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A264E0">
      <w:pPr>
        <w:pStyle w:val="2"/>
        <w:spacing w:line="266" w:lineRule="auto"/>
      </w:pPr>
    </w:p>
    <w:p w14:paraId="0F285920">
      <w:pPr>
        <w:pStyle w:val="2"/>
        <w:spacing w:line="266" w:lineRule="auto"/>
      </w:pPr>
    </w:p>
    <w:p w14:paraId="039EE86F">
      <w:pPr>
        <w:pStyle w:val="2"/>
        <w:spacing w:line="266" w:lineRule="auto"/>
      </w:pPr>
    </w:p>
    <w:p w14:paraId="5D908D30">
      <w:pPr>
        <w:pStyle w:val="2"/>
        <w:spacing w:line="266" w:lineRule="auto"/>
      </w:pPr>
    </w:p>
    <w:p w14:paraId="2E6B2B2E">
      <w:pPr>
        <w:pStyle w:val="2"/>
        <w:spacing w:line="266" w:lineRule="auto"/>
      </w:pPr>
    </w:p>
    <w:p w14:paraId="0950E6A6">
      <w:pPr>
        <w:pStyle w:val="2"/>
        <w:spacing w:line="266" w:lineRule="auto"/>
      </w:pPr>
    </w:p>
    <w:p w14:paraId="0EC906B7">
      <w:pPr>
        <w:pStyle w:val="2"/>
        <w:spacing w:line="267" w:lineRule="auto"/>
      </w:pPr>
    </w:p>
    <w:p w14:paraId="4367E577">
      <w:pPr>
        <w:spacing w:before="117" w:line="219" w:lineRule="auto"/>
        <w:ind w:left="920" w:firstLine="1414" w:firstLineChars="400"/>
        <w:jc w:val="both"/>
        <w:rPr>
          <w:rFonts w:hint="eastAsia" w:ascii="宋体" w:hAnsi="宋体" w:eastAsia="宋体" w:cs="宋体"/>
          <w:b/>
          <w:bCs/>
          <w:spacing w:val="-4"/>
          <w:sz w:val="36"/>
          <w:szCs w:val="36"/>
        </w:rPr>
      </w:pPr>
      <w:r>
        <w:rPr>
          <w:rFonts w:hint="eastAsia" w:ascii="宋体" w:hAnsi="宋体" w:eastAsia="宋体" w:cs="宋体"/>
          <w:b/>
          <w:bCs/>
          <w:spacing w:val="-4"/>
          <w:sz w:val="36"/>
          <w:szCs w:val="36"/>
        </w:rPr>
        <w:t>榆阳区小纪汗林场业务用车</w:t>
      </w:r>
    </w:p>
    <w:p w14:paraId="0A0C27C3">
      <w:pPr>
        <w:spacing w:before="117" w:line="219" w:lineRule="auto"/>
        <w:ind w:left="920" w:firstLine="3181" w:firstLineChars="900"/>
        <w:jc w:val="both"/>
        <w:rPr>
          <w:rFonts w:hint="eastAsia" w:ascii="宋体" w:hAnsi="宋体" w:eastAsia="宋体" w:cs="宋体"/>
          <w:b/>
          <w:bCs/>
          <w:spacing w:val="-4"/>
          <w:sz w:val="36"/>
          <w:szCs w:val="36"/>
        </w:rPr>
      </w:pPr>
    </w:p>
    <w:p w14:paraId="793F169D">
      <w:pPr>
        <w:spacing w:before="117" w:line="219" w:lineRule="auto"/>
        <w:ind w:firstLine="2843" w:firstLineChars="600"/>
        <w:jc w:val="both"/>
        <w:rPr>
          <w:rFonts w:hint="eastAsia" w:ascii="宋体" w:hAnsi="宋体" w:eastAsia="宋体" w:cs="宋体"/>
          <w:b/>
          <w:bCs/>
          <w:spacing w:val="-4"/>
          <w:sz w:val="48"/>
          <w:szCs w:val="48"/>
        </w:rPr>
      </w:pPr>
    </w:p>
    <w:p w14:paraId="481F1213">
      <w:pPr>
        <w:spacing w:before="117" w:line="219" w:lineRule="auto"/>
        <w:ind w:firstLine="2843" w:firstLineChars="600"/>
        <w:jc w:val="both"/>
        <w:rPr>
          <w:rFonts w:hint="eastAsia" w:ascii="宋体" w:hAnsi="宋体" w:eastAsia="宋体" w:cs="宋体"/>
          <w:b/>
          <w:bCs/>
          <w:spacing w:val="-4"/>
          <w:sz w:val="48"/>
          <w:szCs w:val="48"/>
        </w:rPr>
      </w:pPr>
    </w:p>
    <w:p w14:paraId="56B7E5B1">
      <w:pPr>
        <w:spacing w:before="117" w:line="219" w:lineRule="auto"/>
        <w:ind w:firstLine="2843" w:firstLineChars="600"/>
        <w:jc w:val="both"/>
        <w:rPr>
          <w:rFonts w:hint="eastAsia" w:ascii="宋体" w:hAnsi="宋体" w:eastAsia="宋体" w:cs="宋体"/>
          <w:b/>
          <w:bCs/>
          <w:spacing w:val="-4"/>
          <w:sz w:val="48"/>
          <w:szCs w:val="48"/>
        </w:rPr>
      </w:pPr>
    </w:p>
    <w:p w14:paraId="4B823CC4">
      <w:pPr>
        <w:spacing w:before="117" w:line="219" w:lineRule="auto"/>
        <w:ind w:firstLine="2843" w:firstLineChars="600"/>
        <w:jc w:val="both"/>
        <w:rPr>
          <w:rFonts w:ascii="宋体" w:hAnsi="宋体" w:eastAsia="宋体" w:cs="宋体"/>
          <w:b/>
          <w:bCs/>
          <w:sz w:val="48"/>
          <w:szCs w:val="48"/>
        </w:rPr>
      </w:pPr>
      <w:r>
        <w:rPr>
          <w:rFonts w:hint="eastAsia" w:ascii="宋体" w:hAnsi="宋体" w:eastAsia="宋体" w:cs="宋体"/>
          <w:b/>
          <w:bCs/>
          <w:spacing w:val="-4"/>
          <w:sz w:val="48"/>
          <w:szCs w:val="48"/>
        </w:rPr>
        <w:t>采</w:t>
      </w:r>
      <w:r>
        <w:rPr>
          <w:rFonts w:hint="eastAsia" w:ascii="宋体" w:hAnsi="宋体" w:eastAsia="宋体" w:cs="宋体"/>
          <w:b/>
          <w:bCs/>
          <w:spacing w:val="-4"/>
          <w:sz w:val="48"/>
          <w:szCs w:val="48"/>
          <w:lang w:val="en-US" w:eastAsia="zh-CN"/>
        </w:rPr>
        <w:t xml:space="preserve"> </w:t>
      </w:r>
      <w:r>
        <w:rPr>
          <w:rFonts w:hint="eastAsia" w:ascii="宋体" w:hAnsi="宋体" w:eastAsia="宋体" w:cs="宋体"/>
          <w:b/>
          <w:bCs/>
          <w:spacing w:val="-4"/>
          <w:sz w:val="48"/>
          <w:szCs w:val="48"/>
        </w:rPr>
        <w:t>购</w:t>
      </w:r>
      <w:r>
        <w:rPr>
          <w:rFonts w:hint="eastAsia" w:ascii="宋体" w:hAnsi="宋体" w:eastAsia="宋体" w:cs="宋体"/>
          <w:b/>
          <w:bCs/>
          <w:spacing w:val="-4"/>
          <w:sz w:val="48"/>
          <w:szCs w:val="48"/>
          <w:lang w:val="en-US" w:eastAsia="zh-CN"/>
        </w:rPr>
        <w:t xml:space="preserve"> </w:t>
      </w:r>
      <w:r>
        <w:rPr>
          <w:rFonts w:ascii="宋体" w:hAnsi="宋体" w:eastAsia="宋体" w:cs="宋体"/>
          <w:b/>
          <w:bCs/>
          <w:spacing w:val="-4"/>
          <w:sz w:val="48"/>
          <w:szCs w:val="48"/>
        </w:rPr>
        <w:t>合</w:t>
      </w:r>
      <w:r>
        <w:rPr>
          <w:rFonts w:hint="eastAsia" w:ascii="宋体" w:hAnsi="宋体" w:eastAsia="宋体" w:cs="宋体"/>
          <w:b/>
          <w:bCs/>
          <w:spacing w:val="-4"/>
          <w:sz w:val="48"/>
          <w:szCs w:val="48"/>
          <w:lang w:val="en-US" w:eastAsia="zh-CN"/>
        </w:rPr>
        <w:t xml:space="preserve"> </w:t>
      </w:r>
      <w:r>
        <w:rPr>
          <w:rFonts w:ascii="宋体" w:hAnsi="宋体" w:eastAsia="宋体" w:cs="宋体"/>
          <w:b/>
          <w:bCs/>
          <w:spacing w:val="-4"/>
          <w:sz w:val="48"/>
          <w:szCs w:val="48"/>
        </w:rPr>
        <w:t>同</w:t>
      </w:r>
    </w:p>
    <w:p w14:paraId="3D147329">
      <w:pPr>
        <w:pStyle w:val="2"/>
        <w:spacing w:line="250" w:lineRule="auto"/>
        <w:jc w:val="center"/>
      </w:pPr>
    </w:p>
    <w:p w14:paraId="2901D696">
      <w:pPr>
        <w:pStyle w:val="2"/>
        <w:spacing w:line="250" w:lineRule="auto"/>
      </w:pPr>
    </w:p>
    <w:p w14:paraId="67668416">
      <w:pPr>
        <w:pStyle w:val="2"/>
        <w:spacing w:line="250" w:lineRule="auto"/>
      </w:pPr>
    </w:p>
    <w:p w14:paraId="165EABAC">
      <w:pPr>
        <w:pStyle w:val="2"/>
        <w:spacing w:line="250" w:lineRule="auto"/>
      </w:pPr>
    </w:p>
    <w:p w14:paraId="540B6DD3">
      <w:pPr>
        <w:pStyle w:val="2"/>
        <w:spacing w:line="250" w:lineRule="auto"/>
      </w:pPr>
    </w:p>
    <w:p w14:paraId="77734EF7">
      <w:pPr>
        <w:pStyle w:val="2"/>
        <w:spacing w:line="251" w:lineRule="auto"/>
      </w:pPr>
    </w:p>
    <w:p w14:paraId="5C51B735">
      <w:pPr>
        <w:pStyle w:val="2"/>
        <w:spacing w:line="251" w:lineRule="auto"/>
      </w:pPr>
    </w:p>
    <w:p w14:paraId="5F62E3AD">
      <w:pPr>
        <w:pStyle w:val="2"/>
        <w:spacing w:line="251" w:lineRule="auto"/>
      </w:pPr>
    </w:p>
    <w:p w14:paraId="62D1EF6B">
      <w:pPr>
        <w:pStyle w:val="2"/>
        <w:spacing w:line="251" w:lineRule="auto"/>
      </w:pPr>
    </w:p>
    <w:p w14:paraId="10156E07">
      <w:pPr>
        <w:pStyle w:val="2"/>
        <w:spacing w:line="251" w:lineRule="auto"/>
      </w:pPr>
    </w:p>
    <w:p w14:paraId="1F3A8DBA">
      <w:pPr>
        <w:pStyle w:val="2"/>
        <w:spacing w:line="251" w:lineRule="auto"/>
      </w:pPr>
    </w:p>
    <w:p w14:paraId="6AB3EA45">
      <w:pPr>
        <w:pStyle w:val="2"/>
        <w:spacing w:line="251" w:lineRule="auto"/>
      </w:pPr>
    </w:p>
    <w:p w14:paraId="68D200A1">
      <w:pPr>
        <w:pStyle w:val="2"/>
        <w:spacing w:line="251" w:lineRule="auto"/>
      </w:pPr>
    </w:p>
    <w:p w14:paraId="7E22C957">
      <w:pPr>
        <w:pStyle w:val="2"/>
        <w:spacing w:line="251" w:lineRule="auto"/>
      </w:pPr>
    </w:p>
    <w:p w14:paraId="436FCCFB">
      <w:pPr>
        <w:pStyle w:val="2"/>
        <w:spacing w:line="251" w:lineRule="auto"/>
      </w:pPr>
    </w:p>
    <w:p w14:paraId="47C7C307">
      <w:pPr>
        <w:pStyle w:val="2"/>
        <w:spacing w:line="251" w:lineRule="auto"/>
      </w:pPr>
    </w:p>
    <w:p w14:paraId="75E25893">
      <w:pPr>
        <w:pStyle w:val="2"/>
        <w:spacing w:line="251" w:lineRule="auto"/>
      </w:pPr>
    </w:p>
    <w:p w14:paraId="2A8CA909">
      <w:pPr>
        <w:pStyle w:val="2"/>
        <w:spacing w:line="251" w:lineRule="auto"/>
      </w:pPr>
    </w:p>
    <w:p w14:paraId="74EB6993">
      <w:pPr>
        <w:pStyle w:val="2"/>
        <w:spacing w:line="251" w:lineRule="auto"/>
      </w:pPr>
    </w:p>
    <w:p w14:paraId="37CFCC84">
      <w:pPr>
        <w:pStyle w:val="2"/>
        <w:spacing w:line="251" w:lineRule="auto"/>
      </w:pPr>
    </w:p>
    <w:p w14:paraId="34BD7CBE">
      <w:pPr>
        <w:pStyle w:val="2"/>
        <w:spacing w:line="251" w:lineRule="auto"/>
      </w:pPr>
    </w:p>
    <w:p w14:paraId="57C41AD3">
      <w:pPr>
        <w:spacing w:line="360" w:lineRule="auto"/>
        <w:ind w:firstLine="1120" w:firstLineChars="400"/>
        <w:rPr>
          <w:rFonts w:hint="eastAsia" w:ascii="宋体" w:hAnsi="宋体" w:eastAsia="宋体" w:cs="宋体"/>
          <w:sz w:val="28"/>
          <w:szCs w:val="28"/>
        </w:rPr>
      </w:pPr>
      <w:r>
        <w:rPr>
          <w:rFonts w:hint="eastAsia" w:ascii="宋体" w:hAnsi="宋体" w:eastAsia="宋体" w:cs="宋体"/>
          <w:sz w:val="28"/>
          <w:szCs w:val="28"/>
        </w:rPr>
        <w:t xml:space="preserve">采 购 人 ： </w:t>
      </w:r>
      <w:r>
        <w:rPr>
          <w:rFonts w:hint="eastAsia" w:ascii="宋体" w:hAnsi="宋体" w:eastAsia="宋体" w:cs="宋体"/>
          <w:sz w:val="28"/>
          <w:szCs w:val="28"/>
          <w:lang w:eastAsia="zh-CN"/>
        </w:rPr>
        <w:t>榆林市榆阳区小纪汗林场</w:t>
      </w:r>
      <w:r>
        <w:rPr>
          <w:rFonts w:hint="eastAsia" w:ascii="宋体" w:hAnsi="宋体" w:eastAsia="宋体" w:cs="宋体"/>
          <w:sz w:val="28"/>
          <w:szCs w:val="28"/>
        </w:rPr>
        <w:t xml:space="preserve">                    </w:t>
      </w:r>
    </w:p>
    <w:p w14:paraId="7F98777E">
      <w:pPr>
        <w:spacing w:line="360" w:lineRule="auto"/>
        <w:ind w:firstLine="1120" w:firstLineChars="400"/>
        <w:rPr>
          <w:rFonts w:hint="eastAsia" w:ascii="宋体" w:hAnsi="宋体" w:eastAsia="宋体" w:cs="宋体"/>
          <w:sz w:val="28"/>
          <w:szCs w:val="28"/>
        </w:rPr>
      </w:pPr>
      <w:r>
        <w:rPr>
          <w:rFonts w:hint="eastAsia" w:ascii="宋体" w:hAnsi="宋体" w:eastAsia="宋体" w:cs="宋体"/>
          <w:sz w:val="28"/>
          <w:szCs w:val="28"/>
        </w:rPr>
        <w:t xml:space="preserve">供 应 商 ： </w:t>
      </w:r>
    </w:p>
    <w:p w14:paraId="30020CFF">
      <w:pPr>
        <w:spacing w:line="360" w:lineRule="auto"/>
        <w:ind w:firstLine="1120" w:firstLineChars="400"/>
        <w:rPr>
          <w:rFonts w:hint="eastAsia" w:ascii="宋体" w:hAnsi="宋体" w:eastAsia="宋体" w:cs="宋体"/>
          <w:sz w:val="28"/>
          <w:szCs w:val="28"/>
        </w:rPr>
      </w:pPr>
      <w:r>
        <w:rPr>
          <w:rFonts w:hint="eastAsia" w:ascii="宋体" w:hAnsi="宋体" w:eastAsia="宋体" w:cs="宋体"/>
          <w:sz w:val="28"/>
          <w:szCs w:val="28"/>
        </w:rPr>
        <w:t xml:space="preserve">签署日期：           </w:t>
      </w:r>
    </w:p>
    <w:p w14:paraId="02187D97">
      <w:pPr>
        <w:spacing w:line="360" w:lineRule="auto"/>
        <w:ind w:firstLine="1120" w:firstLineChars="400"/>
        <w:rPr>
          <w:rFonts w:hint="eastAsia" w:ascii="宋体" w:hAnsi="宋体" w:eastAsia="宋体" w:cs="宋体"/>
          <w:sz w:val="28"/>
          <w:szCs w:val="28"/>
        </w:rPr>
      </w:pPr>
    </w:p>
    <w:p w14:paraId="6DA8FAE2">
      <w:pPr>
        <w:spacing w:line="360" w:lineRule="auto"/>
        <w:ind w:firstLine="1120" w:firstLineChars="400"/>
        <w:rPr>
          <w:rFonts w:hint="eastAsia" w:ascii="宋体" w:hAnsi="宋体" w:eastAsia="宋体" w:cs="宋体"/>
          <w:sz w:val="28"/>
          <w:szCs w:val="28"/>
        </w:rPr>
      </w:pPr>
      <w:r>
        <w:rPr>
          <w:rFonts w:hint="eastAsia" w:ascii="宋体" w:hAnsi="宋体" w:eastAsia="宋体" w:cs="宋体"/>
          <w:sz w:val="28"/>
          <w:szCs w:val="28"/>
        </w:rPr>
        <w:t xml:space="preserve">                                    </w:t>
      </w:r>
    </w:p>
    <w:p w14:paraId="0E4B6522">
      <w:pPr>
        <w:bidi w:val="0"/>
        <w:rPr>
          <w:rFonts w:hint="eastAsia" w:ascii="宋体" w:hAnsi="宋体" w:eastAsia="宋体" w:cs="宋体"/>
          <w:sz w:val="28"/>
          <w:szCs w:val="28"/>
        </w:rPr>
        <w:sectPr>
          <w:pgSz w:w="11900" w:h="16840"/>
          <w:pgMar w:top="1417" w:right="1417" w:bottom="1134" w:left="1417" w:header="0" w:footer="0" w:gutter="0"/>
          <w:paperSrc/>
          <w:cols w:space="425" w:num="1"/>
          <w:rtlGutter w:val="0"/>
          <w:docGrid w:linePitch="0" w:charSpace="0"/>
        </w:sectPr>
      </w:pPr>
    </w:p>
    <w:p w14:paraId="4BDC927B">
      <w:pPr>
        <w:spacing w:before="117" w:line="219" w:lineRule="auto"/>
        <w:ind w:firstLine="2843" w:firstLineChars="600"/>
        <w:jc w:val="both"/>
        <w:rPr>
          <w:rFonts w:ascii="宋体" w:hAnsi="宋体" w:eastAsia="宋体" w:cs="宋体"/>
          <w:b/>
          <w:bCs/>
          <w:sz w:val="48"/>
          <w:szCs w:val="48"/>
        </w:rPr>
      </w:pPr>
      <w:r>
        <w:rPr>
          <w:rFonts w:hint="eastAsia" w:ascii="宋体" w:hAnsi="宋体" w:eastAsia="宋体" w:cs="宋体"/>
          <w:b/>
          <w:bCs/>
          <w:spacing w:val="-4"/>
          <w:sz w:val="48"/>
          <w:szCs w:val="48"/>
          <w:lang w:eastAsia="zh-CN"/>
        </w:rPr>
        <w:t>车辆</w:t>
      </w:r>
      <w:r>
        <w:rPr>
          <w:rFonts w:hint="eastAsia" w:ascii="宋体" w:hAnsi="宋体" w:eastAsia="宋体" w:cs="宋体"/>
          <w:b/>
          <w:bCs/>
          <w:spacing w:val="-4"/>
          <w:sz w:val="48"/>
          <w:szCs w:val="48"/>
        </w:rPr>
        <w:t>采购</w:t>
      </w:r>
      <w:r>
        <w:rPr>
          <w:rFonts w:ascii="宋体" w:hAnsi="宋体" w:eastAsia="宋体" w:cs="宋体"/>
          <w:b/>
          <w:bCs/>
          <w:spacing w:val="-4"/>
          <w:sz w:val="48"/>
          <w:szCs w:val="48"/>
        </w:rPr>
        <w:t>合同</w:t>
      </w:r>
    </w:p>
    <w:p w14:paraId="4D9D5425">
      <w:pPr>
        <w:spacing w:before="269" w:line="219" w:lineRule="auto"/>
        <w:ind w:left="585"/>
        <w:rPr>
          <w:rFonts w:hint="default" w:ascii="宋体" w:hAnsi="宋体" w:eastAsia="宋体" w:cs="宋体"/>
          <w:sz w:val="24"/>
          <w:szCs w:val="24"/>
          <w:u w:val="single"/>
          <w:lang w:val="en-US"/>
        </w:rPr>
      </w:pPr>
      <w:r>
        <w:rPr>
          <w:rFonts w:ascii="宋体" w:hAnsi="宋体" w:eastAsia="宋体" w:cs="宋体"/>
          <w:spacing w:val="4"/>
          <w:sz w:val="24"/>
          <w:szCs w:val="24"/>
        </w:rPr>
        <w:t>采购人(甲方):</w:t>
      </w:r>
      <w:r>
        <w:rPr>
          <w:rFonts w:ascii="宋体" w:hAnsi="宋体" w:eastAsia="宋体" w:cs="宋体"/>
          <w:spacing w:val="-34"/>
          <w:sz w:val="24"/>
          <w:szCs w:val="24"/>
        </w:rPr>
        <w:t xml:space="preserve"> </w:t>
      </w:r>
      <w:r>
        <w:rPr>
          <w:rFonts w:hint="eastAsia" w:ascii="宋体" w:hAnsi="宋体" w:eastAsia="宋体" w:cs="宋体"/>
          <w:sz w:val="24"/>
          <w:szCs w:val="24"/>
          <w:u w:val="single"/>
          <w:lang w:eastAsia="zh-CN"/>
        </w:rPr>
        <w:t>榆林市榆阳区小纪汗林场</w:t>
      </w:r>
      <w:r>
        <w:rPr>
          <w:rFonts w:hint="eastAsia" w:ascii="宋体" w:hAnsi="宋体" w:eastAsia="宋体" w:cs="宋体"/>
          <w:sz w:val="24"/>
          <w:szCs w:val="24"/>
          <w:u w:val="single"/>
          <w:lang w:val="en-US" w:eastAsia="zh-CN"/>
        </w:rPr>
        <w:t xml:space="preserve">        </w:t>
      </w:r>
    </w:p>
    <w:p w14:paraId="30D52184">
      <w:pPr>
        <w:spacing w:before="178" w:line="219" w:lineRule="auto"/>
        <w:ind w:left="585"/>
        <w:rPr>
          <w:rFonts w:hint="default" w:ascii="宋体" w:hAnsi="宋体" w:eastAsia="宋体" w:cs="宋体"/>
          <w:sz w:val="24"/>
          <w:szCs w:val="24"/>
          <w:u w:val="single"/>
          <w:lang w:val="en-US" w:eastAsia="zh-CN"/>
        </w:rPr>
      </w:pPr>
      <w:r>
        <w:rPr>
          <w:rFonts w:ascii="宋体" w:hAnsi="宋体" w:eastAsia="宋体" w:cs="宋体"/>
          <w:spacing w:val="34"/>
          <w:sz w:val="24"/>
          <w:szCs w:val="24"/>
        </w:rPr>
        <w:t>供应商(乙方):</w:t>
      </w:r>
      <w:r>
        <w:rPr>
          <w:rFonts w:ascii="宋体" w:hAnsi="宋体" w:eastAsia="宋体" w:cs="宋体"/>
          <w:spacing w:val="-39"/>
          <w:sz w:val="24"/>
          <w:szCs w:val="24"/>
        </w:rPr>
        <w:t xml:space="preserve"> </w:t>
      </w:r>
      <w:r>
        <w:rPr>
          <w:rFonts w:hint="eastAsia" w:ascii="宋体" w:hAnsi="宋体" w:eastAsia="宋体" w:cs="宋体"/>
          <w:spacing w:val="-39"/>
          <w:sz w:val="24"/>
          <w:szCs w:val="24"/>
          <w:u w:val="single"/>
          <w:lang w:val="en-US" w:eastAsia="zh-CN"/>
        </w:rPr>
        <w:t xml:space="preserve">                                          </w:t>
      </w:r>
    </w:p>
    <w:p w14:paraId="4D974A80">
      <w:pPr>
        <w:tabs>
          <w:tab w:val="left" w:pos="8820"/>
        </w:tabs>
        <w:spacing w:before="167" w:line="356" w:lineRule="auto"/>
        <w:ind w:left="104" w:right="26" w:rightChars="0" w:firstLine="480"/>
        <w:rPr>
          <w:rFonts w:ascii="宋体" w:hAnsi="宋体" w:eastAsia="宋体" w:cs="宋体"/>
          <w:sz w:val="24"/>
          <w:szCs w:val="24"/>
        </w:rPr>
      </w:pPr>
      <w:r>
        <w:rPr>
          <w:rFonts w:ascii="宋体" w:hAnsi="宋体" w:eastAsia="宋体" w:cs="宋体"/>
          <w:sz w:val="24"/>
          <w:szCs w:val="24"/>
        </w:rPr>
        <w:t>根据《中华人民共和国民法典》及其他有关法律、法规，遵循平等、自愿、</w:t>
      </w:r>
      <w:r>
        <w:rPr>
          <w:rFonts w:ascii="宋体" w:hAnsi="宋体" w:eastAsia="宋体" w:cs="宋体"/>
          <w:spacing w:val="18"/>
          <w:sz w:val="24"/>
          <w:szCs w:val="24"/>
        </w:rPr>
        <w:t xml:space="preserve"> </w:t>
      </w:r>
      <w:r>
        <w:rPr>
          <w:rFonts w:ascii="宋体" w:hAnsi="宋体" w:eastAsia="宋体" w:cs="宋体"/>
          <w:spacing w:val="-6"/>
          <w:sz w:val="24"/>
          <w:szCs w:val="24"/>
        </w:rPr>
        <w:t>公平和诚信的原则，双方就下述项目范围与相关服务事项协商一致，订立本合同。</w:t>
      </w:r>
    </w:p>
    <w:p w14:paraId="515AF63F">
      <w:pPr>
        <w:spacing w:line="219" w:lineRule="auto"/>
        <w:ind w:left="588"/>
        <w:outlineLvl w:val="3"/>
        <w:rPr>
          <w:rFonts w:ascii="宋体" w:hAnsi="宋体" w:eastAsia="宋体" w:cs="宋体"/>
          <w:sz w:val="24"/>
          <w:szCs w:val="24"/>
        </w:rPr>
      </w:pPr>
      <w:r>
        <w:rPr>
          <w:rFonts w:ascii="宋体" w:hAnsi="宋体" w:eastAsia="宋体" w:cs="宋体"/>
          <w:b/>
          <w:bCs/>
          <w:spacing w:val="-1"/>
          <w:sz w:val="24"/>
          <w:szCs w:val="24"/>
        </w:rPr>
        <w:t>一、项目概况</w:t>
      </w:r>
    </w:p>
    <w:p w14:paraId="1156706D">
      <w:pPr>
        <w:spacing w:before="177" w:line="219" w:lineRule="auto"/>
        <w:ind w:left="585"/>
        <w:rPr>
          <w:rFonts w:ascii="宋体" w:hAnsi="宋体" w:eastAsia="宋体" w:cs="宋体"/>
          <w:sz w:val="24"/>
          <w:szCs w:val="24"/>
          <w:u w:val="none"/>
        </w:rPr>
      </w:pPr>
      <w:r>
        <w:rPr>
          <w:rFonts w:ascii="宋体" w:hAnsi="宋体" w:eastAsia="宋体" w:cs="宋体"/>
          <w:sz w:val="24"/>
          <w:szCs w:val="24"/>
        </w:rPr>
        <w:t>1.项目名称：</w:t>
      </w:r>
      <w:r>
        <w:rPr>
          <w:rFonts w:hint="eastAsia" w:ascii="宋体" w:hAnsi="宋体" w:eastAsia="宋体" w:cs="宋体"/>
          <w:sz w:val="24"/>
          <w:szCs w:val="24"/>
          <w:u w:val="none"/>
          <w:lang w:eastAsia="zh-CN"/>
        </w:rPr>
        <w:t>榆阳区小纪汗林场业务用车采购</w:t>
      </w:r>
    </w:p>
    <w:p w14:paraId="37F6CF1E">
      <w:pPr>
        <w:spacing w:before="175" w:line="219" w:lineRule="auto"/>
        <w:ind w:left="585"/>
        <w:rPr>
          <w:rFonts w:hint="eastAsia" w:ascii="宋体" w:hAnsi="宋体" w:eastAsia="宋体" w:cs="宋体"/>
          <w:sz w:val="24"/>
          <w:szCs w:val="24"/>
          <w:lang w:eastAsia="zh-CN"/>
        </w:rPr>
      </w:pPr>
      <w:r>
        <w:rPr>
          <w:rFonts w:ascii="宋体" w:hAnsi="宋体" w:eastAsia="宋体" w:cs="宋体"/>
          <w:spacing w:val="1"/>
          <w:sz w:val="24"/>
          <w:szCs w:val="24"/>
        </w:rPr>
        <w:t>2.交货地点：</w:t>
      </w:r>
      <w:r>
        <w:rPr>
          <w:rFonts w:hint="eastAsia" w:ascii="宋体" w:hAnsi="宋体" w:eastAsia="宋体" w:cs="宋体"/>
          <w:spacing w:val="1"/>
          <w:sz w:val="24"/>
          <w:szCs w:val="24"/>
          <w:lang w:eastAsia="zh-CN"/>
        </w:rPr>
        <w:t>榆阳区城区</w:t>
      </w:r>
    </w:p>
    <w:p w14:paraId="6BADEA95">
      <w:pPr>
        <w:spacing w:before="177" w:line="219" w:lineRule="auto"/>
        <w:ind w:left="585"/>
        <w:rPr>
          <w:rFonts w:ascii="宋体" w:hAnsi="宋体" w:eastAsia="宋体" w:cs="宋体"/>
          <w:sz w:val="24"/>
          <w:szCs w:val="24"/>
        </w:rPr>
      </w:pPr>
      <w:r>
        <w:rPr>
          <w:rFonts w:ascii="宋体" w:hAnsi="宋体" w:eastAsia="宋体" w:cs="宋体"/>
          <w:spacing w:val="-4"/>
          <w:sz w:val="24"/>
          <w:szCs w:val="24"/>
        </w:rPr>
        <w:t>3.项目内容：</w:t>
      </w:r>
    </w:p>
    <w:tbl>
      <w:tblPr>
        <w:tblStyle w:val="5"/>
        <w:tblpPr w:leftFromText="180" w:rightFromText="180" w:vertAnchor="text" w:horzAnchor="page" w:tblpX="1664" w:tblpY="454"/>
        <w:tblOverlap w:val="never"/>
        <w:tblW w:w="898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3"/>
        <w:gridCol w:w="2055"/>
        <w:gridCol w:w="1170"/>
        <w:gridCol w:w="1132"/>
        <w:gridCol w:w="1410"/>
        <w:gridCol w:w="1492"/>
      </w:tblGrid>
      <w:tr w14:paraId="3DFD1F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1723" w:type="dxa"/>
            <w:vAlign w:val="center"/>
          </w:tcPr>
          <w:p w14:paraId="56575CF2">
            <w:pPr>
              <w:spacing w:before="149" w:line="240" w:lineRule="auto"/>
              <w:ind w:firstLine="544" w:firstLineChars="200"/>
              <w:jc w:val="both"/>
              <w:rPr>
                <w:rFonts w:ascii="宋体" w:hAnsi="宋体" w:eastAsia="宋体" w:cs="宋体"/>
                <w:sz w:val="26"/>
                <w:szCs w:val="26"/>
              </w:rPr>
            </w:pPr>
            <w:r>
              <w:rPr>
                <w:rFonts w:ascii="宋体" w:hAnsi="宋体" w:eastAsia="宋体" w:cs="宋体"/>
                <w:spacing w:val="6"/>
                <w:sz w:val="26"/>
                <w:szCs w:val="26"/>
              </w:rPr>
              <w:t>名</w:t>
            </w:r>
            <w:r>
              <w:rPr>
                <w:rFonts w:hint="eastAsia" w:ascii="宋体" w:hAnsi="宋体" w:eastAsia="宋体" w:cs="宋体"/>
                <w:spacing w:val="6"/>
                <w:sz w:val="26"/>
                <w:szCs w:val="26"/>
                <w:lang w:val="en-US" w:eastAsia="zh-CN"/>
              </w:rPr>
              <w:t xml:space="preserve">  </w:t>
            </w:r>
            <w:r>
              <w:rPr>
                <w:rFonts w:ascii="宋体" w:hAnsi="宋体" w:eastAsia="宋体" w:cs="宋体"/>
                <w:spacing w:val="6"/>
                <w:sz w:val="26"/>
                <w:szCs w:val="26"/>
              </w:rPr>
              <w:t>称</w:t>
            </w:r>
          </w:p>
        </w:tc>
        <w:tc>
          <w:tcPr>
            <w:tcW w:w="2055" w:type="dxa"/>
            <w:vAlign w:val="center"/>
          </w:tcPr>
          <w:p w14:paraId="6E7D0DF1">
            <w:pPr>
              <w:spacing w:before="149" w:line="240" w:lineRule="auto"/>
              <w:ind w:firstLine="272" w:firstLineChars="100"/>
              <w:jc w:val="center"/>
              <w:rPr>
                <w:rFonts w:hint="eastAsia" w:ascii="宋体" w:hAnsi="宋体" w:eastAsia="宋体" w:cs="宋体"/>
                <w:spacing w:val="6"/>
                <w:sz w:val="26"/>
                <w:szCs w:val="26"/>
                <w:lang w:eastAsia="zh-CN"/>
              </w:rPr>
            </w:pPr>
            <w:r>
              <w:rPr>
                <w:rFonts w:hint="eastAsia" w:ascii="宋体" w:hAnsi="宋体" w:eastAsia="宋体" w:cs="宋体"/>
                <w:spacing w:val="6"/>
                <w:sz w:val="26"/>
                <w:szCs w:val="26"/>
                <w:lang w:eastAsia="zh-CN"/>
              </w:rPr>
              <w:t>车辆型号</w:t>
            </w:r>
          </w:p>
        </w:tc>
        <w:tc>
          <w:tcPr>
            <w:tcW w:w="1170" w:type="dxa"/>
            <w:vAlign w:val="center"/>
          </w:tcPr>
          <w:p w14:paraId="1D6F767C">
            <w:pPr>
              <w:spacing w:before="145" w:line="240" w:lineRule="auto"/>
              <w:jc w:val="center"/>
              <w:rPr>
                <w:rFonts w:ascii="宋体" w:hAnsi="宋体" w:eastAsia="宋体" w:cs="宋体"/>
                <w:spacing w:val="11"/>
                <w:sz w:val="26"/>
                <w:szCs w:val="26"/>
              </w:rPr>
            </w:pPr>
            <w:r>
              <w:rPr>
                <w:rFonts w:ascii="宋体" w:hAnsi="宋体" w:eastAsia="宋体" w:cs="宋体"/>
                <w:spacing w:val="11"/>
                <w:sz w:val="26"/>
                <w:szCs w:val="26"/>
              </w:rPr>
              <w:t>数量</w:t>
            </w:r>
          </w:p>
          <w:p w14:paraId="7913CE50">
            <w:pPr>
              <w:spacing w:before="145" w:line="240" w:lineRule="auto"/>
              <w:jc w:val="center"/>
              <w:rPr>
                <w:rFonts w:ascii="宋体" w:hAnsi="宋体" w:eastAsia="宋体" w:cs="宋体"/>
                <w:sz w:val="26"/>
                <w:szCs w:val="26"/>
              </w:rPr>
            </w:pPr>
            <w:r>
              <w:rPr>
                <w:rFonts w:ascii="宋体" w:hAnsi="宋体" w:eastAsia="宋体" w:cs="宋体"/>
                <w:spacing w:val="11"/>
                <w:sz w:val="26"/>
                <w:szCs w:val="26"/>
              </w:rPr>
              <w:t>(辆)</w:t>
            </w:r>
          </w:p>
        </w:tc>
        <w:tc>
          <w:tcPr>
            <w:tcW w:w="1132" w:type="dxa"/>
            <w:vAlign w:val="center"/>
          </w:tcPr>
          <w:p w14:paraId="743649B4">
            <w:pPr>
              <w:spacing w:before="153" w:line="240" w:lineRule="auto"/>
              <w:jc w:val="center"/>
              <w:rPr>
                <w:rFonts w:ascii="宋体" w:hAnsi="宋体" w:eastAsia="宋体" w:cs="宋体"/>
                <w:spacing w:val="11"/>
                <w:sz w:val="26"/>
                <w:szCs w:val="26"/>
              </w:rPr>
            </w:pPr>
            <w:r>
              <w:rPr>
                <w:rFonts w:ascii="宋体" w:hAnsi="宋体" w:eastAsia="宋体" w:cs="宋体"/>
                <w:spacing w:val="11"/>
                <w:sz w:val="26"/>
                <w:szCs w:val="26"/>
              </w:rPr>
              <w:t>单价</w:t>
            </w:r>
          </w:p>
          <w:p w14:paraId="26F51E74">
            <w:pPr>
              <w:spacing w:before="153" w:line="240" w:lineRule="auto"/>
              <w:jc w:val="center"/>
              <w:rPr>
                <w:rFonts w:ascii="宋体" w:hAnsi="宋体" w:eastAsia="宋体" w:cs="宋体"/>
                <w:sz w:val="26"/>
                <w:szCs w:val="26"/>
              </w:rPr>
            </w:pPr>
            <w:r>
              <w:rPr>
                <w:rFonts w:ascii="宋体" w:hAnsi="宋体" w:eastAsia="宋体" w:cs="宋体"/>
                <w:spacing w:val="11"/>
                <w:sz w:val="26"/>
                <w:szCs w:val="26"/>
              </w:rPr>
              <w:t>(元)</w:t>
            </w:r>
          </w:p>
        </w:tc>
        <w:tc>
          <w:tcPr>
            <w:tcW w:w="1410" w:type="dxa"/>
            <w:vAlign w:val="center"/>
          </w:tcPr>
          <w:p w14:paraId="083702EF">
            <w:pPr>
              <w:spacing w:before="146" w:line="240" w:lineRule="auto"/>
              <w:jc w:val="center"/>
              <w:rPr>
                <w:rFonts w:ascii="宋体" w:hAnsi="宋体" w:eastAsia="宋体" w:cs="宋体"/>
                <w:spacing w:val="11"/>
                <w:sz w:val="26"/>
                <w:szCs w:val="26"/>
              </w:rPr>
            </w:pPr>
            <w:r>
              <w:rPr>
                <w:rFonts w:ascii="宋体" w:hAnsi="宋体" w:eastAsia="宋体" w:cs="宋体"/>
                <w:spacing w:val="11"/>
                <w:sz w:val="26"/>
                <w:szCs w:val="26"/>
              </w:rPr>
              <w:t>合计</w:t>
            </w:r>
          </w:p>
          <w:p w14:paraId="0DC550F2">
            <w:pPr>
              <w:spacing w:before="146" w:line="240" w:lineRule="auto"/>
              <w:jc w:val="center"/>
              <w:rPr>
                <w:rFonts w:ascii="宋体" w:hAnsi="宋体" w:eastAsia="宋体" w:cs="宋体"/>
                <w:sz w:val="26"/>
                <w:szCs w:val="26"/>
              </w:rPr>
            </w:pPr>
            <w:r>
              <w:rPr>
                <w:rFonts w:ascii="宋体" w:hAnsi="宋体" w:eastAsia="宋体" w:cs="宋体"/>
                <w:spacing w:val="11"/>
                <w:sz w:val="26"/>
                <w:szCs w:val="26"/>
              </w:rPr>
              <w:t>(元)</w:t>
            </w:r>
          </w:p>
        </w:tc>
        <w:tc>
          <w:tcPr>
            <w:tcW w:w="1492" w:type="dxa"/>
            <w:vAlign w:val="center"/>
          </w:tcPr>
          <w:p w14:paraId="4FC2080F">
            <w:pPr>
              <w:spacing w:before="146" w:line="240" w:lineRule="auto"/>
              <w:jc w:val="center"/>
              <w:rPr>
                <w:rFonts w:hint="eastAsia" w:ascii="宋体" w:hAnsi="宋体" w:eastAsia="宋体" w:cs="宋体"/>
                <w:spacing w:val="11"/>
                <w:sz w:val="26"/>
                <w:szCs w:val="26"/>
                <w:lang w:eastAsia="zh-CN"/>
              </w:rPr>
            </w:pPr>
            <w:r>
              <w:rPr>
                <w:rFonts w:hint="eastAsia" w:ascii="宋体" w:hAnsi="宋体" w:eastAsia="宋体" w:cs="宋体"/>
                <w:spacing w:val="11"/>
                <w:sz w:val="26"/>
                <w:szCs w:val="26"/>
                <w:lang w:eastAsia="zh-CN"/>
              </w:rPr>
              <w:t>备</w:t>
            </w:r>
            <w:r>
              <w:rPr>
                <w:rFonts w:hint="eastAsia" w:ascii="宋体" w:hAnsi="宋体" w:eastAsia="宋体" w:cs="宋体"/>
                <w:spacing w:val="11"/>
                <w:sz w:val="26"/>
                <w:szCs w:val="26"/>
                <w:lang w:val="en-US" w:eastAsia="zh-CN"/>
              </w:rPr>
              <w:t xml:space="preserve"> </w:t>
            </w:r>
            <w:r>
              <w:rPr>
                <w:rFonts w:hint="eastAsia" w:ascii="宋体" w:hAnsi="宋体" w:eastAsia="宋体" w:cs="宋体"/>
                <w:spacing w:val="11"/>
                <w:sz w:val="26"/>
                <w:szCs w:val="26"/>
                <w:lang w:eastAsia="zh-CN"/>
              </w:rPr>
              <w:t>注</w:t>
            </w:r>
          </w:p>
        </w:tc>
      </w:tr>
      <w:tr w14:paraId="1FD48F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1723" w:type="dxa"/>
            <w:vAlign w:val="center"/>
          </w:tcPr>
          <w:p w14:paraId="1A524A34">
            <w:pPr>
              <w:spacing w:before="35" w:line="219" w:lineRule="auto"/>
              <w:ind w:left="674"/>
              <w:jc w:val="both"/>
              <w:rPr>
                <w:rFonts w:hint="eastAsia" w:ascii="宋体" w:hAnsi="宋体" w:eastAsia="宋体" w:cs="宋体"/>
                <w:sz w:val="26"/>
                <w:szCs w:val="26"/>
                <w:lang w:eastAsia="zh-CN"/>
              </w:rPr>
            </w:pPr>
            <w:r>
              <w:rPr>
                <w:rFonts w:hint="eastAsia" w:ascii="宋体" w:hAnsi="宋体" w:eastAsia="宋体" w:cs="宋体"/>
                <w:sz w:val="26"/>
                <w:szCs w:val="26"/>
                <w:lang w:eastAsia="zh-CN"/>
              </w:rPr>
              <w:t>皮卡车</w:t>
            </w:r>
          </w:p>
        </w:tc>
        <w:tc>
          <w:tcPr>
            <w:tcW w:w="2055" w:type="dxa"/>
            <w:vAlign w:val="center"/>
          </w:tcPr>
          <w:p w14:paraId="73B0BA68">
            <w:pPr>
              <w:spacing w:before="35" w:line="219" w:lineRule="auto"/>
              <w:ind w:left="674"/>
              <w:jc w:val="center"/>
              <w:rPr>
                <w:rFonts w:hint="eastAsia" w:ascii="宋体" w:hAnsi="宋体" w:eastAsia="宋体" w:cs="宋体"/>
                <w:sz w:val="26"/>
                <w:szCs w:val="26"/>
                <w:lang w:eastAsia="zh-CN"/>
              </w:rPr>
            </w:pPr>
          </w:p>
        </w:tc>
        <w:tc>
          <w:tcPr>
            <w:tcW w:w="1170" w:type="dxa"/>
            <w:vAlign w:val="center"/>
          </w:tcPr>
          <w:p w14:paraId="21CBBA50">
            <w:pPr>
              <w:spacing w:line="255" w:lineRule="auto"/>
              <w:ind w:firstLine="520" w:firstLineChars="200"/>
              <w:jc w:val="both"/>
              <w:rPr>
                <w:rFonts w:hint="eastAsia" w:ascii="宋体" w:hAnsi="宋体" w:eastAsia="宋体" w:cs="宋体"/>
                <w:sz w:val="26"/>
                <w:szCs w:val="26"/>
                <w:lang w:val="en-US" w:eastAsia="zh-CN"/>
              </w:rPr>
            </w:pPr>
            <w:r>
              <w:rPr>
                <w:rFonts w:hint="eastAsia" w:ascii="宋体" w:hAnsi="宋体" w:eastAsia="宋体" w:cs="宋体"/>
                <w:sz w:val="26"/>
                <w:szCs w:val="26"/>
                <w:lang w:val="en-US" w:eastAsia="zh-CN"/>
              </w:rPr>
              <w:t>2</w:t>
            </w:r>
          </w:p>
        </w:tc>
        <w:tc>
          <w:tcPr>
            <w:tcW w:w="1132" w:type="dxa"/>
            <w:vAlign w:val="center"/>
          </w:tcPr>
          <w:p w14:paraId="6370C73E">
            <w:pPr>
              <w:spacing w:before="85" w:line="239" w:lineRule="auto"/>
              <w:ind w:left="485"/>
              <w:jc w:val="center"/>
              <w:rPr>
                <w:rFonts w:ascii="宋体" w:hAnsi="宋体" w:eastAsia="宋体" w:cs="宋体"/>
                <w:sz w:val="26"/>
                <w:szCs w:val="26"/>
              </w:rPr>
            </w:pPr>
          </w:p>
        </w:tc>
        <w:tc>
          <w:tcPr>
            <w:tcW w:w="1410" w:type="dxa"/>
            <w:vAlign w:val="center"/>
          </w:tcPr>
          <w:p w14:paraId="7CA308CA">
            <w:pPr>
              <w:spacing w:before="85" w:line="239" w:lineRule="auto"/>
              <w:ind w:left="507"/>
              <w:jc w:val="center"/>
              <w:rPr>
                <w:rFonts w:ascii="宋体" w:hAnsi="宋体" w:eastAsia="宋体" w:cs="宋体"/>
                <w:sz w:val="26"/>
                <w:szCs w:val="26"/>
              </w:rPr>
            </w:pPr>
          </w:p>
        </w:tc>
        <w:tc>
          <w:tcPr>
            <w:tcW w:w="1492" w:type="dxa"/>
            <w:vAlign w:val="center"/>
          </w:tcPr>
          <w:p w14:paraId="24334FE6">
            <w:pPr>
              <w:spacing w:before="85" w:line="239" w:lineRule="auto"/>
              <w:ind w:left="507"/>
              <w:jc w:val="center"/>
              <w:rPr>
                <w:rFonts w:ascii="宋体" w:hAnsi="宋体" w:eastAsia="宋体" w:cs="宋体"/>
                <w:sz w:val="26"/>
                <w:szCs w:val="26"/>
              </w:rPr>
            </w:pPr>
          </w:p>
        </w:tc>
      </w:tr>
      <w:tr w14:paraId="7D29D4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trPr>
        <w:tc>
          <w:tcPr>
            <w:tcW w:w="1723" w:type="dxa"/>
            <w:vAlign w:val="center"/>
          </w:tcPr>
          <w:p w14:paraId="5B6CF312">
            <w:pPr>
              <w:spacing w:before="35" w:line="219" w:lineRule="auto"/>
              <w:ind w:firstLine="260" w:firstLineChars="100"/>
              <w:jc w:val="both"/>
              <w:rPr>
                <w:rFonts w:hint="eastAsia" w:ascii="宋体" w:hAnsi="宋体" w:eastAsia="宋体" w:cs="宋体"/>
                <w:sz w:val="26"/>
                <w:szCs w:val="26"/>
                <w:lang w:eastAsia="zh-CN"/>
              </w:rPr>
            </w:pPr>
            <w:r>
              <w:rPr>
                <w:rFonts w:hint="eastAsia" w:ascii="宋体" w:hAnsi="宋体" w:eastAsia="宋体" w:cs="宋体"/>
                <w:sz w:val="26"/>
                <w:szCs w:val="26"/>
                <w:lang w:eastAsia="zh-CN"/>
              </w:rPr>
              <w:t>绿化喷洒车</w:t>
            </w:r>
          </w:p>
        </w:tc>
        <w:tc>
          <w:tcPr>
            <w:tcW w:w="2055" w:type="dxa"/>
            <w:vAlign w:val="center"/>
          </w:tcPr>
          <w:p w14:paraId="02579ADB">
            <w:pPr>
              <w:spacing w:before="35" w:line="219" w:lineRule="auto"/>
              <w:ind w:left="674"/>
              <w:jc w:val="center"/>
              <w:rPr>
                <w:rFonts w:hint="eastAsia" w:ascii="宋体" w:hAnsi="宋体" w:eastAsia="宋体" w:cs="宋体"/>
                <w:sz w:val="26"/>
                <w:szCs w:val="26"/>
                <w:lang w:eastAsia="zh-CN"/>
              </w:rPr>
            </w:pPr>
          </w:p>
        </w:tc>
        <w:tc>
          <w:tcPr>
            <w:tcW w:w="1170" w:type="dxa"/>
            <w:vAlign w:val="center"/>
          </w:tcPr>
          <w:p w14:paraId="310A27DA">
            <w:pPr>
              <w:spacing w:before="85" w:line="241" w:lineRule="auto"/>
              <w:ind w:firstLine="520" w:firstLineChars="200"/>
              <w:jc w:val="both"/>
              <w:rPr>
                <w:rFonts w:hint="eastAsia" w:ascii="宋体" w:hAnsi="宋体" w:eastAsia="宋体" w:cs="宋体"/>
                <w:sz w:val="26"/>
                <w:szCs w:val="26"/>
                <w:lang w:val="en-US" w:eastAsia="zh-CN"/>
              </w:rPr>
            </w:pPr>
            <w:r>
              <w:rPr>
                <w:rFonts w:hint="eastAsia" w:ascii="宋体" w:hAnsi="宋体" w:eastAsia="宋体" w:cs="宋体"/>
                <w:sz w:val="26"/>
                <w:szCs w:val="26"/>
                <w:lang w:val="en-US" w:eastAsia="zh-CN"/>
              </w:rPr>
              <w:t>1</w:t>
            </w:r>
          </w:p>
        </w:tc>
        <w:tc>
          <w:tcPr>
            <w:tcW w:w="1132" w:type="dxa"/>
            <w:vAlign w:val="center"/>
          </w:tcPr>
          <w:p w14:paraId="71A32305">
            <w:pPr>
              <w:spacing w:before="85" w:line="239" w:lineRule="auto"/>
              <w:ind w:left="485"/>
              <w:jc w:val="center"/>
              <w:rPr>
                <w:rFonts w:ascii="宋体" w:hAnsi="宋体" w:eastAsia="宋体" w:cs="宋体"/>
                <w:sz w:val="26"/>
                <w:szCs w:val="26"/>
              </w:rPr>
            </w:pPr>
          </w:p>
        </w:tc>
        <w:tc>
          <w:tcPr>
            <w:tcW w:w="1410" w:type="dxa"/>
            <w:vAlign w:val="center"/>
          </w:tcPr>
          <w:p w14:paraId="5D3194DA">
            <w:pPr>
              <w:spacing w:before="85" w:line="239" w:lineRule="auto"/>
              <w:ind w:left="507"/>
              <w:jc w:val="center"/>
              <w:rPr>
                <w:rFonts w:ascii="宋体" w:hAnsi="宋体" w:eastAsia="宋体" w:cs="宋体"/>
                <w:sz w:val="26"/>
                <w:szCs w:val="26"/>
              </w:rPr>
            </w:pPr>
          </w:p>
        </w:tc>
        <w:tc>
          <w:tcPr>
            <w:tcW w:w="1492" w:type="dxa"/>
            <w:vAlign w:val="center"/>
          </w:tcPr>
          <w:p w14:paraId="15163BC3">
            <w:pPr>
              <w:spacing w:before="85" w:line="239" w:lineRule="auto"/>
              <w:ind w:left="507"/>
              <w:jc w:val="center"/>
              <w:rPr>
                <w:rFonts w:ascii="宋体" w:hAnsi="宋体" w:eastAsia="宋体" w:cs="宋体"/>
                <w:sz w:val="26"/>
                <w:szCs w:val="26"/>
              </w:rPr>
            </w:pPr>
          </w:p>
        </w:tc>
      </w:tr>
      <w:tr w14:paraId="42FEB5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3" w:hRule="atLeast"/>
        </w:trPr>
        <w:tc>
          <w:tcPr>
            <w:tcW w:w="3778" w:type="dxa"/>
            <w:gridSpan w:val="2"/>
            <w:vAlign w:val="center"/>
          </w:tcPr>
          <w:p w14:paraId="3F962730">
            <w:pPr>
              <w:spacing w:before="129" w:line="221" w:lineRule="auto"/>
              <w:ind w:firstLine="1355" w:firstLineChars="500"/>
              <w:jc w:val="center"/>
              <w:rPr>
                <w:rFonts w:ascii="宋体" w:hAnsi="宋体" w:eastAsia="宋体" w:cs="宋体"/>
                <w:b/>
                <w:bCs/>
                <w:sz w:val="26"/>
                <w:szCs w:val="26"/>
              </w:rPr>
            </w:pPr>
            <w:r>
              <w:rPr>
                <w:rFonts w:ascii="宋体" w:hAnsi="宋体" w:eastAsia="宋体" w:cs="宋体"/>
                <w:b/>
                <w:bCs/>
                <w:spacing w:val="5"/>
                <w:sz w:val="26"/>
                <w:szCs w:val="26"/>
              </w:rPr>
              <w:t>合</w:t>
            </w:r>
            <w:r>
              <w:rPr>
                <w:rFonts w:hint="eastAsia" w:ascii="宋体" w:hAnsi="宋体" w:eastAsia="宋体" w:cs="宋体"/>
                <w:b/>
                <w:bCs/>
                <w:spacing w:val="5"/>
                <w:sz w:val="26"/>
                <w:szCs w:val="26"/>
                <w:lang w:val="en-US" w:eastAsia="zh-CN"/>
              </w:rPr>
              <w:t xml:space="preserve">   </w:t>
            </w:r>
            <w:r>
              <w:rPr>
                <w:rFonts w:ascii="宋体" w:hAnsi="宋体" w:eastAsia="宋体" w:cs="宋体"/>
                <w:b/>
                <w:bCs/>
                <w:spacing w:val="5"/>
                <w:sz w:val="26"/>
                <w:szCs w:val="26"/>
              </w:rPr>
              <w:t>计</w:t>
            </w:r>
          </w:p>
        </w:tc>
        <w:tc>
          <w:tcPr>
            <w:tcW w:w="1170" w:type="dxa"/>
            <w:vAlign w:val="center"/>
          </w:tcPr>
          <w:p w14:paraId="372A9702">
            <w:pPr>
              <w:spacing w:before="129" w:line="221" w:lineRule="auto"/>
              <w:ind w:left="1864"/>
              <w:jc w:val="center"/>
              <w:rPr>
                <w:rFonts w:ascii="宋体" w:hAnsi="宋体" w:eastAsia="宋体" w:cs="宋体"/>
                <w:b/>
                <w:bCs/>
                <w:spacing w:val="5"/>
                <w:sz w:val="26"/>
                <w:szCs w:val="26"/>
              </w:rPr>
            </w:pPr>
          </w:p>
        </w:tc>
        <w:tc>
          <w:tcPr>
            <w:tcW w:w="2542" w:type="dxa"/>
            <w:gridSpan w:val="2"/>
            <w:vAlign w:val="center"/>
          </w:tcPr>
          <w:p w14:paraId="2A684F51">
            <w:pPr>
              <w:spacing w:before="183" w:line="239" w:lineRule="auto"/>
              <w:ind w:left="1604"/>
              <w:jc w:val="center"/>
              <w:rPr>
                <w:rFonts w:ascii="宋体" w:hAnsi="宋体" w:eastAsia="宋体" w:cs="宋体"/>
                <w:b/>
                <w:bCs/>
                <w:sz w:val="26"/>
                <w:szCs w:val="26"/>
              </w:rPr>
            </w:pPr>
          </w:p>
        </w:tc>
        <w:tc>
          <w:tcPr>
            <w:tcW w:w="1492" w:type="dxa"/>
            <w:vAlign w:val="center"/>
          </w:tcPr>
          <w:p w14:paraId="62C571D8">
            <w:pPr>
              <w:spacing w:before="183" w:line="239" w:lineRule="auto"/>
              <w:ind w:left="1604"/>
              <w:jc w:val="center"/>
              <w:rPr>
                <w:rFonts w:ascii="宋体" w:hAnsi="宋体" w:eastAsia="宋体" w:cs="宋体"/>
                <w:b/>
                <w:bCs/>
                <w:spacing w:val="-2"/>
                <w:sz w:val="26"/>
                <w:szCs w:val="26"/>
              </w:rPr>
            </w:pPr>
          </w:p>
        </w:tc>
      </w:tr>
    </w:tbl>
    <w:p w14:paraId="7870D83F">
      <w:pPr>
        <w:spacing w:line="150" w:lineRule="exact"/>
      </w:pPr>
    </w:p>
    <w:p w14:paraId="0E2884CA">
      <w:pPr>
        <w:pStyle w:val="2"/>
        <w:spacing w:line="245" w:lineRule="auto"/>
      </w:pPr>
    </w:p>
    <w:p w14:paraId="1B8A6428">
      <w:pPr>
        <w:pStyle w:val="2"/>
        <w:spacing w:line="245" w:lineRule="auto"/>
      </w:pPr>
    </w:p>
    <w:p w14:paraId="25BF3C91">
      <w:pPr>
        <w:spacing w:before="79" w:line="219" w:lineRule="auto"/>
        <w:ind w:left="588"/>
        <w:outlineLvl w:val="3"/>
        <w:rPr>
          <w:rFonts w:ascii="宋体" w:hAnsi="宋体" w:eastAsia="宋体" w:cs="宋体"/>
          <w:sz w:val="24"/>
          <w:szCs w:val="24"/>
        </w:rPr>
      </w:pPr>
      <w:r>
        <w:rPr>
          <w:rFonts w:ascii="宋体" w:hAnsi="宋体" w:eastAsia="宋体" w:cs="宋体"/>
          <w:b/>
          <w:bCs/>
          <w:spacing w:val="-1"/>
          <w:sz w:val="24"/>
          <w:szCs w:val="24"/>
        </w:rPr>
        <w:t>二、合同金额</w:t>
      </w:r>
    </w:p>
    <w:p w14:paraId="247DD92F">
      <w:pPr>
        <w:spacing w:before="119" w:line="219" w:lineRule="auto"/>
        <w:ind w:left="585"/>
        <w:rPr>
          <w:rFonts w:ascii="宋体" w:hAnsi="宋体" w:eastAsia="宋体" w:cs="宋体"/>
          <w:sz w:val="24"/>
          <w:szCs w:val="24"/>
          <w:u w:val="single"/>
        </w:rPr>
      </w:pPr>
      <w:r>
        <w:rPr>
          <w:rFonts w:ascii="宋体" w:hAnsi="宋体" w:eastAsia="宋体" w:cs="宋体"/>
          <w:spacing w:val="16"/>
          <w:sz w:val="24"/>
          <w:szCs w:val="24"/>
        </w:rPr>
        <w:t>合同金额(大写):</w:t>
      </w:r>
      <w:r>
        <w:rPr>
          <w:rFonts w:hint="eastAsia" w:ascii="宋体" w:hAnsi="宋体" w:eastAsia="宋体" w:cs="宋体"/>
          <w:spacing w:val="16"/>
          <w:sz w:val="24"/>
          <w:szCs w:val="24"/>
          <w:u w:val="single"/>
          <w:lang w:val="en-US" w:eastAsia="zh-CN"/>
        </w:rPr>
        <w:t xml:space="preserve">                  </w:t>
      </w:r>
      <w:r>
        <w:rPr>
          <w:rFonts w:ascii="宋体" w:hAnsi="宋体" w:eastAsia="宋体" w:cs="宋体"/>
          <w:spacing w:val="16"/>
          <w:sz w:val="24"/>
          <w:szCs w:val="24"/>
          <w:u w:val="single"/>
        </w:rPr>
        <w:t>(¥:</w:t>
      </w:r>
      <w:r>
        <w:rPr>
          <w:rFonts w:hint="eastAsia" w:ascii="宋体" w:hAnsi="宋体" w:eastAsia="宋体" w:cs="宋体"/>
          <w:spacing w:val="16"/>
          <w:sz w:val="24"/>
          <w:szCs w:val="24"/>
          <w:u w:val="single"/>
          <w:lang w:val="en-US" w:eastAsia="zh-CN"/>
        </w:rPr>
        <w:t xml:space="preserve">                    </w:t>
      </w:r>
      <w:r>
        <w:rPr>
          <w:rFonts w:ascii="宋体" w:hAnsi="宋体" w:eastAsia="宋体" w:cs="宋体"/>
          <w:spacing w:val="15"/>
          <w:sz w:val="24"/>
          <w:szCs w:val="24"/>
          <w:u w:val="single"/>
        </w:rPr>
        <w:t>元)。</w:t>
      </w:r>
    </w:p>
    <w:p w14:paraId="425EB159">
      <w:pPr>
        <w:tabs>
          <w:tab w:val="left" w:pos="9040"/>
        </w:tabs>
        <w:spacing w:before="153" w:line="348" w:lineRule="auto"/>
        <w:ind w:left="104" w:right="26" w:rightChars="0" w:firstLine="480"/>
        <w:rPr>
          <w:rFonts w:ascii="宋体" w:hAnsi="宋体" w:eastAsia="宋体" w:cs="宋体"/>
          <w:sz w:val="24"/>
          <w:szCs w:val="24"/>
        </w:rPr>
      </w:pPr>
      <w:r>
        <w:rPr>
          <w:rFonts w:ascii="宋体" w:hAnsi="宋体" w:eastAsia="宋体" w:cs="宋体"/>
          <w:spacing w:val="-2"/>
          <w:sz w:val="24"/>
          <w:szCs w:val="24"/>
        </w:rPr>
        <w:t>合同金额包含本次招标所要求的货物、服务且验收合格的所有</w:t>
      </w:r>
      <w:r>
        <w:rPr>
          <w:rFonts w:ascii="宋体" w:hAnsi="宋体" w:eastAsia="宋体" w:cs="宋体"/>
          <w:spacing w:val="-3"/>
          <w:sz w:val="24"/>
          <w:szCs w:val="24"/>
        </w:rPr>
        <w:t>费用，开具机</w:t>
      </w:r>
      <w:r>
        <w:rPr>
          <w:rFonts w:ascii="宋体" w:hAnsi="宋体" w:eastAsia="宋体" w:cs="宋体"/>
          <w:sz w:val="24"/>
          <w:szCs w:val="24"/>
        </w:rPr>
        <w:t xml:space="preserve">  </w:t>
      </w:r>
      <w:r>
        <w:rPr>
          <w:rFonts w:ascii="宋体" w:hAnsi="宋体" w:eastAsia="宋体" w:cs="宋体"/>
          <w:spacing w:val="12"/>
          <w:sz w:val="24"/>
          <w:szCs w:val="24"/>
        </w:rPr>
        <w:t>动车销售统一发票、包括产品(设备)费、运杂费</w:t>
      </w:r>
      <w:r>
        <w:rPr>
          <w:rFonts w:ascii="宋体" w:hAnsi="宋体" w:eastAsia="宋体" w:cs="宋体"/>
          <w:spacing w:val="11"/>
          <w:sz w:val="24"/>
          <w:szCs w:val="24"/>
        </w:rPr>
        <w:t>、仓储保管费、技</w:t>
      </w:r>
      <w:r>
        <w:rPr>
          <w:rFonts w:ascii="宋体" w:hAnsi="宋体" w:eastAsia="宋体" w:cs="宋体"/>
          <w:spacing w:val="1"/>
          <w:sz w:val="24"/>
          <w:szCs w:val="24"/>
        </w:rPr>
        <w:t>术培训费、检测费等其他一切相关费用(不含上牌费、购置</w:t>
      </w:r>
      <w:r>
        <w:rPr>
          <w:rFonts w:hint="eastAsia" w:ascii="宋体" w:hAnsi="宋体" w:eastAsia="宋体" w:cs="宋体"/>
          <w:spacing w:val="1"/>
          <w:sz w:val="24"/>
          <w:szCs w:val="24"/>
          <w:lang w:eastAsia="zh-CN"/>
        </w:rPr>
        <w:t>税</w:t>
      </w:r>
      <w:r>
        <w:rPr>
          <w:rFonts w:ascii="宋体" w:hAnsi="宋体" w:eastAsia="宋体" w:cs="宋体"/>
          <w:spacing w:val="1"/>
          <w:sz w:val="24"/>
          <w:szCs w:val="24"/>
        </w:rPr>
        <w:t>费、</w:t>
      </w:r>
      <w:r>
        <w:rPr>
          <w:rFonts w:hint="eastAsia" w:ascii="宋体" w:hAnsi="宋体" w:eastAsia="宋体" w:cs="宋体"/>
          <w:spacing w:val="1"/>
          <w:sz w:val="24"/>
          <w:szCs w:val="24"/>
          <w:lang w:eastAsia="zh-CN"/>
        </w:rPr>
        <w:t>保险</w:t>
      </w:r>
      <w:r>
        <w:rPr>
          <w:rFonts w:ascii="宋体" w:hAnsi="宋体" w:eastAsia="宋体" w:cs="宋体"/>
          <w:spacing w:val="1"/>
          <w:sz w:val="24"/>
          <w:szCs w:val="24"/>
        </w:rPr>
        <w:t>险等费用)。</w:t>
      </w:r>
    </w:p>
    <w:p w14:paraId="7DF79F9B">
      <w:pPr>
        <w:spacing w:before="1" w:line="219" w:lineRule="auto"/>
        <w:ind w:left="588"/>
        <w:outlineLvl w:val="3"/>
        <w:rPr>
          <w:rFonts w:ascii="宋体" w:hAnsi="宋体" w:eastAsia="宋体" w:cs="宋体"/>
          <w:sz w:val="24"/>
          <w:szCs w:val="24"/>
        </w:rPr>
      </w:pPr>
      <w:r>
        <w:rPr>
          <w:rFonts w:ascii="宋体" w:hAnsi="宋体" w:eastAsia="宋体" w:cs="宋体"/>
          <w:b/>
          <w:bCs/>
          <w:spacing w:val="-10"/>
          <w:sz w:val="24"/>
          <w:szCs w:val="24"/>
        </w:rPr>
        <w:t>三、付款方式：</w:t>
      </w:r>
      <w:bookmarkStart w:id="0" w:name="_GoBack"/>
      <w:bookmarkEnd w:id="0"/>
    </w:p>
    <w:p w14:paraId="316B6255">
      <w:pPr>
        <w:tabs>
          <w:tab w:val="left" w:pos="9040"/>
        </w:tabs>
        <w:spacing w:before="159" w:line="356" w:lineRule="auto"/>
        <w:ind w:left="104" w:right="26" w:rightChars="0" w:firstLine="480"/>
        <w:rPr>
          <w:rFonts w:ascii="宋体" w:hAnsi="宋体" w:eastAsia="宋体" w:cs="宋体"/>
          <w:sz w:val="24"/>
          <w:szCs w:val="24"/>
        </w:rPr>
      </w:pPr>
      <w:r>
        <w:rPr>
          <w:rFonts w:ascii="宋体" w:hAnsi="宋体" w:eastAsia="宋体" w:cs="宋体"/>
          <w:spacing w:val="-2"/>
          <w:sz w:val="24"/>
          <w:szCs w:val="24"/>
        </w:rPr>
        <w:t>供应商所供货物在交付完毕且验收合格签订合同后，</w:t>
      </w:r>
      <w:r>
        <w:rPr>
          <w:rFonts w:hint="eastAsia" w:ascii="宋体" w:hAnsi="宋体" w:eastAsia="宋体" w:cs="宋体"/>
          <w:spacing w:val="-2"/>
          <w:sz w:val="24"/>
          <w:szCs w:val="24"/>
          <w:lang w:eastAsia="zh-CN"/>
        </w:rPr>
        <w:t>七</w:t>
      </w:r>
      <w:r>
        <w:rPr>
          <w:rFonts w:ascii="宋体" w:hAnsi="宋体" w:eastAsia="宋体" w:cs="宋体"/>
          <w:spacing w:val="-2"/>
          <w:sz w:val="24"/>
          <w:szCs w:val="24"/>
        </w:rPr>
        <w:t>个工作日</w:t>
      </w:r>
      <w:r>
        <w:rPr>
          <w:rFonts w:ascii="宋体" w:hAnsi="宋体" w:eastAsia="宋体" w:cs="宋体"/>
          <w:spacing w:val="-3"/>
          <w:sz w:val="24"/>
          <w:szCs w:val="24"/>
        </w:rPr>
        <w:t>内，按照合</w:t>
      </w:r>
      <w:r>
        <w:rPr>
          <w:rFonts w:ascii="宋体" w:hAnsi="宋体" w:eastAsia="宋体" w:cs="宋体"/>
          <w:spacing w:val="1"/>
          <w:sz w:val="24"/>
          <w:szCs w:val="24"/>
        </w:rPr>
        <w:t>同金额一次性支付合同价款的100%给供应商。</w:t>
      </w:r>
    </w:p>
    <w:p w14:paraId="595E2678">
      <w:pPr>
        <w:spacing w:before="1" w:line="218" w:lineRule="auto"/>
        <w:ind w:left="588"/>
        <w:outlineLvl w:val="3"/>
        <w:rPr>
          <w:rFonts w:ascii="宋体" w:hAnsi="宋体" w:eastAsia="宋体" w:cs="宋体"/>
          <w:sz w:val="24"/>
          <w:szCs w:val="24"/>
        </w:rPr>
      </w:pPr>
      <w:r>
        <w:rPr>
          <w:rFonts w:ascii="宋体" w:hAnsi="宋体" w:eastAsia="宋体" w:cs="宋体"/>
          <w:b/>
          <w:bCs/>
          <w:spacing w:val="-17"/>
          <w:sz w:val="24"/>
          <w:szCs w:val="24"/>
        </w:rPr>
        <w:t>四</w:t>
      </w:r>
      <w:r>
        <w:rPr>
          <w:rFonts w:ascii="宋体" w:hAnsi="宋体" w:eastAsia="宋体" w:cs="宋体"/>
          <w:spacing w:val="-60"/>
          <w:sz w:val="24"/>
          <w:szCs w:val="24"/>
        </w:rPr>
        <w:t xml:space="preserve"> </w:t>
      </w:r>
      <w:r>
        <w:rPr>
          <w:rFonts w:ascii="宋体" w:hAnsi="宋体" w:eastAsia="宋体" w:cs="宋体"/>
          <w:b/>
          <w:bCs/>
          <w:spacing w:val="-17"/>
          <w:sz w:val="24"/>
          <w:szCs w:val="24"/>
        </w:rPr>
        <w:t>、交货期</w:t>
      </w:r>
    </w:p>
    <w:p w14:paraId="13EAA94C">
      <w:pPr>
        <w:spacing w:before="178" w:line="219" w:lineRule="auto"/>
        <w:ind w:left="585"/>
        <w:rPr>
          <w:rFonts w:ascii="宋体" w:hAnsi="宋体" w:eastAsia="宋体" w:cs="宋体"/>
          <w:sz w:val="24"/>
          <w:szCs w:val="24"/>
        </w:rPr>
      </w:pPr>
      <w:r>
        <w:rPr>
          <w:rFonts w:ascii="宋体" w:hAnsi="宋体" w:eastAsia="宋体" w:cs="宋体"/>
          <w:spacing w:val="5"/>
          <w:sz w:val="24"/>
          <w:szCs w:val="24"/>
        </w:rPr>
        <w:t>交货期：合同签订之后</w:t>
      </w:r>
      <w:r>
        <w:rPr>
          <w:rFonts w:hint="eastAsia" w:ascii="宋体" w:hAnsi="宋体" w:eastAsia="宋体" w:cs="宋体"/>
          <w:spacing w:val="5"/>
          <w:sz w:val="24"/>
          <w:szCs w:val="24"/>
          <w:lang w:val="en-US" w:eastAsia="zh-CN"/>
        </w:rPr>
        <w:t>30</w:t>
      </w:r>
      <w:r>
        <w:rPr>
          <w:rFonts w:ascii="宋体" w:hAnsi="宋体" w:eastAsia="宋体" w:cs="宋体"/>
          <w:spacing w:val="5"/>
          <w:sz w:val="24"/>
          <w:szCs w:val="24"/>
        </w:rPr>
        <w:t>个工作日。</w:t>
      </w:r>
    </w:p>
    <w:p w14:paraId="7A929B59">
      <w:pPr>
        <w:spacing w:before="244" w:line="219" w:lineRule="auto"/>
        <w:ind w:left="588"/>
        <w:outlineLvl w:val="3"/>
        <w:rPr>
          <w:rFonts w:ascii="宋体" w:hAnsi="宋体" w:eastAsia="宋体" w:cs="宋体"/>
          <w:sz w:val="24"/>
          <w:szCs w:val="24"/>
        </w:rPr>
      </w:pPr>
      <w:r>
        <w:rPr>
          <w:rFonts w:ascii="宋体" w:hAnsi="宋体" w:eastAsia="宋体" w:cs="宋体"/>
          <w:b/>
          <w:bCs/>
          <w:spacing w:val="-1"/>
          <w:sz w:val="24"/>
          <w:szCs w:val="24"/>
        </w:rPr>
        <w:t>五、双方承诺</w:t>
      </w:r>
    </w:p>
    <w:p w14:paraId="01F4A8FF">
      <w:pPr>
        <w:spacing w:before="97" w:line="219" w:lineRule="auto"/>
        <w:ind w:left="585"/>
        <w:rPr>
          <w:rFonts w:ascii="宋体" w:hAnsi="宋体" w:eastAsia="宋体" w:cs="宋体"/>
          <w:sz w:val="24"/>
          <w:szCs w:val="24"/>
        </w:rPr>
      </w:pPr>
      <w:r>
        <w:rPr>
          <w:rFonts w:ascii="宋体" w:hAnsi="宋体" w:eastAsia="宋体" w:cs="宋体"/>
          <w:spacing w:val="-1"/>
          <w:sz w:val="24"/>
          <w:szCs w:val="24"/>
        </w:rPr>
        <w:t>1. 供应商向采购人承诺，按照本合同约定提供相</w:t>
      </w:r>
      <w:r>
        <w:rPr>
          <w:rFonts w:ascii="宋体" w:hAnsi="宋体" w:eastAsia="宋体" w:cs="宋体"/>
          <w:spacing w:val="-2"/>
          <w:sz w:val="24"/>
          <w:szCs w:val="24"/>
        </w:rPr>
        <w:t>关服务：</w:t>
      </w:r>
    </w:p>
    <w:p w14:paraId="0E09BDF9">
      <w:pPr>
        <w:spacing w:before="176" w:line="280" w:lineRule="auto"/>
        <w:ind w:left="104" w:right="26" w:rightChars="0" w:firstLine="369"/>
        <w:rPr>
          <w:rFonts w:ascii="宋体" w:hAnsi="宋体" w:eastAsia="宋体" w:cs="宋体"/>
          <w:sz w:val="24"/>
          <w:szCs w:val="24"/>
        </w:rPr>
      </w:pPr>
      <w:r>
        <w:rPr>
          <w:rFonts w:ascii="宋体" w:hAnsi="宋体" w:eastAsia="宋体" w:cs="宋体"/>
          <w:spacing w:val="5"/>
          <w:sz w:val="24"/>
          <w:szCs w:val="24"/>
        </w:rPr>
        <w:t>(1)供应商必须保证其公开的数据符合国家相关法</w:t>
      </w:r>
      <w:r>
        <w:rPr>
          <w:rFonts w:ascii="宋体" w:hAnsi="宋体" w:eastAsia="宋体" w:cs="宋体"/>
          <w:spacing w:val="4"/>
          <w:sz w:val="24"/>
          <w:szCs w:val="24"/>
        </w:rPr>
        <w:t>律、法规及技术标准的规</w:t>
      </w:r>
      <w:r>
        <w:rPr>
          <w:rFonts w:ascii="宋体" w:hAnsi="宋体" w:eastAsia="宋体" w:cs="宋体"/>
          <w:spacing w:val="-8"/>
          <w:sz w:val="24"/>
          <w:szCs w:val="24"/>
        </w:rPr>
        <w:t>定；</w:t>
      </w:r>
    </w:p>
    <w:p w14:paraId="6905FC2F">
      <w:pPr>
        <w:spacing w:before="181" w:line="219" w:lineRule="auto"/>
        <w:ind w:left="484"/>
        <w:rPr>
          <w:rFonts w:ascii="宋体" w:hAnsi="宋体" w:eastAsia="宋体" w:cs="宋体"/>
          <w:sz w:val="24"/>
          <w:szCs w:val="24"/>
        </w:rPr>
      </w:pPr>
      <w:r>
        <w:rPr>
          <w:rFonts w:ascii="宋体" w:hAnsi="宋体" w:eastAsia="宋体" w:cs="宋体"/>
          <w:spacing w:val="4"/>
          <w:sz w:val="24"/>
          <w:szCs w:val="24"/>
        </w:rPr>
        <w:t>(2)供应商保证如期交付车辆。</w:t>
      </w:r>
    </w:p>
    <w:p w14:paraId="23379372">
      <w:pPr>
        <w:spacing w:before="260" w:line="219" w:lineRule="auto"/>
        <w:ind w:left="485"/>
        <w:rPr>
          <w:rFonts w:hint="eastAsia" w:ascii="宋体" w:hAnsi="宋体" w:eastAsia="宋体" w:cs="宋体"/>
          <w:sz w:val="24"/>
          <w:szCs w:val="24"/>
        </w:rPr>
      </w:pPr>
      <w:r>
        <w:rPr>
          <w:rFonts w:hint="eastAsia" w:ascii="宋体" w:hAnsi="宋体" w:eastAsia="宋体" w:cs="宋体"/>
          <w:spacing w:val="9"/>
          <w:sz w:val="24"/>
          <w:szCs w:val="24"/>
        </w:rPr>
        <w:t>2. 采购人向供应商承诺，按照本合同约定支付服务款项。</w:t>
      </w:r>
    </w:p>
    <w:p w14:paraId="4822DFF8">
      <w:pPr>
        <w:spacing w:before="288" w:line="219" w:lineRule="auto"/>
        <w:ind w:left="485"/>
        <w:rPr>
          <w:rFonts w:hint="eastAsia" w:ascii="宋体" w:hAnsi="宋体" w:eastAsia="宋体" w:cs="宋体"/>
          <w:b/>
          <w:bCs/>
          <w:sz w:val="24"/>
          <w:szCs w:val="24"/>
        </w:rPr>
      </w:pPr>
      <w:r>
        <w:rPr>
          <w:rFonts w:hint="eastAsia" w:ascii="宋体" w:hAnsi="宋体" w:eastAsia="宋体" w:cs="宋体"/>
          <w:b/>
          <w:bCs/>
          <w:spacing w:val="-4"/>
          <w:sz w:val="24"/>
          <w:szCs w:val="24"/>
        </w:rPr>
        <w:t>六</w:t>
      </w:r>
      <w:r>
        <w:rPr>
          <w:rFonts w:hint="eastAsia" w:ascii="宋体" w:hAnsi="宋体" w:eastAsia="宋体" w:cs="宋体"/>
          <w:b/>
          <w:bCs/>
          <w:spacing w:val="-49"/>
          <w:sz w:val="24"/>
          <w:szCs w:val="24"/>
        </w:rPr>
        <w:t xml:space="preserve"> </w:t>
      </w:r>
      <w:r>
        <w:rPr>
          <w:rFonts w:hint="eastAsia" w:ascii="宋体" w:hAnsi="宋体" w:eastAsia="宋体" w:cs="宋体"/>
          <w:b/>
          <w:bCs/>
          <w:spacing w:val="-4"/>
          <w:sz w:val="24"/>
          <w:szCs w:val="24"/>
        </w:rPr>
        <w:t>、内容及要求：</w:t>
      </w:r>
    </w:p>
    <w:p w14:paraId="2EA9EF62">
      <w:pPr>
        <w:spacing w:before="205" w:line="363" w:lineRule="auto"/>
        <w:ind w:left="24" w:right="26" w:rightChars="0" w:firstLine="460"/>
        <w:rPr>
          <w:rFonts w:hint="eastAsia" w:ascii="宋体" w:hAnsi="宋体" w:eastAsia="宋体" w:cs="宋体"/>
          <w:sz w:val="24"/>
          <w:szCs w:val="24"/>
        </w:rPr>
      </w:pPr>
      <w:r>
        <w:rPr>
          <w:rFonts w:hint="eastAsia" w:ascii="宋体" w:hAnsi="宋体" w:eastAsia="宋体" w:cs="宋体"/>
          <w:spacing w:val="8"/>
          <w:sz w:val="24"/>
          <w:szCs w:val="24"/>
        </w:rPr>
        <w:t>即交付的货物、服务内容、数量与谈判响应文件、谈判文件等所</w:t>
      </w:r>
      <w:r>
        <w:rPr>
          <w:rFonts w:hint="eastAsia" w:ascii="宋体" w:hAnsi="宋体" w:eastAsia="宋体" w:cs="宋体"/>
          <w:spacing w:val="7"/>
          <w:sz w:val="24"/>
          <w:szCs w:val="24"/>
        </w:rPr>
        <w:t>指明的，或</w:t>
      </w:r>
      <w:r>
        <w:rPr>
          <w:rFonts w:hint="eastAsia" w:ascii="宋体" w:hAnsi="宋体" w:eastAsia="宋体" w:cs="宋体"/>
          <w:spacing w:val="9"/>
          <w:sz w:val="24"/>
          <w:szCs w:val="24"/>
        </w:rPr>
        <w:t>者与本合同所指明的货物、服务内容相一致。</w:t>
      </w:r>
    </w:p>
    <w:p w14:paraId="12F749AF">
      <w:pPr>
        <w:spacing w:before="208" w:line="220" w:lineRule="auto"/>
        <w:ind w:left="485"/>
        <w:rPr>
          <w:rFonts w:hint="eastAsia" w:ascii="宋体" w:hAnsi="宋体" w:eastAsia="宋体" w:cs="宋体"/>
          <w:b/>
          <w:bCs/>
          <w:sz w:val="24"/>
          <w:szCs w:val="24"/>
        </w:rPr>
      </w:pPr>
      <w:r>
        <w:rPr>
          <w:rFonts w:hint="eastAsia" w:ascii="宋体" w:hAnsi="宋体" w:eastAsia="宋体" w:cs="宋体"/>
          <w:b/>
          <w:bCs/>
          <w:spacing w:val="-7"/>
          <w:sz w:val="24"/>
          <w:szCs w:val="24"/>
          <w:lang w:eastAsia="zh-CN"/>
        </w:rPr>
        <w:t>七</w:t>
      </w:r>
      <w:r>
        <w:rPr>
          <w:rFonts w:hint="eastAsia" w:ascii="宋体" w:hAnsi="宋体" w:eastAsia="宋体" w:cs="宋体"/>
          <w:b/>
          <w:bCs/>
          <w:spacing w:val="-7"/>
          <w:sz w:val="24"/>
          <w:szCs w:val="24"/>
        </w:rPr>
        <w:t>、质量保证：</w:t>
      </w:r>
    </w:p>
    <w:p w14:paraId="40581FD6">
      <w:pPr>
        <w:tabs>
          <w:tab w:val="left" w:pos="9040"/>
        </w:tabs>
        <w:spacing w:before="205" w:line="370" w:lineRule="auto"/>
        <w:ind w:left="24" w:right="26" w:rightChars="0" w:firstLine="460"/>
        <w:jc w:val="both"/>
        <w:rPr>
          <w:rFonts w:hint="eastAsia" w:ascii="宋体" w:hAnsi="宋体" w:eastAsia="宋体" w:cs="宋体"/>
          <w:sz w:val="24"/>
          <w:szCs w:val="24"/>
        </w:rPr>
      </w:pPr>
      <w:r>
        <w:rPr>
          <w:rFonts w:hint="eastAsia" w:ascii="宋体" w:hAnsi="宋体" w:eastAsia="宋体" w:cs="宋体"/>
          <w:spacing w:val="8"/>
          <w:sz w:val="24"/>
          <w:szCs w:val="24"/>
        </w:rPr>
        <w:t>供应商提供的产品及材料必须保证质量可靠，进货渠道正</w:t>
      </w:r>
      <w:r>
        <w:rPr>
          <w:rFonts w:hint="eastAsia" w:ascii="宋体" w:hAnsi="宋体" w:eastAsia="宋体" w:cs="宋体"/>
          <w:spacing w:val="8"/>
          <w:sz w:val="24"/>
          <w:szCs w:val="24"/>
          <w:lang w:eastAsia="zh-CN"/>
        </w:rPr>
        <w:t>规合法</w:t>
      </w:r>
      <w:r>
        <w:rPr>
          <w:rFonts w:hint="eastAsia" w:ascii="宋体" w:hAnsi="宋体" w:eastAsia="宋体" w:cs="宋体"/>
          <w:spacing w:val="8"/>
          <w:sz w:val="24"/>
          <w:szCs w:val="24"/>
        </w:rPr>
        <w:t>，应全面满足竞争性谈判文件的要求，竞争性谈判文件未明确要求的内容，供应商须按采购产品</w:t>
      </w:r>
      <w:r>
        <w:rPr>
          <w:rFonts w:hint="eastAsia" w:ascii="宋体" w:hAnsi="宋体" w:eastAsia="宋体" w:cs="宋体"/>
          <w:spacing w:val="12"/>
          <w:sz w:val="24"/>
          <w:szCs w:val="24"/>
        </w:rPr>
        <w:t xml:space="preserve"> </w:t>
      </w:r>
      <w:r>
        <w:rPr>
          <w:rFonts w:hint="eastAsia" w:ascii="宋体" w:hAnsi="宋体" w:eastAsia="宋体" w:cs="宋体"/>
          <w:spacing w:val="8"/>
          <w:sz w:val="24"/>
          <w:szCs w:val="24"/>
        </w:rPr>
        <w:t>主流标准配置或以采购人的补充要求为准。所供产品工艺质量应严格按国家最新</w:t>
      </w:r>
      <w:r>
        <w:rPr>
          <w:rFonts w:hint="eastAsia" w:ascii="宋体" w:hAnsi="宋体" w:eastAsia="宋体" w:cs="宋体"/>
          <w:sz w:val="24"/>
          <w:szCs w:val="24"/>
        </w:rPr>
        <w:t xml:space="preserve"> </w:t>
      </w:r>
      <w:r>
        <w:rPr>
          <w:rFonts w:hint="eastAsia" w:ascii="宋体" w:hAnsi="宋体" w:eastAsia="宋体" w:cs="宋体"/>
          <w:spacing w:val="9"/>
          <w:sz w:val="24"/>
          <w:szCs w:val="24"/>
        </w:rPr>
        <w:t>发布的规范标准执行，如发生质量问题由供应商承担全部责任。</w:t>
      </w:r>
    </w:p>
    <w:p w14:paraId="0CEE822F">
      <w:pPr>
        <w:spacing w:before="26" w:line="219" w:lineRule="auto"/>
        <w:ind w:left="485"/>
        <w:rPr>
          <w:rFonts w:hint="eastAsia" w:ascii="宋体" w:hAnsi="宋体" w:eastAsia="宋体" w:cs="宋体"/>
          <w:b/>
          <w:bCs/>
          <w:sz w:val="24"/>
          <w:szCs w:val="24"/>
        </w:rPr>
      </w:pPr>
      <w:r>
        <w:rPr>
          <w:rFonts w:hint="eastAsia" w:ascii="宋体" w:hAnsi="宋体" w:eastAsia="宋体" w:cs="宋体"/>
          <w:b/>
          <w:bCs/>
          <w:spacing w:val="-10"/>
          <w:sz w:val="24"/>
          <w:szCs w:val="24"/>
          <w:lang w:eastAsia="zh-CN"/>
        </w:rPr>
        <w:t>八</w:t>
      </w:r>
      <w:r>
        <w:rPr>
          <w:rFonts w:hint="eastAsia" w:ascii="宋体" w:hAnsi="宋体" w:eastAsia="宋体" w:cs="宋体"/>
          <w:b/>
          <w:bCs/>
          <w:spacing w:val="-52"/>
          <w:sz w:val="24"/>
          <w:szCs w:val="24"/>
        </w:rPr>
        <w:t xml:space="preserve"> </w:t>
      </w:r>
      <w:r>
        <w:rPr>
          <w:rFonts w:hint="eastAsia" w:ascii="宋体" w:hAnsi="宋体" w:eastAsia="宋体" w:cs="宋体"/>
          <w:b/>
          <w:bCs/>
          <w:spacing w:val="-10"/>
          <w:sz w:val="24"/>
          <w:szCs w:val="24"/>
        </w:rPr>
        <w:t>、验收：</w:t>
      </w:r>
    </w:p>
    <w:p w14:paraId="1A3E33A5">
      <w:pPr>
        <w:spacing w:before="188" w:line="219" w:lineRule="auto"/>
        <w:ind w:left="485"/>
        <w:rPr>
          <w:rFonts w:hint="eastAsia" w:ascii="宋体" w:hAnsi="宋体" w:eastAsia="宋体" w:cs="宋体"/>
          <w:sz w:val="24"/>
          <w:szCs w:val="24"/>
        </w:rPr>
      </w:pPr>
      <w:r>
        <w:rPr>
          <w:rFonts w:hint="eastAsia" w:ascii="宋体" w:hAnsi="宋体" w:eastAsia="宋体" w:cs="宋体"/>
          <w:spacing w:val="8"/>
          <w:sz w:val="24"/>
          <w:szCs w:val="24"/>
        </w:rPr>
        <w:t>1.验收内容：合同中约定的发包范围全部内容提要。</w:t>
      </w:r>
    </w:p>
    <w:p w14:paraId="65132064">
      <w:pPr>
        <w:spacing w:before="215" w:line="219" w:lineRule="auto"/>
        <w:ind w:left="485"/>
        <w:rPr>
          <w:rFonts w:hint="eastAsia" w:ascii="宋体" w:hAnsi="宋体" w:eastAsia="宋体" w:cs="宋体"/>
          <w:sz w:val="24"/>
          <w:szCs w:val="24"/>
        </w:rPr>
      </w:pPr>
      <w:r>
        <w:rPr>
          <w:rFonts w:hint="eastAsia" w:ascii="宋体" w:hAnsi="宋体" w:eastAsia="宋体" w:cs="宋体"/>
          <w:spacing w:val="4"/>
          <w:sz w:val="24"/>
          <w:szCs w:val="24"/>
        </w:rPr>
        <w:t>2.验收标准：依据国家供货验收规范及行业标准，谈判文件及合同进行验收。</w:t>
      </w:r>
    </w:p>
    <w:p w14:paraId="5917D46C">
      <w:pPr>
        <w:tabs>
          <w:tab w:val="left" w:pos="9040"/>
        </w:tabs>
        <w:spacing w:before="187" w:line="303" w:lineRule="auto"/>
        <w:ind w:left="24" w:right="26" w:rightChars="0" w:firstLine="460"/>
        <w:rPr>
          <w:rFonts w:hint="eastAsia" w:ascii="宋体" w:hAnsi="宋体" w:eastAsia="宋体" w:cs="宋体"/>
          <w:sz w:val="24"/>
          <w:szCs w:val="24"/>
        </w:rPr>
      </w:pPr>
      <w:r>
        <w:rPr>
          <w:rFonts w:hint="eastAsia" w:ascii="宋体" w:hAnsi="宋体" w:eastAsia="宋体" w:cs="宋体"/>
          <w:spacing w:val="16"/>
          <w:sz w:val="24"/>
          <w:szCs w:val="24"/>
        </w:rPr>
        <w:t>3.验收组织：由采购人负责组织实施，</w:t>
      </w:r>
      <w:r>
        <w:rPr>
          <w:rFonts w:hint="eastAsia" w:ascii="宋体" w:hAnsi="宋体" w:eastAsia="宋体" w:cs="宋体"/>
          <w:spacing w:val="16"/>
          <w:sz w:val="24"/>
          <w:szCs w:val="24"/>
          <w:lang w:eastAsia="zh-CN"/>
        </w:rPr>
        <w:t>必要时</w:t>
      </w:r>
      <w:r>
        <w:rPr>
          <w:rFonts w:hint="eastAsia" w:ascii="宋体" w:hAnsi="宋体" w:eastAsia="宋体" w:cs="宋体"/>
          <w:spacing w:val="16"/>
          <w:sz w:val="24"/>
          <w:szCs w:val="24"/>
        </w:rPr>
        <w:t>邀请监管部门等相关</w:t>
      </w:r>
      <w:r>
        <w:rPr>
          <w:rFonts w:hint="eastAsia" w:ascii="宋体" w:hAnsi="宋体" w:eastAsia="宋体" w:cs="宋体"/>
          <w:spacing w:val="5"/>
          <w:sz w:val="24"/>
          <w:szCs w:val="24"/>
        </w:rPr>
        <w:t>部门和人员参加。</w:t>
      </w:r>
    </w:p>
    <w:p w14:paraId="361D953C">
      <w:pPr>
        <w:spacing w:before="197" w:line="219" w:lineRule="auto"/>
        <w:ind w:left="485"/>
        <w:rPr>
          <w:rFonts w:hint="eastAsia" w:ascii="宋体" w:hAnsi="宋体" w:eastAsia="宋体" w:cs="宋体"/>
          <w:b/>
          <w:bCs/>
          <w:sz w:val="24"/>
          <w:szCs w:val="24"/>
          <w:lang w:eastAsia="zh-CN"/>
        </w:rPr>
      </w:pPr>
      <w:r>
        <w:rPr>
          <w:rFonts w:hint="eastAsia" w:ascii="宋体" w:hAnsi="宋体" w:eastAsia="宋体" w:cs="宋体"/>
          <w:b/>
          <w:bCs/>
          <w:spacing w:val="1"/>
          <w:sz w:val="24"/>
          <w:szCs w:val="24"/>
          <w:lang w:eastAsia="zh-CN"/>
        </w:rPr>
        <w:t>九</w:t>
      </w:r>
      <w:r>
        <w:rPr>
          <w:rFonts w:hint="eastAsia" w:ascii="宋体" w:hAnsi="宋体" w:eastAsia="宋体" w:cs="宋体"/>
          <w:b/>
          <w:bCs/>
          <w:spacing w:val="-54"/>
          <w:sz w:val="24"/>
          <w:szCs w:val="24"/>
        </w:rPr>
        <w:t xml:space="preserve"> </w:t>
      </w:r>
      <w:r>
        <w:rPr>
          <w:rFonts w:hint="eastAsia" w:ascii="宋体" w:hAnsi="宋体" w:eastAsia="宋体" w:cs="宋体"/>
          <w:b/>
          <w:bCs/>
          <w:spacing w:val="1"/>
          <w:sz w:val="24"/>
          <w:szCs w:val="24"/>
        </w:rPr>
        <w:t>、知识产权</w:t>
      </w:r>
      <w:r>
        <w:rPr>
          <w:rFonts w:hint="eastAsia" w:ascii="宋体" w:hAnsi="宋体" w:eastAsia="宋体" w:cs="宋体"/>
          <w:b/>
          <w:bCs/>
          <w:spacing w:val="1"/>
          <w:sz w:val="24"/>
          <w:szCs w:val="24"/>
          <w:lang w:eastAsia="zh-CN"/>
        </w:rPr>
        <w:t>：</w:t>
      </w:r>
    </w:p>
    <w:p w14:paraId="5C95584E">
      <w:pPr>
        <w:spacing w:before="215" w:line="375" w:lineRule="auto"/>
        <w:ind w:left="24" w:right="26" w:rightChars="0" w:firstLine="460"/>
        <w:jc w:val="both"/>
        <w:rPr>
          <w:rFonts w:hint="eastAsia" w:ascii="宋体" w:hAnsi="宋体" w:eastAsia="宋体" w:cs="宋体"/>
          <w:sz w:val="24"/>
          <w:szCs w:val="24"/>
        </w:rPr>
      </w:pPr>
      <w:r>
        <w:rPr>
          <w:rFonts w:hint="eastAsia" w:ascii="宋体" w:hAnsi="宋体" w:eastAsia="宋体" w:cs="宋体"/>
          <w:spacing w:val="8"/>
          <w:sz w:val="24"/>
          <w:szCs w:val="24"/>
        </w:rPr>
        <w:t>供应商应保证投标设备及服务不会出现因第三方提出侵犯其专利权、商标权</w:t>
      </w:r>
      <w:r>
        <w:rPr>
          <w:rFonts w:hint="eastAsia" w:ascii="宋体" w:hAnsi="宋体" w:eastAsia="宋体" w:cs="宋体"/>
          <w:spacing w:val="14"/>
          <w:sz w:val="24"/>
          <w:szCs w:val="24"/>
        </w:rPr>
        <w:t xml:space="preserve"> </w:t>
      </w:r>
      <w:r>
        <w:rPr>
          <w:rFonts w:hint="eastAsia" w:ascii="宋体" w:hAnsi="宋体" w:eastAsia="宋体" w:cs="宋体"/>
          <w:spacing w:val="8"/>
          <w:sz w:val="24"/>
          <w:szCs w:val="24"/>
        </w:rPr>
        <w:t>或其它知识产权而引发法律或经济纠纷，否则由供应商承担全部责任。任何被供</w:t>
      </w:r>
      <w:r>
        <w:rPr>
          <w:rFonts w:hint="eastAsia" w:ascii="宋体" w:hAnsi="宋体" w:eastAsia="宋体" w:cs="宋体"/>
          <w:spacing w:val="17"/>
          <w:sz w:val="24"/>
          <w:szCs w:val="24"/>
        </w:rPr>
        <w:t xml:space="preserve"> </w:t>
      </w:r>
      <w:r>
        <w:rPr>
          <w:rFonts w:hint="eastAsia" w:ascii="宋体" w:hAnsi="宋体" w:eastAsia="宋体" w:cs="宋体"/>
          <w:spacing w:val="11"/>
          <w:sz w:val="24"/>
          <w:szCs w:val="24"/>
        </w:rPr>
        <w:t>应商用于未经授权的商业目的行为所造成的违约或侵权责任由供应商承担。</w:t>
      </w:r>
    </w:p>
    <w:p w14:paraId="6DAE961E">
      <w:pPr>
        <w:spacing w:before="1" w:line="324" w:lineRule="auto"/>
        <w:ind w:left="24" w:right="26" w:rightChars="0" w:firstLine="460"/>
        <w:rPr>
          <w:rFonts w:hint="eastAsia" w:ascii="宋体" w:hAnsi="宋体" w:eastAsia="宋体" w:cs="宋体"/>
          <w:sz w:val="24"/>
          <w:szCs w:val="24"/>
        </w:rPr>
      </w:pPr>
      <w:r>
        <w:rPr>
          <w:rFonts w:hint="eastAsia" w:ascii="宋体" w:hAnsi="宋体" w:eastAsia="宋体" w:cs="宋体"/>
          <w:b/>
          <w:bCs/>
          <w:spacing w:val="7"/>
          <w:sz w:val="24"/>
          <w:szCs w:val="24"/>
        </w:rPr>
        <w:t>十、合同争议的解决</w:t>
      </w:r>
      <w:r>
        <w:rPr>
          <w:rFonts w:hint="eastAsia" w:ascii="宋体" w:hAnsi="宋体" w:eastAsia="宋体" w:cs="宋体"/>
          <w:spacing w:val="7"/>
          <w:sz w:val="24"/>
          <w:szCs w:val="24"/>
        </w:rPr>
        <w:t>：未尽事宜，经双方协商一致，可签订与本合同有同</w:t>
      </w:r>
      <w:r>
        <w:rPr>
          <w:rFonts w:hint="eastAsia" w:ascii="宋体" w:hAnsi="宋体" w:eastAsia="宋体" w:cs="宋体"/>
          <w:sz w:val="24"/>
          <w:szCs w:val="24"/>
        </w:rPr>
        <w:t xml:space="preserve"> </w:t>
      </w:r>
      <w:r>
        <w:rPr>
          <w:rFonts w:hint="eastAsia" w:ascii="宋体" w:hAnsi="宋体" w:eastAsia="宋体" w:cs="宋体"/>
          <w:spacing w:val="9"/>
          <w:sz w:val="24"/>
          <w:szCs w:val="24"/>
        </w:rPr>
        <w:t>等法律效益的书面补充协议，合同执行中发生争</w:t>
      </w:r>
      <w:r>
        <w:rPr>
          <w:rFonts w:hint="eastAsia" w:ascii="宋体" w:hAnsi="宋体" w:eastAsia="宋体" w:cs="宋体"/>
          <w:spacing w:val="8"/>
          <w:sz w:val="24"/>
          <w:szCs w:val="24"/>
        </w:rPr>
        <w:t>议的，本着互谅、互让的原则协</w:t>
      </w:r>
      <w:r>
        <w:rPr>
          <w:rFonts w:hint="eastAsia" w:ascii="宋体" w:hAnsi="宋体" w:eastAsia="宋体" w:cs="宋体"/>
          <w:sz w:val="24"/>
          <w:szCs w:val="24"/>
        </w:rPr>
        <w:t xml:space="preserve"> </w:t>
      </w:r>
      <w:r>
        <w:rPr>
          <w:rFonts w:hint="eastAsia" w:ascii="宋体" w:hAnsi="宋体" w:eastAsia="宋体" w:cs="宋体"/>
          <w:spacing w:val="10"/>
          <w:sz w:val="24"/>
          <w:szCs w:val="24"/>
        </w:rPr>
        <w:t>商解决，协商达不成一致时，可向采购人住所地有管辖权的人民法院提请诉讼。</w:t>
      </w:r>
    </w:p>
    <w:p w14:paraId="7A41B963">
      <w:pPr>
        <w:spacing w:before="197" w:line="325" w:lineRule="auto"/>
        <w:ind w:left="24" w:right="26" w:rightChars="0" w:firstLine="460"/>
        <w:rPr>
          <w:rFonts w:hint="eastAsia" w:ascii="宋体" w:hAnsi="宋体" w:eastAsia="宋体" w:cs="宋体"/>
          <w:sz w:val="24"/>
          <w:szCs w:val="24"/>
        </w:rPr>
      </w:pPr>
      <w:r>
        <w:rPr>
          <w:rFonts w:hint="eastAsia" w:ascii="宋体" w:hAnsi="宋体" w:eastAsia="宋体" w:cs="宋体"/>
          <w:spacing w:val="9"/>
          <w:sz w:val="24"/>
          <w:szCs w:val="24"/>
        </w:rPr>
        <w:t>十</w:t>
      </w:r>
      <w:r>
        <w:rPr>
          <w:rFonts w:hint="eastAsia" w:ascii="宋体" w:hAnsi="宋体" w:eastAsia="宋体" w:cs="宋体"/>
          <w:spacing w:val="9"/>
          <w:sz w:val="24"/>
          <w:szCs w:val="24"/>
          <w:lang w:eastAsia="zh-CN"/>
        </w:rPr>
        <w:t>一</w:t>
      </w:r>
      <w:r>
        <w:rPr>
          <w:rFonts w:hint="eastAsia" w:ascii="宋体" w:hAnsi="宋体" w:eastAsia="宋体" w:cs="宋体"/>
          <w:spacing w:val="9"/>
          <w:sz w:val="24"/>
          <w:szCs w:val="24"/>
        </w:rPr>
        <w:t>、合同一经签订，不得擅自变更、中止或者终止合</w:t>
      </w:r>
      <w:r>
        <w:rPr>
          <w:rFonts w:hint="eastAsia" w:ascii="宋体" w:hAnsi="宋体" w:eastAsia="宋体" w:cs="宋体"/>
          <w:spacing w:val="8"/>
          <w:sz w:val="24"/>
          <w:szCs w:val="24"/>
        </w:rPr>
        <w:t>同。对确需变更、调</w:t>
      </w:r>
      <w:r>
        <w:rPr>
          <w:rFonts w:hint="eastAsia" w:ascii="宋体" w:hAnsi="宋体" w:eastAsia="宋体" w:cs="宋体"/>
          <w:spacing w:val="11"/>
          <w:sz w:val="24"/>
          <w:szCs w:val="24"/>
        </w:rPr>
        <w:t>整或者中止、终止合同的，应按规定履行相应的手续(需有双方签字的正式书面</w:t>
      </w:r>
      <w:r>
        <w:rPr>
          <w:rFonts w:hint="eastAsia" w:ascii="宋体" w:hAnsi="宋体" w:eastAsia="宋体" w:cs="宋体"/>
          <w:spacing w:val="8"/>
          <w:sz w:val="24"/>
          <w:szCs w:val="24"/>
        </w:rPr>
        <w:t xml:space="preserve"> </w:t>
      </w:r>
      <w:r>
        <w:rPr>
          <w:rFonts w:hint="eastAsia" w:ascii="宋体" w:hAnsi="宋体" w:eastAsia="宋体" w:cs="宋体"/>
          <w:spacing w:val="3"/>
          <w:sz w:val="24"/>
          <w:szCs w:val="24"/>
        </w:rPr>
        <w:t>更改文件)。</w:t>
      </w:r>
    </w:p>
    <w:p w14:paraId="3D0481AF">
      <w:pPr>
        <w:spacing w:before="72" w:line="360" w:lineRule="auto"/>
        <w:ind w:right="26" w:rightChars="0" w:firstLine="486" w:firstLineChars="200"/>
        <w:jc w:val="both"/>
        <w:rPr>
          <w:rFonts w:hint="eastAsia" w:ascii="宋体" w:hAnsi="宋体" w:eastAsia="宋体" w:cs="宋体"/>
          <w:sz w:val="24"/>
          <w:szCs w:val="24"/>
        </w:rPr>
      </w:pPr>
      <w:r>
        <w:rPr>
          <w:rFonts w:hint="eastAsia" w:ascii="宋体" w:hAnsi="宋体" w:eastAsia="宋体" w:cs="宋体"/>
          <w:b/>
          <w:bCs/>
          <w:spacing w:val="1"/>
          <w:sz w:val="24"/>
          <w:szCs w:val="24"/>
        </w:rPr>
        <w:t>十</w:t>
      </w:r>
      <w:r>
        <w:rPr>
          <w:rFonts w:hint="eastAsia" w:ascii="宋体" w:hAnsi="宋体" w:eastAsia="宋体" w:cs="宋体"/>
          <w:b/>
          <w:bCs/>
          <w:spacing w:val="1"/>
          <w:sz w:val="24"/>
          <w:szCs w:val="24"/>
          <w:lang w:val="en-US" w:eastAsia="zh-CN"/>
        </w:rPr>
        <w:t xml:space="preserve"> 二</w:t>
      </w:r>
      <w:r>
        <w:rPr>
          <w:rFonts w:hint="eastAsia" w:ascii="宋体" w:hAnsi="宋体" w:eastAsia="宋体" w:cs="宋体"/>
          <w:b/>
          <w:bCs/>
          <w:spacing w:val="1"/>
          <w:sz w:val="24"/>
          <w:szCs w:val="24"/>
        </w:rPr>
        <w:t>、违约责任</w:t>
      </w:r>
      <w:r>
        <w:rPr>
          <w:rFonts w:hint="eastAsia" w:ascii="宋体" w:hAnsi="宋体" w:eastAsia="宋体" w:cs="宋体"/>
          <w:spacing w:val="1"/>
          <w:sz w:val="24"/>
          <w:szCs w:val="24"/>
        </w:rPr>
        <w:t>：依据《中华人民共和国民法典》、《中华人民共和国政府采</w:t>
      </w:r>
      <w:r>
        <w:rPr>
          <w:rFonts w:hint="eastAsia" w:ascii="宋体" w:hAnsi="宋体" w:eastAsia="宋体" w:cs="宋体"/>
          <w:spacing w:val="14"/>
          <w:sz w:val="24"/>
          <w:szCs w:val="24"/>
        </w:rPr>
        <w:t xml:space="preserve"> </w:t>
      </w:r>
      <w:r>
        <w:rPr>
          <w:rFonts w:hint="eastAsia" w:ascii="宋体" w:hAnsi="宋体" w:eastAsia="宋体" w:cs="宋体"/>
          <w:spacing w:val="4"/>
          <w:sz w:val="24"/>
          <w:szCs w:val="24"/>
        </w:rPr>
        <w:t>购法》的相关条款和本合同约定，成交供应商未全面履行</w:t>
      </w:r>
      <w:r>
        <w:rPr>
          <w:rFonts w:hint="eastAsia" w:ascii="宋体" w:hAnsi="宋体" w:eastAsia="宋体" w:cs="宋体"/>
          <w:spacing w:val="3"/>
          <w:sz w:val="24"/>
          <w:szCs w:val="24"/>
        </w:rPr>
        <w:t>合同义务或者发生违约，</w:t>
      </w:r>
      <w:r>
        <w:rPr>
          <w:rFonts w:hint="eastAsia" w:ascii="宋体" w:hAnsi="宋体" w:eastAsia="宋体" w:cs="宋体"/>
          <w:sz w:val="24"/>
          <w:szCs w:val="24"/>
        </w:rPr>
        <w:t xml:space="preserve"> </w:t>
      </w:r>
      <w:r>
        <w:rPr>
          <w:rFonts w:hint="eastAsia" w:ascii="宋体" w:hAnsi="宋体" w:eastAsia="宋体" w:cs="宋体"/>
          <w:spacing w:val="8"/>
          <w:sz w:val="24"/>
          <w:szCs w:val="24"/>
        </w:rPr>
        <w:t>采购单位会同采购代理机构有权终止合同，依法向成交供应商进行经济索赔</w:t>
      </w:r>
      <w:r>
        <w:rPr>
          <w:rFonts w:hint="eastAsia" w:ascii="宋体" w:hAnsi="宋体" w:eastAsia="宋体" w:cs="宋体"/>
          <w:spacing w:val="7"/>
          <w:sz w:val="24"/>
          <w:szCs w:val="24"/>
        </w:rPr>
        <w:t>，并</w:t>
      </w:r>
      <w:r>
        <w:rPr>
          <w:rFonts w:hint="eastAsia" w:ascii="宋体" w:hAnsi="宋体" w:eastAsia="宋体" w:cs="宋体"/>
          <w:sz w:val="24"/>
          <w:szCs w:val="24"/>
        </w:rPr>
        <w:t xml:space="preserve"> </w:t>
      </w:r>
      <w:r>
        <w:rPr>
          <w:rFonts w:hint="eastAsia" w:ascii="宋体" w:hAnsi="宋体" w:eastAsia="宋体" w:cs="宋体"/>
          <w:spacing w:val="10"/>
          <w:sz w:val="24"/>
          <w:szCs w:val="24"/>
        </w:rPr>
        <w:t>报请政府采购监督管理机关进行相应的行政</w:t>
      </w:r>
      <w:r>
        <w:rPr>
          <w:rFonts w:hint="eastAsia" w:ascii="宋体" w:hAnsi="宋体" w:eastAsia="宋体" w:cs="宋体"/>
          <w:spacing w:val="9"/>
          <w:sz w:val="24"/>
          <w:szCs w:val="24"/>
        </w:rPr>
        <w:t>处罚。在合同期内，未经对方同意，</w:t>
      </w:r>
      <w:r>
        <w:rPr>
          <w:rFonts w:hint="eastAsia" w:ascii="宋体" w:hAnsi="宋体" w:eastAsia="宋体" w:cs="宋体"/>
          <w:spacing w:val="16"/>
          <w:sz w:val="24"/>
          <w:szCs w:val="24"/>
        </w:rPr>
        <w:t>任何一方不得擅自解除、违反本合同</w:t>
      </w:r>
      <w:r>
        <w:rPr>
          <w:rFonts w:hint="eastAsia" w:ascii="宋体" w:hAnsi="宋体" w:eastAsia="宋体" w:cs="宋体"/>
          <w:spacing w:val="16"/>
          <w:sz w:val="24"/>
          <w:szCs w:val="24"/>
          <w:lang w:eastAsia="zh-CN"/>
        </w:rPr>
        <w:t>，</w:t>
      </w:r>
      <w:r>
        <w:rPr>
          <w:rFonts w:hint="eastAsia" w:ascii="宋体" w:hAnsi="宋体" w:eastAsia="宋体" w:cs="宋体"/>
          <w:spacing w:val="16"/>
          <w:sz w:val="24"/>
          <w:szCs w:val="24"/>
        </w:rPr>
        <w:t>一方违约给另一方造成经济</w:t>
      </w:r>
      <w:r>
        <w:rPr>
          <w:rFonts w:hint="eastAsia" w:ascii="宋体" w:hAnsi="宋体" w:eastAsia="宋体" w:cs="宋体"/>
          <w:spacing w:val="15"/>
          <w:sz w:val="24"/>
          <w:szCs w:val="24"/>
        </w:rPr>
        <w:t>损失的，应根</w:t>
      </w:r>
      <w:r>
        <w:rPr>
          <w:rFonts w:hint="eastAsia" w:ascii="宋体" w:hAnsi="宋体" w:eastAsia="宋体" w:cs="宋体"/>
          <w:sz w:val="24"/>
          <w:szCs w:val="24"/>
        </w:rPr>
        <w:t xml:space="preserve"> </w:t>
      </w:r>
      <w:r>
        <w:rPr>
          <w:rFonts w:hint="eastAsia" w:ascii="宋体" w:hAnsi="宋体" w:eastAsia="宋体" w:cs="宋体"/>
          <w:spacing w:val="21"/>
          <w:sz w:val="24"/>
          <w:szCs w:val="24"/>
        </w:rPr>
        <w:t>据其后果和责任的大小予以赔偿。采购单位违约的，应当赔偿给成交供应商造成</w:t>
      </w:r>
      <w:r>
        <w:rPr>
          <w:rFonts w:hint="eastAsia" w:ascii="宋体" w:hAnsi="宋体" w:eastAsia="宋体" w:cs="宋体"/>
          <w:spacing w:val="19"/>
          <w:sz w:val="24"/>
          <w:szCs w:val="24"/>
        </w:rPr>
        <w:t>的经济损失。</w:t>
      </w:r>
    </w:p>
    <w:p w14:paraId="287EB6CF">
      <w:pPr>
        <w:spacing w:line="360" w:lineRule="auto"/>
        <w:ind w:left="503"/>
        <w:outlineLvl w:val="4"/>
        <w:rPr>
          <w:rFonts w:hint="eastAsia" w:ascii="宋体" w:hAnsi="宋体" w:eastAsia="宋体" w:cs="宋体"/>
          <w:sz w:val="24"/>
          <w:szCs w:val="24"/>
          <w:lang w:eastAsia="zh-CN"/>
        </w:rPr>
      </w:pPr>
      <w:r>
        <w:rPr>
          <w:rFonts w:hint="eastAsia" w:ascii="宋体" w:hAnsi="宋体" w:eastAsia="宋体" w:cs="宋体"/>
          <w:b/>
          <w:bCs/>
          <w:spacing w:val="4"/>
          <w:sz w:val="24"/>
          <w:szCs w:val="24"/>
        </w:rPr>
        <w:t>十</w:t>
      </w:r>
      <w:r>
        <w:rPr>
          <w:rFonts w:hint="eastAsia" w:ascii="宋体" w:hAnsi="宋体" w:eastAsia="宋体" w:cs="宋体"/>
          <w:spacing w:val="-26"/>
          <w:sz w:val="24"/>
          <w:szCs w:val="24"/>
        </w:rPr>
        <w:t xml:space="preserve"> </w:t>
      </w:r>
      <w:r>
        <w:rPr>
          <w:rFonts w:hint="eastAsia" w:ascii="宋体" w:hAnsi="宋体" w:eastAsia="宋体" w:cs="宋体"/>
          <w:b/>
          <w:bCs/>
          <w:spacing w:val="4"/>
          <w:sz w:val="24"/>
          <w:szCs w:val="24"/>
        </w:rPr>
        <w:t>四</w:t>
      </w:r>
      <w:r>
        <w:rPr>
          <w:rFonts w:hint="eastAsia" w:ascii="宋体" w:hAnsi="宋体" w:eastAsia="宋体" w:cs="宋体"/>
          <w:spacing w:val="-57"/>
          <w:sz w:val="24"/>
          <w:szCs w:val="24"/>
        </w:rPr>
        <w:t xml:space="preserve"> </w:t>
      </w:r>
      <w:r>
        <w:rPr>
          <w:rFonts w:hint="eastAsia" w:ascii="宋体" w:hAnsi="宋体" w:eastAsia="宋体" w:cs="宋体"/>
          <w:b/>
          <w:bCs/>
          <w:spacing w:val="4"/>
          <w:sz w:val="24"/>
          <w:szCs w:val="24"/>
        </w:rPr>
        <w:t>、合同订立</w:t>
      </w:r>
      <w:r>
        <w:rPr>
          <w:rFonts w:hint="eastAsia" w:ascii="宋体" w:hAnsi="宋体" w:eastAsia="宋体" w:cs="宋体"/>
          <w:b/>
          <w:bCs/>
          <w:spacing w:val="4"/>
          <w:sz w:val="24"/>
          <w:szCs w:val="24"/>
          <w:lang w:eastAsia="zh-CN"/>
        </w:rPr>
        <w:t>：</w:t>
      </w:r>
    </w:p>
    <w:p w14:paraId="343C82F8">
      <w:pPr>
        <w:spacing w:before="150" w:line="360" w:lineRule="auto"/>
        <w:ind w:left="499"/>
        <w:rPr>
          <w:rFonts w:hint="eastAsia" w:ascii="宋体" w:hAnsi="宋体" w:eastAsia="宋体" w:cs="宋体"/>
          <w:sz w:val="24"/>
          <w:szCs w:val="24"/>
        </w:rPr>
      </w:pPr>
      <w:r>
        <w:rPr>
          <w:rFonts w:hint="eastAsia" w:ascii="宋体" w:hAnsi="宋体" w:eastAsia="宋体" w:cs="宋体"/>
          <w:spacing w:val="-7"/>
          <w:sz w:val="24"/>
          <w:szCs w:val="24"/>
        </w:rPr>
        <w:t>1.</w:t>
      </w:r>
      <w:r>
        <w:rPr>
          <w:rFonts w:hint="eastAsia" w:ascii="宋体" w:hAnsi="宋体" w:eastAsia="宋体" w:cs="宋体"/>
          <w:spacing w:val="62"/>
          <w:sz w:val="24"/>
          <w:szCs w:val="24"/>
        </w:rPr>
        <w:t xml:space="preserve"> </w:t>
      </w:r>
      <w:r>
        <w:rPr>
          <w:rFonts w:hint="eastAsia" w:ascii="宋体" w:hAnsi="宋体" w:eastAsia="宋体" w:cs="宋体"/>
          <w:spacing w:val="-7"/>
          <w:sz w:val="24"/>
          <w:szCs w:val="24"/>
        </w:rPr>
        <w:t>订立时间：</w:t>
      </w:r>
      <w:r>
        <w:rPr>
          <w:rFonts w:hint="eastAsia" w:ascii="宋体" w:hAnsi="宋体" w:eastAsia="宋体" w:cs="宋体"/>
          <w:spacing w:val="-7"/>
          <w:sz w:val="24"/>
          <w:szCs w:val="24"/>
          <w:u w:val="single"/>
        </w:rPr>
        <w:t xml:space="preserve">   </w:t>
      </w:r>
      <w:r>
        <w:rPr>
          <w:rFonts w:hint="eastAsia" w:ascii="宋体" w:hAnsi="宋体" w:eastAsia="宋体" w:cs="宋体"/>
          <w:spacing w:val="-7"/>
          <w:sz w:val="24"/>
          <w:szCs w:val="24"/>
          <w:u w:val="single"/>
          <w:lang w:val="en-US" w:eastAsia="zh-CN"/>
        </w:rPr>
        <w:t xml:space="preserve">   </w:t>
      </w:r>
      <w:r>
        <w:rPr>
          <w:rFonts w:hint="eastAsia" w:ascii="宋体" w:hAnsi="宋体" w:eastAsia="宋体" w:cs="宋体"/>
          <w:spacing w:val="-60"/>
          <w:sz w:val="24"/>
          <w:szCs w:val="24"/>
          <w:u w:val="single"/>
        </w:rPr>
        <w:t xml:space="preserve"> </w:t>
      </w:r>
      <w:r>
        <w:rPr>
          <w:rFonts w:hint="eastAsia" w:ascii="宋体" w:hAnsi="宋体" w:eastAsia="宋体" w:cs="宋体"/>
          <w:spacing w:val="-7"/>
          <w:sz w:val="24"/>
          <w:szCs w:val="24"/>
        </w:rPr>
        <w:t>年</w:t>
      </w:r>
      <w:r>
        <w:rPr>
          <w:rFonts w:hint="eastAsia" w:ascii="宋体" w:hAnsi="宋体" w:eastAsia="宋体" w:cs="宋体"/>
          <w:spacing w:val="-7"/>
          <w:sz w:val="24"/>
          <w:szCs w:val="24"/>
          <w:u w:val="single"/>
          <w:lang w:val="en-US" w:eastAsia="zh-CN"/>
        </w:rPr>
        <w:t xml:space="preserve">     </w:t>
      </w:r>
      <w:r>
        <w:rPr>
          <w:rFonts w:hint="eastAsia" w:ascii="宋体" w:hAnsi="宋体" w:eastAsia="宋体" w:cs="宋体"/>
          <w:spacing w:val="-7"/>
          <w:sz w:val="24"/>
          <w:szCs w:val="24"/>
        </w:rPr>
        <w:t>月</w:t>
      </w:r>
      <w:r>
        <w:rPr>
          <w:rFonts w:hint="eastAsia" w:ascii="宋体" w:hAnsi="宋体" w:eastAsia="宋体" w:cs="宋体"/>
          <w:spacing w:val="-7"/>
          <w:sz w:val="24"/>
          <w:szCs w:val="24"/>
          <w:u w:val="single"/>
          <w:lang w:val="en-US" w:eastAsia="zh-CN"/>
        </w:rPr>
        <w:t xml:space="preserve">       </w:t>
      </w:r>
      <w:r>
        <w:rPr>
          <w:rFonts w:hint="eastAsia" w:ascii="宋体" w:hAnsi="宋体" w:eastAsia="宋体" w:cs="宋体"/>
          <w:spacing w:val="-7"/>
          <w:sz w:val="24"/>
          <w:szCs w:val="24"/>
        </w:rPr>
        <w:t xml:space="preserve"> 日</w:t>
      </w:r>
      <w:r>
        <w:rPr>
          <w:rFonts w:hint="eastAsia" w:ascii="宋体" w:hAnsi="宋体" w:eastAsia="宋体" w:cs="宋体"/>
          <w:spacing w:val="-49"/>
          <w:sz w:val="24"/>
          <w:szCs w:val="24"/>
        </w:rPr>
        <w:t xml:space="preserve"> </w:t>
      </w:r>
      <w:r>
        <w:rPr>
          <w:rFonts w:hint="eastAsia" w:ascii="宋体" w:hAnsi="宋体" w:eastAsia="宋体" w:cs="宋体"/>
          <w:spacing w:val="-7"/>
          <w:sz w:val="24"/>
          <w:szCs w:val="24"/>
        </w:rPr>
        <w:t>。</w:t>
      </w:r>
    </w:p>
    <w:p w14:paraId="0122770C">
      <w:pPr>
        <w:spacing w:before="172" w:line="360" w:lineRule="auto"/>
        <w:ind w:left="499"/>
        <w:rPr>
          <w:rFonts w:hint="default" w:ascii="宋体" w:hAnsi="宋体" w:eastAsia="宋体" w:cs="宋体"/>
          <w:sz w:val="24"/>
          <w:szCs w:val="24"/>
          <w:u w:val="single"/>
          <w:lang w:val="en-US" w:eastAsia="zh-CN"/>
        </w:rPr>
      </w:pPr>
      <w:r>
        <w:rPr>
          <w:rFonts w:hint="eastAsia" w:ascii="宋体" w:hAnsi="宋体" w:eastAsia="宋体" w:cs="宋体"/>
          <w:spacing w:val="-7"/>
          <w:position w:val="8"/>
          <w:sz w:val="24"/>
          <w:szCs w:val="24"/>
        </w:rPr>
        <w:t>2.</w:t>
      </w:r>
      <w:r>
        <w:rPr>
          <w:rFonts w:hint="eastAsia" w:ascii="宋体" w:hAnsi="宋体" w:eastAsia="宋体" w:cs="宋体"/>
          <w:spacing w:val="71"/>
          <w:position w:val="8"/>
          <w:sz w:val="24"/>
          <w:szCs w:val="24"/>
        </w:rPr>
        <w:t xml:space="preserve"> </w:t>
      </w:r>
      <w:r>
        <w:rPr>
          <w:rFonts w:hint="eastAsia" w:ascii="宋体" w:hAnsi="宋体" w:eastAsia="宋体" w:cs="宋体"/>
          <w:spacing w:val="-7"/>
          <w:position w:val="8"/>
          <w:sz w:val="24"/>
          <w:szCs w:val="24"/>
        </w:rPr>
        <w:t>订立地点：</w:t>
      </w:r>
      <w:r>
        <w:rPr>
          <w:rFonts w:hint="eastAsia" w:ascii="宋体" w:hAnsi="宋体" w:eastAsia="宋体" w:cs="宋体"/>
          <w:spacing w:val="-7"/>
          <w:position w:val="8"/>
          <w:sz w:val="24"/>
          <w:szCs w:val="24"/>
          <w:u w:val="single"/>
          <w:lang w:val="en-US" w:eastAsia="zh-CN"/>
        </w:rPr>
        <w:t xml:space="preserve">                          </w:t>
      </w:r>
    </w:p>
    <w:p w14:paraId="1208D0C8">
      <w:pPr>
        <w:spacing w:before="44" w:line="360" w:lineRule="auto"/>
        <w:ind w:left="3"/>
        <w:rPr>
          <w:rFonts w:ascii="宋体" w:hAnsi="宋体" w:eastAsia="宋体" w:cs="宋体"/>
          <w:sz w:val="24"/>
          <w:szCs w:val="24"/>
        </w:rPr>
      </w:pPr>
      <w:r>
        <w:rPr>
          <w:rFonts w:hint="eastAsia" w:ascii="宋体" w:hAnsi="宋体" w:eastAsia="宋体" w:cs="宋体"/>
          <w:spacing w:val="-4"/>
          <w:sz w:val="24"/>
          <w:szCs w:val="24"/>
        </w:rPr>
        <w:t>3. 本合同一式</w:t>
      </w:r>
      <w:r>
        <w:rPr>
          <w:rFonts w:hint="eastAsia" w:ascii="宋体" w:hAnsi="宋体" w:eastAsia="宋体" w:cs="宋体"/>
          <w:spacing w:val="-4"/>
          <w:sz w:val="24"/>
          <w:szCs w:val="24"/>
          <w:lang w:val="en-US" w:eastAsia="zh-CN"/>
        </w:rPr>
        <w:t>4</w:t>
      </w:r>
      <w:r>
        <w:rPr>
          <w:rFonts w:hint="eastAsia" w:ascii="宋体" w:hAnsi="宋体" w:eastAsia="宋体" w:cs="宋体"/>
          <w:spacing w:val="-4"/>
          <w:sz w:val="24"/>
          <w:szCs w:val="24"/>
        </w:rPr>
        <w:t>份，具有同等法律效力，双方各执</w:t>
      </w:r>
      <w:r>
        <w:rPr>
          <w:rFonts w:hint="eastAsia" w:ascii="宋体" w:hAnsi="宋体" w:eastAsia="宋体" w:cs="宋体"/>
          <w:spacing w:val="-121"/>
          <w:sz w:val="24"/>
          <w:szCs w:val="24"/>
        </w:rPr>
        <w:t xml:space="preserve"> </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u w:val="single" w:color="auto"/>
          <w:lang w:val="en-US" w:eastAsia="zh-CN"/>
        </w:rPr>
        <w:t>2</w:t>
      </w:r>
      <w:r>
        <w:rPr>
          <w:rFonts w:hint="eastAsia" w:ascii="宋体" w:hAnsi="宋体" w:eastAsia="宋体" w:cs="宋体"/>
          <w:spacing w:val="-4"/>
          <w:sz w:val="24"/>
          <w:szCs w:val="24"/>
          <w:u w:val="single" w:color="auto"/>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rPr>
        <w:t>份，采购</w:t>
      </w:r>
      <w:r>
        <w:rPr>
          <w:rFonts w:hint="eastAsia" w:ascii="宋体" w:hAnsi="宋体" w:eastAsia="宋体" w:cs="宋体"/>
          <w:spacing w:val="25"/>
          <w:sz w:val="24"/>
          <w:szCs w:val="24"/>
        </w:rPr>
        <w:t>各方签字盖章后生效，合同执行完</w:t>
      </w:r>
      <w:r>
        <w:rPr>
          <w:rFonts w:hint="eastAsia" w:ascii="宋体" w:hAnsi="宋体" w:eastAsia="宋体" w:cs="宋体"/>
          <w:spacing w:val="24"/>
          <w:sz w:val="24"/>
          <w:szCs w:val="24"/>
        </w:rPr>
        <w:t>毕自动失效。</w:t>
      </w:r>
    </w:p>
    <w:p w14:paraId="6F375574">
      <w:pPr>
        <w:pStyle w:val="2"/>
        <w:spacing w:line="265" w:lineRule="auto"/>
      </w:pPr>
    </w:p>
    <w:p w14:paraId="2BD5E80D">
      <w:pPr>
        <w:pStyle w:val="2"/>
        <w:spacing w:line="265" w:lineRule="auto"/>
      </w:pPr>
    </w:p>
    <w:p w14:paraId="109067BE">
      <w:pPr>
        <w:pStyle w:val="2"/>
        <w:spacing w:line="265" w:lineRule="auto"/>
      </w:pPr>
    </w:p>
    <w:p w14:paraId="2370401F">
      <w:pPr>
        <w:pStyle w:val="2"/>
        <w:spacing w:line="265" w:lineRule="auto"/>
      </w:pPr>
    </w:p>
    <w:p w14:paraId="4E19529F">
      <w:pPr>
        <w:pStyle w:val="2"/>
        <w:spacing w:line="265" w:lineRule="auto"/>
      </w:pPr>
    </w:p>
    <w:p w14:paraId="450F523D">
      <w:pPr>
        <w:pStyle w:val="2"/>
        <w:spacing w:line="265" w:lineRule="auto"/>
      </w:pPr>
    </w:p>
    <w:p w14:paraId="06D2267D">
      <w:pPr>
        <w:spacing w:before="72" w:line="219" w:lineRule="auto"/>
        <w:ind w:left="503"/>
        <w:rPr>
          <w:rFonts w:ascii="宋体" w:hAnsi="宋体" w:eastAsia="宋体" w:cs="宋体"/>
          <w:sz w:val="22"/>
          <w:szCs w:val="22"/>
        </w:rPr>
      </w:pPr>
      <w:r>
        <w:rPr>
          <w:rFonts w:ascii="宋体" w:hAnsi="宋体" w:eastAsia="宋体" w:cs="宋体"/>
          <w:b/>
          <w:bCs/>
          <w:spacing w:val="-3"/>
          <w:sz w:val="22"/>
          <w:szCs w:val="22"/>
        </w:rPr>
        <w:t>采购人：</w:t>
      </w:r>
      <w:r>
        <w:rPr>
          <w:rFonts w:ascii="宋体" w:hAnsi="宋体" w:eastAsia="宋体" w:cs="宋体"/>
          <w:spacing w:val="-12"/>
          <w:sz w:val="22"/>
          <w:szCs w:val="22"/>
        </w:rPr>
        <w:t xml:space="preserve"> </w:t>
      </w:r>
      <w:r>
        <w:rPr>
          <w:rFonts w:ascii="宋体" w:hAnsi="宋体" w:eastAsia="宋体" w:cs="宋体"/>
          <w:sz w:val="22"/>
          <w:szCs w:val="22"/>
          <w:u w:val="single" w:color="auto"/>
        </w:rPr>
        <w:t xml:space="preserve">                            </w:t>
      </w:r>
    </w:p>
    <w:p w14:paraId="38CDAC14">
      <w:pPr>
        <w:spacing w:before="176" w:line="236" w:lineRule="auto"/>
        <w:ind w:left="499"/>
        <w:rPr>
          <w:rFonts w:hint="default" w:ascii="宋体" w:hAnsi="宋体" w:eastAsia="宋体" w:cs="宋体"/>
          <w:sz w:val="22"/>
          <w:szCs w:val="22"/>
          <w:u w:val="single"/>
          <w:lang w:val="en-US" w:eastAsia="zh-CN"/>
        </w:rPr>
      </w:pPr>
      <w:r>
        <w:rPr>
          <w:rFonts w:ascii="宋体" w:hAnsi="宋体" w:eastAsia="宋体" w:cs="宋体"/>
          <w:sz w:val="22"/>
          <w:szCs w:val="22"/>
        </w:rPr>
        <w:t xml:space="preserve">地址： </w:t>
      </w:r>
      <w:r>
        <w:rPr>
          <w:rFonts w:hint="eastAsia" w:ascii="宋体" w:hAnsi="宋体" w:eastAsia="宋体" w:cs="宋体"/>
          <w:sz w:val="22"/>
          <w:szCs w:val="22"/>
          <w:u w:val="single"/>
          <w:lang w:val="en-US" w:eastAsia="zh-CN"/>
        </w:rPr>
        <w:t xml:space="preserve">                             </w:t>
      </w:r>
    </w:p>
    <w:p w14:paraId="49A31040">
      <w:pPr>
        <w:spacing w:before="207" w:line="219" w:lineRule="auto"/>
        <w:ind w:left="499"/>
        <w:rPr>
          <w:rFonts w:ascii="宋体" w:hAnsi="宋体" w:eastAsia="宋体" w:cs="宋体"/>
          <w:sz w:val="22"/>
          <w:szCs w:val="22"/>
        </w:rPr>
      </w:pPr>
      <w:r>
        <w:rPr>
          <w:rFonts w:ascii="宋体" w:hAnsi="宋体" w:eastAsia="宋体" w:cs="宋体"/>
          <w:sz w:val="22"/>
          <w:szCs w:val="22"/>
        </w:rPr>
        <w:t>邮政编码：</w:t>
      </w:r>
      <w:r>
        <w:rPr>
          <w:rFonts w:ascii="宋体" w:hAnsi="宋体" w:eastAsia="宋体" w:cs="宋体"/>
          <w:spacing w:val="30"/>
          <w:sz w:val="22"/>
          <w:szCs w:val="22"/>
        </w:rPr>
        <w:t xml:space="preserve"> </w:t>
      </w:r>
      <w:r>
        <w:rPr>
          <w:rFonts w:ascii="宋体" w:hAnsi="宋体" w:eastAsia="宋体" w:cs="宋体"/>
          <w:sz w:val="22"/>
          <w:szCs w:val="22"/>
          <w:u w:val="single" w:color="auto"/>
        </w:rPr>
        <w:t xml:space="preserve">                    </w:t>
      </w:r>
    </w:p>
    <w:p w14:paraId="210AD224">
      <w:pPr>
        <w:spacing w:before="189" w:line="219" w:lineRule="auto"/>
        <w:ind w:left="499"/>
        <w:rPr>
          <w:rFonts w:ascii="宋体" w:hAnsi="宋体" w:eastAsia="宋体" w:cs="宋体"/>
          <w:sz w:val="22"/>
          <w:szCs w:val="22"/>
          <w:u w:val="single" w:color="auto"/>
        </w:rPr>
      </w:pPr>
      <w:r>
        <w:rPr>
          <w:rFonts w:ascii="宋体" w:hAnsi="宋体" w:eastAsia="宋体" w:cs="宋体"/>
          <w:spacing w:val="23"/>
          <w:sz w:val="22"/>
          <w:szCs w:val="22"/>
        </w:rPr>
        <w:t>法定代表人或其授权</w:t>
      </w:r>
      <w:r>
        <w:rPr>
          <w:rFonts w:ascii="宋体" w:hAnsi="宋体" w:eastAsia="宋体" w:cs="宋体"/>
          <w:spacing w:val="-9"/>
          <w:sz w:val="22"/>
          <w:szCs w:val="22"/>
        </w:rPr>
        <w:t>的代理人：</w:t>
      </w:r>
      <w:r>
        <w:rPr>
          <w:rFonts w:ascii="宋体" w:hAnsi="宋体" w:eastAsia="宋体" w:cs="宋体"/>
          <w:spacing w:val="27"/>
          <w:sz w:val="22"/>
          <w:szCs w:val="22"/>
          <w:u w:val="single" w:color="auto"/>
        </w:rPr>
        <w:t xml:space="preserve"> </w:t>
      </w:r>
      <w:r>
        <w:rPr>
          <w:rFonts w:ascii="宋体" w:hAnsi="宋体" w:eastAsia="宋体" w:cs="宋体"/>
          <w:spacing w:val="-62"/>
          <w:sz w:val="22"/>
          <w:szCs w:val="22"/>
          <w:u w:val="single" w:color="auto"/>
        </w:rPr>
        <w:t xml:space="preserve"> </w:t>
      </w:r>
      <w:r>
        <w:rPr>
          <w:rFonts w:hint="eastAsia" w:ascii="宋体" w:hAnsi="宋体" w:eastAsia="宋体" w:cs="宋体"/>
          <w:spacing w:val="-62"/>
          <w:sz w:val="22"/>
          <w:szCs w:val="22"/>
          <w:u w:val="single" w:color="auto"/>
          <w:lang w:val="en-US" w:eastAsia="zh-CN"/>
        </w:rPr>
        <w:t xml:space="preserve">                              </w:t>
      </w:r>
      <w:r>
        <w:rPr>
          <w:rFonts w:ascii="宋体" w:hAnsi="宋体" w:eastAsia="宋体" w:cs="宋体"/>
          <w:spacing w:val="-9"/>
          <w:sz w:val="22"/>
          <w:szCs w:val="22"/>
          <w:u w:val="single" w:color="auto"/>
        </w:rPr>
        <w:t>(</w:t>
      </w:r>
      <w:r>
        <w:rPr>
          <w:rFonts w:ascii="宋体" w:hAnsi="宋体" w:eastAsia="宋体" w:cs="宋体"/>
          <w:spacing w:val="44"/>
          <w:sz w:val="22"/>
          <w:szCs w:val="22"/>
          <w:u w:val="single" w:color="auto"/>
        </w:rPr>
        <w:t xml:space="preserve"> </w:t>
      </w:r>
      <w:r>
        <w:rPr>
          <w:rFonts w:ascii="宋体" w:hAnsi="宋体" w:eastAsia="宋体" w:cs="宋体"/>
          <w:spacing w:val="-9"/>
          <w:sz w:val="22"/>
          <w:szCs w:val="22"/>
          <w:u w:val="single" w:color="auto"/>
        </w:rPr>
        <w:t>签</w:t>
      </w:r>
      <w:r>
        <w:rPr>
          <w:rFonts w:ascii="宋体" w:hAnsi="宋体" w:eastAsia="宋体" w:cs="宋体"/>
          <w:spacing w:val="45"/>
          <w:sz w:val="22"/>
          <w:szCs w:val="22"/>
          <w:u w:val="single" w:color="auto"/>
        </w:rPr>
        <w:t xml:space="preserve"> </w:t>
      </w:r>
      <w:r>
        <w:rPr>
          <w:rFonts w:ascii="宋体" w:hAnsi="宋体" w:eastAsia="宋体" w:cs="宋体"/>
          <w:spacing w:val="-9"/>
          <w:sz w:val="22"/>
          <w:szCs w:val="22"/>
          <w:u w:val="single" w:color="auto"/>
        </w:rPr>
        <w:t>字</w:t>
      </w:r>
      <w:r>
        <w:rPr>
          <w:rFonts w:ascii="宋体" w:hAnsi="宋体" w:eastAsia="宋体" w:cs="宋体"/>
          <w:spacing w:val="45"/>
          <w:sz w:val="22"/>
          <w:szCs w:val="22"/>
          <w:u w:val="single" w:color="auto"/>
        </w:rPr>
        <w:t xml:space="preserve"> </w:t>
      </w:r>
      <w:r>
        <w:rPr>
          <w:rFonts w:ascii="宋体" w:hAnsi="宋体" w:eastAsia="宋体" w:cs="宋体"/>
          <w:spacing w:val="-9"/>
          <w:sz w:val="22"/>
          <w:szCs w:val="22"/>
          <w:u w:val="single" w:color="auto"/>
        </w:rPr>
        <w:t>)</w:t>
      </w:r>
      <w:r>
        <w:rPr>
          <w:rFonts w:ascii="宋体" w:hAnsi="宋体" w:eastAsia="宋体" w:cs="宋体"/>
          <w:sz w:val="22"/>
          <w:szCs w:val="22"/>
          <w:u w:val="single" w:color="auto"/>
        </w:rPr>
        <w:t xml:space="preserve">     </w:t>
      </w:r>
    </w:p>
    <w:p w14:paraId="410C7E81">
      <w:pPr>
        <w:spacing w:before="199" w:line="220" w:lineRule="auto"/>
        <w:ind w:left="499"/>
        <w:rPr>
          <w:rFonts w:ascii="宋体" w:hAnsi="宋体" w:eastAsia="宋体" w:cs="宋体"/>
          <w:sz w:val="22"/>
          <w:szCs w:val="22"/>
        </w:rPr>
      </w:pPr>
      <w:r>
        <w:rPr>
          <w:rFonts w:ascii="宋体" w:hAnsi="宋体" w:eastAsia="宋体" w:cs="宋体"/>
          <w:spacing w:val="1"/>
          <w:sz w:val="22"/>
          <w:szCs w:val="22"/>
        </w:rPr>
        <w:t xml:space="preserve">开户银行： </w:t>
      </w:r>
      <w:r>
        <w:rPr>
          <w:rFonts w:ascii="宋体" w:hAnsi="宋体" w:eastAsia="宋体" w:cs="宋体"/>
          <w:sz w:val="22"/>
          <w:szCs w:val="22"/>
          <w:u w:val="single" w:color="auto"/>
        </w:rPr>
        <w:t xml:space="preserve">          </w:t>
      </w:r>
      <w:r>
        <w:rPr>
          <w:rFonts w:hint="eastAsia" w:ascii="宋体" w:hAnsi="宋体" w:eastAsia="宋体" w:cs="宋体"/>
          <w:sz w:val="22"/>
          <w:szCs w:val="22"/>
          <w:u w:val="single" w:color="auto"/>
          <w:lang w:val="en-US" w:eastAsia="zh-CN"/>
        </w:rPr>
        <w:t xml:space="preserve">                             </w:t>
      </w:r>
      <w:r>
        <w:rPr>
          <w:rFonts w:ascii="宋体" w:hAnsi="宋体" w:eastAsia="宋体" w:cs="宋体"/>
          <w:sz w:val="22"/>
          <w:szCs w:val="22"/>
          <w:u w:val="single" w:color="auto"/>
        </w:rPr>
        <w:t xml:space="preserve">          </w:t>
      </w:r>
    </w:p>
    <w:p w14:paraId="666EF23A">
      <w:pPr>
        <w:spacing w:before="209" w:line="212" w:lineRule="auto"/>
        <w:ind w:left="499"/>
        <w:rPr>
          <w:rFonts w:ascii="宋体" w:hAnsi="宋体" w:eastAsia="宋体" w:cs="宋体"/>
          <w:position w:val="1"/>
          <w:sz w:val="22"/>
          <w:szCs w:val="22"/>
          <w:u w:val="single" w:color="auto"/>
        </w:rPr>
      </w:pPr>
      <w:r>
        <w:rPr>
          <w:rFonts w:ascii="宋体" w:hAnsi="宋体" w:eastAsia="宋体" w:cs="宋体"/>
          <w:spacing w:val="-11"/>
          <w:sz w:val="22"/>
          <w:szCs w:val="22"/>
        </w:rPr>
        <w:t>账号：</w:t>
      </w:r>
      <w:r>
        <w:rPr>
          <w:rFonts w:ascii="宋体" w:hAnsi="宋体" w:eastAsia="宋体" w:cs="宋体"/>
          <w:spacing w:val="-30"/>
          <w:sz w:val="22"/>
          <w:szCs w:val="22"/>
        </w:rPr>
        <w:t xml:space="preserve"> </w:t>
      </w:r>
      <w:r>
        <w:rPr>
          <w:rFonts w:ascii="宋体" w:hAnsi="宋体" w:eastAsia="宋体" w:cs="宋体"/>
          <w:spacing w:val="11"/>
          <w:position w:val="1"/>
          <w:sz w:val="22"/>
          <w:szCs w:val="22"/>
          <w:u w:val="single" w:color="auto"/>
        </w:rPr>
        <w:t xml:space="preserve">         </w:t>
      </w:r>
      <w:r>
        <w:rPr>
          <w:rFonts w:ascii="宋体" w:hAnsi="宋体" w:eastAsia="宋体" w:cs="宋体"/>
          <w:spacing w:val="-11"/>
          <w:position w:val="1"/>
          <w:sz w:val="22"/>
          <w:szCs w:val="22"/>
          <w:u w:val="single" w:color="auto"/>
        </w:rPr>
        <w:t>;</w:t>
      </w:r>
      <w:r>
        <w:rPr>
          <w:rFonts w:ascii="宋体" w:hAnsi="宋体" w:eastAsia="宋体" w:cs="宋体"/>
          <w:position w:val="1"/>
          <w:sz w:val="22"/>
          <w:szCs w:val="22"/>
          <w:u w:val="single" w:color="auto"/>
        </w:rPr>
        <w:t xml:space="preserve">     </w:t>
      </w:r>
      <w:r>
        <w:rPr>
          <w:rFonts w:hint="eastAsia" w:ascii="宋体" w:hAnsi="宋体" w:eastAsia="宋体" w:cs="宋体"/>
          <w:position w:val="1"/>
          <w:sz w:val="22"/>
          <w:szCs w:val="22"/>
          <w:u w:val="single" w:color="auto"/>
          <w:lang w:val="en-US" w:eastAsia="zh-CN"/>
        </w:rPr>
        <w:t xml:space="preserve">                            </w:t>
      </w:r>
      <w:r>
        <w:rPr>
          <w:rFonts w:ascii="宋体" w:hAnsi="宋体" w:eastAsia="宋体" w:cs="宋体"/>
          <w:position w:val="1"/>
          <w:sz w:val="22"/>
          <w:szCs w:val="22"/>
          <w:u w:val="single" w:color="auto"/>
        </w:rPr>
        <w:t xml:space="preserve">          </w:t>
      </w:r>
    </w:p>
    <w:p w14:paraId="79FCDFCF">
      <w:pPr>
        <w:pStyle w:val="2"/>
        <w:spacing w:line="14" w:lineRule="auto"/>
        <w:rPr>
          <w:sz w:val="2"/>
        </w:rPr>
      </w:pPr>
    </w:p>
    <w:p w14:paraId="7EBD510A">
      <w:pPr>
        <w:pStyle w:val="2"/>
        <w:spacing w:line="279" w:lineRule="auto"/>
      </w:pPr>
    </w:p>
    <w:p w14:paraId="643B18BC">
      <w:pPr>
        <w:pStyle w:val="2"/>
        <w:spacing w:line="279" w:lineRule="auto"/>
      </w:pPr>
    </w:p>
    <w:p w14:paraId="4F236A52">
      <w:pPr>
        <w:pStyle w:val="2"/>
        <w:spacing w:line="279" w:lineRule="auto"/>
      </w:pPr>
    </w:p>
    <w:p w14:paraId="18354926">
      <w:pPr>
        <w:spacing w:before="71" w:line="219" w:lineRule="auto"/>
        <w:ind w:firstLine="414" w:firstLineChars="200"/>
        <w:jc w:val="both"/>
        <w:rPr>
          <w:rFonts w:hint="default" w:ascii="宋体" w:hAnsi="宋体" w:eastAsia="宋体" w:cs="宋体"/>
          <w:sz w:val="22"/>
          <w:szCs w:val="22"/>
          <w:u w:val="single"/>
          <w:lang w:val="en-US" w:eastAsia="zh-CN"/>
        </w:rPr>
      </w:pPr>
      <w:r>
        <w:rPr>
          <w:rFonts w:ascii="宋体" w:hAnsi="宋体" w:eastAsia="宋体" w:cs="宋体"/>
          <w:b/>
          <w:bCs/>
          <w:spacing w:val="-7"/>
          <w:sz w:val="22"/>
          <w:szCs w:val="22"/>
        </w:rPr>
        <w:t xml:space="preserve">供 应 商 </w:t>
      </w:r>
      <w:r>
        <w:rPr>
          <w:rFonts w:ascii="宋体" w:hAnsi="宋体" w:eastAsia="宋体" w:cs="宋体"/>
          <w:spacing w:val="-7"/>
          <w:sz w:val="22"/>
          <w:szCs w:val="22"/>
        </w:rPr>
        <w:t>：</w:t>
      </w:r>
      <w:r>
        <w:rPr>
          <w:rFonts w:hint="eastAsia" w:ascii="宋体" w:hAnsi="宋体" w:eastAsia="宋体" w:cs="宋体"/>
          <w:spacing w:val="-7"/>
          <w:sz w:val="22"/>
          <w:szCs w:val="22"/>
          <w:u w:val="single"/>
          <w:lang w:val="en-US" w:eastAsia="zh-CN"/>
        </w:rPr>
        <w:t xml:space="preserve">                                                     </w:t>
      </w:r>
    </w:p>
    <w:p w14:paraId="6D4A7A81">
      <w:pPr>
        <w:spacing w:before="171" w:line="229" w:lineRule="auto"/>
        <w:ind w:left="480"/>
        <w:rPr>
          <w:rFonts w:hint="default" w:ascii="宋体" w:hAnsi="宋体" w:eastAsia="宋体" w:cs="宋体"/>
          <w:sz w:val="22"/>
          <w:szCs w:val="22"/>
          <w:u w:val="single"/>
          <w:lang w:val="en-US" w:eastAsia="zh-CN"/>
        </w:rPr>
      </w:pPr>
      <w:r>
        <w:rPr>
          <w:rFonts w:ascii="宋体" w:hAnsi="宋体" w:eastAsia="宋体" w:cs="宋体"/>
          <w:spacing w:val="3"/>
          <w:sz w:val="22"/>
          <w:szCs w:val="22"/>
        </w:rPr>
        <w:t>地</w:t>
      </w:r>
      <w:r>
        <w:rPr>
          <w:rFonts w:hint="eastAsia" w:ascii="宋体" w:hAnsi="宋体" w:eastAsia="宋体" w:cs="宋体"/>
          <w:spacing w:val="3"/>
          <w:sz w:val="22"/>
          <w:szCs w:val="22"/>
          <w:lang w:val="en-US" w:eastAsia="zh-CN"/>
        </w:rPr>
        <w:t xml:space="preserve">   </w:t>
      </w:r>
      <w:r>
        <w:rPr>
          <w:rFonts w:ascii="宋体" w:hAnsi="宋体" w:eastAsia="宋体" w:cs="宋体"/>
          <w:spacing w:val="3"/>
          <w:sz w:val="22"/>
          <w:szCs w:val="22"/>
        </w:rPr>
        <w:t>址：</w:t>
      </w:r>
      <w:r>
        <w:rPr>
          <w:rFonts w:hint="eastAsia" w:ascii="宋体" w:hAnsi="宋体" w:eastAsia="宋体" w:cs="宋体"/>
          <w:spacing w:val="3"/>
          <w:sz w:val="22"/>
          <w:szCs w:val="22"/>
          <w:u w:val="single"/>
          <w:lang w:val="en-US" w:eastAsia="zh-CN"/>
        </w:rPr>
        <w:t xml:space="preserve">                                                 </w:t>
      </w:r>
    </w:p>
    <w:p w14:paraId="5FDEFF76">
      <w:pPr>
        <w:spacing w:before="12" w:line="204" w:lineRule="auto"/>
        <w:ind w:left="480" w:right="219" w:firstLine="1047"/>
        <w:rPr>
          <w:rFonts w:ascii="宋体" w:hAnsi="宋体" w:eastAsia="宋体" w:cs="宋体"/>
          <w:spacing w:val="1"/>
          <w:sz w:val="22"/>
          <w:szCs w:val="22"/>
        </w:rPr>
      </w:pPr>
    </w:p>
    <w:p w14:paraId="41E4A2CB">
      <w:pPr>
        <w:spacing w:before="12" w:line="204" w:lineRule="auto"/>
        <w:ind w:right="219" w:firstLine="432" w:firstLineChars="200"/>
        <w:rPr>
          <w:rFonts w:hint="default" w:ascii="宋体" w:hAnsi="宋体" w:eastAsia="宋体" w:cs="宋体"/>
          <w:sz w:val="22"/>
          <w:szCs w:val="22"/>
          <w:lang w:val="en-US" w:eastAsia="zh-CN"/>
        </w:rPr>
      </w:pPr>
      <w:r>
        <w:rPr>
          <w:rFonts w:ascii="宋体" w:hAnsi="宋体" w:eastAsia="宋体" w:cs="宋体"/>
          <w:spacing w:val="-2"/>
          <w:sz w:val="22"/>
          <w:szCs w:val="22"/>
        </w:rPr>
        <w:t>邮政编码：</w:t>
      </w:r>
      <w:r>
        <w:rPr>
          <w:rFonts w:ascii="宋体" w:hAnsi="宋体" w:eastAsia="宋体" w:cs="宋体"/>
          <w:spacing w:val="-15"/>
          <w:sz w:val="22"/>
          <w:szCs w:val="22"/>
        </w:rPr>
        <w:t xml:space="preserve"> </w:t>
      </w:r>
      <w:r>
        <w:rPr>
          <w:rFonts w:ascii="宋体" w:hAnsi="宋体" w:eastAsia="宋体" w:cs="宋体"/>
          <w:spacing w:val="1"/>
          <w:sz w:val="22"/>
          <w:szCs w:val="22"/>
          <w:u w:val="single" w:color="auto"/>
        </w:rPr>
        <w:t xml:space="preserve">   </w:t>
      </w:r>
      <w:r>
        <w:rPr>
          <w:rFonts w:hint="eastAsia" w:ascii="宋体" w:hAnsi="宋体" w:eastAsia="宋体" w:cs="宋体"/>
          <w:spacing w:val="1"/>
          <w:sz w:val="22"/>
          <w:szCs w:val="22"/>
          <w:u w:val="single" w:color="auto"/>
          <w:lang w:val="en-US" w:eastAsia="zh-CN"/>
        </w:rPr>
        <w:t xml:space="preserve">                                              </w:t>
      </w:r>
    </w:p>
    <w:p w14:paraId="2FF3E84C">
      <w:pPr>
        <w:spacing w:before="169" w:line="219" w:lineRule="auto"/>
        <w:ind w:left="480"/>
        <w:rPr>
          <w:rFonts w:ascii="宋体" w:hAnsi="宋体" w:eastAsia="宋体" w:cs="宋体"/>
          <w:sz w:val="22"/>
          <w:szCs w:val="22"/>
          <w:u w:val="single" w:color="auto"/>
        </w:rPr>
      </w:pPr>
      <w:r>
        <w:rPr>
          <w:rFonts w:ascii="宋体" w:hAnsi="宋体" w:eastAsia="宋体" w:cs="宋体"/>
          <w:spacing w:val="17"/>
          <w:sz w:val="22"/>
          <w:szCs w:val="22"/>
        </w:rPr>
        <w:t>法定代表人或其授权</w:t>
      </w:r>
      <w:r>
        <w:rPr>
          <w:rFonts w:ascii="宋体" w:hAnsi="宋体" w:eastAsia="宋体" w:cs="宋体"/>
          <w:spacing w:val="-9"/>
          <w:sz w:val="22"/>
          <w:szCs w:val="22"/>
        </w:rPr>
        <w:t>的代理人</w:t>
      </w:r>
      <w:r>
        <w:rPr>
          <w:rFonts w:hint="eastAsia" w:ascii="宋体" w:hAnsi="宋体" w:eastAsia="宋体" w:cs="宋体"/>
          <w:spacing w:val="17"/>
          <w:sz w:val="22"/>
          <w:szCs w:val="22"/>
          <w:lang w:eastAsia="zh-CN"/>
        </w:rPr>
        <w:t>：</w:t>
      </w:r>
      <w:r>
        <w:rPr>
          <w:rFonts w:hint="eastAsia" w:ascii="宋体" w:hAnsi="宋体" w:eastAsia="宋体" w:cs="宋体"/>
          <w:spacing w:val="17"/>
          <w:sz w:val="22"/>
          <w:szCs w:val="22"/>
          <w:u w:val="single" w:color="auto"/>
          <w:lang w:val="en-US" w:eastAsia="zh-CN"/>
        </w:rPr>
        <w:t xml:space="preserve">                 </w:t>
      </w:r>
      <w:r>
        <w:rPr>
          <w:rFonts w:ascii="宋体" w:hAnsi="宋体" w:eastAsia="宋体" w:cs="宋体"/>
          <w:spacing w:val="-9"/>
          <w:sz w:val="22"/>
          <w:szCs w:val="22"/>
          <w:u w:val="single" w:color="auto"/>
        </w:rPr>
        <w:t>(</w:t>
      </w:r>
      <w:r>
        <w:rPr>
          <w:rFonts w:ascii="宋体" w:hAnsi="宋体" w:eastAsia="宋体" w:cs="宋体"/>
          <w:spacing w:val="31"/>
          <w:sz w:val="22"/>
          <w:szCs w:val="22"/>
          <w:u w:val="single" w:color="auto"/>
        </w:rPr>
        <w:t xml:space="preserve"> </w:t>
      </w:r>
      <w:r>
        <w:rPr>
          <w:rFonts w:ascii="宋体" w:hAnsi="宋体" w:eastAsia="宋体" w:cs="宋体"/>
          <w:spacing w:val="-9"/>
          <w:sz w:val="22"/>
          <w:szCs w:val="22"/>
          <w:u w:val="single" w:color="auto"/>
        </w:rPr>
        <w:t>签</w:t>
      </w:r>
      <w:r>
        <w:rPr>
          <w:rFonts w:ascii="宋体" w:hAnsi="宋体" w:eastAsia="宋体" w:cs="宋体"/>
          <w:spacing w:val="32"/>
          <w:sz w:val="22"/>
          <w:szCs w:val="22"/>
          <w:u w:val="single" w:color="auto"/>
        </w:rPr>
        <w:t xml:space="preserve"> </w:t>
      </w:r>
      <w:r>
        <w:rPr>
          <w:rFonts w:ascii="宋体" w:hAnsi="宋体" w:eastAsia="宋体" w:cs="宋体"/>
          <w:spacing w:val="-9"/>
          <w:sz w:val="22"/>
          <w:szCs w:val="22"/>
          <w:u w:val="single" w:color="auto"/>
        </w:rPr>
        <w:t>字</w:t>
      </w:r>
      <w:r>
        <w:rPr>
          <w:rFonts w:ascii="宋体" w:hAnsi="宋体" w:eastAsia="宋体" w:cs="宋体"/>
          <w:spacing w:val="32"/>
          <w:sz w:val="22"/>
          <w:szCs w:val="22"/>
          <w:u w:val="single" w:color="auto"/>
        </w:rPr>
        <w:t xml:space="preserve"> </w:t>
      </w:r>
      <w:r>
        <w:rPr>
          <w:rFonts w:ascii="宋体" w:hAnsi="宋体" w:eastAsia="宋体" w:cs="宋体"/>
          <w:spacing w:val="-9"/>
          <w:sz w:val="22"/>
          <w:szCs w:val="22"/>
          <w:u w:val="single" w:color="auto"/>
        </w:rPr>
        <w:t>)</w:t>
      </w:r>
      <w:r>
        <w:rPr>
          <w:rFonts w:ascii="宋体" w:hAnsi="宋体" w:eastAsia="宋体" w:cs="宋体"/>
          <w:sz w:val="22"/>
          <w:szCs w:val="22"/>
          <w:u w:val="single" w:color="auto"/>
        </w:rPr>
        <w:t xml:space="preserve"> </w:t>
      </w:r>
    </w:p>
    <w:p w14:paraId="4B323B4D">
      <w:pPr>
        <w:spacing w:before="151" w:line="219" w:lineRule="auto"/>
        <w:ind w:firstLine="416" w:firstLineChars="200"/>
        <w:rPr>
          <w:rFonts w:hint="default" w:ascii="宋体" w:hAnsi="宋体" w:eastAsia="宋体" w:cs="宋体"/>
          <w:sz w:val="24"/>
          <w:szCs w:val="24"/>
          <w:u w:val="single"/>
          <w:lang w:val="en-US" w:eastAsia="zh-CN"/>
        </w:rPr>
      </w:pPr>
      <w:r>
        <w:rPr>
          <w:rFonts w:ascii="宋体" w:hAnsi="宋体" w:eastAsia="宋体" w:cs="宋体"/>
          <w:spacing w:val="-16"/>
          <w:sz w:val="24"/>
          <w:szCs w:val="24"/>
        </w:rPr>
        <w:t>开户银行：</w:t>
      </w:r>
      <w:r>
        <w:rPr>
          <w:rFonts w:hint="eastAsia" w:ascii="宋体" w:hAnsi="宋体" w:eastAsia="宋体" w:cs="宋体"/>
          <w:spacing w:val="-16"/>
          <w:sz w:val="24"/>
          <w:szCs w:val="24"/>
          <w:u w:val="single"/>
          <w:lang w:val="en-US" w:eastAsia="zh-CN"/>
        </w:rPr>
        <w:t xml:space="preserve">                                                    </w:t>
      </w:r>
    </w:p>
    <w:p w14:paraId="2B0EA62F">
      <w:pPr>
        <w:spacing w:before="189" w:line="221" w:lineRule="auto"/>
        <w:ind w:firstLine="472" w:firstLineChars="200"/>
        <w:rPr>
          <w:rFonts w:hint="default" w:ascii="宋体" w:hAnsi="宋体" w:eastAsia="宋体" w:cs="宋体"/>
          <w:sz w:val="24"/>
          <w:szCs w:val="24"/>
          <w:u w:val="single"/>
          <w:lang w:val="en-US" w:eastAsia="zh-CN"/>
        </w:rPr>
      </w:pPr>
      <w:r>
        <w:rPr>
          <w:rFonts w:ascii="宋体" w:hAnsi="宋体" w:eastAsia="宋体" w:cs="宋体"/>
          <w:spacing w:val="-2"/>
          <w:sz w:val="24"/>
          <w:szCs w:val="24"/>
        </w:rPr>
        <w:t>账号：</w:t>
      </w:r>
      <w:r>
        <w:rPr>
          <w:rFonts w:hint="eastAsia" w:ascii="宋体" w:hAnsi="宋体" w:eastAsia="宋体" w:cs="宋体"/>
          <w:spacing w:val="-2"/>
          <w:sz w:val="24"/>
          <w:szCs w:val="24"/>
          <w:u w:val="single"/>
          <w:lang w:val="en-US" w:eastAsia="zh-CN"/>
        </w:rPr>
        <w:t xml:space="preserve">                                                </w:t>
      </w:r>
    </w:p>
    <w:p w14:paraId="17E87AE3">
      <w:pPr>
        <w:spacing w:line="221" w:lineRule="auto"/>
        <w:rPr>
          <w:rFonts w:hint="eastAsia" w:ascii="宋体" w:hAnsi="宋体" w:eastAsia="宋体" w:cs="宋体"/>
          <w:sz w:val="24"/>
          <w:szCs w:val="24"/>
          <w:lang w:val="en-US" w:eastAsia="zh-CN"/>
        </w:rPr>
        <w:sectPr>
          <w:type w:val="continuous"/>
          <w:pgSz w:w="11900" w:h="16840"/>
          <w:pgMar w:top="1417" w:right="1417" w:bottom="1134" w:left="1417" w:header="0" w:footer="0" w:gutter="0"/>
          <w:paperSrc/>
          <w:cols w:space="425" w:num="1"/>
          <w:rtlGutter w:val="0"/>
          <w:docGrid w:linePitch="0" w:charSpace="0"/>
        </w:sectPr>
      </w:pPr>
      <w:r>
        <w:rPr>
          <w:rFonts w:hint="eastAsia" w:ascii="宋体" w:hAnsi="宋体" w:eastAsia="宋体" w:cs="宋体"/>
          <w:sz w:val="24"/>
          <w:szCs w:val="24"/>
          <w:lang w:val="en-US" w:eastAsia="zh-CN"/>
        </w:rPr>
        <w:t xml:space="preserve"> </w:t>
      </w:r>
    </w:p>
    <w:p w14:paraId="23F2D41A">
      <w:pPr>
        <w:pStyle w:val="2"/>
        <w:spacing w:line="254" w:lineRule="auto"/>
        <w:rPr>
          <w:sz w:val="24"/>
          <w:szCs w:val="24"/>
        </w:rPr>
      </w:pPr>
    </w:p>
    <w:p w14:paraId="3ACB627C">
      <w:pPr>
        <w:spacing w:before="1" w:line="1840" w:lineRule="exact"/>
      </w:pPr>
    </w:p>
    <w:sectPr>
      <w:type w:val="continuous"/>
      <w:pgSz w:w="11900" w:h="16840"/>
      <w:pgMar w:top="1417" w:right="1417" w:bottom="1134" w:left="1417" w:header="0" w:footer="0" w:gutter="0"/>
      <w:paperSrc/>
      <w:cols w:space="425"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I4NmM0YWVkZWExYWE1ZGRmMmU0ZjM1ZjcwZGI5ZjQifQ=="/>
  </w:docVars>
  <w:rsids>
    <w:rsidRoot w:val="00000000"/>
    <w:rsid w:val="00E05CF8"/>
    <w:rsid w:val="03BA1A0E"/>
    <w:rsid w:val="0FA15118"/>
    <w:rsid w:val="101A2510"/>
    <w:rsid w:val="19C4560B"/>
    <w:rsid w:val="1E783F01"/>
    <w:rsid w:val="209A600A"/>
    <w:rsid w:val="2D265BF9"/>
    <w:rsid w:val="2ED962FD"/>
    <w:rsid w:val="2FC92673"/>
    <w:rsid w:val="325D4737"/>
    <w:rsid w:val="34E16EDA"/>
    <w:rsid w:val="364D5D78"/>
    <w:rsid w:val="41342ADB"/>
    <w:rsid w:val="4725528A"/>
    <w:rsid w:val="4E0860EA"/>
    <w:rsid w:val="4E962786"/>
    <w:rsid w:val="52C35AA5"/>
    <w:rsid w:val="53665928"/>
    <w:rsid w:val="63862FCF"/>
    <w:rsid w:val="6A4D243B"/>
    <w:rsid w:val="6D77332B"/>
    <w:rsid w:val="70987276"/>
    <w:rsid w:val="749B3DA3"/>
    <w:rsid w:val="75E579CC"/>
    <w:rsid w:val="77FC2DAB"/>
    <w:rsid w:val="78070DD1"/>
    <w:rsid w:val="798B71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1625</Words>
  <Characters>1717</Characters>
  <TotalTime>13</TotalTime>
  <ScaleCrop>false</ScaleCrop>
  <LinksUpToDate>false</LinksUpToDate>
  <CharactersWithSpaces>2116</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2025-09-15T10:39:00Z</dcterms:created>
  <dc:creator>Administrator</dc:creator>
  <cp:lastModifiedBy>赵兴锋</cp:lastModifiedBy>
  <dcterms:modified xsi:type="dcterms:W3CDTF">2025-09-15T05:19:41Z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2025-09-15T10:39:02Z</vt:filetime>
  </property>
  <property fmtid="{D5CDD505-2E9C-101B-9397-08002B2CF9AE}" pid="4" name="UsrData">
    <vt:lpwstr>68c77c41918830001f17d79ewl</vt:lpwstr>
  </property>
  <property fmtid="{D5CDD505-2E9C-101B-9397-08002B2CF9AE}" pid="5" name="KSOProductBuildVer">
    <vt:lpwstr>2052-12.1.0.17147</vt:lpwstr>
  </property>
  <property fmtid="{D5CDD505-2E9C-101B-9397-08002B2CF9AE}" pid="6" name="ICV">
    <vt:lpwstr>728A45DF459540E582EE7A24CA2BE41E_12</vt:lpwstr>
  </property>
</Properties>
</file>