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版本号：YYZFCG竞争性谈判（2026）4号20260410002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教学设备采购（台式计算机及电脑桌椅）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YYZFCG竞争性谈判（2026）4号</w:t>
      </w:r>
      <w:r>
        <w:br/>
      </w:r>
      <w:r>
        <w:br/>
      </w:r>
      <w:r>
        <w:br/>
      </w:r>
    </w:p>
    <w:p>
      <w:pPr>
        <w:pStyle w:val="null3"/>
        <w:jc w:val="center"/>
        <w:outlineLvl w:val="2"/>
      </w:pPr>
      <w:r>
        <w:rPr>
          <w:rFonts w:ascii="仿宋_GB2312" w:hAnsi="仿宋_GB2312" w:cs="仿宋_GB2312" w:eastAsia="仿宋_GB2312"/>
          <w:sz w:val="28"/>
          <w:b/>
        </w:rPr>
        <w:t>榆林市第二十四小学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榆林市第二十四小学</w:t>
      </w:r>
      <w:r>
        <w:rPr>
          <w:rFonts w:ascii="仿宋_GB2312" w:hAnsi="仿宋_GB2312" w:cs="仿宋_GB2312" w:eastAsia="仿宋_GB2312"/>
        </w:rPr>
        <w:t>委托，拟对</w:t>
      </w:r>
      <w:r>
        <w:rPr>
          <w:rFonts w:ascii="仿宋_GB2312" w:hAnsi="仿宋_GB2312" w:cs="仿宋_GB2312" w:eastAsia="仿宋_GB2312"/>
        </w:rPr>
        <w:t>教学设备采购（台式计算机及电脑桌椅）</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YYZFCG竞争性谈判（2026）4号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教学设备采购（台式计算机及电脑桌椅）</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教学设备采购（台式计算机及电脑桌椅）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榆林市第二十四小学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榆林市第二十四小学经办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13488088468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榆林市榆阳区政府采购中心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采购包1：499,545.00元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榆林市第二十四小学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榆林市第二十四小学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榆林市第二十四小学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榆林市榆阳区政府采购中心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严格依据采购文件、投标（响应）文件以及采购合同的约定条款进行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联系人：榆林市榆阳区政府采购中心</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学校学生计算机课程常态化教学需求，缓解教师办公设备短缺，提升信息化教学质量，打造标准化，智能化计算机教学环境，本次采购一批教室办公电脑及计算机教室配套设备，涵盖教学终端，网络设备，教学辅助设备，场地配套设施等，用于计算机教室建设及日常教学保障，有序推进校园信息化整体推进进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499,545.00</w:t>
      </w:r>
    </w:p>
    <w:p>
      <w:pPr>
        <w:pStyle w:val="null3"/>
      </w:pPr>
      <w:r>
        <w:rPr>
          <w:rFonts w:ascii="仿宋_GB2312" w:hAnsi="仿宋_GB2312" w:cs="仿宋_GB2312" w:eastAsia="仿宋_GB2312"/>
        </w:rPr>
        <w:t>采购包最高限价（元）: 499,545.00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榆林市第二十四小学教学设备采购（台式计算机及电脑桌椅）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499,545.00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标的名称：榆林市第二十四小学教学设备采购（台式计算机及电脑桌椅）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教师机：24台</w:t>
            </w:r>
          </w:p>
          <w:p>
            <w:pPr>
              <w:pStyle w:val="null3"/>
            </w:pPr>
            <w:r>
              <w:rPr>
                <w:rFonts w:ascii="仿宋_GB2312" w:hAnsi="仿宋_GB2312" w:cs="仿宋_GB2312" w:eastAsia="仿宋_GB2312"/>
              </w:rPr>
              <w:t>1.处理器：采用国产处理器，CPU物理核心数≥8核，主频≥3.0GHz，8MB二级缓存，16纳米制程，70W功耗；</w:t>
            </w:r>
            <w:r>
              <w:br/>
            </w:r>
            <w:r>
              <w:rPr>
                <w:rFonts w:ascii="仿宋_GB2312" w:hAnsi="仿宋_GB2312" w:cs="仿宋_GB2312" w:eastAsia="仿宋_GB2312"/>
              </w:rPr>
              <w:t xml:space="preserve"> 2.内存：支持类型：≥DDR4 2666MHz，内存 DIMM 槽：≥2个，标配 ≥16GB，最大支持 ≥32GB（16GB*2)；</w:t>
            </w:r>
            <w:r>
              <w:br/>
            </w:r>
            <w:r>
              <w:rPr>
                <w:rFonts w:ascii="仿宋_GB2312" w:hAnsi="仿宋_GB2312" w:cs="仿宋_GB2312" w:eastAsia="仿宋_GB2312"/>
              </w:rPr>
              <w:t xml:space="preserve"> 3.硬盘：≥512GB SDD；   </w:t>
            </w:r>
            <w:r>
              <w:br/>
            </w:r>
            <w:r>
              <w:rPr>
                <w:rFonts w:ascii="仿宋_GB2312" w:hAnsi="仿宋_GB2312" w:cs="仿宋_GB2312" w:eastAsia="仿宋_GB2312"/>
              </w:rPr>
              <w:t xml:space="preserve"> 4.显卡：标配≥2G独立显卡；</w:t>
            </w:r>
            <w:r>
              <w:br/>
            </w:r>
            <w:r>
              <w:rPr>
                <w:rFonts w:ascii="仿宋_GB2312" w:hAnsi="仿宋_GB2312" w:cs="仿宋_GB2312" w:eastAsia="仿宋_GB2312"/>
              </w:rPr>
              <w:t xml:space="preserve"> 5.接口：前面板：≥4个USB3.0；前端麦克风 ≥1 个，耳机 ≥1 个；</w:t>
            </w:r>
            <w:r>
              <w:br/>
            </w:r>
            <w:r>
              <w:rPr>
                <w:rFonts w:ascii="仿宋_GB2312" w:hAnsi="仿宋_GB2312" w:cs="仿宋_GB2312" w:eastAsia="仿宋_GB2312"/>
              </w:rPr>
              <w:t xml:space="preserve"> 6.后置接口：视频接口：1个VGA 、≥1个HDMI，≥2个USB3.0、≥2个 USB2.0，≥1个 RJ45网口，后端 3 个 Audio 音频接口</w:t>
            </w:r>
            <w:r>
              <w:br/>
            </w:r>
            <w:r>
              <w:rPr>
                <w:rFonts w:ascii="仿宋_GB2312" w:hAnsi="仿宋_GB2312" w:cs="仿宋_GB2312" w:eastAsia="仿宋_GB2312"/>
              </w:rPr>
              <w:t xml:space="preserve"> 7.扩展槽：≥1个PCIe x16，≥2个PCIe x1扩展槽；</w:t>
            </w:r>
            <w:r>
              <w:br/>
            </w:r>
            <w:r>
              <w:rPr>
                <w:rFonts w:ascii="仿宋_GB2312" w:hAnsi="仿宋_GB2312" w:cs="仿宋_GB2312" w:eastAsia="仿宋_GB2312"/>
              </w:rPr>
              <w:t xml:space="preserve"> 8.显卡接口：≥VGA*1接口    ≥HDMI*1接口；</w:t>
            </w:r>
            <w:r>
              <w:br/>
            </w:r>
            <w:r>
              <w:rPr>
                <w:rFonts w:ascii="仿宋_GB2312" w:hAnsi="仿宋_GB2312" w:cs="仿宋_GB2312" w:eastAsia="仿宋_GB2312"/>
              </w:rPr>
              <w:t xml:space="preserve"> 9.输入设备：原厂USB有线键盘、光电鼠标；</w:t>
            </w:r>
            <w:r>
              <w:br/>
            </w:r>
            <w:r>
              <w:rPr>
                <w:rFonts w:ascii="仿宋_GB2312" w:hAnsi="仿宋_GB2312" w:cs="仿宋_GB2312" w:eastAsia="仿宋_GB2312"/>
              </w:rPr>
              <w:t xml:space="preserve"> 10.操作系统：安装正版国产操作系统；</w:t>
            </w:r>
            <w:r>
              <w:br/>
            </w:r>
            <w:r>
              <w:rPr>
                <w:rFonts w:ascii="仿宋_GB2312" w:hAnsi="仿宋_GB2312" w:cs="仿宋_GB2312" w:eastAsia="仿宋_GB2312"/>
              </w:rPr>
              <w:t xml:space="preserve"> 11.网卡：主板集成1000M自适应以太网卡；</w:t>
            </w:r>
            <w:r>
              <w:br/>
            </w:r>
            <w:r>
              <w:rPr>
                <w:rFonts w:ascii="仿宋_GB2312" w:hAnsi="仿宋_GB2312" w:cs="仿宋_GB2312" w:eastAsia="仿宋_GB2312"/>
              </w:rPr>
              <w:t xml:space="preserve"> 12.网络: 10/100/1000Mbps ≥以太网口*1；</w:t>
            </w:r>
            <w:r>
              <w:br/>
            </w:r>
            <w:r>
              <w:rPr>
                <w:rFonts w:ascii="仿宋_GB2312" w:hAnsi="仿宋_GB2312" w:cs="仿宋_GB2312" w:eastAsia="仿宋_GB2312"/>
              </w:rPr>
              <w:t xml:space="preserve"> 13.机箱：≤15L；</w:t>
            </w:r>
            <w:r>
              <w:br/>
            </w:r>
            <w:r>
              <w:rPr>
                <w:rFonts w:ascii="仿宋_GB2312" w:hAnsi="仿宋_GB2312" w:cs="仿宋_GB2312" w:eastAsia="仿宋_GB2312"/>
              </w:rPr>
              <w:t xml:space="preserve"> 14.电源：≤200W 高效电源；</w:t>
            </w:r>
            <w:r>
              <w:br/>
            </w:r>
            <w:r>
              <w:rPr>
                <w:rFonts w:ascii="仿宋_GB2312" w:hAnsi="仿宋_GB2312" w:cs="仿宋_GB2312" w:eastAsia="仿宋_GB2312"/>
              </w:rPr>
              <w:t xml:space="preserve"> 15.显示器：与主机同品牌≥23.8"宽屏16:9 LED背光液晶显示器，VGA，HDMI接口，分辨率：≥1920*1080；</w:t>
            </w:r>
            <w:r>
              <w:br/>
            </w:r>
            <w:r>
              <w:rPr>
                <w:rFonts w:ascii="仿宋_GB2312" w:hAnsi="仿宋_GB2312" w:cs="仿宋_GB2312" w:eastAsia="仿宋_GB2312"/>
              </w:rPr>
              <w:t xml:space="preserve"> 16.安装正版办公软件；</w:t>
            </w:r>
            <w:r>
              <w:br/>
            </w:r>
            <w:r>
              <w:rPr>
                <w:rFonts w:ascii="仿宋_GB2312" w:hAnsi="仿宋_GB2312" w:cs="仿宋_GB2312" w:eastAsia="仿宋_GB2312"/>
              </w:rPr>
              <w:t xml:space="preserve"> 17.保修服务：原厂六年及以上免费保修；</w:t>
            </w:r>
            <w:r>
              <w:br/>
            </w:r>
            <w:r>
              <w:rPr>
                <w:rFonts w:ascii="仿宋_GB2312" w:hAnsi="仿宋_GB2312" w:cs="仿宋_GB2312" w:eastAsia="仿宋_GB2312"/>
              </w:rPr>
              <w:t xml:space="preserve"> 18.CPU和操作系统关键部件符合安全可靠评测要求。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管理机：1台</w:t>
            </w:r>
          </w:p>
          <w:p>
            <w:pPr>
              <w:pStyle w:val="null3"/>
            </w:pPr>
            <w:r>
              <w:rPr>
                <w:rFonts w:ascii="仿宋_GB2312" w:hAnsi="仿宋_GB2312" w:cs="仿宋_GB2312" w:eastAsia="仿宋_GB2312"/>
              </w:rPr>
              <w:t>1.处理器：采用国产处理器，CPU物理核心数核数≥8核，主频≥2.7GHz，8MB二级缓存，16纳米制程，70W功耗；</w:t>
            </w:r>
            <w:r>
              <w:br/>
            </w:r>
            <w:r>
              <w:rPr>
                <w:rFonts w:ascii="仿宋_GB2312" w:hAnsi="仿宋_GB2312" w:cs="仿宋_GB2312" w:eastAsia="仿宋_GB2312"/>
              </w:rPr>
              <w:t xml:space="preserve"> 2.内存：支持类型：DDR4 2666MHz，内存 DIMM 槽：≥2个，标配 ≥16GB，最大支持≥32GB（16GB*2)；</w:t>
            </w:r>
            <w:r>
              <w:br/>
            </w:r>
            <w:r>
              <w:rPr>
                <w:rFonts w:ascii="仿宋_GB2312" w:hAnsi="仿宋_GB2312" w:cs="仿宋_GB2312" w:eastAsia="仿宋_GB2312"/>
              </w:rPr>
              <w:t xml:space="preserve"> 3.硬盘：标配≥512GB SDD，可支持机械盘、固态混搭；</w:t>
            </w:r>
            <w:r>
              <w:br/>
            </w:r>
            <w:r>
              <w:rPr>
                <w:rFonts w:ascii="仿宋_GB2312" w:hAnsi="仿宋_GB2312" w:cs="仿宋_GB2312" w:eastAsia="仿宋_GB2312"/>
              </w:rPr>
              <w:t xml:space="preserve"> 4.显卡：集成显卡，可选独立显卡；</w:t>
            </w:r>
            <w:r>
              <w:br/>
            </w:r>
            <w:r>
              <w:rPr>
                <w:rFonts w:ascii="仿宋_GB2312" w:hAnsi="仿宋_GB2312" w:cs="仿宋_GB2312" w:eastAsia="仿宋_GB2312"/>
              </w:rPr>
              <w:t xml:space="preserve"> 5.接口：前面板：≥4个USB3.0；前端麦克风 1 个，耳机 1 个；</w:t>
            </w:r>
            <w:r>
              <w:br/>
            </w:r>
            <w:r>
              <w:rPr>
                <w:rFonts w:ascii="仿宋_GB2312" w:hAnsi="仿宋_GB2312" w:cs="仿宋_GB2312" w:eastAsia="仿宋_GB2312"/>
              </w:rPr>
              <w:t xml:space="preserve"> 6.后置接口：视频接口：1个VGA 、≥1个HDMI，≥2个USB3.0、 ≥2个USB2.0，1个 RJ45网口，后端 3 个 Audio 音频接口</w:t>
            </w:r>
            <w:r>
              <w:br/>
            </w:r>
            <w:r>
              <w:rPr>
                <w:rFonts w:ascii="仿宋_GB2312" w:hAnsi="仿宋_GB2312" w:cs="仿宋_GB2312" w:eastAsia="仿宋_GB2312"/>
              </w:rPr>
              <w:t xml:space="preserve"> 7.扩展槽：≥1个PCIe x16，≥2个PCIe x1扩展槽；</w:t>
            </w:r>
            <w:r>
              <w:br/>
            </w:r>
            <w:r>
              <w:rPr>
                <w:rFonts w:ascii="仿宋_GB2312" w:hAnsi="仿宋_GB2312" w:cs="仿宋_GB2312" w:eastAsia="仿宋_GB2312"/>
              </w:rPr>
              <w:t xml:space="preserve"> 8.显卡接口：VGA*1接口 ≥HDMI*1接口；</w:t>
            </w:r>
            <w:r>
              <w:br/>
            </w:r>
            <w:r>
              <w:rPr>
                <w:rFonts w:ascii="仿宋_GB2312" w:hAnsi="仿宋_GB2312" w:cs="仿宋_GB2312" w:eastAsia="仿宋_GB2312"/>
              </w:rPr>
              <w:t xml:space="preserve"> 9.输入设备：原厂USB有线键盘、光电鼠标；</w:t>
            </w:r>
            <w:r>
              <w:br/>
            </w:r>
            <w:r>
              <w:rPr>
                <w:rFonts w:ascii="仿宋_GB2312" w:hAnsi="仿宋_GB2312" w:cs="仿宋_GB2312" w:eastAsia="仿宋_GB2312"/>
              </w:rPr>
              <w:t xml:space="preserve"> 10.操作系统：预装国产统信桌面操作系统UOS/KOS；</w:t>
            </w:r>
            <w:r>
              <w:br/>
            </w:r>
            <w:r>
              <w:rPr>
                <w:rFonts w:ascii="仿宋_GB2312" w:hAnsi="仿宋_GB2312" w:cs="仿宋_GB2312" w:eastAsia="仿宋_GB2312"/>
              </w:rPr>
              <w:t xml:space="preserve"> 11.安装正版办公软件；</w:t>
            </w:r>
            <w:r>
              <w:br/>
            </w:r>
            <w:r>
              <w:rPr>
                <w:rFonts w:ascii="仿宋_GB2312" w:hAnsi="仿宋_GB2312" w:cs="仿宋_GB2312" w:eastAsia="仿宋_GB2312"/>
              </w:rPr>
              <w:t xml:space="preserve"> 12.网卡：主板集成1000M自适应以太网卡；</w:t>
            </w:r>
            <w:r>
              <w:br/>
            </w:r>
            <w:r>
              <w:rPr>
                <w:rFonts w:ascii="仿宋_GB2312" w:hAnsi="仿宋_GB2312" w:cs="仿宋_GB2312" w:eastAsia="仿宋_GB2312"/>
              </w:rPr>
              <w:t xml:space="preserve"> 13.网络: 10/100/1000Mbps ≥以太网口*1；</w:t>
            </w:r>
            <w:r>
              <w:br/>
            </w:r>
            <w:r>
              <w:rPr>
                <w:rFonts w:ascii="仿宋_GB2312" w:hAnsi="仿宋_GB2312" w:cs="仿宋_GB2312" w:eastAsia="仿宋_GB2312"/>
              </w:rPr>
              <w:t xml:space="preserve"> 14.机箱：≤15L；</w:t>
            </w:r>
            <w:r>
              <w:br/>
            </w:r>
            <w:r>
              <w:rPr>
                <w:rFonts w:ascii="仿宋_GB2312" w:hAnsi="仿宋_GB2312" w:cs="仿宋_GB2312" w:eastAsia="仿宋_GB2312"/>
              </w:rPr>
              <w:t xml:space="preserve"> 15.电源：≤200W 高效电源；</w:t>
            </w:r>
            <w:r>
              <w:br/>
            </w:r>
            <w:r>
              <w:rPr>
                <w:rFonts w:ascii="仿宋_GB2312" w:hAnsi="仿宋_GB2312" w:cs="仿宋_GB2312" w:eastAsia="仿宋_GB2312"/>
              </w:rPr>
              <w:t xml:space="preserve"> 16.显示器：与主机同品牌≥23.8"宽屏16:9 LED背光液晶显示器，VGA，HDMI接口，分辨率：≥1920*1080；</w:t>
            </w:r>
            <w:r>
              <w:br/>
            </w:r>
            <w:r>
              <w:rPr>
                <w:rFonts w:ascii="仿宋_GB2312" w:hAnsi="仿宋_GB2312" w:cs="仿宋_GB2312" w:eastAsia="仿宋_GB2312"/>
              </w:rPr>
              <w:t xml:space="preserve"> 17.保修服务：原厂六年及以上免费保修.</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学生机：56台</w:t>
            </w:r>
          </w:p>
          <w:p>
            <w:pPr>
              <w:pStyle w:val="null3"/>
            </w:pPr>
            <w:r>
              <w:rPr>
                <w:rFonts w:ascii="仿宋_GB2312" w:hAnsi="仿宋_GB2312" w:cs="仿宋_GB2312" w:eastAsia="仿宋_GB2312"/>
              </w:rPr>
              <w:t>1.处理器：采用国产处理器，CPU物理核心数核数≥8核，主频≥2.7GHz，8MB二级缓存，16纳米制程，70W功耗；</w:t>
            </w:r>
            <w:r>
              <w:br/>
            </w:r>
            <w:r>
              <w:rPr>
                <w:rFonts w:ascii="仿宋_GB2312" w:hAnsi="仿宋_GB2312" w:cs="仿宋_GB2312" w:eastAsia="仿宋_GB2312"/>
              </w:rPr>
              <w:t xml:space="preserve"> 2.内存：支持类型：DDR4 2666MHz，内存 DIMM 槽：≥2个，标配≥16GB，最大支持≥32GB（16GB*2)；</w:t>
            </w:r>
            <w:r>
              <w:br/>
            </w:r>
            <w:r>
              <w:rPr>
                <w:rFonts w:ascii="仿宋_GB2312" w:hAnsi="仿宋_GB2312" w:cs="仿宋_GB2312" w:eastAsia="仿宋_GB2312"/>
              </w:rPr>
              <w:t xml:space="preserve"> 3.硬盘：标配≥512GB SDD，，可支持机械盘、固态混搭；</w:t>
            </w:r>
            <w:r>
              <w:br/>
            </w:r>
            <w:r>
              <w:rPr>
                <w:rFonts w:ascii="仿宋_GB2312" w:hAnsi="仿宋_GB2312" w:cs="仿宋_GB2312" w:eastAsia="仿宋_GB2312"/>
              </w:rPr>
              <w:t xml:space="preserve"> 4.显卡：集成显卡，可选独立显卡；</w:t>
            </w:r>
            <w:r>
              <w:br/>
            </w:r>
            <w:r>
              <w:rPr>
                <w:rFonts w:ascii="仿宋_GB2312" w:hAnsi="仿宋_GB2312" w:cs="仿宋_GB2312" w:eastAsia="仿宋_GB2312"/>
              </w:rPr>
              <w:t xml:space="preserve"> 5.接口：前面板：≥4个USB3.0；前端麦克风 1 个，耳机 1 个；</w:t>
            </w:r>
            <w:r>
              <w:br/>
            </w:r>
            <w:r>
              <w:rPr>
                <w:rFonts w:ascii="仿宋_GB2312" w:hAnsi="仿宋_GB2312" w:cs="仿宋_GB2312" w:eastAsia="仿宋_GB2312"/>
              </w:rPr>
              <w:t xml:space="preserve"> 6.后置接口：视频接口：1个VGA 、≥1个HDMI，≥2个USB3.0、≥2个 USB2.0，1个 RJ45网口，后端 3 个 Audio 音频接口</w:t>
            </w:r>
            <w:r>
              <w:br/>
            </w:r>
            <w:r>
              <w:rPr>
                <w:rFonts w:ascii="仿宋_GB2312" w:hAnsi="仿宋_GB2312" w:cs="仿宋_GB2312" w:eastAsia="仿宋_GB2312"/>
              </w:rPr>
              <w:t xml:space="preserve"> 7.扩展槽：≥1个 PCIe x16，≥2个PCIe x1 扩展槽；</w:t>
            </w:r>
            <w:r>
              <w:br/>
            </w:r>
            <w:r>
              <w:rPr>
                <w:rFonts w:ascii="仿宋_GB2312" w:hAnsi="仿宋_GB2312" w:cs="仿宋_GB2312" w:eastAsia="仿宋_GB2312"/>
              </w:rPr>
              <w:t xml:space="preserve"> 8.显卡接口：VGA*1接口  ≥HDMI*1接口；</w:t>
            </w:r>
            <w:r>
              <w:br/>
            </w:r>
            <w:r>
              <w:rPr>
                <w:rFonts w:ascii="仿宋_GB2312" w:hAnsi="仿宋_GB2312" w:cs="仿宋_GB2312" w:eastAsia="仿宋_GB2312"/>
              </w:rPr>
              <w:t xml:space="preserve"> 9.输入设备：原厂USB有线键盘、光电鼠标；</w:t>
            </w:r>
            <w:r>
              <w:br/>
            </w:r>
            <w:r>
              <w:rPr>
                <w:rFonts w:ascii="仿宋_GB2312" w:hAnsi="仿宋_GB2312" w:cs="仿宋_GB2312" w:eastAsia="仿宋_GB2312"/>
              </w:rPr>
              <w:t xml:space="preserve"> 10.操作系统：预装国产统信桌面操作系统UOS/KOS；</w:t>
            </w:r>
            <w:r>
              <w:br/>
            </w:r>
            <w:r>
              <w:rPr>
                <w:rFonts w:ascii="仿宋_GB2312" w:hAnsi="仿宋_GB2312" w:cs="仿宋_GB2312" w:eastAsia="仿宋_GB2312"/>
              </w:rPr>
              <w:t xml:space="preserve"> 11.安装正版办公软件；</w:t>
            </w:r>
            <w:r>
              <w:br/>
            </w:r>
            <w:r>
              <w:rPr>
                <w:rFonts w:ascii="仿宋_GB2312" w:hAnsi="仿宋_GB2312" w:cs="仿宋_GB2312" w:eastAsia="仿宋_GB2312"/>
              </w:rPr>
              <w:t xml:space="preserve"> 12.网卡：主板集成1000M自适应以太网卡；</w:t>
            </w:r>
            <w:r>
              <w:br/>
            </w:r>
            <w:r>
              <w:rPr>
                <w:rFonts w:ascii="仿宋_GB2312" w:hAnsi="仿宋_GB2312" w:cs="仿宋_GB2312" w:eastAsia="仿宋_GB2312"/>
              </w:rPr>
              <w:t xml:space="preserve"> 13.网络: 10/100/1000Mbps ≥以太网口*1；</w:t>
            </w:r>
            <w:r>
              <w:br/>
            </w:r>
            <w:r>
              <w:rPr>
                <w:rFonts w:ascii="仿宋_GB2312" w:hAnsi="仿宋_GB2312" w:cs="仿宋_GB2312" w:eastAsia="仿宋_GB2312"/>
              </w:rPr>
              <w:t xml:space="preserve"> 14.机箱：≤15L；</w:t>
            </w:r>
            <w:r>
              <w:br/>
            </w:r>
            <w:r>
              <w:rPr>
                <w:rFonts w:ascii="仿宋_GB2312" w:hAnsi="仿宋_GB2312" w:cs="仿宋_GB2312" w:eastAsia="仿宋_GB2312"/>
              </w:rPr>
              <w:t xml:space="preserve"> 15.电源：≤200W 高效电源；</w:t>
            </w:r>
            <w:r>
              <w:br/>
            </w:r>
            <w:r>
              <w:rPr>
                <w:rFonts w:ascii="仿宋_GB2312" w:hAnsi="仿宋_GB2312" w:cs="仿宋_GB2312" w:eastAsia="仿宋_GB2312"/>
              </w:rPr>
              <w:t xml:space="preserve"> 16.显示器：与主机同品牌≥23.8"宽屏16:9 LED背光液晶显示器，VGA，HDMI接口，分辨率：≥1920*1080；</w:t>
            </w:r>
            <w:r>
              <w:br/>
            </w:r>
            <w:r>
              <w:rPr>
                <w:rFonts w:ascii="仿宋_GB2312" w:hAnsi="仿宋_GB2312" w:cs="仿宋_GB2312" w:eastAsia="仿宋_GB2312"/>
              </w:rPr>
              <w:t xml:space="preserve"> 17.保修服务：原厂六年及以上免费保修.</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管理软件：1套</w:t>
            </w:r>
          </w:p>
          <w:p>
            <w:pPr>
              <w:pStyle w:val="null3"/>
            </w:pPr>
            <w:r>
              <w:rPr>
                <w:rFonts w:ascii="仿宋_GB2312" w:hAnsi="仿宋_GB2312" w:cs="仿宋_GB2312" w:eastAsia="仿宋_GB2312"/>
              </w:rPr>
              <w:t>1、支持飞腾、海思麒麟、锟鹏、龙芯3A4000，3A5000、兆芯、海光、瑞芯微等架构硬件终端。</w:t>
            </w:r>
            <w:r>
              <w:br/>
            </w:r>
            <w:r>
              <w:rPr>
                <w:rFonts w:ascii="仿宋_GB2312" w:hAnsi="仿宋_GB2312" w:cs="仿宋_GB2312" w:eastAsia="仿宋_GB2312"/>
              </w:rPr>
              <w:t xml:space="preserve"> 2、具备班级管理功能，老师可以建立班级模型并保存，方便以后直接调用。</w:t>
            </w:r>
            <w:r>
              <w:br/>
            </w:r>
            <w:r>
              <w:rPr>
                <w:rFonts w:ascii="仿宋_GB2312" w:hAnsi="仿宋_GB2312" w:cs="仿宋_GB2312" w:eastAsia="仿宋_GB2312"/>
              </w:rPr>
              <w:t xml:space="preserve"> 3、具备桌面监视功能，教师端可远程监视学生端屏幕，并可查看桌面缩小图。</w:t>
            </w:r>
            <w:r>
              <w:br/>
            </w:r>
            <w:r>
              <w:rPr>
                <w:rFonts w:ascii="仿宋_GB2312" w:hAnsi="仿宋_GB2312" w:cs="仿宋_GB2312" w:eastAsia="仿宋_GB2312"/>
              </w:rPr>
              <w:t xml:space="preserve"> 4、实现支持远程命令，方便老师同意执行某些应用操作，如开、关机、重启等。</w:t>
            </w:r>
            <w:r>
              <w:br/>
            </w:r>
            <w:r>
              <w:rPr>
                <w:rFonts w:ascii="仿宋_GB2312" w:hAnsi="仿宋_GB2312" w:cs="仿宋_GB2312" w:eastAsia="仿宋_GB2312"/>
              </w:rPr>
              <w:t xml:space="preserve"> 5、具备黑屏肃静功能，教师端可统一将学生端画面锁定。</w:t>
            </w:r>
            <w:r>
              <w:br/>
            </w:r>
            <w:r>
              <w:rPr>
                <w:rFonts w:ascii="仿宋_GB2312" w:hAnsi="仿宋_GB2312" w:cs="仿宋_GB2312" w:eastAsia="仿宋_GB2312"/>
              </w:rPr>
              <w:t xml:space="preserve"> 6、具备文件共享功能，可以进行文件资料共享，每个学员都可以共享文件，视频点播，方便学员选取需要的课件；可支持上传、下载、音视频等功能。需提供相关证明材料（包括但不限于检测报告、官网截图和功能截图、厂家授权等）。</w:t>
            </w:r>
            <w:r>
              <w:br/>
            </w:r>
            <w:r>
              <w:rPr>
                <w:rFonts w:ascii="仿宋_GB2312" w:hAnsi="仿宋_GB2312" w:cs="仿宋_GB2312" w:eastAsia="仿宋_GB2312"/>
              </w:rPr>
              <w:t xml:space="preserve"> 7、具备广播教学功能：可以将教师机的屏幕广播给学生机,老师麦克风声音也可以同步被广播到学生机</w:t>
            </w:r>
            <w:r>
              <w:br/>
            </w:r>
            <w:r>
              <w:rPr>
                <w:rFonts w:ascii="仿宋_GB2312" w:hAnsi="仿宋_GB2312" w:cs="仿宋_GB2312" w:eastAsia="仿宋_GB2312"/>
              </w:rPr>
              <w:t xml:space="preserve"> 8、具备学生演示功能：教师可以选择某个学生，将其计算机屏幕广播给其他学生机做演示；</w:t>
            </w:r>
            <w:r>
              <w:br/>
            </w:r>
            <w:r>
              <w:rPr>
                <w:rFonts w:ascii="仿宋_GB2312" w:hAnsi="仿宋_GB2312" w:cs="仿宋_GB2312" w:eastAsia="仿宋_GB2312"/>
              </w:rPr>
              <w:t xml:space="preserve"> 9、具备学生举手功能：学生可以通过计算机点击举手；</w:t>
            </w:r>
            <w:r>
              <w:br/>
            </w:r>
            <w:r>
              <w:rPr>
                <w:rFonts w:ascii="仿宋_GB2312" w:hAnsi="仿宋_GB2312" w:cs="仿宋_GB2312" w:eastAsia="仿宋_GB2312"/>
              </w:rPr>
              <w:t xml:space="preserve"> 10、具备消息互动功能：学生可以通过发送远程消息，请求教师帮助。</w:t>
            </w:r>
            <w:r>
              <w:br/>
            </w:r>
            <w:r>
              <w:rPr>
                <w:rFonts w:ascii="仿宋_GB2312" w:hAnsi="仿宋_GB2312" w:cs="仿宋_GB2312" w:eastAsia="仿宋_GB2312"/>
              </w:rPr>
              <w:t xml:space="preserve"> 11、具备抢答竞赛功能：教师可以在教学过程中发起抢答竞赛及时检验课堂教学成果。</w:t>
            </w:r>
            <w:r>
              <w:br/>
            </w:r>
            <w:r>
              <w:rPr>
                <w:rFonts w:ascii="仿宋_GB2312" w:hAnsi="仿宋_GB2312" w:cs="仿宋_GB2312" w:eastAsia="仿宋_GB2312"/>
              </w:rPr>
              <w:t xml:space="preserve"> 12、具备截屏测验功能：不需老师事先按模板制作试卷，直接截取教师机电脑屏幕内容做为考题分发到学生端，以考核学生的学习成果。需提供相关证明材料（包括但不限于检测报告、官网截图和功能截图、厂家授权等）。</w:t>
            </w:r>
            <w:r>
              <w:br/>
            </w:r>
            <w:r>
              <w:rPr>
                <w:rFonts w:ascii="仿宋_GB2312" w:hAnsi="仿宋_GB2312" w:cs="仿宋_GB2312" w:eastAsia="仿宋_GB2312"/>
              </w:rPr>
              <w:t xml:space="preserve"> 13、具备弹幕互动功能：提供教师开关弹幕功能，开启状态下，弹幕内容可在教学大屏上滚动显示。需提供相关证明材料（包括但不限于检测报告、官网截图和功能截图、厂家授权等）。</w:t>
            </w:r>
            <w:r>
              <w:br/>
            </w:r>
            <w:r>
              <w:rPr>
                <w:rFonts w:ascii="仿宋_GB2312" w:hAnsi="仿宋_GB2312" w:cs="仿宋_GB2312" w:eastAsia="仿宋_GB2312"/>
              </w:rPr>
              <w:t xml:space="preserve"> 14、具备抽答功能：随机抽选一名学生进行答题，并根据其表现进行评分奖惩。</w:t>
            </w:r>
            <w:r>
              <w:br/>
            </w:r>
            <w:r>
              <w:rPr>
                <w:rFonts w:ascii="仿宋_GB2312" w:hAnsi="仿宋_GB2312" w:cs="仿宋_GB2312" w:eastAsia="仿宋_GB2312"/>
              </w:rPr>
              <w:t xml:space="preserve"> 15、具备网络影功能院：支持几乎所有常见的媒体音视频格式，包括MPG、,MPEG,、M2V、MPV、MP3、VCD、VOB、MOV、AVI、RM、RMVB、ASF、WMV、MP4，播放流畅同步、高效；</w:t>
            </w:r>
            <w:r>
              <w:br/>
            </w:r>
            <w:r>
              <w:rPr>
                <w:rFonts w:ascii="仿宋_GB2312" w:hAnsi="仿宋_GB2312" w:cs="仿宋_GB2312" w:eastAsia="仿宋_GB2312"/>
              </w:rPr>
              <w:t xml:space="preserve"> 16、具备课件点播功能：对教学音视频资源进行管理，学生可以实现音视频资源的点播收看，方便自主学习，可添加多种格式文件包括音视频文件。</w:t>
            </w:r>
            <w:r>
              <w:br/>
            </w:r>
            <w:r>
              <w:rPr>
                <w:rFonts w:ascii="仿宋_GB2312" w:hAnsi="仿宋_GB2312" w:cs="仿宋_GB2312" w:eastAsia="仿宋_GB2312"/>
              </w:rPr>
              <w:t xml:space="preserve"> 17、具备文件分发功能：教师可以将文件分发给学生计算机。</w:t>
            </w:r>
          </w:p>
          <w:p>
            <w:pPr>
              <w:pStyle w:val="null3"/>
            </w:pPr>
            <w:r>
              <w:rPr>
                <w:rFonts w:ascii="仿宋_GB2312" w:hAnsi="仿宋_GB2312" w:cs="仿宋_GB2312" w:eastAsia="仿宋_GB2312"/>
              </w:rPr>
              <w:t>18、具备作业提交功能：学生把做好的作业直接提交到教师机，方便教师批改作业要收取的麻烦。</w:t>
            </w:r>
            <w:r>
              <w:br/>
            </w:r>
            <w:r>
              <w:rPr>
                <w:rFonts w:ascii="仿宋_GB2312" w:hAnsi="仿宋_GB2312" w:cs="仿宋_GB2312" w:eastAsia="仿宋_GB2312"/>
              </w:rPr>
              <w:t xml:space="preserve"> 19、实现支持无线投屏功能，不接受如投屏器需人工切换网络的投屏方式，教师端可以直接将老师手机摄像头投屏到学生端，也可以将学员手机，平板等终端设备屏幕无线投屏到教师机屏幕，方便老师和学员移动对比教学。</w:t>
            </w:r>
            <w:r>
              <w:br/>
            </w:r>
            <w:r>
              <w:rPr>
                <w:rFonts w:ascii="仿宋_GB2312" w:hAnsi="仿宋_GB2312" w:cs="仿宋_GB2312" w:eastAsia="仿宋_GB2312"/>
              </w:rPr>
              <w:t xml:space="preserve"> 20、软件可以实现直接调用USB高拍仪镜头，自动免对焦，无需人为调焦，画面可以无级旋转或按90度旋转，能进行动态实物展示，具有视频展示、图像缩放、旋转画面共享到学生机屏幕。</w:t>
            </w:r>
            <w:r>
              <w:br/>
            </w:r>
            <w:r>
              <w:rPr>
                <w:rFonts w:ascii="仿宋_GB2312" w:hAnsi="仿宋_GB2312" w:cs="仿宋_GB2312" w:eastAsia="仿宋_GB2312"/>
              </w:rPr>
              <w:t xml:space="preserve"> 21、为适应不同的网络状况，至少需要两种传输模式可供用户可自行选择。需提供相关证明材料（包括但不限于检测报告、官网截图和功能截图、厂家授权等）。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双人桌椅：28套</w:t>
            </w:r>
          </w:p>
          <w:p>
            <w:pPr>
              <w:pStyle w:val="null3"/>
            </w:pPr>
            <w:r>
              <w:rPr>
                <w:rFonts w:ascii="仿宋_GB2312" w:hAnsi="仿宋_GB2312" w:cs="仿宋_GB2312" w:eastAsia="仿宋_GB2312"/>
              </w:rPr>
              <w:t>双人桌要求：</w:t>
            </w:r>
            <w:r>
              <w:br/>
            </w:r>
            <w:r>
              <w:rPr>
                <w:rFonts w:ascii="仿宋_GB2312" w:hAnsi="仿宋_GB2312" w:cs="仿宋_GB2312" w:eastAsia="仿宋_GB2312"/>
              </w:rPr>
              <w:t xml:space="preserve"> 1.规格尺寸≥1400mm*600mm*750mm，桌面颜色要求：暖白色；</w:t>
            </w:r>
            <w:r>
              <w:br/>
            </w:r>
            <w:r>
              <w:rPr>
                <w:rFonts w:ascii="仿宋_GB2312" w:hAnsi="仿宋_GB2312" w:cs="仿宋_GB2312" w:eastAsia="仿宋_GB2312"/>
              </w:rPr>
              <w:t xml:space="preserve"> 2.碳钢钢架：链接稳固，产品承重力强；</w:t>
            </w:r>
            <w:r>
              <w:br/>
            </w:r>
            <w:r>
              <w:rPr>
                <w:rFonts w:ascii="仿宋_GB2312" w:hAnsi="仿宋_GB2312" w:cs="仿宋_GB2312" w:eastAsia="仿宋_GB2312"/>
              </w:rPr>
              <w:t xml:space="preserve"> 3.后置机位直腿设计，柜门前开，单锁中置，机柜提供不低于110升容量放置主机，柜门两角做圆角处理防止刮伤，栅栏网片经过环保喷砂除锈，静电喷塑等工艺；</w:t>
            </w:r>
            <w:r>
              <w:br/>
            </w:r>
            <w:r>
              <w:rPr>
                <w:rFonts w:ascii="仿宋_GB2312" w:hAnsi="仿宋_GB2312" w:cs="仿宋_GB2312" w:eastAsia="仿宋_GB2312"/>
              </w:rPr>
              <w:t xml:space="preserve"> 4.桌面采用≥2.5cm厚E1级别三聚氰胺板材，优质PVC圆角封边，硬度高，不易磨花，具有防火性能，经过防虫，防腐等化学处理，甲醛释放量符合国家标准；</w:t>
            </w:r>
            <w:r>
              <w:br/>
            </w:r>
            <w:r>
              <w:rPr>
                <w:rFonts w:ascii="仿宋_GB2312" w:hAnsi="仿宋_GB2312" w:cs="仿宋_GB2312" w:eastAsia="仿宋_GB2312"/>
              </w:rPr>
              <w:t xml:space="preserve"> 5.键盘直接放于桌面，无需要键盘抽屉减少导轨使用故障率；桌面设有两个电源孔，pp材质方便电脑过线；</w:t>
            </w:r>
            <w:r>
              <w:br/>
            </w:r>
            <w:r>
              <w:rPr>
                <w:rFonts w:ascii="仿宋_GB2312" w:hAnsi="仿宋_GB2312" w:cs="仿宋_GB2312" w:eastAsia="仿宋_GB2312"/>
              </w:rPr>
              <w:t xml:space="preserve"> 6.钢制主体部件须经过数控激光切割一次成型，桌腿立柱采用厚度不低于1.0mm的40*40mm方管，其余所有连接杆采用厚度不低于1.0mm的20*20mm方管，前后散热网片厚度不低于0.8mm，两侧及底网片厚度不低于0.6mm；</w:t>
            </w:r>
            <w:r>
              <w:br/>
            </w:r>
            <w:r>
              <w:rPr>
                <w:rFonts w:ascii="仿宋_GB2312" w:hAnsi="仿宋_GB2312" w:cs="仿宋_GB2312" w:eastAsia="仿宋_GB2312"/>
              </w:rPr>
              <w:t xml:space="preserve"> 7.桌脚底部使用专用ABS防滑垫，防止桌子滑动，防止地面划伤；</w:t>
            </w:r>
            <w:r>
              <w:br/>
            </w:r>
            <w:r>
              <w:rPr>
                <w:rFonts w:ascii="仿宋_GB2312" w:hAnsi="仿宋_GB2312" w:cs="仿宋_GB2312" w:eastAsia="仿宋_GB2312"/>
              </w:rPr>
              <w:t xml:space="preserve"> 凳子要求：</w:t>
            </w:r>
            <w:r>
              <w:br/>
            </w:r>
            <w:r>
              <w:rPr>
                <w:rFonts w:ascii="仿宋_GB2312" w:hAnsi="仿宋_GB2312" w:cs="仿宋_GB2312" w:eastAsia="仿宋_GB2312"/>
              </w:rPr>
              <w:t xml:space="preserve"> 8.配套钢架方凳2个；规格尺寸≥340mm*240mm*450mm，要求与桌面同色；</w:t>
            </w:r>
            <w:r>
              <w:br/>
            </w:r>
            <w:r>
              <w:rPr>
                <w:rFonts w:ascii="仿宋_GB2312" w:hAnsi="仿宋_GB2312" w:cs="仿宋_GB2312" w:eastAsia="仿宋_GB2312"/>
              </w:rPr>
              <w:t xml:space="preserve"> 9.凳面采用≥2.5cm厚E1级别三聚氰胺板材，优质PVC圆角封边，硬度高，不易磨花，具有防火性能，经过防虫，防腐等化学处理，甲醛释放量符合国家标准；</w:t>
            </w:r>
            <w:r>
              <w:br/>
            </w:r>
            <w:r>
              <w:rPr>
                <w:rFonts w:ascii="仿宋_GB2312" w:hAnsi="仿宋_GB2312" w:cs="仿宋_GB2312" w:eastAsia="仿宋_GB2312"/>
              </w:rPr>
              <w:t xml:space="preserve"> 10.凳腿采用≥25*25mm方管，壁管厚度不低于1.0mm，外表为全环保喷塑工艺，环保无味，耐用，凳脚底部使用专用ABS防滑垫，防止凳子滑动。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教师桌椅：1套</w:t>
            </w:r>
          </w:p>
          <w:p>
            <w:pPr>
              <w:pStyle w:val="null3"/>
            </w:pPr>
            <w:r>
              <w:rPr>
                <w:rFonts w:ascii="仿宋_GB2312" w:hAnsi="仿宋_GB2312" w:cs="仿宋_GB2312" w:eastAsia="仿宋_GB2312"/>
              </w:rPr>
              <w:t>教师桌椅：尺寸约1400*600*750，材质同学生桌，含网面弓形座椅。</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交换机：3台</w:t>
            </w:r>
          </w:p>
          <w:p>
            <w:pPr>
              <w:pStyle w:val="null3"/>
            </w:pPr>
            <w:r>
              <w:rPr>
                <w:rFonts w:ascii="仿宋_GB2312" w:hAnsi="仿宋_GB2312" w:cs="仿宋_GB2312" w:eastAsia="仿宋_GB2312"/>
              </w:rPr>
              <w:t>1.固定接口：24个10/100/1000Mbps自适应以太网端口(AutoMDI/MDIX)2个1000Mbps SFP端口；</w:t>
            </w:r>
            <w:r>
              <w:br/>
            </w:r>
            <w:r>
              <w:rPr>
                <w:rFonts w:ascii="仿宋_GB2312" w:hAnsi="仿宋_GB2312" w:cs="仿宋_GB2312" w:eastAsia="仿宋_GB2312"/>
              </w:rPr>
              <w:t xml:space="preserve"> 2.交换容量：≥336Gbps；</w:t>
            </w:r>
            <w:r>
              <w:br/>
            </w:r>
            <w:r>
              <w:rPr>
                <w:rFonts w:ascii="仿宋_GB2312" w:hAnsi="仿宋_GB2312" w:cs="仿宋_GB2312" w:eastAsia="仿宋_GB2312"/>
              </w:rPr>
              <w:t xml:space="preserve"> 3.包转发率：≥92MppS；</w:t>
            </w:r>
            <w:r>
              <w:br/>
            </w:r>
            <w:r>
              <w:rPr>
                <w:rFonts w:ascii="仿宋_GB2312" w:hAnsi="仿宋_GB2312" w:cs="仿宋_GB2312" w:eastAsia="仿宋_GB2312"/>
              </w:rPr>
              <w:t xml:space="preserve"> 4.MAC 表项：≥8K；</w:t>
            </w:r>
            <w:r>
              <w:br/>
            </w:r>
            <w:r>
              <w:rPr>
                <w:rFonts w:ascii="仿宋_GB2312" w:hAnsi="仿宋_GB2312" w:cs="仿宋_GB2312" w:eastAsia="仿宋_GB2312"/>
              </w:rPr>
              <w:t xml:space="preserve"> 5.二/三层类型：二层交换机；</w:t>
            </w:r>
            <w:r>
              <w:br/>
            </w:r>
            <w:r>
              <w:rPr>
                <w:rFonts w:ascii="仿宋_GB2312" w:hAnsi="仿宋_GB2312" w:cs="仿宋_GB2312" w:eastAsia="仿宋_GB2312"/>
              </w:rPr>
              <w:t xml:space="preserve"> 6.静态MAC地址：支持；</w:t>
            </w:r>
            <w:r>
              <w:br/>
            </w:r>
            <w:r>
              <w:rPr>
                <w:rFonts w:ascii="仿宋_GB2312" w:hAnsi="仿宋_GB2312" w:cs="仿宋_GB2312" w:eastAsia="仿宋_GB2312"/>
              </w:rPr>
              <w:t xml:space="preserve"> MAC地址过滤：不支持。</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插座：29个</w:t>
            </w:r>
          </w:p>
          <w:p>
            <w:pPr>
              <w:pStyle w:val="null3"/>
            </w:pPr>
            <w:r>
              <w:rPr>
                <w:rFonts w:ascii="仿宋_GB2312" w:hAnsi="仿宋_GB2312" w:cs="仿宋_GB2312" w:eastAsia="仿宋_GB2312"/>
              </w:rPr>
              <w:t>8位总控开关全长≥3米</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电源线：200米          RVV3*2.0平方毫米</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主电缆：100米           5*6.0平方毫米</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网线:1箱</w:t>
            </w:r>
          </w:p>
          <w:p>
            <w:pPr>
              <w:pStyle w:val="null3"/>
            </w:pPr>
            <w:r>
              <w:rPr>
                <w:rFonts w:ascii="仿宋_GB2312" w:hAnsi="仿宋_GB2312" w:cs="仿宋_GB2312" w:eastAsia="仿宋_GB2312"/>
              </w:rPr>
              <w:t>超五类</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机柜：1台</w:t>
            </w:r>
          </w:p>
          <w:p>
            <w:pPr>
              <w:pStyle w:val="null3"/>
            </w:pPr>
            <w:r>
              <w:rPr>
                <w:rFonts w:ascii="仿宋_GB2312" w:hAnsi="仿宋_GB2312" w:cs="仿宋_GB2312" w:eastAsia="仿宋_GB2312"/>
              </w:rPr>
              <w:t>600*600*1200mm；承载：静载≥1000KG；防护等级：IP20；材料：SPCC等优质冷轧钢板制作；厚度：方孔条2.0mm,框架、安装梁1.5mm；托盘1.5mm,其他1.2mm；表面处理：框架脱脂、酸化、磷化、电泳防水浸蜡底，漆后静电喷塑其他胶脂、酸化、磷化、静电喷塑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稳压电源：1台</w:t>
            </w:r>
          </w:p>
          <w:p>
            <w:pPr>
              <w:pStyle w:val="null3"/>
            </w:pPr>
            <w:r>
              <w:rPr>
                <w:rFonts w:ascii="仿宋_GB2312" w:hAnsi="仿宋_GB2312" w:cs="仿宋_GB2312" w:eastAsia="仿宋_GB2312"/>
              </w:rPr>
              <w:t>1.输入电压：150V-260V；</w:t>
            </w:r>
            <w:r>
              <w:br/>
            </w:r>
            <w:r>
              <w:rPr>
                <w:rFonts w:ascii="仿宋_GB2312" w:hAnsi="仿宋_GB2312" w:cs="仿宋_GB2312" w:eastAsia="仿宋_GB2312"/>
              </w:rPr>
              <w:t xml:space="preserve"> 2.输出电压：220V与110V(0.5kVA-3kVA)  220V(5kVA-30kVA)；</w:t>
            </w:r>
            <w:r>
              <w:br/>
            </w:r>
            <w:r>
              <w:rPr>
                <w:rFonts w:ascii="仿宋_GB2312" w:hAnsi="仿宋_GB2312" w:cs="仿宋_GB2312" w:eastAsia="仿宋_GB2312"/>
              </w:rPr>
              <w:t xml:space="preserve"> 3.稳压精度：相电压220V±3% 110V±6%；</w:t>
            </w:r>
            <w:r>
              <w:br/>
            </w:r>
            <w:r>
              <w:rPr>
                <w:rFonts w:ascii="仿宋_GB2312" w:hAnsi="仿宋_GB2312" w:cs="仿宋_GB2312" w:eastAsia="仿宋_GB2312"/>
              </w:rPr>
              <w:t xml:space="preserve"> 4.频率：50Hz/60Hz；</w:t>
            </w:r>
            <w:r>
              <w:br/>
            </w:r>
            <w:r>
              <w:rPr>
                <w:rFonts w:ascii="仿宋_GB2312" w:hAnsi="仿宋_GB2312" w:cs="仿宋_GB2312" w:eastAsia="仿宋_GB2312"/>
              </w:rPr>
              <w:t xml:space="preserve"> 5.过压保护：246V±4%；</w:t>
            </w:r>
            <w:r>
              <w:br/>
            </w:r>
            <w:r>
              <w:rPr>
                <w:rFonts w:ascii="仿宋_GB2312" w:hAnsi="仿宋_GB2312" w:cs="仿宋_GB2312" w:eastAsia="仿宋_GB2312"/>
              </w:rPr>
              <w:t xml:space="preserve"> 6.调整时间：&lt;1秒(输入电压变化10%时)；</w:t>
            </w:r>
            <w:r>
              <w:br/>
            </w:r>
            <w:r>
              <w:rPr>
                <w:rFonts w:ascii="仿宋_GB2312" w:hAnsi="仿宋_GB2312" w:cs="仿宋_GB2312" w:eastAsia="仿宋_GB2312"/>
              </w:rPr>
              <w:t xml:space="preserve"> 7.环境温度-10℃~+40℃；</w:t>
            </w:r>
            <w:r>
              <w:br/>
            </w:r>
            <w:r>
              <w:rPr>
                <w:rFonts w:ascii="仿宋_GB2312" w:hAnsi="仿宋_GB2312" w:cs="仿宋_GB2312" w:eastAsia="仿宋_GB2312"/>
              </w:rPr>
              <w:t xml:space="preserve"> 8.温升：&lt;60℃；</w:t>
            </w:r>
            <w:r>
              <w:br/>
            </w:r>
            <w:r>
              <w:rPr>
                <w:rFonts w:ascii="仿宋_GB2312" w:hAnsi="仿宋_GB2312" w:cs="仿宋_GB2312" w:eastAsia="仿宋_GB2312"/>
              </w:rPr>
              <w:t xml:space="preserve"> 9.波形失真：无附加波形失真；</w:t>
            </w:r>
            <w:r>
              <w:br/>
            </w:r>
            <w:r>
              <w:rPr>
                <w:rFonts w:ascii="仿宋_GB2312" w:hAnsi="仿宋_GB2312" w:cs="仿宋_GB2312" w:eastAsia="仿宋_GB2312"/>
              </w:rPr>
              <w:t xml:space="preserve"> 10.负载功率因数：0.8；</w:t>
            </w:r>
            <w:r>
              <w:br/>
            </w:r>
            <w:r>
              <w:rPr>
                <w:rFonts w:ascii="仿宋_GB2312" w:hAnsi="仿宋_GB2312" w:cs="仿宋_GB2312" w:eastAsia="仿宋_GB2312"/>
              </w:rPr>
              <w:t xml:space="preserve"> 11.抗电强度：1500V/1min；</w:t>
            </w:r>
            <w:r>
              <w:br/>
            </w:r>
            <w:r>
              <w:rPr>
                <w:rFonts w:ascii="仿宋_GB2312" w:hAnsi="仿宋_GB2312" w:cs="仿宋_GB2312" w:eastAsia="仿宋_GB2312"/>
              </w:rPr>
              <w:t xml:space="preserve"> 绝缘电阻：&gt;5MΩ。</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安装费用：1批</w:t>
            </w:r>
          </w:p>
          <w:p>
            <w:pPr>
              <w:pStyle w:val="null3"/>
            </w:pPr>
            <w:r>
              <w:rPr>
                <w:rFonts w:ascii="仿宋_GB2312" w:hAnsi="仿宋_GB2312" w:cs="仿宋_GB2312" w:eastAsia="仿宋_GB2312"/>
              </w:rPr>
              <w:t>布线、静电地板开孔、桌椅、电脑安装等。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榆林市第二十四小学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设备安装调试完毕，验收合格后一次性支付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设备安装调试完毕后，由我校组织相关专业人员按照招标文件、合同要求进行验收。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是否专门面向中小企业采购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