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outlineLvl w:val="1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神木市店塔镇人民政府崇勋大街北段街道改造施工工程</w:t>
      </w:r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8"/>
        <w:spacing w:line="500" w:lineRule="exact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Times New Roman"/>
          <w:b/>
          <w:bCs/>
          <w:color w:val="000000"/>
          <w:sz w:val="36"/>
          <w:szCs w:val="36"/>
          <w:lang w:eastAsia="zh-CN"/>
        </w:rPr>
        <w:t>工程量清单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工程名称：店塔镇1号楼夜景照明</w:t>
      </w:r>
    </w:p>
    <w:tbl>
      <w:tblPr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66"/>
        <w:gridCol w:w="857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一、灯具设备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1.名称:LED瓦楞灯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2.型号:尺寸：175*34*105MM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功率：6W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材质：优质铝材+PC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防水等级：IP65 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1.名称:LED线条灯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2.规格:尺寸：29*28*1000MM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   率：12W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   压：DC24V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防水等级：IP67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1.名称:LED线条灯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2.规格:尺寸：29*28*500MM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   率：6W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   压：DC24V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防水等级：IP67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1.名称:LED线条灯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2.规格:尺寸：29*28*500MM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   率：4W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   压：DC24V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防水等级：IP67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2.规格:尺寸：40*23*1000MM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功率：24W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材质：优质铝材+钢化玻璃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防水等级：IP65 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2.规格:尺寸：40*23*500MM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功率：12W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材质：优质铝材+钢化玻璃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防水等级：IP65 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2.规格:尺寸：40*23*300MM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功率：8W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材质：优质铝材+钢化玻璃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防水等级：IP65  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1.名称:LED轮胎射灯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2.规格:尺寸：面径130MM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发光颜色：黄光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光源芯片：晶元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   率：40W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   压：DC24V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材质：优质铝+钢化玻璃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防水等级：IP65                 质保：三年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二、管线配材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2.安装方式:壁装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3.规格:非标定制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1.箱体安装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1.名称:主配电箱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2.安装方式:壁装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3.规格:非标定制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2.箱体安装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开关电源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1.名称:开关电源（防雨型）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2.规格:DC24V/400W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1.开关电源安装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2.规格:主控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2.系统软件安装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3.单体调整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2.规格:分控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2.系统软件安装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3.单体调整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2.导线型号、材质、规格:485信号线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1.型号:WDZ-YJV_5*10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2.电缆头制作、安装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1.型号:WDZ-YJV_3*4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2.电缆头制作、安装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2.导线型号、材质、规格:RVV3*2.5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2.导线型号、材质、规格:RVV2*2.5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2.规格:CT（50+50）*100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工程名称：和谐东路人行道铺装及拆除工程</w:t>
      </w:r>
    </w:p>
    <w:tbl>
      <w:tblPr>
        <w:tblW w:w="8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667"/>
        <w:gridCol w:w="866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拆除原人行道水泥砖及其基层拆除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拆除侧缘石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新做工程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1.30厚荔枝面花岗岩,规格尺寸详见平面图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2.30厚1:3干硬性水泥砂浆结合层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3.100厚混凝土垫层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4.夯实基础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5.开挖至浇筑混凝土深度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1.路牙材料种类、规格:花岗石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树池砌筑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1.1.2m*1.2m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垃圾外运290.89m3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拆除路面基层707.93m2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树池砌筑10个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1.1.2m*1.2m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工程名称：农贸市场里二层楼改造工程-不含门窗</w:t>
      </w:r>
    </w:p>
    <w:tbl>
      <w:tblPr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683"/>
        <w:gridCol w:w="85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拆除原石材台阶面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清理原有墙面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1.垫层材料种类、厚度:100厚c15混凝土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2.粘结层材料种类:30厚1：3干硬性水泥砂浆结合层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3.面层材料品种、规格、品牌、颜色:30厚花岗岩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1.名称：青色轻钢树脂仿古瓦（专业厂家二次设计）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钢支撑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檐口附件滴水猫头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1.青色轻钢树脂仿古瓦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GRC垂柱-参照店塔招标价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1.名称:GRC垂柱（专业厂家二次设计）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2.高度:1.47m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部位：GRC垂柱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1.GRC垂柱外喷咖色仿木真石漆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拆除墙面原装饰品牌匾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1.材质:原装饰品牌匾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新做GRC 牌匾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部位：GRC牌匾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1.GRC牌匾外喷咖色仿木真石漆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GRC装饰构件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部位：GRC装饰构件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1.GRC装饰构件外喷咖色仿木真石漆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墙面一般抹灰-外墙-做法：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8厚1：2.5水泥砂浆抹面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12厚1：3水泥砂浆打底扫毛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刷聚合物水泥砂浆一遍整平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3.5厚外加剂专用砂浆打底刮糙或专用界面剂一道甩毛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4.现状墙体建筑做法拆除至基层（基层墙体应平整坚实）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外墙真石漆 外墙1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做法：05J909 外墙13D+外涂5a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1.涂饰面层涂料两遍（透明）（墙面分格条宽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2.喷刷主层涂料（薄质）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3.喷或滚刷底层涂料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清理垃圾外运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拆除墙面原装饰品牌匾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新做GRC 牌匾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GRC装饰构件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GRC垂柱1.47m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bookmarkStart w:id="0" w:name="_GoBack"/>
      <w:bookmarkEnd w:id="0"/>
      <w:r>
        <w:rPr>
          <w:rFonts w:hint="eastAsia"/>
        </w:rPr>
        <w:t>工程名称：新悦宾馆改造改造工程</w:t>
      </w:r>
    </w:p>
    <w:tbl>
      <w:tblPr>
        <w:tblW w:w="8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684"/>
        <w:gridCol w:w="850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拆除原石材台阶面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清理原有墙面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拆除原有铝合金门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1.垫层材料种类、厚度:100厚c15混凝土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2.粘结层材料种类:30厚1：3干硬性水泥砂浆结合层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3.面层材料品种、规格、品牌、颜色:30厚浅灰色荔枝面花岗岩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1.名称：青色轻钢树脂仿古瓦（专业厂家二次设计）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236.30566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钢支撑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檐口附件滴水猫头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1.青色轻钢树脂仿古瓦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GRC装饰构件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部位：GRC装饰构件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1.GRC装饰构件外喷咖色仿木真石漆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墙面一般抹灰-外墙-做法：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8厚1：2.5水泥砂浆抹面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12厚1：3水泥砂浆打底扫毛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刷聚合物水泥砂浆一遍整平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3.5厚外加剂专用砂浆打底刮糙或专用界面剂一道甩毛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4.现状墙体建筑做法拆除至基层（基层墙体应平整坚实）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外墙真石漆 外墙1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做法：05J909 外墙13D+外涂5a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1.涂饰面层涂料两遍（透明）（墙面分格条宽8mm）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2.喷刷主层涂料（薄质）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3.喷或滚刷底层涂料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金属地弹门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1.门类型:肯德基门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清理垃圾外运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原墙面欧式花雕全部拆除60m2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GRC装饰构件311.76m2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311.76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74736B45"/>
    <w:rsid w:val="09602B1B"/>
    <w:rsid w:val="0E0D48B8"/>
    <w:rsid w:val="10233173"/>
    <w:rsid w:val="106F63B8"/>
    <w:rsid w:val="1BBF0167"/>
    <w:rsid w:val="322F3062"/>
    <w:rsid w:val="37D1291E"/>
    <w:rsid w:val="3D4478FA"/>
    <w:rsid w:val="3F0C38E5"/>
    <w:rsid w:val="4B09204D"/>
    <w:rsid w:val="5CDB701B"/>
    <w:rsid w:val="5E235EB5"/>
    <w:rsid w:val="636746FB"/>
    <w:rsid w:val="6A6257BB"/>
    <w:rsid w:val="6C7812C6"/>
    <w:rsid w:val="72023B0B"/>
    <w:rsid w:val="747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2023-09-08T07:28:00Z</dcterms:created>
  <dc:creator>HJIO</dc:creator>
  <cp:lastModifiedBy>HJIO</cp:lastModifiedBy>
  <dcterms:modified xsi:type="dcterms:W3CDTF">2024-04-18T01:16:52Z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D09F5E69D9F74D6FB14A498CBFC509B2_11</vt:lpwstr>
  </property>
</Properties>
</file>