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一、项目基本情况：</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项目编号：</w:t>
      </w:r>
      <w:r>
        <w:rPr>
          <w:rFonts w:hint="eastAsia" w:ascii="仿宋" w:hAnsi="仿宋" w:eastAsia="仿宋" w:cs="Times New Roman"/>
          <w:color w:val="000000"/>
          <w:lang w:eastAsia="zh-CN"/>
        </w:rPr>
        <w:t>SMZCZ-2023494C</w:t>
      </w:r>
    </w:p>
    <w:p>
      <w:pPr>
        <w:spacing w:line="500" w:lineRule="exact"/>
        <w:ind w:left="1960" w:leftChars="200" w:hanging="1400" w:hangingChars="500"/>
        <w:rPr>
          <w:rFonts w:hint="eastAsia" w:ascii="仿宋" w:hAnsi="仿宋" w:eastAsia="仿宋" w:cs="Times New Roman"/>
          <w:color w:val="000000"/>
          <w:lang w:eastAsia="zh-CN"/>
        </w:rPr>
      </w:pPr>
      <w:r>
        <w:rPr>
          <w:rFonts w:hint="eastAsia" w:ascii="仿宋" w:hAnsi="仿宋" w:eastAsia="仿宋" w:cs="Times New Roman"/>
          <w:color w:val="000000"/>
        </w:rPr>
        <w:t>项目名称：</w:t>
      </w:r>
      <w:r>
        <w:rPr>
          <w:rFonts w:hint="eastAsia" w:ascii="仿宋" w:hAnsi="仿宋" w:eastAsia="仿宋" w:cs="Times New Roman"/>
          <w:color w:val="000000"/>
          <w:lang w:eastAsia="zh-CN"/>
        </w:rPr>
        <w:t>神木市店塔镇人民政府崇勋大街北段街道改造施工工程</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采购方式：竞争性磋商</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预算金额：</w:t>
      </w:r>
      <w:r>
        <w:rPr>
          <w:rFonts w:hint="eastAsia" w:ascii="仿宋" w:hAnsi="仿宋" w:eastAsia="仿宋" w:cs="Times New Roman"/>
          <w:color w:val="000000"/>
          <w:lang w:val="en-US" w:eastAsia="zh-CN"/>
        </w:rPr>
        <w:t>2451654.00</w:t>
      </w:r>
      <w:r>
        <w:rPr>
          <w:rFonts w:hint="eastAsia" w:ascii="仿宋" w:hAnsi="仿宋" w:eastAsia="仿宋" w:cs="Times New Roman"/>
          <w:color w:val="000000"/>
        </w:rPr>
        <w:t>元</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采购需求：</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4"/>
        <w:gridCol w:w="1519"/>
        <w:gridCol w:w="989"/>
        <w:gridCol w:w="14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lang w:eastAsia="zh-CN"/>
              </w:rPr>
              <w:t>神木市店塔镇人民政府崇勋大街北段街道改造施工工程</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2451654.00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ind w:firstLine="420" w:firstLineChars="200"/>
              <w:jc w:val="both"/>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60</w:t>
            </w:r>
            <w:bookmarkStart w:id="0" w:name="_GoBack"/>
            <w:bookmarkEnd w:id="0"/>
            <w:r>
              <w:rPr>
                <w:rFonts w:hint="eastAsia" w:ascii="仿宋" w:hAnsi="仿宋" w:eastAsia="仿宋" w:cs="宋体"/>
                <w:color w:val="000000"/>
                <w:kern w:val="0"/>
                <w:sz w:val="21"/>
                <w:szCs w:val="21"/>
                <w:lang w:val="en-US" w:eastAsia="zh-CN"/>
              </w:rPr>
              <w:t>天</w:t>
            </w:r>
          </w:p>
        </w:tc>
      </w:tr>
    </w:tbl>
    <w:p>
      <w:pPr>
        <w:spacing w:line="500" w:lineRule="exact"/>
        <w:rPr>
          <w:rFonts w:hint="eastAsia" w:ascii="仿宋" w:hAnsi="仿宋" w:eastAsia="仿宋" w:cs="Times New Roman"/>
          <w:b/>
          <w:color w:val="000000"/>
        </w:rPr>
      </w:pPr>
      <w:r>
        <w:rPr>
          <w:rFonts w:hint="eastAsia" w:ascii="仿宋" w:hAnsi="仿宋" w:eastAsia="仿宋" w:cs="Times New Roman"/>
          <w:color w:val="000000"/>
        </w:rPr>
        <w:t xml:space="preserve">    </w:t>
      </w:r>
      <w:r>
        <w:rPr>
          <w:rFonts w:hint="eastAsia" w:ascii="仿宋" w:hAnsi="仿宋" w:eastAsia="仿宋" w:cs="Times New Roman"/>
          <w:b/>
          <w:color w:val="000000"/>
        </w:rPr>
        <w:t xml:space="preserve">二、 </w:t>
      </w:r>
      <w:r>
        <w:rPr>
          <w:rFonts w:hint="eastAsia" w:ascii="仿宋" w:hAnsi="仿宋" w:eastAsia="仿宋" w:cs="Times New Roman"/>
          <w:b/>
          <w:color w:val="000000"/>
          <w:lang w:eastAsia="zh-CN"/>
        </w:rPr>
        <w:t>供应商</w:t>
      </w:r>
      <w:r>
        <w:rPr>
          <w:rFonts w:hint="eastAsia" w:ascii="仿宋" w:hAnsi="仿宋" w:eastAsia="仿宋" w:cs="Times New Roman"/>
          <w:b/>
          <w:color w:val="000000"/>
        </w:rPr>
        <w:t>的资格要求</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1、满足《中华人民共和国政府采购法》第二十二条规定。</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2、落实政府采购政策需满足的资格要求：根据相关政策落实。</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3、本项目的特定资格要求：</w:t>
      </w:r>
    </w:p>
    <w:p>
      <w:pPr>
        <w:spacing w:line="500" w:lineRule="exact"/>
        <w:ind w:firstLine="560" w:firstLineChars="200"/>
        <w:rPr>
          <w:rFonts w:hint="eastAsia" w:ascii="仿宋" w:hAnsi="仿宋" w:eastAsia="仿宋" w:cs="仿宋"/>
          <w:color w:val="000000"/>
          <w:spacing w:val="2"/>
          <w:kern w:val="0"/>
          <w:sz w:val="28"/>
          <w:szCs w:val="28"/>
          <w:lang w:eastAsia="zh-CN"/>
        </w:rPr>
      </w:pPr>
      <w:r>
        <w:rPr>
          <w:rFonts w:hint="eastAsia" w:ascii="仿宋" w:hAnsi="仿宋" w:eastAsia="仿宋" w:cs="Times New Roman"/>
          <w:color w:val="000000"/>
          <w:lang w:eastAsia="zh-CN"/>
        </w:rPr>
        <w:t>由采购人代表依法对供应商的资格证明</w:t>
      </w:r>
      <w:r>
        <w:rPr>
          <w:rFonts w:hint="eastAsia" w:ascii="仿宋" w:hAnsi="仿宋" w:eastAsia="仿宋" w:cs="仿宋"/>
          <w:color w:val="000000"/>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（2）社保缴纳证明：提供供应商已缴存的202</w:t>
      </w:r>
      <w:r>
        <w:rPr>
          <w:rFonts w:hint="eastAsia" w:ascii="仿宋" w:hAnsi="仿宋" w:eastAsia="仿宋" w:cs="仿宋"/>
          <w:color w:val="000000"/>
          <w:spacing w:val="2"/>
          <w:kern w:val="0"/>
          <w:sz w:val="28"/>
          <w:szCs w:val="28"/>
          <w:lang w:val="en-US" w:eastAsia="zh-CN"/>
        </w:rPr>
        <w:t>3</w:t>
      </w:r>
      <w:r>
        <w:rPr>
          <w:rFonts w:hint="eastAsia" w:ascii="仿宋" w:hAnsi="仿宋" w:eastAsia="仿宋" w:cs="仿宋"/>
          <w:color w:val="000000"/>
          <w:spacing w:val="2"/>
          <w:kern w:val="0"/>
          <w:sz w:val="28"/>
          <w:szCs w:val="28"/>
          <w:lang w:eastAsia="zh-CN"/>
        </w:rPr>
        <w:t>年</w:t>
      </w:r>
      <w:r>
        <w:rPr>
          <w:rFonts w:hint="eastAsia" w:ascii="仿宋" w:hAnsi="仿宋" w:eastAsia="仿宋" w:cs="仿宋"/>
          <w:color w:val="000000"/>
          <w:spacing w:val="2"/>
          <w:kern w:val="0"/>
          <w:sz w:val="28"/>
          <w:szCs w:val="28"/>
          <w:lang w:val="en-US" w:eastAsia="zh-CN"/>
        </w:rPr>
        <w:t>1</w:t>
      </w:r>
      <w:r>
        <w:rPr>
          <w:rFonts w:hint="eastAsia" w:ascii="仿宋" w:hAnsi="仿宋" w:eastAsia="仿宋" w:cs="仿宋"/>
          <w:color w:val="000000"/>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（3）税收缴纳证明：提供供应商已缴纳的202</w:t>
      </w:r>
      <w:r>
        <w:rPr>
          <w:rFonts w:hint="eastAsia" w:ascii="仿宋" w:hAnsi="仿宋" w:eastAsia="仿宋" w:cs="仿宋"/>
          <w:color w:val="000000"/>
          <w:spacing w:val="2"/>
          <w:kern w:val="0"/>
          <w:sz w:val="28"/>
          <w:szCs w:val="28"/>
          <w:lang w:val="en-US" w:eastAsia="zh-CN"/>
        </w:rPr>
        <w:t>3</w:t>
      </w:r>
      <w:r>
        <w:rPr>
          <w:rFonts w:hint="eastAsia" w:ascii="仿宋" w:hAnsi="仿宋" w:eastAsia="仿宋" w:cs="仿宋"/>
          <w:color w:val="000000"/>
          <w:spacing w:val="2"/>
          <w:kern w:val="0"/>
          <w:sz w:val="28"/>
          <w:szCs w:val="28"/>
          <w:lang w:eastAsia="zh-CN"/>
        </w:rPr>
        <w:t>年</w:t>
      </w:r>
      <w:r>
        <w:rPr>
          <w:rFonts w:hint="eastAsia" w:ascii="仿宋" w:hAnsi="仿宋" w:eastAsia="仿宋" w:cs="仿宋"/>
          <w:color w:val="000000"/>
          <w:spacing w:val="2"/>
          <w:kern w:val="0"/>
          <w:sz w:val="28"/>
          <w:szCs w:val="28"/>
          <w:lang w:val="en-US" w:eastAsia="zh-CN"/>
        </w:rPr>
        <w:t>1</w:t>
      </w:r>
      <w:r>
        <w:rPr>
          <w:rFonts w:hint="eastAsia" w:ascii="仿宋" w:hAnsi="仿宋" w:eastAsia="仿宋" w:cs="仿宋"/>
          <w:color w:val="000000"/>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val="en-US" w:eastAsia="zh-CN"/>
        </w:rPr>
        <w:t>（4）财务状况报告：提供2022年或2023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5</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6</w:t>
      </w:r>
      <w:r>
        <w:rPr>
          <w:rFonts w:hint="eastAsia" w:ascii="仿宋" w:hAnsi="仿宋" w:eastAsia="仿宋" w:cs="仿宋"/>
          <w:color w:val="000000"/>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7</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供应商</w:t>
      </w:r>
      <w:r>
        <w:rPr>
          <w:rFonts w:hint="eastAsia" w:ascii="仿宋" w:hAnsi="仿宋" w:eastAsia="仿宋" w:cs="仿宋"/>
          <w:color w:val="000000"/>
          <w:spacing w:val="2"/>
          <w:kern w:val="0"/>
          <w:sz w:val="28"/>
          <w:szCs w:val="28"/>
          <w:lang w:eastAsia="zh-CN"/>
        </w:rPr>
        <w:t>信用承诺书</w:t>
      </w:r>
      <w:r>
        <w:rPr>
          <w:rFonts w:hint="eastAsia" w:ascii="仿宋" w:hAnsi="仿宋" w:eastAsia="仿宋" w:cs="仿宋"/>
          <w:color w:val="000000"/>
          <w:spacing w:val="2"/>
          <w:kern w:val="0"/>
          <w:sz w:val="28"/>
          <w:szCs w:val="28"/>
          <w:lang w:val="en-US" w:eastAsia="zh-CN"/>
        </w:rPr>
        <w:t>（承诺有效期为一年）</w:t>
      </w:r>
      <w:r>
        <w:rPr>
          <w:rFonts w:hint="eastAsia" w:ascii="仿宋" w:hAnsi="仿宋" w:eastAsia="仿宋" w:cs="仿宋"/>
          <w:color w:val="000000"/>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8</w:t>
      </w:r>
      <w:r>
        <w:rPr>
          <w:rFonts w:hint="eastAsia" w:ascii="仿宋" w:hAnsi="仿宋" w:eastAsia="仿宋" w:cs="仿宋"/>
          <w:color w:val="000000"/>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9</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市政公用工程施工总承包三级以上资质</w:t>
      </w:r>
      <w:r>
        <w:rPr>
          <w:rFonts w:hint="eastAsia" w:ascii="仿宋" w:hAnsi="仿宋" w:eastAsia="仿宋" w:cs="仿宋"/>
          <w:color w:val="000000"/>
          <w:spacing w:val="2"/>
          <w:kern w:val="0"/>
          <w:sz w:val="28"/>
          <w:szCs w:val="28"/>
          <w:lang w:eastAsia="zh-CN"/>
        </w:rPr>
        <w:t>（含</w:t>
      </w:r>
      <w:r>
        <w:rPr>
          <w:rFonts w:hint="eastAsia" w:ascii="仿宋" w:hAnsi="仿宋" w:eastAsia="仿宋" w:cs="仿宋"/>
          <w:color w:val="000000"/>
          <w:spacing w:val="2"/>
          <w:kern w:val="0"/>
          <w:sz w:val="28"/>
          <w:szCs w:val="28"/>
          <w:lang w:val="en-US" w:eastAsia="zh-CN"/>
        </w:rPr>
        <w:t>三</w:t>
      </w:r>
      <w:r>
        <w:rPr>
          <w:rFonts w:hint="eastAsia" w:ascii="仿宋" w:hAnsi="仿宋" w:eastAsia="仿宋" w:cs="仿宋"/>
          <w:color w:val="000000"/>
          <w:spacing w:val="2"/>
          <w:kern w:val="0"/>
          <w:sz w:val="28"/>
          <w:szCs w:val="28"/>
          <w:lang w:eastAsia="zh-CN"/>
        </w:rPr>
        <w:t>级），并具备有效的安全生产许可证。</w:t>
      </w:r>
    </w:p>
    <w:p>
      <w:pPr>
        <w:wordWrap w:val="0"/>
        <w:autoSpaceDE w:val="0"/>
        <w:autoSpaceDN w:val="0"/>
        <w:adjustRightInd w:val="0"/>
        <w:snapToGrid w:val="0"/>
        <w:spacing w:line="360" w:lineRule="auto"/>
        <w:ind w:firstLine="568" w:firstLineChars="200"/>
        <w:rPr>
          <w:rFonts w:hint="eastAsia"/>
          <w:color w:val="000000"/>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10</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拟委派的项目经理须具</w:t>
      </w:r>
      <w:r>
        <w:rPr>
          <w:rFonts w:hint="eastAsia" w:ascii="仿宋" w:hAnsi="仿宋" w:eastAsia="仿宋" w:cs="仿宋"/>
          <w:color w:val="000000"/>
          <w:spacing w:val="2"/>
          <w:kern w:val="0"/>
          <w:sz w:val="28"/>
          <w:szCs w:val="28"/>
          <w:lang w:eastAsia="zh-CN"/>
        </w:rPr>
        <w:t>市政公用工程专业</w:t>
      </w:r>
      <w:r>
        <w:rPr>
          <w:rFonts w:hint="eastAsia" w:ascii="仿宋" w:hAnsi="仿宋" w:eastAsia="仿宋" w:cs="仿宋"/>
          <w:color w:val="000000"/>
          <w:spacing w:val="2"/>
          <w:kern w:val="0"/>
          <w:sz w:val="28"/>
          <w:szCs w:val="28"/>
          <w:lang w:val="en-US" w:eastAsia="zh-CN"/>
        </w:rPr>
        <w:t>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11</w:t>
      </w:r>
      <w:r>
        <w:rPr>
          <w:rFonts w:hint="eastAsia" w:ascii="仿宋" w:hAnsi="仿宋" w:eastAsia="仿宋" w:cs="仿宋"/>
          <w:color w:val="000000"/>
          <w:spacing w:val="2"/>
          <w:kern w:val="0"/>
          <w:sz w:val="28"/>
          <w:szCs w:val="28"/>
          <w:lang w:eastAsia="zh-CN"/>
        </w:rPr>
        <w:t>）本项目专门面向小微企业采购，预留份额为整体预留，供应商须填写《中小企业声明函》。</w:t>
      </w:r>
    </w:p>
    <w:p>
      <w:pPr>
        <w:spacing w:line="500" w:lineRule="exact"/>
        <w:ind w:firstLine="422" w:firstLineChars="200"/>
        <w:jc w:val="left"/>
        <w:rPr>
          <w:rFonts w:hint="eastAsia"/>
          <w:color w:val="000000"/>
        </w:rPr>
      </w:pPr>
      <w:r>
        <w:rPr>
          <w:rFonts w:hint="eastAsia" w:ascii="仿宋" w:hAnsi="仿宋" w:eastAsia="仿宋" w:cs="宋体"/>
          <w:b/>
          <w:color w:val="000000"/>
          <w:sz w:val="21"/>
          <w:szCs w:val="21"/>
        </w:rPr>
        <w:t>备注：</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000000"/>
          <w:kern w:val="2"/>
          <w:sz w:val="21"/>
          <w:szCs w:val="21"/>
          <w:lang w:val="en-US" w:eastAsia="zh-CN" w:bidi="ar-SA"/>
        </w:rPr>
        <w:t>3、本项目专门面向小微企业采购，残疾人福利性单位、监狱企业投标视同为小微企业，不再单独享受价格扣除。</w:t>
      </w:r>
    </w:p>
    <w:p>
      <w:pPr>
        <w:spacing w:line="500" w:lineRule="exact"/>
        <w:ind w:firstLine="562" w:firstLineChars="200"/>
        <w:rPr>
          <w:rFonts w:hint="eastAsia" w:ascii="仿宋" w:hAnsi="仿宋" w:eastAsia="仿宋" w:cs="Times New Roman"/>
          <w:b/>
          <w:color w:val="000000"/>
        </w:rPr>
      </w:pPr>
      <w:r>
        <w:rPr>
          <w:rFonts w:hint="eastAsia" w:ascii="仿宋" w:hAnsi="仿宋" w:eastAsia="仿宋" w:cs="Times New Roman"/>
          <w:b/>
          <w:color w:val="000000"/>
        </w:rPr>
        <w:t>三、获取</w:t>
      </w:r>
      <w:r>
        <w:rPr>
          <w:rFonts w:hint="eastAsia" w:ascii="仿宋" w:hAnsi="仿宋" w:eastAsia="仿宋" w:cs="Times New Roman"/>
          <w:b/>
          <w:color w:val="000000"/>
          <w:lang w:eastAsia="zh-CN"/>
        </w:rPr>
        <w:t>磋商</w:t>
      </w:r>
      <w:r>
        <w:rPr>
          <w:rFonts w:hint="eastAsia" w:ascii="仿宋" w:hAnsi="仿宋" w:eastAsia="仿宋" w:cs="Times New Roman"/>
          <w:b/>
          <w:color w:val="000000"/>
        </w:rPr>
        <w:t>文件</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时间：</w:t>
      </w:r>
      <w:r>
        <w:rPr>
          <w:rFonts w:hint="eastAsia" w:ascii="仿宋" w:hAnsi="仿宋" w:eastAsia="仿宋" w:cs="Times New Roman"/>
          <w:color w:val="000000"/>
          <w:lang w:eastAsia="zh-CN"/>
        </w:rPr>
        <w:t>2024</w:t>
      </w:r>
      <w:r>
        <w:rPr>
          <w:rFonts w:hint="eastAsia" w:ascii="仿宋" w:hAnsi="仿宋" w:eastAsia="仿宋" w:cs="Times New Roman"/>
          <w:color w:val="000000"/>
        </w:rPr>
        <w:t>年</w:t>
      </w:r>
      <w:r>
        <w:rPr>
          <w:rFonts w:hint="eastAsia" w:ascii="仿宋" w:hAnsi="仿宋" w:eastAsia="仿宋" w:cs="Times New Roman"/>
          <w:color w:val="000000"/>
          <w:lang w:val="en-US" w:eastAsia="zh-CN"/>
        </w:rPr>
        <w:t>4</w:t>
      </w:r>
      <w:r>
        <w:rPr>
          <w:rFonts w:hint="eastAsia" w:ascii="仿宋" w:hAnsi="仿宋" w:eastAsia="仿宋" w:cs="Times New Roman"/>
          <w:color w:val="000000"/>
        </w:rPr>
        <w:t>月</w:t>
      </w:r>
      <w:r>
        <w:rPr>
          <w:rFonts w:hint="eastAsia" w:ascii="仿宋" w:hAnsi="仿宋" w:eastAsia="仿宋" w:cs="Times New Roman"/>
          <w:color w:val="000000"/>
          <w:lang w:val="en-US" w:eastAsia="zh-CN"/>
        </w:rPr>
        <w:t>19</w:t>
      </w:r>
      <w:r>
        <w:rPr>
          <w:rFonts w:hint="eastAsia" w:ascii="仿宋" w:hAnsi="仿宋" w:eastAsia="仿宋" w:cs="Times New Roman"/>
          <w:color w:val="000000"/>
        </w:rPr>
        <w:t xml:space="preserve">日 至 </w:t>
      </w:r>
      <w:r>
        <w:rPr>
          <w:rFonts w:hint="eastAsia" w:ascii="仿宋" w:hAnsi="仿宋" w:eastAsia="仿宋" w:cs="Times New Roman"/>
          <w:color w:val="000000"/>
          <w:lang w:eastAsia="zh-CN"/>
        </w:rPr>
        <w:t>2024</w:t>
      </w:r>
      <w:r>
        <w:rPr>
          <w:rFonts w:hint="eastAsia" w:ascii="仿宋" w:hAnsi="仿宋" w:eastAsia="仿宋" w:cs="Times New Roman"/>
          <w:color w:val="000000"/>
        </w:rPr>
        <w:t>年</w:t>
      </w:r>
      <w:r>
        <w:rPr>
          <w:rFonts w:hint="eastAsia" w:ascii="仿宋" w:hAnsi="仿宋" w:eastAsia="仿宋" w:cs="Times New Roman"/>
          <w:color w:val="000000"/>
          <w:lang w:val="en-US" w:eastAsia="zh-CN"/>
        </w:rPr>
        <w:t>4</w:t>
      </w:r>
      <w:r>
        <w:rPr>
          <w:rFonts w:hint="eastAsia" w:ascii="仿宋" w:hAnsi="仿宋" w:eastAsia="仿宋" w:cs="Times New Roman"/>
          <w:color w:val="000000"/>
        </w:rPr>
        <w:t>月</w:t>
      </w:r>
      <w:r>
        <w:rPr>
          <w:rFonts w:hint="eastAsia" w:ascii="仿宋" w:hAnsi="仿宋" w:eastAsia="仿宋" w:cs="Times New Roman"/>
          <w:color w:val="000000"/>
          <w:lang w:val="en-US" w:eastAsia="zh-CN"/>
        </w:rPr>
        <w:t>25</w:t>
      </w:r>
      <w:r>
        <w:rPr>
          <w:rFonts w:hint="eastAsia" w:ascii="仿宋" w:hAnsi="仿宋" w:eastAsia="仿宋" w:cs="Times New Roman"/>
          <w:color w:val="000000"/>
        </w:rPr>
        <w:t>日 ，每天上午 0</w:t>
      </w:r>
      <w:r>
        <w:rPr>
          <w:rFonts w:hint="eastAsia" w:ascii="仿宋" w:hAnsi="仿宋" w:eastAsia="仿宋" w:cs="Times New Roman"/>
          <w:color w:val="000000"/>
          <w:lang w:val="en-US" w:eastAsia="zh-CN"/>
        </w:rPr>
        <w:t>8</w:t>
      </w:r>
      <w:r>
        <w:rPr>
          <w:rFonts w:hint="eastAsia" w:ascii="仿宋" w:hAnsi="仿宋" w:eastAsia="仿宋" w:cs="Times New Roman"/>
          <w:color w:val="000000"/>
        </w:rPr>
        <w:t>:00:00 至 12:00:00 ，下午 1</w:t>
      </w:r>
      <w:r>
        <w:rPr>
          <w:rFonts w:hint="eastAsia" w:ascii="仿宋" w:hAnsi="仿宋" w:eastAsia="仿宋" w:cs="Times New Roman"/>
          <w:color w:val="000000"/>
          <w:lang w:val="en-US" w:eastAsia="zh-CN"/>
        </w:rPr>
        <w:t>2</w:t>
      </w:r>
      <w:r>
        <w:rPr>
          <w:rFonts w:hint="eastAsia" w:ascii="仿宋" w:hAnsi="仿宋" w:eastAsia="仿宋" w:cs="Times New Roman"/>
          <w:color w:val="000000"/>
        </w:rPr>
        <w:t xml:space="preserve">:00:00 至 </w:t>
      </w:r>
      <w:r>
        <w:rPr>
          <w:rFonts w:hint="eastAsia" w:ascii="仿宋" w:hAnsi="仿宋" w:eastAsia="仿宋" w:cs="Times New Roman"/>
          <w:color w:val="000000"/>
          <w:lang w:val="en-US" w:eastAsia="zh-CN"/>
        </w:rPr>
        <w:t>18</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 xml:space="preserve"> （北京时间）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地点：CA锁报名后自行下载</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售价：免费获取</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方式：在线获取</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bCs/>
          <w:color w:val="000000"/>
        </w:rPr>
        <w:t>四、提交</w:t>
      </w:r>
      <w:r>
        <w:rPr>
          <w:rFonts w:hint="eastAsia" w:ascii="仿宋" w:hAnsi="仿宋" w:eastAsia="仿宋" w:cs="Times New Roman"/>
          <w:b/>
          <w:bCs/>
          <w:color w:val="000000"/>
          <w:lang w:eastAsia="zh-CN"/>
        </w:rPr>
        <w:t>响应</w:t>
      </w:r>
      <w:r>
        <w:rPr>
          <w:rFonts w:hint="eastAsia" w:ascii="仿宋" w:hAnsi="仿宋" w:eastAsia="仿宋" w:cs="Times New Roman"/>
          <w:b/>
          <w:bCs/>
          <w:color w:val="000000"/>
        </w:rPr>
        <w:t>文件截止时间、开标时间和地点</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eastAsia="zh-CN"/>
        </w:rPr>
        <w:t>2024</w:t>
      </w:r>
      <w:r>
        <w:rPr>
          <w:rFonts w:hint="eastAsia" w:ascii="仿宋" w:hAnsi="仿宋" w:eastAsia="仿宋" w:cs="Times New Roman"/>
          <w:color w:val="000000"/>
        </w:rPr>
        <w:t>年</w:t>
      </w:r>
      <w:r>
        <w:rPr>
          <w:rFonts w:hint="eastAsia" w:ascii="仿宋" w:hAnsi="仿宋" w:eastAsia="仿宋" w:cs="Times New Roman"/>
          <w:color w:val="000000"/>
          <w:lang w:val="en-US" w:eastAsia="zh-CN"/>
        </w:rPr>
        <w:t>4</w:t>
      </w:r>
      <w:r>
        <w:rPr>
          <w:rFonts w:hint="eastAsia" w:ascii="仿宋" w:hAnsi="仿宋" w:eastAsia="仿宋" w:cs="Times New Roman"/>
          <w:color w:val="000000"/>
        </w:rPr>
        <w:t>月</w:t>
      </w:r>
      <w:r>
        <w:rPr>
          <w:rFonts w:hint="eastAsia" w:ascii="仿宋" w:hAnsi="仿宋" w:eastAsia="仿宋" w:cs="Times New Roman"/>
          <w:color w:val="000000"/>
          <w:lang w:val="en-US" w:eastAsia="zh-CN"/>
        </w:rPr>
        <w:t>29</w:t>
      </w:r>
      <w:r>
        <w:rPr>
          <w:rFonts w:hint="eastAsia" w:ascii="仿宋" w:hAnsi="仿宋" w:eastAsia="仿宋" w:cs="Times New Roman"/>
          <w:color w:val="000000"/>
        </w:rPr>
        <w:t>日</w:t>
      </w:r>
      <w:r>
        <w:rPr>
          <w:rFonts w:hint="eastAsia" w:ascii="仿宋" w:hAnsi="仿宋" w:eastAsia="仿宋" w:cs="Times New Roman"/>
          <w:color w:val="000000"/>
          <w:lang w:val="en-US" w:eastAsia="zh-CN"/>
        </w:rPr>
        <w:t>13</w:t>
      </w:r>
      <w:r>
        <w:rPr>
          <w:rFonts w:hint="eastAsia" w:ascii="仿宋" w:hAnsi="仿宋" w:eastAsia="仿宋" w:cs="Times New Roman"/>
          <w:color w:val="000000"/>
        </w:rPr>
        <w:t>时</w:t>
      </w:r>
      <w:r>
        <w:rPr>
          <w:rFonts w:hint="eastAsia" w:ascii="仿宋" w:hAnsi="仿宋" w:eastAsia="仿宋" w:cs="Times New Roman"/>
          <w:color w:val="000000"/>
          <w:lang w:val="en-US" w:eastAsia="zh-CN"/>
        </w:rPr>
        <w:t>30</w:t>
      </w:r>
      <w:r>
        <w:rPr>
          <w:rFonts w:hint="eastAsia" w:ascii="仿宋" w:hAnsi="仿宋" w:eastAsia="仿宋" w:cs="Times New Roman"/>
          <w:color w:val="000000"/>
        </w:rPr>
        <w:t>分（北京时间）</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地点：</w:t>
      </w:r>
      <w:r>
        <w:rPr>
          <w:rFonts w:hint="eastAsia" w:ascii="仿宋" w:hAnsi="仿宋" w:eastAsia="仿宋" w:cs="Times New Roman"/>
          <w:bCs/>
          <w:color w:val="000000"/>
          <w:lang w:eastAsia="zh-CN"/>
        </w:rPr>
        <w:t>不见面开标，</w:t>
      </w:r>
      <w:r>
        <w:rPr>
          <w:rFonts w:hint="eastAsia" w:ascii="仿宋" w:hAnsi="仿宋" w:eastAsia="仿宋" w:cs="Times New Roman"/>
          <w:bCs/>
          <w:color w:val="000000"/>
        </w:rPr>
        <w:t>网上递交</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rPr>
        <w:t>五、公告期限</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自本公告发布之日起</w:t>
      </w:r>
      <w:r>
        <w:rPr>
          <w:rFonts w:hint="eastAsia" w:ascii="仿宋" w:hAnsi="仿宋" w:eastAsia="仿宋" w:cs="Times New Roman"/>
          <w:bCs/>
          <w:color w:val="000000"/>
          <w:lang w:val="en-US" w:eastAsia="zh-CN"/>
        </w:rPr>
        <w:t>3</w:t>
      </w:r>
      <w:r>
        <w:rPr>
          <w:rFonts w:hint="eastAsia" w:ascii="仿宋" w:hAnsi="仿宋" w:eastAsia="仿宋" w:cs="Times New Roman"/>
          <w:bCs/>
          <w:color w:val="000000"/>
        </w:rPr>
        <w:t>个工作日。</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rPr>
        <w:t>六、其他补充事宜</w:t>
      </w:r>
    </w:p>
    <w:p>
      <w:pPr>
        <w:spacing w:line="500" w:lineRule="exact"/>
        <w:ind w:firstLine="560" w:firstLineChars="200"/>
        <w:rPr>
          <w:rFonts w:hint="eastAsia" w:ascii="仿宋" w:hAnsi="仿宋" w:eastAsia="仿宋" w:cs="Times New Roman"/>
          <w:b/>
          <w:color w:val="000000"/>
          <w:lang w:eastAsia="zh-CN"/>
        </w:rPr>
      </w:pPr>
      <w:r>
        <w:rPr>
          <w:rFonts w:hint="eastAsia" w:ascii="仿宋" w:hAnsi="仿宋" w:eastAsia="仿宋" w:cs="Times New Roman"/>
          <w:color w:val="000000"/>
        </w:rPr>
        <w:t>本项目开标地点：</w:t>
      </w:r>
      <w:r>
        <w:rPr>
          <w:rFonts w:hint="eastAsia" w:ascii="仿宋" w:hAnsi="仿宋" w:eastAsia="仿宋" w:cs="Times New Roman"/>
          <w:color w:val="000000"/>
          <w:lang w:eastAsia="zh-CN"/>
        </w:rPr>
        <w:t>榆林市公共资源交易中心（不见面开标）</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rPr>
        <w:t>1、方式：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000000"/>
          <w:lang w:eastAsia="zh-CN"/>
        </w:rPr>
        <w:t>三</w:t>
      </w:r>
      <w:r>
        <w:rPr>
          <w:rFonts w:hint="eastAsia" w:ascii="仿宋" w:hAnsi="仿宋" w:eastAsia="仿宋" w:cs="Times New Roman"/>
          <w:bCs/>
          <w:color w:val="000000"/>
        </w:rPr>
        <w:t>楼窗口购买,或下载手机APP：陕公共资源交易服务，线上购买。联系电话：0912-3</w:t>
      </w:r>
      <w:r>
        <w:rPr>
          <w:rFonts w:hint="eastAsia" w:ascii="仿宋" w:hAnsi="仿宋" w:eastAsia="仿宋" w:cs="Times New Roman"/>
          <w:bCs/>
          <w:color w:val="000000"/>
          <w:lang w:val="en-US" w:eastAsia="zh-CN"/>
        </w:rPr>
        <w:t>452148。</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w:t>
      </w:r>
      <w:r>
        <w:rPr>
          <w:rFonts w:hint="eastAsia" w:ascii="仿宋" w:hAnsi="仿宋" w:eastAsia="仿宋" w:cs="Times New Roman"/>
          <w:color w:val="000000"/>
          <w:lang w:eastAsia="zh-CN"/>
        </w:rPr>
        <w:t>请</w:t>
      </w:r>
      <w:r>
        <w:rPr>
          <w:rFonts w:hint="eastAsia" w:ascii="仿宋" w:hAnsi="仿宋" w:eastAsia="仿宋" w:cs="Times New Roman"/>
          <w:color w:val="000000"/>
        </w:rPr>
        <w:t>使用带有麦克风和摄像头的笔记本电脑。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七、对本次招标提出询问，请按以下方式联系。</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1、采购人信息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神木市店塔镇人民政府</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地址：</w:t>
      </w:r>
      <w:r>
        <w:rPr>
          <w:rFonts w:hint="eastAsia"/>
          <w:color w:val="000000"/>
          <w:lang w:eastAsia="zh-CN"/>
        </w:rPr>
        <w:t>神木市店塔镇店塔村阳塔组人民路15号</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w:t>
      </w:r>
      <w:r>
        <w:rPr>
          <w:rFonts w:hint="eastAsia" w:ascii="仿宋" w:hAnsi="仿宋" w:eastAsia="仿宋" w:cs="Times New Roman"/>
          <w:color w:val="000000"/>
          <w:lang w:val="en-US" w:eastAsia="zh-CN"/>
        </w:rPr>
        <w:t>13038982988</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2、采购代理机构信息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神木市政府采购中心</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地址：</w:t>
      </w:r>
      <w:r>
        <w:rPr>
          <w:rFonts w:hint="eastAsia" w:ascii="仿宋" w:hAnsi="仿宋" w:eastAsia="仿宋" w:cs="Times New Roman"/>
          <w:color w:val="000000"/>
          <w:lang w:eastAsia="zh-CN"/>
        </w:rPr>
        <w:t>神木市滨河新区煤炭综合大楼</w:t>
      </w:r>
      <w:r>
        <w:rPr>
          <w:rFonts w:hint="eastAsia" w:ascii="仿宋" w:hAnsi="仿宋" w:eastAsia="仿宋" w:cs="Times New Roman"/>
          <w:color w:val="000000"/>
          <w:lang w:val="en-US" w:eastAsia="zh-CN"/>
        </w:rPr>
        <w:t>7楼</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联系方式：0912</w:t>
      </w:r>
      <w:r>
        <w:rPr>
          <w:rFonts w:hint="eastAsia" w:ascii="仿宋" w:hAnsi="仿宋" w:eastAsia="仿宋" w:cs="Times New Roman"/>
          <w:color w:val="000000"/>
          <w:lang w:val="en-US" w:eastAsia="zh-CN"/>
        </w:rPr>
        <w:t>-8330855</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3、项目联系方式</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项目联系人：</w:t>
      </w:r>
      <w:r>
        <w:rPr>
          <w:rFonts w:hint="eastAsia" w:ascii="仿宋" w:hAnsi="仿宋" w:eastAsia="仿宋" w:cs="Times New Roman"/>
          <w:color w:val="000000"/>
          <w:lang w:eastAsia="zh-CN"/>
        </w:rPr>
        <w:t>杨镇江</w:t>
      </w:r>
      <w:r>
        <w:rPr>
          <w:rFonts w:hint="eastAsia" w:ascii="仿宋" w:hAnsi="仿宋" w:eastAsia="仿宋" w:cs="Times New Roman"/>
          <w:color w:val="000000"/>
          <w:lang w:val="en-US" w:eastAsia="zh-CN"/>
        </w:rPr>
        <w:t xml:space="preserve">    </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电话：0912-</w:t>
      </w:r>
      <w:r>
        <w:rPr>
          <w:rFonts w:hint="eastAsia" w:ascii="仿宋" w:hAnsi="仿宋" w:eastAsia="仿宋" w:cs="Times New Roman"/>
          <w:color w:val="000000"/>
          <w:lang w:val="en-US" w:eastAsia="zh-CN"/>
        </w:rPr>
        <w:t>8330855   18717629797</w:t>
      </w:r>
    </w:p>
    <w:p>
      <w:pPr>
        <w:ind w:firstLine="560" w:firstLineChars="2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AAB2BFC"/>
    <w:rsid w:val="02641C78"/>
    <w:rsid w:val="052C5350"/>
    <w:rsid w:val="15FD7FC2"/>
    <w:rsid w:val="1A9C464E"/>
    <w:rsid w:val="1B81693C"/>
    <w:rsid w:val="1D2A1847"/>
    <w:rsid w:val="20A53730"/>
    <w:rsid w:val="23D17B75"/>
    <w:rsid w:val="28327F9F"/>
    <w:rsid w:val="2C29790B"/>
    <w:rsid w:val="2C9404C6"/>
    <w:rsid w:val="350B3908"/>
    <w:rsid w:val="39413D8C"/>
    <w:rsid w:val="3C0D692C"/>
    <w:rsid w:val="409E221E"/>
    <w:rsid w:val="421109E2"/>
    <w:rsid w:val="558729BE"/>
    <w:rsid w:val="5FCD7FD2"/>
    <w:rsid w:val="60C05592"/>
    <w:rsid w:val="6AAB2BFC"/>
    <w:rsid w:val="6F4F27B2"/>
    <w:rsid w:val="751678CE"/>
    <w:rsid w:val="7D3E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Lines="50" w:line="360" w:lineRule="auto"/>
    </w:pPr>
    <w:rPr>
      <w:rFonts w:ascii="宋体" w:hAnsi="宋体"/>
      <w:color w:val="000000"/>
      <w:sz w:val="24"/>
    </w:rPr>
  </w:style>
  <w:style w:type="paragraph" w:styleId="3">
    <w:name w:val="Body Text Indent"/>
    <w:basedOn w:val="1"/>
    <w:autoRedefine/>
    <w:unhideWhenUsed/>
    <w:qFormat/>
    <w:uiPriority w:val="99"/>
    <w:pPr>
      <w:spacing w:after="120"/>
      <w:ind w:left="420" w:leftChars="200"/>
    </w:pPr>
  </w:style>
  <w:style w:type="paragraph" w:styleId="4">
    <w:name w:val="Body Text First Indent"/>
    <w:basedOn w:val="2"/>
    <w:next w:val="5"/>
    <w:autoRedefine/>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First Indent 2"/>
    <w:basedOn w:val="3"/>
    <w:autoRedefine/>
    <w:unhideWhenUsed/>
    <w:qFormat/>
    <w:uiPriority w:val="99"/>
    <w:pPr>
      <w:spacing w:before="100" w:beforeAutospacing="1"/>
      <w:ind w:firstLine="420" w:firstLineChars="200"/>
    </w:pPr>
  </w:style>
  <w:style w:type="paragraph" w:customStyle="1" w:styleId="8">
    <w:name w:val="正文（缩进 2 字符）"/>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2023-09-08T07:48:00Z</dcterms:created>
  <dc:creator>HJIO</dc:creator>
  <cp:lastModifiedBy>HJIO</cp:lastModifiedBy>
  <dcterms:modified xsi:type="dcterms:W3CDTF">2024-04-18T08:18:50Z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F9BAC0C27B024C65B0F00CE1AD57CDD3_11</vt:lpwstr>
  </property>
</Properties>
</file>