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神木市高家堡村集体经济挂面加工厂续建配套设施采购项目招标公告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神木市高家堡村集体经济挂面加工厂续建配套设施采购项目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招标项目的潜在投标人应在登录全国公共资源交易中心平台（陕西省）使用CA锁报名后自行下载获取招标文件，并于 2024年08月01日 09时30分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项目编号：ZXSJ-2024-ZB-067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项目名称：神木市高家堡村集体经济挂面加工厂续建配套设施采购项目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预算金额：2,200,000.00元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合同包1(神木市高家堡村集</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体经济挂面加工厂续建配套设施采购项目):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合同包预算金额：2,200,000.00元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合同包最高限价：2,200,000.00元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64"/>
        <w:gridCol w:w="1754"/>
        <w:gridCol w:w="662"/>
        <w:gridCol w:w="1008"/>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1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1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7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5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1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面粉加工设备</w:t>
            </w:r>
          </w:p>
        </w:tc>
        <w:tc>
          <w:tcPr>
            <w:tcW w:w="11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450型标准配置挂面生产线</w:t>
            </w:r>
          </w:p>
        </w:tc>
        <w:tc>
          <w:tcPr>
            <w:tcW w:w="4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7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2,200,000.00</w:t>
            </w:r>
          </w:p>
        </w:tc>
        <w:tc>
          <w:tcPr>
            <w:tcW w:w="5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2,200,000.00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合同包1(神木市高家堡村集体经济挂面加工厂续建配套设施采购项目)落实政府采购政策需满足的资格要求如下: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国务院办公厅关于建立政府强制采购节能产品制度的通知》（国办发〔2007〕51号）；（2）《榆林市财政局关于进一步加大政府采购支持中小企业力度的通知》（陕财办采函〔2022〕10号）；（3）《政府采购促进中小企业发展管理办法》（财库〔2020〕46号）；（4）根据《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合同包1(神木市高家堡村集体经济挂面加工厂续建配套设施采购项目)特定资格要求如下: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（1）具有独立承担民事责任能力的法人、其他组织或自然人，提供合法有效的统一社会信用代码营业执照（事业单位提供事业单位法人证书，自然人提供身份证明）；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（2）法定代表人参加投标的，提供法定代表人身份证明书并出示身份证复印件；法定代表人授权他人参加投标的，提供法定代表人授权委托书并出示被授权代表的身份证复印件；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提供经会计事务所或审计机构出具的2023年度财务审计报告；成立时间至提交投标文件递交截止时间不足一年的须提供银行资信证明及成立以来的财务报表，至少包括资产负债表、利润表、现金流量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（4）税收缴纳证明：须提供2024年1月至今至少1个月的纳税证明或完税证明，依法免税的单位应提供相关证明材料，成立时间不足的提供相关证明资料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（5）社会保障缴纳证明：须提供2024年1月至今至少1个月的社会保障资金缴存单据或社保机构开具的社会保险参保缴费情况证明，依法不需要缴纳社会保障资金的单位应提供相关证明材料；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（6）提供具有履行合同所需的设备和专业技术能力的承诺。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未列入“信用中国”网站（www.creditchina.gov.cn）和“中国政府采购网”（ccgp.gov.cn）失信被执行人、重大税收违法失信主体名单、政府采购严重违法失信行为记录名单，未列入“国家企业信用信息公示系统”严重违法失信企业名单；（提供相应网站查询截图，查询日期为从招标文件获取之日起至投标截止日前但最终以投标截止日当天代理机构查询结果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（9）投标信用承诺书（保证金）（承诺书效力和作用等同投标保证金），供应商应在“信用中国（陕西榆林）”网站进行注册、登录，自主上报信用承诺书（格式见招标文件）；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（10）本项目不接受联合体投标，单位负责人为同一人或者存在控股、管理关系的不同单位，不得参加同一标段投标或者未划分标段的同一采购项目投标。违反规定的，其投标均无效；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2024年07月10日 至 2024年07月16日 ，每天上午 08:00:00 至 12:00:00 ，下午 12:00:00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途径：登录全国公共资源交易中心平台（陕西省）使用CA锁报名后自行下载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2024年08月01日 09时30分00秒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提交投标文件地点：网上递交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开标地点：榆林市公共资源交易中心10楼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2）供应商须按照陕西省财政厅关于政府采购供应商注册登记有关事项的通知中的要求，通过陕西省政府采购网（http：//www.ccgp-shaanxi.gov.cn/）注册登记加入陕西省政府采购供应商库。（3）供应商初次使用交易平台，须先完成诚信入库登记、CA锁认证及企业信息绑定。相关操作流程详见全国公共资源交易平台（陕西省）网站首页“服务指南”下载专区中的《陕西省公共资源交易中心政府采购项目投标指南》。（4）特别提醒：本项目采用电子化招投标的方式（本项目将采取“不见面”开标的形式，供应商无须到达开标现场，即可在网上直接参与开标活动,具体操作方式详见招标文件须知前附表）,供应商使用CA锁对投标文件进行制作、签封、加密、递交、解密等相关招投标事宜。电子投标文件制作软件技术支持热线：400-998-0000CA锁购买：榆林市市民大厦CA锁办理窗口，联系电话：0912-3452148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名称：神木市高家堡镇人民政府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地址：神木市高家堡镇高家堡村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联系方式：13571253535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名称：陕西中夏世纪工程项目管理有限公司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地址：陕西省榆林市高新技术产业园区东环路紫薇御苑南门6号商铺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联系方式：0912-3286677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项目联系人：王工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电话：15529887059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陕西中夏世纪工程项目管理有限公司</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TZjMWE0YTg1MzIxMDU0MjY4ZmY1MWRiNTI0NjIifQ=="/>
  </w:docVars>
  <w:rsids>
    <w:rsidRoot w:val="00000000"/>
    <w:rsid w:val="030041E9"/>
    <w:rsid w:val="041F237A"/>
    <w:rsid w:val="0A083912"/>
    <w:rsid w:val="0BD50CD0"/>
    <w:rsid w:val="10EB2CED"/>
    <w:rsid w:val="12CC310B"/>
    <w:rsid w:val="160F141F"/>
    <w:rsid w:val="16C72D35"/>
    <w:rsid w:val="191877CD"/>
    <w:rsid w:val="19C303D4"/>
    <w:rsid w:val="1E0B44E0"/>
    <w:rsid w:val="1E615416"/>
    <w:rsid w:val="1F1322AD"/>
    <w:rsid w:val="20E030A2"/>
    <w:rsid w:val="23AE4DCB"/>
    <w:rsid w:val="24C85067"/>
    <w:rsid w:val="264600CC"/>
    <w:rsid w:val="276C1627"/>
    <w:rsid w:val="2D782289"/>
    <w:rsid w:val="2E5F3EF0"/>
    <w:rsid w:val="2E6A594E"/>
    <w:rsid w:val="30E71D7D"/>
    <w:rsid w:val="33FA3284"/>
    <w:rsid w:val="357A2933"/>
    <w:rsid w:val="37EB4E08"/>
    <w:rsid w:val="38401428"/>
    <w:rsid w:val="3B915D7A"/>
    <w:rsid w:val="3E0E291F"/>
    <w:rsid w:val="3EBD774B"/>
    <w:rsid w:val="3EE90ECA"/>
    <w:rsid w:val="422303B7"/>
    <w:rsid w:val="423F7E08"/>
    <w:rsid w:val="45AC59F0"/>
    <w:rsid w:val="4A865EFC"/>
    <w:rsid w:val="4AD30980"/>
    <w:rsid w:val="518F1256"/>
    <w:rsid w:val="54203F16"/>
    <w:rsid w:val="57A761D3"/>
    <w:rsid w:val="5BDB1525"/>
    <w:rsid w:val="617A4F9D"/>
    <w:rsid w:val="62CA31EA"/>
    <w:rsid w:val="63AC43DB"/>
    <w:rsid w:val="64A74967"/>
    <w:rsid w:val="64E64F9A"/>
    <w:rsid w:val="6E1A2B88"/>
    <w:rsid w:val="6EA23668"/>
    <w:rsid w:val="70B023EE"/>
    <w:rsid w:val="76F86C49"/>
    <w:rsid w:val="78A87736"/>
    <w:rsid w:val="7D343019"/>
    <w:rsid w:val="7E0B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2757</Words>
  <Characters>3099</Characters>
  <Lines>0</Lines>
  <Paragraphs>0</Paragraphs>
  <TotalTime>0</TotalTime>
  <ScaleCrop>false</ScaleCrop>
  <LinksUpToDate>false</LinksUpToDate>
  <CharactersWithSpaces>3128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2023-04-02T04:43:00Z</dcterms:created>
  <dc:creator>Administrator</dc:creator>
  <cp:lastModifiedBy>愤怒的小鸟</cp:lastModifiedBy>
  <dcterms:modified xsi:type="dcterms:W3CDTF">2024-07-09T07:12:49Z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6674244585DD4F4293460AE2F444BD83</vt:lpwstr>
  </property>
</Properties>
</file>