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B16B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6"/>
          <w:szCs w:val="36"/>
          <w:shd w:val="clear" w:fill="FFFFFF"/>
          <w:lang w:val="en-US" w:eastAsia="zh-CN" w:bidi="ar"/>
        </w:rPr>
        <w:t>府谷县乡镇污水处理厂托管运营费用项目招标公告</w:t>
      </w:r>
    </w:p>
    <w:p w14:paraId="3796A0F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项目概况</w:t>
      </w:r>
    </w:p>
    <w:p w14:paraId="3540CC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eastAsia="宋体" w:cs="宋体"/>
          <w:i w:val="0"/>
          <w:iCs w:val="0"/>
          <w:caps w:val="0"/>
          <w:color w:val="333333"/>
          <w:spacing w:val="0"/>
          <w:kern w:val="0"/>
          <w:sz w:val="24"/>
          <w:szCs w:val="24"/>
          <w:shd w:val="clear" w:fill="FFFFFF"/>
          <w:lang w:val="en-US" w:eastAsia="zh-CN" w:bidi="ar"/>
        </w:rPr>
        <w:t>府谷县乡镇污水处理厂托管运营费用项目</w:t>
      </w:r>
      <w:r>
        <w:rPr>
          <w:rFonts w:hint="eastAsia" w:ascii="宋体" w:hAnsi="宋体" w:eastAsia="宋体" w:cs="宋体"/>
          <w:i w:val="0"/>
          <w:iCs w:val="0"/>
          <w:caps w:val="0"/>
          <w:color w:val="333333"/>
          <w:spacing w:val="0"/>
          <w:kern w:val="0"/>
          <w:sz w:val="24"/>
          <w:szCs w:val="24"/>
          <w:shd w:val="clear" w:fill="FFFFFF"/>
          <w:lang w:val="en-US" w:eastAsia="zh-CN" w:bidi="ar"/>
        </w:rPr>
        <w:t>招标项目的潜在投标人应在登录全国公共资源交易平台（陕西省）使用CA锁报名后自行下载获取招标文件，并</w:t>
      </w:r>
      <w:r>
        <w:rPr>
          <w:rFonts w:hint="eastAsia" w:ascii="宋体" w:hAnsi="宋体" w:eastAsia="宋体" w:cs="宋体"/>
          <w:i w:val="0"/>
          <w:iCs w:val="0"/>
          <w:caps w:val="0"/>
          <w:color w:val="333333"/>
          <w:spacing w:val="0"/>
          <w:kern w:val="0"/>
          <w:sz w:val="24"/>
          <w:szCs w:val="24"/>
          <w:shd w:val="clear"/>
          <w:lang w:val="en-US" w:eastAsia="zh-CN" w:bidi="ar"/>
        </w:rPr>
        <w:t>于</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01</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14</w:t>
      </w:r>
      <w:r>
        <w:rPr>
          <w:rFonts w:hint="default" w:ascii="宋体" w:hAnsi="宋体" w:eastAsia="宋体" w:cs="宋体"/>
          <w:i w:val="0"/>
          <w:iCs w:val="0"/>
          <w:caps w:val="0"/>
          <w:color w:val="333333"/>
          <w:spacing w:val="0"/>
          <w:kern w:val="0"/>
          <w:sz w:val="24"/>
          <w:szCs w:val="24"/>
          <w:shd w:val="clear" w:fill="FFFFFF"/>
          <w:lang w:val="en-US" w:eastAsia="zh-CN" w:bidi="ar"/>
        </w:rPr>
        <w:t>日</w:t>
      </w:r>
      <w:bookmarkStart w:id="0" w:name="_GoBack"/>
      <w:bookmarkEnd w:id="0"/>
      <w:r>
        <w:rPr>
          <w:rFonts w:hint="eastAsia" w:ascii="宋体" w:hAnsi="宋体" w:eastAsia="宋体" w:cs="宋体"/>
          <w:i w:val="0"/>
          <w:iCs w:val="0"/>
          <w:caps w:val="0"/>
          <w:color w:val="333333"/>
          <w:spacing w:val="0"/>
          <w:kern w:val="0"/>
          <w:sz w:val="24"/>
          <w:szCs w:val="24"/>
          <w:shd w:val="clear" w:fill="FFFFFF"/>
          <w:lang w:val="en-US" w:eastAsia="zh-CN" w:bidi="ar"/>
        </w:rPr>
        <w:t>13时30分</w:t>
      </w:r>
      <w:r>
        <w:rPr>
          <w:rFonts w:hint="eastAsia" w:ascii="宋体" w:hAnsi="宋体" w:eastAsia="宋体" w:cs="宋体"/>
          <w:i w:val="0"/>
          <w:iCs w:val="0"/>
          <w:caps w:val="0"/>
          <w:color w:val="333333"/>
          <w:spacing w:val="0"/>
          <w:kern w:val="0"/>
          <w:sz w:val="24"/>
          <w:szCs w:val="24"/>
          <w:shd w:val="clear"/>
          <w:lang w:val="en-US" w:eastAsia="zh-CN" w:bidi="ar"/>
        </w:rPr>
        <w:t>（北京时间）前递交投标文件。</w:t>
      </w:r>
    </w:p>
    <w:p w14:paraId="1E4FCA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一、项目基本情况</w:t>
      </w:r>
    </w:p>
    <w:p w14:paraId="231E2D4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w:t>
      </w:r>
      <w:r>
        <w:rPr>
          <w:rFonts w:hint="eastAsia" w:eastAsia="宋体" w:cs="宋体"/>
          <w:i w:val="0"/>
          <w:iCs w:val="0"/>
          <w:caps w:val="0"/>
          <w:color w:val="333333"/>
          <w:spacing w:val="0"/>
          <w:kern w:val="0"/>
          <w:sz w:val="24"/>
          <w:szCs w:val="24"/>
          <w:shd w:val="clear" w:fill="FFFFFF"/>
          <w:lang w:val="en-US" w:eastAsia="zh-CN" w:bidi="ar"/>
        </w:rPr>
        <w:t>ZCSP-府谷县-2024-01971</w:t>
      </w:r>
    </w:p>
    <w:p w14:paraId="313EF9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府谷县乡镇污水处理厂托管运营费用项目</w:t>
      </w:r>
    </w:p>
    <w:p w14:paraId="2218FF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采购方式：公开招标</w:t>
      </w:r>
    </w:p>
    <w:p w14:paraId="51992F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预算金额：</w:t>
      </w:r>
      <w:r>
        <w:rPr>
          <w:rFonts w:hint="eastAsia" w:eastAsia="宋体" w:cs="宋体"/>
          <w:i w:val="0"/>
          <w:iCs w:val="0"/>
          <w:caps w:val="0"/>
          <w:color w:val="333333"/>
          <w:spacing w:val="0"/>
          <w:kern w:val="0"/>
          <w:sz w:val="24"/>
          <w:szCs w:val="24"/>
          <w:shd w:val="clear" w:fill="FFFFFF"/>
          <w:lang w:val="en-US" w:eastAsia="zh-CN" w:bidi="ar"/>
        </w:rPr>
        <w:t>4031425.00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0774D40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14:paraId="192BE6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府谷县乡镇污水处理厂托管运营费用项目</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759501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w:t>
      </w:r>
      <w:r>
        <w:rPr>
          <w:rFonts w:hint="eastAsia" w:eastAsia="宋体" w:cs="宋体"/>
          <w:i w:val="0"/>
          <w:iCs w:val="0"/>
          <w:caps w:val="0"/>
          <w:color w:val="333333"/>
          <w:spacing w:val="0"/>
          <w:kern w:val="0"/>
          <w:sz w:val="24"/>
          <w:szCs w:val="24"/>
          <w:shd w:val="clear" w:fill="FFFFFF"/>
          <w:lang w:val="en-US" w:eastAsia="zh-CN" w:bidi="ar"/>
        </w:rPr>
        <w:t>4031425.00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68E785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w:t>
      </w:r>
      <w:r>
        <w:rPr>
          <w:rFonts w:hint="eastAsia" w:eastAsia="宋体" w:cs="宋体"/>
          <w:i w:val="0"/>
          <w:iCs w:val="0"/>
          <w:caps w:val="0"/>
          <w:color w:val="333333"/>
          <w:spacing w:val="0"/>
          <w:kern w:val="0"/>
          <w:sz w:val="24"/>
          <w:szCs w:val="24"/>
          <w:shd w:val="clear" w:fill="FFFFFF"/>
          <w:lang w:val="en-US" w:eastAsia="zh-CN" w:bidi="ar"/>
        </w:rPr>
        <w:t>4031425.00</w:t>
      </w:r>
      <w:r>
        <w:rPr>
          <w:rFonts w:hint="eastAsia" w:ascii="宋体" w:hAnsi="宋体" w:eastAsia="宋体" w:cs="宋体"/>
          <w:i w:val="0"/>
          <w:iCs w:val="0"/>
          <w:caps w:val="0"/>
          <w:color w:val="333333"/>
          <w:spacing w:val="0"/>
          <w:kern w:val="0"/>
          <w:sz w:val="24"/>
          <w:szCs w:val="24"/>
          <w:shd w:val="clear" w:fill="FFFFFF"/>
          <w:lang w:val="en-US" w:eastAsia="zh-CN" w:bidi="ar"/>
        </w:rPr>
        <w:t>元</w:t>
      </w:r>
    </w:p>
    <w:tbl>
      <w:tblPr>
        <w:tblStyle w:val="9"/>
        <w:tblW w:w="0" w:type="auto"/>
        <w:tblInd w:w="-2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8"/>
        <w:gridCol w:w="1262"/>
        <w:gridCol w:w="1587"/>
        <w:gridCol w:w="983"/>
        <w:gridCol w:w="1245"/>
        <w:gridCol w:w="1507"/>
        <w:gridCol w:w="1508"/>
      </w:tblGrid>
      <w:tr w14:paraId="0106D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4" w:hRule="atLeast"/>
        </w:trPr>
        <w:tc>
          <w:tcPr>
            <w:tcW w:w="0" w:type="auto"/>
            <w:tcBorders>
              <w:top w:val="single" w:color="333333" w:sz="8" w:space="0"/>
              <w:left w:val="single" w:color="333333" w:sz="8" w:space="0"/>
              <w:bottom w:val="single" w:color="333333" w:sz="8" w:space="0"/>
              <w:right w:val="single" w:color="333333" w:sz="8" w:space="0"/>
            </w:tcBorders>
            <w:shd w:val="clear" w:color="auto" w:fill="auto"/>
            <w:tcMar>
              <w:top w:w="75" w:type="dxa"/>
              <w:left w:w="120" w:type="dxa"/>
              <w:bottom w:w="75" w:type="dxa"/>
              <w:right w:w="120" w:type="dxa"/>
            </w:tcMar>
            <w:vAlign w:val="center"/>
          </w:tcPr>
          <w:p w14:paraId="43190BF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8285B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12D9836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06D0F4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F7F66F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66E51D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7BA53A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14:paraId="6A2DE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57" w:hRule="atLeast"/>
        </w:trPr>
        <w:tc>
          <w:tcPr>
            <w:tcW w:w="0" w:type="auto"/>
            <w:tcBorders>
              <w:top w:val="nil"/>
              <w:left w:val="single" w:color="auto" w:sz="8" w:space="0"/>
              <w:bottom w:val="single" w:color="auto" w:sz="8" w:space="0"/>
              <w:right w:val="single" w:color="auto" w:sz="8" w:space="0"/>
            </w:tcBorders>
            <w:shd w:val="clear" w:color="auto" w:fill="auto"/>
            <w:tcMar>
              <w:top w:w="75" w:type="dxa"/>
              <w:left w:w="120" w:type="dxa"/>
              <w:bottom w:w="75" w:type="dxa"/>
              <w:right w:w="120" w:type="dxa"/>
            </w:tcMar>
            <w:vAlign w:val="center"/>
          </w:tcPr>
          <w:p w14:paraId="0FEBBF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C0136C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sz w:val="24"/>
                <w:szCs w:val="24"/>
              </w:rPr>
              <w:t>其他生态环境保护和治理服务</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05322D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eastAsia="宋体" w:cs="宋体"/>
                <w:i w:val="0"/>
                <w:iCs w:val="0"/>
                <w:caps w:val="0"/>
                <w:color w:val="333333"/>
                <w:spacing w:val="0"/>
                <w:kern w:val="0"/>
                <w:sz w:val="24"/>
                <w:szCs w:val="24"/>
                <w:shd w:val="clear" w:fill="FFFFFF"/>
                <w:lang w:val="en-US" w:eastAsia="zh-CN" w:bidi="ar"/>
              </w:rPr>
              <w:t>府谷县乡镇污水处理厂托管运营费用项目</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008BC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ascii="宋体" w:hAnsi="宋体" w:eastAsia="宋体" w:cs="宋体"/>
                <w:i w:val="0"/>
                <w:iCs w:val="0"/>
                <w:caps w:val="0"/>
                <w:color w:val="333333"/>
                <w:spacing w:val="0"/>
                <w:kern w:val="0"/>
                <w:sz w:val="24"/>
                <w:szCs w:val="24"/>
                <w:lang w:val="en-US" w:eastAsia="zh-CN" w:bidi="ar"/>
              </w:rPr>
              <w:t>1项</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E2246D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BAB6DB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4031425.00</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5FE4C9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4031425.00</w:t>
            </w:r>
          </w:p>
        </w:tc>
      </w:tr>
    </w:tbl>
    <w:p w14:paraId="266C19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本合同包接受</w:t>
      </w:r>
      <w:r>
        <w:rPr>
          <w:rFonts w:hint="eastAsia" w:eastAsia="宋体" w:cs="宋体"/>
          <w:i w:val="0"/>
          <w:iCs w:val="0"/>
          <w:caps w:val="0"/>
          <w:color w:val="333333"/>
          <w:spacing w:val="0"/>
          <w:kern w:val="0"/>
          <w:sz w:val="24"/>
          <w:szCs w:val="24"/>
          <w:shd w:val="clear" w:fill="FFFFFF"/>
          <w:lang w:val="en-US" w:eastAsia="zh-CN" w:bidi="ar"/>
        </w:rPr>
        <w:t>不</w:t>
      </w:r>
      <w:r>
        <w:rPr>
          <w:rFonts w:hint="eastAsia" w:ascii="宋体" w:hAnsi="宋体" w:eastAsia="宋体" w:cs="宋体"/>
          <w:i w:val="0"/>
          <w:iCs w:val="0"/>
          <w:caps w:val="0"/>
          <w:color w:val="333333"/>
          <w:spacing w:val="0"/>
          <w:kern w:val="0"/>
          <w:sz w:val="24"/>
          <w:szCs w:val="24"/>
          <w:shd w:val="clear" w:fill="FFFFFF"/>
          <w:lang w:val="en-US" w:eastAsia="zh-CN" w:bidi="ar"/>
        </w:rPr>
        <w:t>联合体投标</w:t>
      </w:r>
    </w:p>
    <w:p w14:paraId="2714310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hint="default" w:ascii="宋体" w:hAnsi="宋体" w:eastAsia="宋体" w:cs="宋体"/>
          <w:i w:val="0"/>
          <w:iCs w:val="0"/>
          <w:caps w:val="0"/>
          <w:color w:val="333333"/>
          <w:spacing w:val="0"/>
          <w:sz w:val="24"/>
          <w:szCs w:val="24"/>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合同履行期限：</w:t>
      </w:r>
      <w:r>
        <w:rPr>
          <w:rFonts w:hint="eastAsia" w:eastAsia="宋体" w:cs="宋体"/>
          <w:i w:val="0"/>
          <w:iCs w:val="0"/>
          <w:caps w:val="0"/>
          <w:color w:val="333333"/>
          <w:spacing w:val="0"/>
          <w:kern w:val="0"/>
          <w:sz w:val="24"/>
          <w:szCs w:val="24"/>
          <w:shd w:val="clear" w:fill="FFFFFF"/>
          <w:lang w:val="en-US" w:eastAsia="zh-CN" w:bidi="ar"/>
        </w:rPr>
        <w:t xml:space="preserve">1+2年(实行考核淘汰制，中标企业先签订1年合同作为试运行期，在试运行期内(1年)如运行良好，可续签2年；如果考核不达标招标人有权废除合同并重新进行招标) </w:t>
      </w:r>
    </w:p>
    <w:p w14:paraId="70B30F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二、申请人的资格要求：</w:t>
      </w:r>
    </w:p>
    <w:p w14:paraId="14E632D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14:paraId="493D3D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5EBD7C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府谷县乡镇污水处理厂托管运营费用项目</w:t>
      </w:r>
      <w:r>
        <w:rPr>
          <w:rFonts w:hint="eastAsia" w:ascii="宋体" w:hAnsi="宋体" w:eastAsia="宋体" w:cs="宋体"/>
          <w:i w:val="0"/>
          <w:iCs w:val="0"/>
          <w:caps w:val="0"/>
          <w:color w:val="333333"/>
          <w:spacing w:val="0"/>
          <w:kern w:val="0"/>
          <w:sz w:val="24"/>
          <w:szCs w:val="24"/>
          <w:shd w:val="clear" w:fill="FFFFFF"/>
          <w:lang w:val="en-US" w:eastAsia="zh-CN" w:bidi="ar"/>
        </w:rPr>
        <w:t>)落实政府采购政策需满足的资格要求如下:</w:t>
      </w:r>
    </w:p>
    <w:p w14:paraId="0F92E29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（1）、《节能产品政府采购实施意见》（财库〔2004〕185号）；</w:t>
      </w:r>
    </w:p>
    <w:p w14:paraId="2710656A">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（2）、《环境标志产品政府采购实施的意见》（财库〔2006〕90号）；</w:t>
      </w:r>
    </w:p>
    <w:p w14:paraId="74F6568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（3）、《国务院办公厅关于建立政府强制采购节能产品制度的通知》（国办发〔2007〕51号）；</w:t>
      </w:r>
    </w:p>
    <w:p w14:paraId="1215304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（4）、根据《政府采购促进中小企业发展管理办法》（财库〔2020〕46号）的规定。</w:t>
      </w:r>
    </w:p>
    <w:p w14:paraId="4803771D">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（5）、根据《陕西省财政厅关于进一步加大政府采购支持中小企业力度的通知》（陕财办采〔2022〕5号）；</w:t>
      </w:r>
    </w:p>
    <w:p w14:paraId="18D8721A">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（6）、根据《榆林市财政局关于进一步加大政府采购支持中小企业力度的通知》（榆政财采发〔2022〕10号）</w:t>
      </w:r>
    </w:p>
    <w:p w14:paraId="2D89B67F">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（7）、《陕西省财政厅关于印发&lt;陕西省中小企业政府采购信用融资办法&gt;的通知》（陕财办采〔2018〕23号）相关政策、业务流程、办理平台(http://www.ccgp-shaanxi.gov.cn/zcdservice/zcd/shanxi/；</w:t>
      </w:r>
    </w:p>
    <w:p w14:paraId="5A460BA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（8）、财政部司法部关于政府采购支持监狱企业发展有关问题的通知（财库〔2014〕68号）；</w:t>
      </w:r>
    </w:p>
    <w:p w14:paraId="0712C69A">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（9）、《财政部民政部中国残疾人联合会关于促进残疾人就业政府采购政策的通知》（财库〔2017〕141号）；</w:t>
      </w:r>
    </w:p>
    <w:p w14:paraId="2558BD62">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（10）、《关于在政府采购活动中查询及使用信用记录有关问题的通知》（财库〔2016〕125号）；</w:t>
      </w:r>
    </w:p>
    <w:p w14:paraId="66E49859">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（11）、其他需要落实的政府采购政策。</w:t>
      </w:r>
    </w:p>
    <w:p w14:paraId="2FE3D61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0B92C94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府谷县乡镇污水处理厂托管运营费用项目</w:t>
      </w:r>
      <w:r>
        <w:rPr>
          <w:rFonts w:hint="eastAsia" w:ascii="宋体" w:hAnsi="宋体" w:eastAsia="宋体" w:cs="宋体"/>
          <w:i w:val="0"/>
          <w:iCs w:val="0"/>
          <w:caps w:val="0"/>
          <w:color w:val="333333"/>
          <w:spacing w:val="0"/>
          <w:kern w:val="0"/>
          <w:sz w:val="24"/>
          <w:szCs w:val="24"/>
          <w:shd w:val="clear" w:fill="FFFFFF"/>
          <w:lang w:val="en-US" w:eastAsia="zh-CN" w:bidi="ar"/>
        </w:rPr>
        <w:t>)特定资格要求如下:</w:t>
      </w:r>
    </w:p>
    <w:p w14:paraId="390374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default" w:ascii="宋体" w:hAnsi="宋体" w:eastAsia="宋体" w:cs="宋体"/>
          <w:i w:val="0"/>
          <w:iCs w:val="0"/>
          <w:caps w:val="0"/>
          <w:color w:val="333333"/>
          <w:spacing w:val="0"/>
          <w:kern w:val="0"/>
          <w:sz w:val="24"/>
          <w:szCs w:val="24"/>
          <w:shd w:val="clear" w:fill="FFFFFF"/>
          <w:lang w:val="en-US" w:eastAsia="zh-CN" w:bidi="ar"/>
        </w:rPr>
        <w:t>营业执照等主体资格证明文件：具有独立承担民事责任能力的法人、事业法人、其他组织或自然人。企业法人应提供合法有效的标识有统一社会信用代码的营业执照（附营业执照的202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年企业年度报告书）；事业法人应提供事业单位法人证书；其他组织应提供合法登记证明文件；自然人应提供身份证；</w:t>
      </w:r>
    </w:p>
    <w:p w14:paraId="56994D8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（2）投标供应商须具备污染治理设施运行服务能力评价生活污水处理三级及以上证书或污水处理服务企业资质证书一级证书</w:t>
      </w:r>
      <w:r>
        <w:rPr>
          <w:rFonts w:hint="default" w:ascii="宋体" w:hAnsi="宋体" w:eastAsia="宋体" w:cs="宋体"/>
          <w:i w:val="0"/>
          <w:iCs w:val="0"/>
          <w:caps w:val="0"/>
          <w:color w:val="333333"/>
          <w:spacing w:val="0"/>
          <w:kern w:val="0"/>
          <w:sz w:val="24"/>
          <w:szCs w:val="24"/>
          <w:shd w:val="clear" w:fill="FFFFFF"/>
          <w:lang w:val="en-US" w:eastAsia="zh-CN" w:bidi="ar"/>
        </w:rPr>
        <w:t>。</w:t>
      </w:r>
    </w:p>
    <w:p w14:paraId="6929875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3</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财务状况报告：提供</w:t>
      </w:r>
      <w:r>
        <w:rPr>
          <w:rFonts w:hint="eastAsia" w:ascii="宋体" w:hAnsi="宋体" w:eastAsia="宋体" w:cs="宋体"/>
          <w:i w:val="0"/>
          <w:iCs w:val="0"/>
          <w:caps w:val="0"/>
          <w:color w:val="333333"/>
          <w:spacing w:val="0"/>
          <w:kern w:val="0"/>
          <w:sz w:val="24"/>
          <w:szCs w:val="24"/>
          <w:shd w:val="clear" w:fill="FFFFFF"/>
          <w:lang w:val="en-US" w:eastAsia="zh-CN" w:bidi="ar"/>
        </w:rPr>
        <w:t>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年度财务审计报告（公司成立不足一年的须提供其基本存款账户开户银行近三个月内出具的银行资信证明）；</w:t>
      </w:r>
    </w:p>
    <w:p w14:paraId="5168649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4</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社保缴纳证明：提供202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年1月1日至今已缴存的至少一个月的社会保障资金缴存单据或社保机构开具的社会保险参保缴费情况证明，依法不需要缴纳社会保障资金的应提供相关证明材料；</w:t>
      </w:r>
    </w:p>
    <w:p w14:paraId="4C8F70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5</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税收缴纳证明：提供202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年1月1日至投标截止时间至少一个月的纳税证明或完税证明，纳税证明或完税证明上应有代收机构或税务机关的公章或业务专用章。依法免税的供应商应提供相关文件证明；</w:t>
      </w:r>
    </w:p>
    <w:p w14:paraId="3C5D3C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6</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未被列入失信被执行人名单截图以“中国执行信息公开网”网站（http://zxgk.court.gov.cn/shixin/）中全国范围内查询为准）；</w:t>
      </w:r>
    </w:p>
    <w:p w14:paraId="6533B61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7</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书面声明：参加本次政府采购活动前三年内在经营活动中没有重大违法记录的声明函；</w:t>
      </w:r>
    </w:p>
    <w:p w14:paraId="32AAC0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8</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auto"/>
          <w:spacing w:val="0"/>
          <w:sz w:val="24"/>
          <w:szCs w:val="24"/>
          <w:shd w:val="clear" w:color="auto" w:fill="FFFFFF"/>
        </w:rPr>
        <w:t>提供榆林市政府采购服务类项目供应商信用承诺书及信用中国（陕西榆林）主动承诺网页</w:t>
      </w:r>
      <w:r>
        <w:rPr>
          <w:rFonts w:hint="eastAsia" w:eastAsia="宋体" w:cs="宋体"/>
          <w:i w:val="0"/>
          <w:iCs w:val="0"/>
          <w:caps w:val="0"/>
          <w:color w:val="auto"/>
          <w:spacing w:val="0"/>
          <w:sz w:val="24"/>
          <w:szCs w:val="24"/>
          <w:shd w:val="clear" w:color="auto" w:fill="FFFFFF"/>
          <w:lang w:val="en-US" w:eastAsia="zh-CN"/>
        </w:rPr>
        <w:t>完整</w:t>
      </w:r>
      <w:r>
        <w:rPr>
          <w:rFonts w:hint="eastAsia" w:ascii="宋体" w:hAnsi="宋体" w:eastAsia="宋体" w:cs="宋体"/>
          <w:i w:val="0"/>
          <w:iCs w:val="0"/>
          <w:caps w:val="0"/>
          <w:color w:val="auto"/>
          <w:spacing w:val="0"/>
          <w:sz w:val="24"/>
          <w:szCs w:val="24"/>
          <w:shd w:val="clear" w:color="auto" w:fill="FFFFFF"/>
        </w:rPr>
        <w:t>截图；</w:t>
      </w:r>
    </w:p>
    <w:p w14:paraId="3D725BC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9</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本</w:t>
      </w:r>
      <w:r>
        <w:rPr>
          <w:rFonts w:hint="eastAsia" w:eastAsia="宋体" w:cs="宋体"/>
          <w:i w:val="0"/>
          <w:iCs w:val="0"/>
          <w:caps w:val="0"/>
          <w:color w:val="333333"/>
          <w:spacing w:val="0"/>
          <w:kern w:val="0"/>
          <w:sz w:val="24"/>
          <w:szCs w:val="24"/>
          <w:shd w:val="clear" w:fill="FFFFFF"/>
          <w:lang w:val="en-US" w:eastAsia="zh-CN" w:bidi="ar"/>
        </w:rPr>
        <w:t>项目</w:t>
      </w:r>
      <w:r>
        <w:rPr>
          <w:rFonts w:hint="default" w:ascii="宋体" w:hAnsi="宋体" w:eastAsia="宋体" w:cs="宋体"/>
          <w:i w:val="0"/>
          <w:iCs w:val="0"/>
          <w:caps w:val="0"/>
          <w:color w:val="333333"/>
          <w:spacing w:val="0"/>
          <w:kern w:val="0"/>
          <w:sz w:val="24"/>
          <w:szCs w:val="24"/>
          <w:shd w:val="clear" w:fill="FFFFFF"/>
          <w:lang w:val="en-US" w:eastAsia="zh-CN" w:bidi="ar"/>
        </w:rPr>
        <w:t>不接受联合体投标，单位负责人为同一人或存在控股、管理关系的不同单位，不得参加同一标段投标或者未划分标段的同一招标项目投标，否则，相关投标均无效。提供《供应商企业关系关联承诺书》；</w:t>
      </w:r>
    </w:p>
    <w:p w14:paraId="4337507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eastAsia="宋体" w:cs="宋体"/>
          <w:i w:val="0"/>
          <w:iCs w:val="0"/>
          <w:caps w:val="0"/>
          <w:color w:val="333333"/>
          <w:spacing w:val="0"/>
          <w:kern w:val="0"/>
          <w:sz w:val="24"/>
          <w:szCs w:val="24"/>
          <w:shd w:val="clear" w:fill="FFFFFF"/>
          <w:lang w:val="en-US" w:eastAsia="zh-CN" w:bidi="ar"/>
        </w:rPr>
        <w:t>0</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对应的中小企业划分标准所属行业：其他未列明行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745A3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三、获取招标文件</w:t>
      </w:r>
    </w:p>
    <w:p w14:paraId="45F2764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12</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23</w:t>
      </w:r>
      <w:r>
        <w:rPr>
          <w:rFonts w:hint="default" w:ascii="宋体" w:hAnsi="宋体" w:eastAsia="宋体" w:cs="宋体"/>
          <w:i w:val="0"/>
          <w:iCs w:val="0"/>
          <w:caps w:val="0"/>
          <w:color w:val="333333"/>
          <w:spacing w:val="0"/>
          <w:kern w:val="0"/>
          <w:sz w:val="24"/>
          <w:szCs w:val="24"/>
          <w:shd w:val="clear" w:fill="FFFFFF"/>
          <w:lang w:val="en-US" w:eastAsia="zh-CN" w:bidi="ar"/>
        </w:rPr>
        <w:t>日至202</w:t>
      </w:r>
      <w:r>
        <w:rPr>
          <w:rFonts w:hint="eastAsia" w:ascii="宋体" w:hAnsi="宋体"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12</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27</w:t>
      </w:r>
      <w:r>
        <w:rPr>
          <w:rFonts w:hint="default" w:ascii="宋体" w:hAnsi="宋体" w:eastAsia="宋体" w:cs="宋体"/>
          <w:i w:val="0"/>
          <w:iCs w:val="0"/>
          <w:caps w:val="0"/>
          <w:color w:val="333333"/>
          <w:spacing w:val="0"/>
          <w:kern w:val="0"/>
          <w:sz w:val="24"/>
          <w:szCs w:val="24"/>
          <w:shd w:val="clear" w:fill="FFFFFF"/>
          <w:lang w:val="en-US" w:eastAsia="zh-CN" w:bidi="ar"/>
        </w:rPr>
        <w:t>日，</w:t>
      </w:r>
      <w:r>
        <w:rPr>
          <w:rFonts w:hint="default" w:ascii="宋体" w:hAnsi="Times New Roman" w:eastAsia="宋体"/>
          <w:color w:val="auto"/>
          <w:spacing w:val="0"/>
          <w:sz w:val="24"/>
          <w:szCs w:val="24"/>
        </w:rPr>
        <w:t>每天上午</w:t>
      </w:r>
      <w:r>
        <w:rPr>
          <w:rFonts w:hint="eastAsia" w:ascii="宋体"/>
          <w:color w:val="auto"/>
          <w:spacing w:val="0"/>
          <w:sz w:val="24"/>
          <w:szCs w:val="24"/>
          <w:lang w:val="en-US" w:eastAsia="zh-CN"/>
        </w:rPr>
        <w:t>08</w:t>
      </w:r>
      <w:r>
        <w:rPr>
          <w:rFonts w:hint="default" w:ascii="宋体" w:hAnsi="Times New Roman" w:eastAsia="宋体"/>
          <w:color w:val="auto"/>
          <w:spacing w:val="0"/>
          <w:sz w:val="24"/>
          <w:szCs w:val="24"/>
        </w:rPr>
        <w:t>:</w:t>
      </w:r>
      <w:r>
        <w:rPr>
          <w:rFonts w:hint="eastAsia" w:ascii="宋体" w:hAnsi="Times New Roman" w:eastAsia="宋体"/>
          <w:color w:val="auto"/>
          <w:spacing w:val="0"/>
          <w:sz w:val="24"/>
          <w:szCs w:val="24"/>
          <w:lang w:val="en-US" w:eastAsia="zh-CN"/>
        </w:rPr>
        <w:t>3</w:t>
      </w:r>
      <w:r>
        <w:rPr>
          <w:rFonts w:hint="default" w:ascii="宋体" w:hAnsi="Times New Roman" w:eastAsia="宋体"/>
          <w:color w:val="auto"/>
          <w:spacing w:val="0"/>
          <w:sz w:val="24"/>
          <w:szCs w:val="24"/>
        </w:rPr>
        <w:t>0:00至1</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0:00，下午1</w:t>
      </w:r>
      <w:r>
        <w:rPr>
          <w:rFonts w:hint="eastAsia" w:ascii="宋体"/>
          <w:color w:val="auto"/>
          <w:spacing w:val="0"/>
          <w:sz w:val="24"/>
          <w:szCs w:val="24"/>
          <w:lang w:val="en-US" w:eastAsia="zh-CN"/>
        </w:rPr>
        <w:t>4</w:t>
      </w:r>
      <w:r>
        <w:rPr>
          <w:rFonts w:hint="default" w:ascii="宋体" w:hAnsi="Times New Roman" w:eastAsia="宋体"/>
          <w:color w:val="auto"/>
          <w:spacing w:val="0"/>
          <w:sz w:val="24"/>
          <w:szCs w:val="24"/>
        </w:rPr>
        <w:t>:</w:t>
      </w:r>
      <w:r>
        <w:rPr>
          <w:rFonts w:hint="eastAsia" w:ascii="宋体" w:hAnsi="Times New Roman" w:eastAsia="宋体"/>
          <w:color w:val="auto"/>
          <w:spacing w:val="0"/>
          <w:sz w:val="24"/>
          <w:szCs w:val="24"/>
          <w:lang w:val="en-US" w:eastAsia="zh-CN"/>
        </w:rPr>
        <w:t>3</w:t>
      </w:r>
      <w:r>
        <w:rPr>
          <w:rFonts w:hint="default" w:ascii="宋体" w:hAnsi="Times New Roman" w:eastAsia="宋体"/>
          <w:color w:val="auto"/>
          <w:spacing w:val="0"/>
          <w:sz w:val="24"/>
          <w:szCs w:val="24"/>
        </w:rPr>
        <w:t>0:00至17:</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0:00（北京时间,法定节假日除外）</w:t>
      </w:r>
    </w:p>
    <w:p w14:paraId="7C19C64F">
      <w:pPr>
        <w:spacing w:line="360" w:lineRule="auto"/>
        <w:ind w:firstLine="480" w:firstLineChars="200"/>
        <w:rPr>
          <w:rFonts w:hint="default"/>
          <w:color w:val="auto"/>
          <w:spacing w:val="0"/>
          <w:sz w:val="24"/>
          <w:szCs w:val="24"/>
        </w:rPr>
      </w:pPr>
      <w:r>
        <w:rPr>
          <w:rFonts w:hint="eastAsia" w:ascii="宋体"/>
          <w:color w:val="auto"/>
          <w:spacing w:val="0"/>
          <w:sz w:val="24"/>
          <w:szCs w:val="24"/>
          <w:lang w:val="en-US" w:eastAsia="zh-CN"/>
        </w:rPr>
        <w:t>途径</w:t>
      </w:r>
      <w:r>
        <w:rPr>
          <w:rFonts w:hint="default" w:ascii="宋体" w:hAnsi="Times New Roman" w:eastAsia="宋体"/>
          <w:color w:val="auto"/>
          <w:spacing w:val="0"/>
          <w:sz w:val="24"/>
          <w:szCs w:val="24"/>
        </w:rPr>
        <w:t>：</w:t>
      </w:r>
      <w:r>
        <w:rPr>
          <w:rFonts w:hint="eastAsia" w:ascii="宋体" w:hAnsi="宋体" w:eastAsia="宋体" w:cs="宋体"/>
          <w:i w:val="0"/>
          <w:iCs w:val="0"/>
          <w:caps w:val="0"/>
          <w:color w:val="auto"/>
          <w:spacing w:val="0"/>
          <w:sz w:val="24"/>
          <w:szCs w:val="24"/>
          <w:shd w:val="clear" w:color="auto" w:fill="FFFFFF"/>
        </w:rPr>
        <w:t>登录全国公共资源交易中心平台（陕西省）使用CA锁报名后自行下载</w:t>
      </w:r>
    </w:p>
    <w:p w14:paraId="6037F7E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方式：在线获取</w:t>
      </w:r>
    </w:p>
    <w:p w14:paraId="16866D30">
      <w:pPr>
        <w:keepNext w:val="0"/>
        <w:keepLines w:val="0"/>
        <w:widowControl/>
        <w:suppressLineNumbers w:val="0"/>
        <w:ind w:firstLine="480" w:firstLineChars="200"/>
        <w:jc w:val="left"/>
      </w:pPr>
      <w:r>
        <w:rPr>
          <w:rFonts w:hint="default" w:ascii="宋体" w:hAnsi="Times New Roman" w:eastAsia="宋体"/>
          <w:color w:val="auto"/>
          <w:spacing w:val="0"/>
          <w:sz w:val="24"/>
          <w:szCs w:val="24"/>
        </w:rPr>
        <w:t>售价</w:t>
      </w:r>
      <w:r>
        <w:rPr>
          <w:rFonts w:hint="default" w:ascii="宋体" w:hAnsi="Times New Roman" w:eastAsia="宋体"/>
          <w:color w:val="auto"/>
          <w:spacing w:val="0"/>
          <w:sz w:val="24"/>
          <w:szCs w:val="24"/>
          <w:lang w:eastAsia="zh-CN"/>
        </w:rPr>
        <w:t>：</w:t>
      </w:r>
      <w:r>
        <w:rPr>
          <w:rFonts w:hint="eastAsia" w:ascii="宋体" w:hAnsi="宋体" w:eastAsia="宋体" w:cs="宋体"/>
          <w:color w:val="333333"/>
          <w:kern w:val="0"/>
          <w:sz w:val="24"/>
          <w:szCs w:val="24"/>
          <w:lang w:val="en-US" w:eastAsia="zh-CN" w:bidi="ar"/>
        </w:rPr>
        <w:t>免费获取</w:t>
      </w:r>
    </w:p>
    <w:p w14:paraId="4DB573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A633E86">
      <w:pPr>
        <w:spacing w:line="360" w:lineRule="auto"/>
        <w:ind w:firstLine="480" w:firstLineChars="200"/>
        <w:rPr>
          <w:rFonts w:hint="default" w:ascii="宋体" w:hAnsi="Times New Roman" w:eastAsia="宋体"/>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01</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14</w:t>
      </w:r>
      <w:r>
        <w:rPr>
          <w:rFonts w:hint="default" w:ascii="宋体" w:hAnsi="宋体" w:eastAsia="宋体" w:cs="宋体"/>
          <w:i w:val="0"/>
          <w:iCs w:val="0"/>
          <w:caps w:val="0"/>
          <w:color w:val="333333"/>
          <w:spacing w:val="0"/>
          <w:kern w:val="0"/>
          <w:sz w:val="24"/>
          <w:szCs w:val="24"/>
          <w:shd w:val="clear" w:fill="FFFFFF"/>
          <w:lang w:val="en-US" w:eastAsia="zh-CN" w:bidi="ar"/>
        </w:rPr>
        <w:t>日1</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时</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0分00秒</w:t>
      </w:r>
      <w:r>
        <w:rPr>
          <w:rFonts w:hint="default" w:ascii="宋体" w:hAnsi="Times New Roman" w:eastAsia="宋体"/>
          <w:color w:val="auto"/>
          <w:spacing w:val="0"/>
          <w:sz w:val="24"/>
          <w:szCs w:val="24"/>
        </w:rPr>
        <w:t>（北京时间）</w:t>
      </w:r>
    </w:p>
    <w:p w14:paraId="48FF3948">
      <w:pPr>
        <w:spacing w:line="360" w:lineRule="auto"/>
        <w:ind w:firstLine="480" w:firstLineChars="200"/>
        <w:rPr>
          <w:rFonts w:hint="default" w:ascii="宋体" w:hAnsi="Times New Roman" w:eastAsia="宋体"/>
          <w:color w:val="auto"/>
          <w:spacing w:val="0"/>
          <w:sz w:val="24"/>
          <w:szCs w:val="24"/>
          <w:lang w:val="en-US" w:eastAsia="zh-CN"/>
        </w:rPr>
      </w:pPr>
      <w:r>
        <w:rPr>
          <w:rFonts w:hint="eastAsia" w:ascii="宋体" w:hAnsi="Times New Roman" w:eastAsia="宋体"/>
          <w:color w:val="auto"/>
          <w:spacing w:val="0"/>
          <w:sz w:val="24"/>
          <w:szCs w:val="24"/>
          <w:lang w:val="en-US" w:eastAsia="zh-CN"/>
        </w:rPr>
        <w:t>提交投标文件地点：</w:t>
      </w:r>
      <w:r>
        <w:rPr>
          <w:rFonts w:hint="eastAsia" w:ascii="宋体" w:hAnsi="宋体" w:eastAsia="宋体" w:cs="宋体"/>
          <w:i w:val="0"/>
          <w:iCs w:val="0"/>
          <w:caps w:val="0"/>
          <w:color w:val="auto"/>
          <w:spacing w:val="0"/>
          <w:sz w:val="24"/>
          <w:szCs w:val="24"/>
          <w:shd w:val="clear" w:color="auto" w:fill="FFFFFF"/>
        </w:rPr>
        <w:t>全国公共资源交易平台（陕西省·榆林市）。备注：电子投标文件可于递交投标文件截止时间前任意时段登录全国公共资源交易平台（陕西省·榆林市）网站进行递交，逾期系统将拒绝接收。</w:t>
      </w:r>
    </w:p>
    <w:p w14:paraId="31794197">
      <w:pPr>
        <w:spacing w:line="360" w:lineRule="auto"/>
        <w:ind w:firstLine="480" w:firstLineChars="200"/>
        <w:rPr>
          <w:rFonts w:hint="default"/>
          <w:color w:val="auto"/>
          <w:spacing w:val="0"/>
          <w:sz w:val="24"/>
          <w:szCs w:val="24"/>
        </w:rPr>
      </w:pPr>
      <w:r>
        <w:rPr>
          <w:rFonts w:hint="eastAsia" w:ascii="宋体" w:hAnsi="Times New Roman" w:eastAsia="宋体"/>
          <w:color w:val="auto"/>
          <w:spacing w:val="0"/>
          <w:sz w:val="24"/>
          <w:szCs w:val="24"/>
          <w:lang w:val="en-US" w:eastAsia="zh-CN"/>
        </w:rPr>
        <w:t>开标</w:t>
      </w:r>
      <w:r>
        <w:rPr>
          <w:rFonts w:hint="default" w:ascii="宋体" w:hAnsi="Times New Roman" w:eastAsia="宋体"/>
          <w:color w:val="auto"/>
          <w:spacing w:val="0"/>
          <w:sz w:val="24"/>
          <w:szCs w:val="24"/>
        </w:rPr>
        <w:t>地点：榆林市公共资源交易中心十楼开标室</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 xml:space="preserve"> </w:t>
      </w:r>
    </w:p>
    <w:p w14:paraId="104A46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五、公告期限</w:t>
      </w:r>
    </w:p>
    <w:p w14:paraId="59F4CF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自本公告发布之日起5个工作日。</w:t>
      </w:r>
    </w:p>
    <w:p w14:paraId="28A262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六、其他补充事宜</w:t>
      </w:r>
    </w:p>
    <w:p w14:paraId="3B6BBF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23A538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②投标文件递交：网上递交（本项目投标供应商须另提供与电子投标文件内容一致的纸质投标文件一式三份（需加盖单位原色印章），投标文件递交截止前寄出至代理机构以备留存档案。</w:t>
      </w:r>
    </w:p>
    <w:p w14:paraId="79262E7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6D26CC67">
      <w:pPr>
        <w:pStyle w:val="8"/>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④供应商初次使用交易平台，须先完成诚信入库登记、CA锁认证及企业信息绑定。投标企业未办理陕西省公共资源交易中心CA锁的投标人可到榆林市市民中心交易中心窗口办理或西安市高新三路信息港大厦一楼办事大厅，咨询电话0912-3452148、029-88661241或4006-369-888（陕西CA联系电话）。</w:t>
      </w:r>
    </w:p>
    <w:p w14:paraId="75416DEB">
      <w:pPr>
        <w:pStyle w:val="8"/>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⑤</w:t>
      </w:r>
      <w:r>
        <w:rPr>
          <w:rFonts w:hint="eastAsia"/>
          <w:color w:val="auto"/>
          <w:spacing w:val="0"/>
          <w:sz w:val="24"/>
          <w:szCs w:val="24"/>
          <w:lang w:val="en-US" w:eastAsia="zh-CN"/>
        </w:rPr>
        <w:t xml:space="preserve">、请供应商按照陕西省财政厅关于政府采购供应商注册登记有关事项的通知中的要求，通过陕西省政府采购网（http://www.ccgp-shaanxi.gov.cn/）注册登记加入陕西省政府采购供应商库。 </w:t>
      </w:r>
    </w:p>
    <w:p w14:paraId="77FCBB3E">
      <w:pPr>
        <w:pStyle w:val="8"/>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⑥</w:t>
      </w:r>
      <w:r>
        <w:rPr>
          <w:rFonts w:hint="eastAsia"/>
          <w:color w:val="auto"/>
          <w:spacing w:val="0"/>
          <w:sz w:val="24"/>
          <w:szCs w:val="24"/>
          <w:lang w:val="en-US" w:eastAsia="zh-CN"/>
        </w:rPr>
        <w:t>、供应商应随时关注发布的变更公告，当澄清或修改的内容影响投标文件编制时，将在交易平台上同步发布答疑文件，此时供应商应从“项目流程·〉答疑文件下载”下载最新发布的答疑文件（*.SXSCF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14:paraId="569892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E0069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14:paraId="608B8F7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名称：府谷县住房和城乡建设局</w:t>
      </w:r>
    </w:p>
    <w:p w14:paraId="19D5495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地址：陕西省榆林市府谷县金世纪大楼东辅楼B座</w:t>
      </w:r>
    </w:p>
    <w:p w14:paraId="627B790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联系方式：0912-8720</w:t>
      </w:r>
      <w:r>
        <w:rPr>
          <w:rFonts w:hint="eastAsia" w:eastAsia="宋体" w:cs="宋体"/>
          <w:i w:val="0"/>
          <w:iCs w:val="0"/>
          <w:caps w:val="0"/>
          <w:color w:val="333333"/>
          <w:spacing w:val="0"/>
          <w:kern w:val="0"/>
          <w:sz w:val="24"/>
          <w:szCs w:val="24"/>
          <w:shd w:val="clear" w:fill="FFFFFF"/>
          <w:lang w:val="en-US" w:eastAsia="zh-CN" w:bidi="ar"/>
        </w:rPr>
        <w:t>593</w:t>
      </w:r>
    </w:p>
    <w:p w14:paraId="0224892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14:paraId="793607F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w:t>
      </w: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p w14:paraId="6DE0F10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w:t>
      </w:r>
      <w:r>
        <w:rPr>
          <w:rFonts w:hint="eastAsia" w:eastAsia="宋体" w:cs="宋体"/>
          <w:i w:val="0"/>
          <w:iCs w:val="0"/>
          <w:caps w:val="0"/>
          <w:color w:val="333333"/>
          <w:spacing w:val="0"/>
          <w:kern w:val="0"/>
          <w:sz w:val="24"/>
          <w:szCs w:val="24"/>
          <w:shd w:val="clear" w:fill="FFFFFF"/>
          <w:lang w:val="en-US" w:eastAsia="zh-CN" w:bidi="ar"/>
        </w:rPr>
        <w:t>陕西省榆林市府谷县经济适用房一期2号楼西商铺</w:t>
      </w:r>
    </w:p>
    <w:p w14:paraId="29FC9E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w:t>
      </w:r>
      <w:r>
        <w:rPr>
          <w:rFonts w:hint="eastAsia" w:eastAsia="宋体" w:cs="宋体"/>
          <w:i w:val="0"/>
          <w:iCs w:val="0"/>
          <w:caps w:val="0"/>
          <w:color w:val="333333"/>
          <w:spacing w:val="0"/>
          <w:kern w:val="0"/>
          <w:sz w:val="24"/>
          <w:szCs w:val="24"/>
          <w:shd w:val="clear" w:fill="FFFFFF"/>
          <w:lang w:val="en-US" w:eastAsia="zh-CN" w:bidi="ar"/>
        </w:rPr>
        <w:t>8808176</w:t>
      </w:r>
    </w:p>
    <w:p w14:paraId="5B70ABF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14:paraId="2D2FDBA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w:t>
      </w:r>
      <w:r>
        <w:rPr>
          <w:rFonts w:hint="eastAsia" w:eastAsia="宋体" w:cs="宋体"/>
          <w:i w:val="0"/>
          <w:iCs w:val="0"/>
          <w:caps w:val="0"/>
          <w:color w:val="333333"/>
          <w:spacing w:val="0"/>
          <w:kern w:val="0"/>
          <w:sz w:val="24"/>
          <w:szCs w:val="24"/>
          <w:shd w:val="clear" w:fill="FFFFFF"/>
          <w:lang w:val="en-US" w:eastAsia="zh-CN" w:bidi="ar"/>
        </w:rPr>
        <w:t>王工</w:t>
      </w:r>
    </w:p>
    <w:p w14:paraId="63AA541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w:t>
      </w:r>
      <w:r>
        <w:rPr>
          <w:rFonts w:hint="eastAsia" w:eastAsia="宋体" w:cs="宋体"/>
          <w:i w:val="0"/>
          <w:iCs w:val="0"/>
          <w:caps w:val="0"/>
          <w:color w:val="333333"/>
          <w:spacing w:val="0"/>
          <w:kern w:val="0"/>
          <w:sz w:val="24"/>
          <w:szCs w:val="24"/>
          <w:shd w:val="clear" w:fill="FFFFFF"/>
          <w:lang w:val="en-US" w:eastAsia="zh-CN" w:bidi="ar"/>
        </w:rPr>
        <w:t>18291235502</w:t>
      </w:r>
    </w:p>
    <w:p w14:paraId="01FC80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p>
    <w:p w14:paraId="0ABB5168">
      <w:pPr>
        <w:jc w:val="right"/>
      </w:pP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E03A4"/>
    <w:rsid w:val="26AD3A42"/>
    <w:rsid w:val="2A5A2888"/>
    <w:rsid w:val="32352BCE"/>
    <w:rsid w:val="3FD137DE"/>
    <w:rsid w:val="6BF941F2"/>
    <w:rsid w:val="7DAE0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39"/>
    <w:pPr>
      <w:ind w:left="630"/>
      <w:jc w:val="left"/>
    </w:pPr>
    <w:rPr>
      <w:sz w:val="18"/>
    </w:rPr>
  </w:style>
  <w:style w:type="paragraph" w:styleId="7">
    <w:name w:val="footer"/>
    <w:basedOn w:val="1"/>
    <w:next w:val="1"/>
    <w:qFormat/>
    <w:uiPriority w:val="99"/>
    <w:pPr>
      <w:tabs>
        <w:tab w:val="center" w:pos="4153"/>
        <w:tab w:val="right" w:pos="8306"/>
      </w:tabs>
      <w:snapToGrid w:val="0"/>
      <w:jc w:val="left"/>
    </w:pPr>
    <w:rPr>
      <w:rFonts w:ascii="Calibri Light" w:hAnsi="Calibri Light" w:eastAsia="华文仿宋" w:cs="Calibri Light"/>
      <w:sz w:val="18"/>
      <w:szCs w:val="28"/>
    </w:rPr>
  </w:style>
  <w:style w:type="paragraph" w:styleId="8">
    <w:name w:val="Normal (Web)"/>
    <w:basedOn w:val="1"/>
    <w:next w:val="7"/>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3186</Words>
  <Characters>3665</Characters>
  <Lines>0</Lines>
  <Paragraphs>0</Paragraphs>
  <TotalTime>0</TotalTime>
  <ScaleCrop>false</ScaleCrop>
  <LinksUpToDate>false</LinksUpToDate>
  <CharactersWithSpaces>3669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2024-12-20T01:18:00Z</dcterms:created>
  <dc:creator>小</dc:creator>
  <cp:lastModifiedBy>小</cp:lastModifiedBy>
  <dcterms:modified xsi:type="dcterms:W3CDTF">2024-12-20T01:51:41Z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30B5BACD299D417299C92EB55B2AF34A_11</vt:lpwstr>
  </property>
</Properties>
</file>