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市人民医院2024年度餐厅原材料及副食品供应服务采购项目招标项目的潜在投标人应在全国公共资源交易平台（陕西省·安康市）网站〖首页〉电子交易平台〉陕西政府采购交易系统〉企业端〗获取招标文件，并于 2024年08月27日 14时00分 （北京时间）前递交投标文件。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项目编号：SXHYFSZC-2024-08-1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项目名称：市人民医院2024年度餐厅原材料及副食品供应服务采购项目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采购方式：公开招标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预算金额：2,000,000.00元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合同包1(餐厅原材料及副食品采购项目):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合同包预算金额：1,820,000.00元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合同包最高限价：1,820,000.00元</w:t>
      </w:r>
    </w:p>
    <w:tbl>
      <w:tblPr>
        <w:tblStyle w:val="2"/>
        <w:tblW w:w="9379" w:type="dxa"/>
        <w:tblInd w:w="-2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805"/>
        <w:gridCol w:w="1405"/>
        <w:gridCol w:w="1232"/>
        <w:gridCol w:w="1168"/>
        <w:gridCol w:w="1926"/>
        <w:gridCol w:w="19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品目号</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品目名称</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采购标的</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技术规格、参数及要求</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品目预算(元)</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其他服务</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餐厅原材料及副食品供应</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1(年)</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详见采购文件</w:t>
            </w:r>
          </w:p>
        </w:tc>
        <w:tc>
          <w:tcPr>
            <w:tcW w:w="19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1,820,000.00</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1,820,000.00</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合同履行期限：服务期1年。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合同包2(月子中心原材料及副食品采购项目):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合同包预算金额：180,000.00元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合同包最高限价：180,000.00元</w:t>
      </w:r>
    </w:p>
    <w:tbl>
      <w:tblPr>
        <w:tblStyle w:val="2"/>
        <w:tblW w:w="8905" w:type="dxa"/>
        <w:tblInd w:w="13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852"/>
        <w:gridCol w:w="1374"/>
        <w:gridCol w:w="1216"/>
        <w:gridCol w:w="1279"/>
        <w:gridCol w:w="1689"/>
        <w:gridCol w:w="16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品目号</w:t>
            </w:r>
          </w:p>
        </w:tc>
        <w:tc>
          <w:tcPr>
            <w:tcW w:w="8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品目名称</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采购标的</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技术规格、参数及要求</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品目预算(元)</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8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其他服务</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月子中心原材料及副食品</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1(年)</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详见采购文件</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180,000.00</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180,000.00</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合同履行期限：服务期1年。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合同包1(餐厅原材料及副食品采购项目)落实政府采购政策需满足的资格要求如下: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《政府采购促进中小企业发展管理办法》（财库〔2020〕46号）、财政部关于进一步加大政府采购支持中小企业力度的通知（财库〔2022〕19号）；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 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（3）《财政部 发展改革委 生态环境部 市场监管总局关于调整优化节能产品 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（4）《环境标志产品政府采购品目清单》（财库〔2019〕18号）；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（8）陕西省财政厅关于印发《陕西省中小企业政府采购信用融资办法》（陕财办采〔2018〕23号）、《陕西省财政厅中国人民银行西安分行关于深入推进政府采购信用融资业务的通知》陕财办采〔2023〕5号；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（9）陕西省财政厅《关于进一步加强政府绿色采购有关问题的通知》陕财办采〔2021〕29号；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（10）陕西省财政厅《关于进一步优化政府采购营商环境有关事项的通知》陕财办采〔2023〕4号。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合同包2(月子中心原材料及副食品采购项目)落实政府采购政策需满足的资格要求如下: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《政府采购促进中小企业发展管理办法》（财库〔2020〕46号）、财政部关于进一步加大政府采购支持中小企业力度的通知（财库〔2022〕19号）；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 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（3）《财政部 发展改革委 生态环境部 市场监管总局关于调整优化节能产品 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（4）《环境标志产品政府采购品目清单》（财库〔2019〕18号）；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（8）陕西省财政厅关于印发《陕西省中小企业政府采购信用融资办法》（陕财办采〔2018〕23号）、《陕西省财政厅中国人民银行西安分行关于深入推进政府采购信用融资业务的通知》陕财办采〔2023〕5号；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（9）陕西省财政厅《关于进一步加强政府绿色采购有关问题的通知》陕财办采〔2021〕29号；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（10）陕西省财政厅《关于进一步优化政府采购营商环境有关事项的通知》陕财办采〔2023〕4号。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合同包1(餐厅原材料及副食品采购项目)特定资格要求如下: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具有独立承担民事责任能力的法人、非法人组织或自然人，提供合法有效的营业执照/事业单位法人证书/专业服务机构执业许可证/民办非企业单位登记证书等相关证明，自然人参与的提供其身份证明；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务状况报告：提供经审计的2022年或2023年审计报告（至少应包含资产负债表、利润表和现金流量表）或银行出具的资信证明（成立时间至提交投标文件截止时间不足3个月的提供公司财务会计制度并加盖供应商鲜章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保障资金缴纳证明：提供投标截止日前半年内连续三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据实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（4）税收缴纳证明：提供投标截止日前半年内连续三个月的纳税证明或完税证明，单据应有代收机构或税务机关的公章或业务专用章；依法免税的单位应提供相关证明材料；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（5）法定代表人委托授权书（后附法定代表人、被授权人身份证复印件）及被授权人身份证原件（法定代表人直接投标时，只提供本人身份证原件）；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（7）书面声明：投标人必须提供参加本次政府采购活动前3年内在经营活动中没有重大违法记录的书面声明；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（9）投标人若为生产厂家的须提供《食品生产许可证》，投标人若为代理商的须提供《食品经营许可证》及所投产品生产厂家的《食品生产许可证》（蔬菜除外）；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（10）提供本项目不接受联合体的声明函。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合同包2(月子中心原材料及副食品采购项目)特定资格要求如下: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具有独立承担民事责任能力的法人、非法人组织或自然人，提供合法有效的营业执照/事业单位法人证书/专业服务机构执业许可证/民办非企业单位登记证书等相关证明，自然人参与的提供其身份证明；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务状况报告：提供经审计的2022年或2023年审计报告（至少应包含资产负债表、利润表和现金流量表）或银行出具的资信证明（成立时间至提交投标文件截止时间不足3个月的提供公司财务会计制度并加盖供应商鲜章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保障资金缴纳证明：提供投标截止日前半年内连续三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据实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（4）税收缴纳证明：提供投标截止日前半年内连续三个月的纳税证明或完税证明，单据应有代收机构或税务机关的公章或业务专用章；依法免税的单位应提供相关证明材料；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（5）法定代表人委托授权书（后附法定代表人、被授权人身份证复印件）及被授权人身份证原件（法定代表人直接投标时，只提供本人身份证原件）；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（7）书面声明：投标人必须提供参加本次政府采购活动前3年内在经营活动中没有重大违法记录的书面声明；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（9）投标人若为生产厂家的须提供《食品生产许可证》，投标人若为代理商的须提供《食品经营许可证》及所投产品生产厂家的《食品生产许可证》（蔬菜除外）；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（10）提供本项目不接受联合体的声明函。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三、获取招标文件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时间：2024年08月06日至2024年08月12日，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每天上午08:30:00至12:00:00，下午14:30:00至17:00:00 （北京时间）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途径：全国公共资源交易平台（陕西省·安康市）网站〖首页〉电子交易平台〉陕西政府采购交易系统〉企业端〗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方式：在线获取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售价：0元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时间：2024年08月27日14时00分00秒（北京时间）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提交投标文件地点：安康市公共资源交易中心（安康市汉滨区香溪路8号）</w:t>
      </w:r>
      <w:r>
        <w:rPr>
          <w:rFonts w:hint="eastAsia" w:ascii="仿宋_GB2312" w:hAnsi="仿宋_GB2312" w:eastAsia="仿宋_GB2312" w:cs="仿宋_GB2312"/>
          <w:sz w:val="28"/>
          <w:szCs w:val="28"/>
          <w:u w:val="single"/>
        </w:rPr>
        <w:t>303</w:t>
      </w:r>
      <w:r>
        <w:rPr>
          <w:rFonts w:hint="eastAsia" w:ascii="仿宋_GB2312" w:hAnsi="仿宋_GB2312" w:eastAsia="仿宋_GB2312" w:cs="仿宋_GB2312"/>
          <w:sz w:val="28"/>
          <w:szCs w:val="28"/>
        </w:rPr>
        <w:t>开标室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开标地点：安康市公共资源交易中心（安康市汉滨区香溪路8号）</w:t>
      </w:r>
      <w:r>
        <w:rPr>
          <w:rFonts w:hint="eastAsia" w:ascii="仿宋_GB2312" w:hAnsi="仿宋_GB2312" w:eastAsia="仿宋_GB2312" w:cs="仿宋_GB2312"/>
          <w:sz w:val="28"/>
          <w:szCs w:val="28"/>
          <w:u w:val="single"/>
        </w:rPr>
        <w:t>303</w:t>
      </w:r>
      <w:r>
        <w:rPr>
          <w:rFonts w:hint="eastAsia" w:ascii="仿宋_GB2312" w:hAnsi="仿宋_GB2312" w:eastAsia="仿宋_GB2312" w:cs="仿宋_GB2312"/>
          <w:sz w:val="28"/>
          <w:szCs w:val="28"/>
        </w:rPr>
        <w:t>开标室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五、公告期限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注：本项目报折扣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合同包1(餐厅原材料及副食品采购项目)最高折扣：98.00％；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FF"/>
          <w:sz w:val="28"/>
          <w:szCs w:val="28"/>
        </w:rPr>
        <w:t>合同包2(月子中心原材料及副食品采购项目)最高折扣：98.00％。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（1）获取须知：投标供应商使用捆绑CA证书登录安康市公共资源交易中心（http://ak.sxggzyjy.cn/），选择电子交易平台中的陕西政府采购交易系统（http://www.sxggzyjy.cn:9002/TPBidder ）进行登录，登录后选择“交易乙方”身份进入供应商界面进行报名。网络平台机构：安康市公共资源交易中心，联系方式：0915-2110976。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线上报名与线下报名需同时进行，否则无效。投标供应商在线上报名成功后请将网上报名回执单、介绍信（介绍信后附法人及被介绍人身份证复印件、联系电话、邮箱）加盖公章扫描发送至陕西鸿源沣昇项目管理有限公司邮箱内（3585168821@qq.com），并电话告知代理公司；代理公司确认完毕后方可下载文件，文件下载截止时间为2024年08月27日14时00分00秒前。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使用捆绑省交易平台的CA锁登录电子交易平台，通过政府采购系统企业端进入，点击我要投标，完善相关投标信息，下载采购文件。未完成网上操作的或未经采购代理公司确认的，无法完成后续流程，后果自负。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（4）本项目采用电子化投标的方式，相关操作流程详见全国公共资源交易平台（陕西省）网站[服务指南-下载专区]中的《陕西省公共资源交易中心政府采购项目投标指南》；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（5）电子招标文件技术支持：4009280095、4009980000；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（6）请各供应商获取文件后，按照陕西省财政厅《关于政府采购供应商注册登记有关事项的通知》要求，通过陕西省政府采购网注册登记加入陕西省政府采购供应商库。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名称：安康市人民医院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地址：安康市江北大道38号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联系方式：0915-3368346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名称：陕西鸿源沣昇项目管理有限公司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地址：陕西省安康市汉滨区南井街安怡大厦1302室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联系方式：0915-3116678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项目联系人：龚女士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电话：17709156783</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陕西鸿源沣昇项目管理有限公司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right"/>
        <w:textAlignment w:val="auto"/>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lang w:val="en-US" w:eastAsia="zh-CN"/>
        </w:rPr>
        <w:t>2024年08月05日</w:t>
      </w:r>
      <w:r>
        <w:rPr>
          <w:rFonts w:hint="eastAsia" w:ascii="仿宋_GB2312" w:hAnsi="仿宋_GB2312" w:eastAsia="仿宋_GB2312" w:cs="仿宋_GB2312"/>
          <w:sz w:val="28"/>
          <w:szCs w:val="28"/>
        </w:rPr>
        <w:br w:type="textWrapp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GM3OGQxYjE1YjE4MzJkMWE5OThkMTRjMWM5ODkifQ=="/>
  </w:docVars>
  <w:rsids>
    <w:rsidRoot w:val="53B52B8D"/>
    <w:rsid w:val="177F50ED"/>
    <w:rsid w:val="477562D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4541</Words>
  <Characters>5131</Characters>
  <Lines>0</Lines>
  <Paragraphs>0</Paragraphs>
  <TotalTime>13</TotalTime>
  <ScaleCrop>false</ScaleCrop>
  <LinksUpToDate>false</LinksUpToDate>
  <CharactersWithSpaces>5179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鸿源沣昇</cp:lastModifiedBy>
  <dcterms:modified xsi:type="dcterms:W3CDTF">2024-08-05T07:40:13Z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EAB16B0A4A7B4A95BE8990197EE4455E_12</vt:lpwstr>
  </property>
</Properties>
</file>