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after="0" w:line="360" w:lineRule="auto"/>
        <w:ind w:left="0" w:firstLine="723" w:firstLineChars="200"/>
        <w:jc w:val="center"/>
        <w:textAlignment w:val="auto"/>
        <w:rPr>
          <w:rFonts w:hint="eastAsia" w:ascii="宋体" w:hAnsi="宋体" w:eastAsia="宋体" w:cs="宋体"/>
          <w:b/>
          <w:bCs/>
          <w:i w:val="0"/>
          <w:iCs w:val="0"/>
          <w:caps w:val="0"/>
          <w:color w:val="auto"/>
          <w:spacing w:val="0"/>
          <w:kern w:val="0"/>
          <w:sz w:val="36"/>
          <w:szCs w:val="36"/>
          <w:highlight w:val="none"/>
          <w:shd w:val="clear" w:fill="FFFFFF"/>
          <w:lang w:val="en-US" w:eastAsia="zh-CN" w:bidi="ar"/>
        </w:rPr>
      </w:pPr>
      <w:r>
        <w:rPr>
          <w:rFonts w:hint="eastAsia" w:ascii="宋体" w:hAnsi="宋体" w:eastAsia="宋体" w:cs="宋体"/>
          <w:b/>
          <w:bCs/>
          <w:i w:val="0"/>
          <w:iCs w:val="0"/>
          <w:caps w:val="0"/>
          <w:color w:val="auto"/>
          <w:spacing w:val="0"/>
          <w:kern w:val="0"/>
          <w:sz w:val="36"/>
          <w:szCs w:val="36"/>
          <w:highlight w:val="none"/>
          <w:shd w:val="clear" w:fill="FFFFFF"/>
          <w:lang w:val="en-US" w:eastAsia="zh-CN" w:bidi="ar"/>
        </w:rPr>
        <w:t>汉滨区存量污水处理设施改造升级一标段项目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after="0" w:line="360" w:lineRule="auto"/>
        <w:ind w:left="0" w:firstLine="723" w:firstLineChars="200"/>
        <w:jc w:val="center"/>
        <w:textAlignment w:val="auto"/>
        <w:rPr>
          <w:rFonts w:hint="eastAsia" w:ascii="宋体" w:hAnsi="宋体" w:eastAsia="宋体" w:cs="宋体"/>
          <w:b/>
          <w:bCs/>
          <w:i w:val="0"/>
          <w:iCs w:val="0"/>
          <w:caps w:val="0"/>
          <w:color w:val="auto"/>
          <w:spacing w:val="0"/>
          <w:sz w:val="36"/>
          <w:szCs w:val="36"/>
          <w:highlight w:val="none"/>
        </w:rPr>
      </w:pPr>
      <w:r>
        <w:rPr>
          <w:rFonts w:hint="eastAsia" w:ascii="宋体" w:hAnsi="宋体" w:eastAsia="宋体" w:cs="宋体"/>
          <w:b/>
          <w:bCs/>
          <w:i w:val="0"/>
          <w:iCs w:val="0"/>
          <w:caps w:val="0"/>
          <w:color w:val="auto"/>
          <w:spacing w:val="0"/>
          <w:kern w:val="0"/>
          <w:sz w:val="36"/>
          <w:szCs w:val="36"/>
          <w:highlight w:val="none"/>
          <w:shd w:val="clear" w:fill="FFFFFF"/>
          <w:lang w:val="en-US" w:eastAsia="zh-CN" w:bidi="ar"/>
        </w:rPr>
        <w:t>工程设计服务招标公告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eastAsia="zh-CN"/>
        </w:rPr>
        <w:t>汉滨区存量污水处理设施改造升级一标段项目工程设计服务</w:t>
      </w:r>
      <w:r>
        <w:rPr>
          <w:rFonts w:hint="eastAsia" w:ascii="宋体" w:hAnsi="宋体" w:eastAsia="宋体" w:cs="宋体"/>
          <w:i w:val="0"/>
          <w:iCs w:val="0"/>
          <w:caps w:val="0"/>
          <w:color w:val="auto"/>
          <w:spacing w:val="0"/>
          <w:sz w:val="24"/>
          <w:szCs w:val="24"/>
          <w:highlight w:val="none"/>
          <w:shd w:val="clear" w:fill="FFFFFF"/>
        </w:rPr>
        <w:t>的潜在投标人应在</w:t>
      </w:r>
      <w:r>
        <w:rPr>
          <w:rFonts w:hint="eastAsia" w:ascii="宋体" w:hAnsi="宋体" w:eastAsia="宋体" w:cs="宋体"/>
          <w:i w:val="0"/>
          <w:iCs w:val="0"/>
          <w:caps w:val="0"/>
          <w:color w:val="auto"/>
          <w:spacing w:val="0"/>
          <w:sz w:val="24"/>
          <w:szCs w:val="24"/>
          <w:highlight w:val="none"/>
          <w:shd w:val="clear" w:fill="FFFFFF"/>
          <w:lang w:val="en-US" w:eastAsia="zh-CN"/>
        </w:rPr>
        <w:t>安康市汉滨区兴安中路曼哈顿A栋2单元2402室</w:t>
      </w:r>
      <w:r>
        <w:rPr>
          <w:rFonts w:hint="eastAsia" w:ascii="宋体" w:hAnsi="宋体" w:eastAsia="宋体" w:cs="宋体"/>
          <w:i w:val="0"/>
          <w:iCs w:val="0"/>
          <w:caps w:val="0"/>
          <w:color w:val="auto"/>
          <w:spacing w:val="0"/>
          <w:sz w:val="24"/>
          <w:szCs w:val="24"/>
          <w:highlight w:val="none"/>
          <w:shd w:val="clear" w:fill="FFFFFF"/>
        </w:rPr>
        <w:t>获取招标文件，并于</w:t>
      </w:r>
      <w:r>
        <w:rPr>
          <w:rFonts w:hint="eastAsia" w:ascii="宋体" w:hAnsi="宋体" w:cs="宋体"/>
          <w:i w:val="0"/>
          <w:iCs w:val="0"/>
          <w:caps w:val="0"/>
          <w:color w:val="auto"/>
          <w:spacing w:val="0"/>
          <w:sz w:val="24"/>
          <w:szCs w:val="24"/>
          <w:highlight w:val="none"/>
          <w:shd w:val="clear" w:fill="FFFFFF"/>
          <w:lang w:val="en-US" w:eastAsia="zh-CN"/>
        </w:rPr>
        <w:t>2024</w:t>
      </w:r>
      <w:r>
        <w:rPr>
          <w:rFonts w:hint="eastAsia" w:ascii="宋体" w:hAnsi="宋体" w:eastAsia="宋体" w:cs="宋体"/>
          <w:i w:val="0"/>
          <w:iCs w:val="0"/>
          <w:caps w:val="0"/>
          <w:color w:val="auto"/>
          <w:spacing w:val="0"/>
          <w:sz w:val="24"/>
          <w:szCs w:val="24"/>
          <w:highlight w:val="none"/>
          <w:shd w:val="clear" w:fill="FFFFFF"/>
          <w:lang w:val="en-US" w:eastAsia="zh-CN"/>
        </w:rPr>
        <w:t>年</w:t>
      </w:r>
      <w:r>
        <w:rPr>
          <w:rFonts w:hint="eastAsia" w:ascii="宋体" w:hAnsi="宋体" w:cs="宋体"/>
          <w:i w:val="0"/>
          <w:iCs w:val="0"/>
          <w:caps w:val="0"/>
          <w:color w:val="auto"/>
          <w:spacing w:val="0"/>
          <w:sz w:val="24"/>
          <w:szCs w:val="24"/>
          <w:highlight w:val="none"/>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lang w:val="en-US" w:eastAsia="zh-CN"/>
        </w:rPr>
        <w:t>月</w:t>
      </w:r>
      <w:r>
        <w:rPr>
          <w:rFonts w:hint="eastAsia" w:ascii="宋体" w:hAnsi="宋体" w:cs="宋体"/>
          <w:i w:val="0"/>
          <w:iCs w:val="0"/>
          <w:caps w:val="0"/>
          <w:color w:val="auto"/>
          <w:spacing w:val="0"/>
          <w:sz w:val="24"/>
          <w:szCs w:val="24"/>
          <w:highlight w:val="none"/>
          <w:shd w:val="clear" w:fill="FFFFFF"/>
          <w:lang w:val="en-US" w:eastAsia="zh-CN"/>
        </w:rPr>
        <w:t>17</w:t>
      </w:r>
      <w:r>
        <w:rPr>
          <w:rFonts w:hint="eastAsia" w:ascii="宋体" w:hAnsi="宋体" w:eastAsia="宋体" w:cs="宋体"/>
          <w:i w:val="0"/>
          <w:iCs w:val="0"/>
          <w:caps w:val="0"/>
          <w:color w:val="auto"/>
          <w:spacing w:val="0"/>
          <w:sz w:val="24"/>
          <w:szCs w:val="24"/>
          <w:highlight w:val="none"/>
          <w:shd w:val="clear" w:fill="FFFFFF"/>
          <w:lang w:val="en-US" w:eastAsia="zh-CN"/>
        </w:rPr>
        <w:t>日</w:t>
      </w:r>
      <w:r>
        <w:rPr>
          <w:rFonts w:hint="eastAsia" w:ascii="宋体" w:hAnsi="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lang w:val="en-US" w:eastAsia="zh-CN"/>
        </w:rPr>
        <w:t>时</w:t>
      </w:r>
      <w:r>
        <w:rPr>
          <w:rFonts w:hint="eastAsia" w:ascii="宋体" w:hAnsi="宋体" w:cs="宋体"/>
          <w:i w:val="0"/>
          <w:iCs w:val="0"/>
          <w:caps w:val="0"/>
          <w:color w:val="auto"/>
          <w:spacing w:val="0"/>
          <w:sz w:val="24"/>
          <w:szCs w:val="24"/>
          <w:highlight w:val="none"/>
          <w:shd w:val="clear" w:fill="FFFFFF"/>
          <w:lang w:val="en-US" w:eastAsia="zh-CN"/>
        </w:rPr>
        <w:t>00</w:t>
      </w:r>
      <w:r>
        <w:rPr>
          <w:rFonts w:hint="eastAsia" w:ascii="宋体" w:hAnsi="宋体" w:eastAsia="宋体" w:cs="宋体"/>
          <w:i w:val="0"/>
          <w:iCs w:val="0"/>
          <w:caps w:val="0"/>
          <w:color w:val="auto"/>
          <w:spacing w:val="0"/>
          <w:sz w:val="24"/>
          <w:szCs w:val="24"/>
          <w:highlight w:val="none"/>
          <w:shd w:val="clear" w:fill="FFFFFF"/>
          <w:lang w:val="en-US" w:eastAsia="zh-CN"/>
        </w:rPr>
        <w:t>分</w:t>
      </w:r>
      <w:r>
        <w:rPr>
          <w:rFonts w:hint="eastAsia" w:ascii="宋体" w:hAnsi="宋体" w:eastAsia="宋体" w:cs="宋体"/>
          <w:i w:val="0"/>
          <w:iCs w:val="0"/>
          <w:caps w:val="0"/>
          <w:color w:val="auto"/>
          <w:spacing w:val="0"/>
          <w:sz w:val="24"/>
          <w:szCs w:val="24"/>
          <w:highlight w:val="none"/>
          <w:shd w:val="clear" w:fill="FFFFFF"/>
        </w:rPr>
        <w:t>（北京时间）前递交投标文件。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项目编号：HTXMGL-CGZB-202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00</w:t>
      </w:r>
      <w:r>
        <w:rPr>
          <w:rFonts w:hint="eastAsia" w:ascii="宋体" w:hAnsi="宋体" w:cs="宋体"/>
          <w:i w:val="0"/>
          <w:iCs w:val="0"/>
          <w:caps w:val="0"/>
          <w:color w:val="auto"/>
          <w:spacing w:val="0"/>
          <w:sz w:val="24"/>
          <w:szCs w:val="24"/>
          <w:highlight w:val="none"/>
          <w:shd w:val="clear" w:fill="FFFFFF"/>
          <w:lang w:val="en-US" w:eastAsia="zh-CN"/>
        </w:rPr>
        <w:t>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ascii="宋体" w:hAnsi="宋体" w:cs="宋体"/>
          <w:i w:val="0"/>
          <w:iCs w:val="0"/>
          <w:caps w:val="0"/>
          <w:color w:val="auto"/>
          <w:spacing w:val="0"/>
          <w:sz w:val="24"/>
          <w:szCs w:val="24"/>
          <w:highlight w:val="none"/>
          <w:shd w:val="clear" w:fill="FFFFFF"/>
          <w:lang w:eastAsia="zh-CN"/>
        </w:rPr>
        <w:t>汉滨区存量污水处理设施改造升级一标段项目工程设计服务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ascii="宋体" w:hAnsi="宋体" w:cs="宋体"/>
          <w:i w:val="0"/>
          <w:iCs w:val="0"/>
          <w:caps w:val="0"/>
          <w:color w:val="auto"/>
          <w:spacing w:val="0"/>
          <w:sz w:val="24"/>
          <w:szCs w:val="24"/>
          <w:highlight w:val="none"/>
          <w:shd w:val="clear" w:fill="FFFFFF"/>
          <w:lang w:val="en-US" w:eastAsia="zh-CN"/>
        </w:rPr>
        <w:t>3200000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汉滨区存量污水处理设施改造升级一标段项目工程设计服务</w:t>
      </w:r>
      <w:r>
        <w:rPr>
          <w:rFonts w:hint="eastAsia" w:ascii="宋体" w:hAnsi="宋体" w:eastAsia="宋体" w:cs="宋体"/>
          <w:i w:val="0"/>
          <w:iCs w:val="0"/>
          <w:caps w:val="0"/>
          <w:color w:val="auto"/>
          <w:spacing w:val="0"/>
          <w:sz w:val="24"/>
          <w:szCs w:val="24"/>
          <w:highlight w:val="none"/>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ascii="宋体" w:hAnsi="宋体" w:cs="宋体"/>
          <w:i w:val="0"/>
          <w:iCs w:val="0"/>
          <w:caps w:val="0"/>
          <w:color w:val="auto"/>
          <w:spacing w:val="0"/>
          <w:sz w:val="24"/>
          <w:szCs w:val="24"/>
          <w:highlight w:val="none"/>
          <w:shd w:val="clear" w:fill="FFFFFF"/>
          <w:lang w:val="en-US" w:eastAsia="zh-CN"/>
        </w:rPr>
        <w:t>3200000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ascii="宋体" w:hAnsi="宋体" w:cs="宋体"/>
          <w:i w:val="0"/>
          <w:iCs w:val="0"/>
          <w:caps w:val="0"/>
          <w:color w:val="auto"/>
          <w:spacing w:val="0"/>
          <w:sz w:val="24"/>
          <w:szCs w:val="24"/>
          <w:highlight w:val="none"/>
          <w:shd w:val="clear" w:fill="FFFFFF"/>
          <w:lang w:val="en-US" w:eastAsia="zh-CN"/>
        </w:rPr>
        <w:t>3200000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00元</w:t>
      </w:r>
    </w:p>
    <w:tbl>
      <w:tblPr>
        <w:tblStyle w:val="10"/>
        <w:tblW w:w="464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5"/>
        <w:gridCol w:w="1155"/>
        <w:gridCol w:w="1530"/>
        <w:gridCol w:w="1200"/>
        <w:gridCol w:w="1425"/>
        <w:gridCol w:w="1695"/>
        <w:gridCol w:w="15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6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6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9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(元)</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6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(项)</w:t>
            </w:r>
          </w:p>
        </w:tc>
        <w:tc>
          <w:tcPr>
            <w:tcW w:w="7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详见采购</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文件</w:t>
            </w:r>
          </w:p>
        </w:tc>
        <w:tc>
          <w:tcPr>
            <w:tcW w:w="9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3200000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00</w:t>
            </w:r>
          </w:p>
        </w:tc>
        <w:tc>
          <w:tcPr>
            <w:tcW w:w="8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i w:val="0"/>
                <w:iCs w:val="0"/>
                <w:caps w:val="0"/>
                <w:color w:val="auto"/>
                <w:spacing w:val="0"/>
                <w:sz w:val="24"/>
                <w:szCs w:val="24"/>
                <w:highlight w:val="none"/>
                <w:shd w:val="clear" w:fill="FFFFFF"/>
                <w:lang w:val="en-US" w:eastAsia="zh-CN"/>
              </w:rPr>
              <w:t>3200000</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00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合同履行期限：</w:t>
      </w:r>
      <w:r>
        <w:rPr>
          <w:rFonts w:hint="eastAsia" w:ascii="宋体" w:hAnsi="宋体" w:eastAsia="宋体" w:cs="宋体"/>
          <w:i w:val="0"/>
          <w:iCs w:val="0"/>
          <w:caps w:val="0"/>
          <w:color w:val="auto"/>
          <w:spacing w:val="0"/>
          <w:sz w:val="24"/>
          <w:szCs w:val="24"/>
          <w:highlight w:val="none"/>
          <w:shd w:val="clear" w:fill="FFFFFF"/>
          <w:lang w:val="en-US" w:eastAsia="zh-CN"/>
        </w:rPr>
        <w:t>详见采购文件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汉滨区存量污水处理设施改造升级一标段项目工程设计服务项目</w:t>
      </w:r>
      <w:r>
        <w:rPr>
          <w:rFonts w:hint="eastAsia" w:ascii="宋体" w:hAnsi="宋体" w:eastAsia="宋体" w:cs="宋体"/>
          <w:i w:val="0"/>
          <w:iCs w:val="0"/>
          <w:caps w:val="0"/>
          <w:color w:val="auto"/>
          <w:spacing w:val="0"/>
          <w:sz w:val="24"/>
          <w:szCs w:val="24"/>
          <w:highlight w:val="none"/>
          <w:shd w:val="clear" w:fill="FFFFFF"/>
        </w:rPr>
        <w:t>)落实政府采购政策需满足的资格要求</w:t>
      </w:r>
      <w:r>
        <w:rPr>
          <w:rFonts w:hint="eastAsia" w:ascii="宋体" w:hAnsi="宋体" w:eastAsia="宋体" w:cs="宋体"/>
          <w:i w:val="0"/>
          <w:iCs w:val="0"/>
          <w:caps w:val="0"/>
          <w:color w:val="auto"/>
          <w:spacing w:val="0"/>
          <w:sz w:val="24"/>
          <w:szCs w:val="24"/>
          <w:highlight w:val="none"/>
          <w:shd w:val="clear" w:fill="FFFFFF"/>
          <w:lang w:eastAsia="zh-CN"/>
        </w:rPr>
        <w:t>如下</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国家发展改革委关于印发〈节能产品政府采购实施意见〉的通知》（财库〔2004〕185号）；(5)《环境标志产品政府采购实施的意见》（财库〔2006〕90号）；(6)《三部门联合发布关于促进残疾人就业政府采购政策的通知》（财库〔2017〕141号）；(7)《财政部国务院扶贫办关于运用政府采购政策支持脱贫攻坚的通知》（财库〔2019〕27号）；(8)《国务院办公厅关于建立政府强制采购节能产品制度的通知》（国办发〔2007〕51号）；(9)陕西省财政厅关于印发《陕西省中小企业政府采购信用融资办法》（陕财办采〔2018〕23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ascii="宋体" w:hAnsi="宋体" w:cs="宋体"/>
          <w:i w:val="0"/>
          <w:iCs w:val="0"/>
          <w:caps w:val="0"/>
          <w:color w:val="auto"/>
          <w:spacing w:val="0"/>
          <w:sz w:val="24"/>
          <w:szCs w:val="24"/>
          <w:highlight w:val="none"/>
          <w:shd w:val="clear" w:fill="FFFFFF"/>
          <w:lang w:eastAsia="zh-CN"/>
        </w:rPr>
        <w:t>汉滨区存量污水处理设施改造升级一标段项目工程设计服务</w:t>
      </w:r>
      <w:r>
        <w:rPr>
          <w:rFonts w:hint="eastAsia" w:ascii="宋体" w:hAnsi="宋体" w:eastAsia="宋体" w:cs="宋体"/>
          <w:i w:val="0"/>
          <w:iCs w:val="0"/>
          <w:caps w:val="0"/>
          <w:color w:val="auto"/>
          <w:spacing w:val="0"/>
          <w:sz w:val="24"/>
          <w:szCs w:val="24"/>
          <w:highlight w:val="none"/>
          <w:shd w:val="clear" w:fill="FFFFFF"/>
        </w:rPr>
        <w:t>)特定资格要求如下:</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1）具有独立承担民事责任能力的法人、其他组织或自然人，并出具经年检合格的营业执照或事业单位法人证书等国家规定的相关证明，自然人参与的提供其身份证明。</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2）提供法定代表人授权委托书、被授权人身份证加盖</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企业</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红章的复印件（法定代表人投标仅提供法定代表人身份证加盖红章的复印件）。</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3）建设行政主管部门颁发的工程设计综合甲级资质或工程设计市政行业（排水工程专业）甲级及以上资质</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；拟派项目负责人须具备</w:t>
      </w:r>
      <w:r>
        <w:rPr>
          <w:rFonts w:hint="eastAsia"/>
          <w:color w:val="000000" w:themeColor="text1"/>
          <w:highlight w:val="none"/>
          <w:lang w:val="en-US" w:eastAsia="zh-CN"/>
          <w14:textFill>
            <w14:solidFill>
              <w14:schemeClr w14:val="tx1"/>
            </w14:solidFill>
          </w14:textFill>
        </w:rPr>
        <w:t>注册公用设备（给水排水）注册执业资格</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4）供应商须通过“信用中国”网站（www.creditchina.gov.cn）及中国政府采购网(www.ccgp.gov.cn)查询相关主体信用记录（查询日期为从招标文件发售之日起至开标截止日前），以网页截图（列入失信被执行人、重大税收违法案件当事人名单、政府采购严重违法失信行为记录名单）加盖供应商单位公章为准，如相关失信记录已失效，需提供相关证明资料。</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5）书面声明：投标人必须提供参加政府采购活动前3年内在经营活动中没有重大违法记录的书面声明。</w:t>
      </w:r>
    </w:p>
    <w:p>
      <w:pPr>
        <w:keepNext w:val="0"/>
        <w:keepLines w:val="0"/>
        <w:pageBreakBefore w:val="0"/>
        <w:kinsoku/>
        <w:wordWrap/>
        <w:overflowPunct/>
        <w:topLinePunct w:val="0"/>
        <w:autoSpaceDE/>
        <w:autoSpaceDN/>
        <w:bidi w:val="0"/>
        <w:snapToGrid w:val="0"/>
        <w:spacing w:line="360" w:lineRule="auto"/>
        <w:ind w:left="0" w:leftChars="0" w:firstLine="480" w:firstLineChars="0"/>
        <w:textAlignment w:val="auto"/>
        <w:outlineLvl w:val="2"/>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6）依法缴纳税收和社会保障资金的良好记录：（提供 2023年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月至今至少</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个月的完税证明（依法免税的投标人应提供相关文件证明）</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2023年</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月至今至少</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个月的已缴纳社会保险的证明（专用收据或社会保险缴纳清单或社保缴纳证明，依法不需要缴纳社会保障资金的投标人应提供相关文件证明</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360" w:lineRule="auto"/>
        <w:ind w:left="0" w:leftChars="0" w:firstLine="480" w:firstLineChars="0"/>
        <w:textAlignment w:val="auto"/>
        <w:outlineLvl w:val="2"/>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7）财务状况报告：提供 2022年经审计的财务审计报告</w:t>
      </w:r>
    </w:p>
    <w:p>
      <w:pPr>
        <w:keepNext w:val="0"/>
        <w:keepLines w:val="0"/>
        <w:pageBreakBefore w:val="0"/>
        <w:kinsoku/>
        <w:wordWrap/>
        <w:overflowPunct/>
        <w:topLinePunct w:val="0"/>
        <w:autoSpaceDE/>
        <w:autoSpaceDN/>
        <w:bidi w:val="0"/>
        <w:snapToGrid w:val="0"/>
        <w:spacing w:line="360" w:lineRule="auto"/>
        <w:ind w:left="0" w:leftChars="0" w:firstLine="480" w:firstLineChars="0"/>
        <w:textAlignment w:val="auto"/>
        <w:outlineLvl w:val="2"/>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本项目不接受联合体投标。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12"/>
          <w:rFonts w:hint="eastAsia" w:ascii="宋体" w:hAnsi="宋体" w:eastAsia="宋体" w:cs="宋体"/>
          <w:b/>
          <w:bCs/>
          <w:i w:val="0"/>
          <w:iCs w:val="0"/>
          <w:caps w:val="0"/>
          <w:color w:val="auto"/>
          <w:spacing w:val="0"/>
          <w:sz w:val="24"/>
          <w:szCs w:val="24"/>
          <w:highlight w:val="none"/>
          <w:shd w:val="clear" w:fill="FFFFFF"/>
        </w:rPr>
        <w:t>三、获取</w:t>
      </w:r>
      <w:r>
        <w:rPr>
          <w:rStyle w:val="12"/>
          <w:rFonts w:hint="eastAsia" w:ascii="宋体" w:hAnsi="宋体" w:eastAsia="宋体" w:cs="宋体"/>
          <w:b/>
          <w:bCs/>
          <w:i w:val="0"/>
          <w:iCs w:val="0"/>
          <w:caps w:val="0"/>
          <w:color w:val="auto"/>
          <w:spacing w:val="0"/>
          <w:sz w:val="24"/>
          <w:szCs w:val="24"/>
          <w:highlight w:val="none"/>
          <w:shd w:val="clear" w:fill="FFFFFF"/>
          <w:lang w:eastAsia="zh-CN"/>
        </w:rPr>
        <w:t>采购</w:t>
      </w:r>
      <w:r>
        <w:rPr>
          <w:rStyle w:val="12"/>
          <w:rFonts w:hint="eastAsia" w:ascii="宋体" w:hAnsi="宋体" w:eastAsia="宋体" w:cs="宋体"/>
          <w:b/>
          <w:bCs/>
          <w:i w:val="0"/>
          <w:iCs w:val="0"/>
          <w:caps w:val="0"/>
          <w:color w:val="auto"/>
          <w:spacing w:val="0"/>
          <w:sz w:val="24"/>
          <w:szCs w:val="24"/>
          <w:highlight w:val="none"/>
          <w:shd w:val="clear" w:fill="FFFFFF"/>
        </w:rPr>
        <w:t>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时间：时间：202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rPr>
        <w:t>日至202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cs="宋体"/>
          <w:i w:val="0"/>
          <w:iCs w:val="0"/>
          <w:caps w:val="0"/>
          <w:color w:val="auto"/>
          <w:spacing w:val="0"/>
          <w:sz w:val="24"/>
          <w:szCs w:val="24"/>
          <w:highlight w:val="none"/>
          <w:shd w:val="clear" w:fill="FFFFFF"/>
          <w:lang w:val="en-US" w:eastAsia="zh-CN"/>
        </w:rPr>
        <w:t>02</w:t>
      </w:r>
      <w:r>
        <w:rPr>
          <w:rFonts w:hint="eastAsia" w:ascii="宋体" w:hAnsi="宋体" w:eastAsia="宋体" w:cs="宋体"/>
          <w:i w:val="0"/>
          <w:iCs w:val="0"/>
          <w:caps w:val="0"/>
          <w:color w:val="auto"/>
          <w:spacing w:val="0"/>
          <w:sz w:val="24"/>
          <w:szCs w:val="24"/>
          <w:highlight w:val="none"/>
          <w:shd w:val="clear" w:fill="FFFFFF"/>
        </w:rPr>
        <w:t>日，每天上午0</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:00:00至12:00:00，下午</w:t>
      </w:r>
      <w:r>
        <w:rPr>
          <w:rFonts w:hint="eastAsia" w:ascii="宋体" w:hAnsi="宋体" w:eastAsia="宋体"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rPr>
        <w:t>:00:00至1</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:00:00（北京时间）</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途径：安康市汉滨区兴安中路曼哈顿A栋2单元2402室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方式：</w:t>
      </w:r>
      <w:r>
        <w:rPr>
          <w:rFonts w:hint="eastAsia" w:ascii="宋体" w:hAnsi="宋体" w:eastAsia="宋体" w:cs="宋体"/>
          <w:i w:val="0"/>
          <w:iCs w:val="0"/>
          <w:caps w:val="0"/>
          <w:color w:val="auto"/>
          <w:spacing w:val="0"/>
          <w:sz w:val="24"/>
          <w:szCs w:val="24"/>
          <w:highlight w:val="none"/>
          <w:shd w:val="clear" w:fill="FFFFFF"/>
          <w:lang w:eastAsia="zh-CN"/>
        </w:rPr>
        <w:t>在线</w:t>
      </w:r>
      <w:r>
        <w:rPr>
          <w:rFonts w:hint="eastAsia" w:ascii="宋体" w:hAnsi="宋体" w:eastAsia="宋体" w:cs="宋体"/>
          <w:i w:val="0"/>
          <w:iCs w:val="0"/>
          <w:caps w:val="0"/>
          <w:color w:val="auto"/>
          <w:spacing w:val="0"/>
          <w:sz w:val="24"/>
          <w:szCs w:val="24"/>
          <w:highlight w:val="none"/>
          <w:shd w:val="clear" w:fill="FFFFFF"/>
        </w:rPr>
        <w:t>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售价：</w:t>
      </w:r>
      <w:r>
        <w:rPr>
          <w:rFonts w:hint="eastAsia" w:ascii="宋体" w:hAnsi="宋体" w:eastAsia="宋体" w:cs="宋体"/>
          <w:i w:val="0"/>
          <w:iCs w:val="0"/>
          <w:caps w:val="0"/>
          <w:color w:val="auto"/>
          <w:spacing w:val="0"/>
          <w:sz w:val="24"/>
          <w:szCs w:val="24"/>
          <w:highlight w:val="none"/>
          <w:shd w:val="clear" w:fill="FFFFFF"/>
          <w:lang w:val="en-US" w:eastAsia="zh-CN"/>
        </w:rPr>
        <w:t>0.00</w:t>
      </w:r>
      <w:r>
        <w:rPr>
          <w:rFonts w:hint="eastAsia" w:ascii="宋体" w:hAnsi="宋体" w:eastAsia="宋体" w:cs="宋体"/>
          <w:i w:val="0"/>
          <w:iCs w:val="0"/>
          <w:caps w:val="0"/>
          <w:color w:val="auto"/>
          <w:spacing w:val="0"/>
          <w:sz w:val="24"/>
          <w:szCs w:val="24"/>
          <w:highlight w:val="none"/>
          <w:shd w:val="clear"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lang w:eastAsia="zh-CN"/>
        </w:rPr>
      </w:pPr>
      <w:r>
        <w:rPr>
          <w:rStyle w:val="12"/>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13"/>
        <w:keepNext w:val="0"/>
        <w:keepLines w:val="0"/>
        <w:pageBreakBefore w:val="0"/>
        <w:widowControl/>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时 间：2024年04月17日09时00分00秒 （北京时间</w:t>
      </w:r>
    </w:p>
    <w:p>
      <w:pPr>
        <w:pStyle w:val="13"/>
        <w:keepNext w:val="0"/>
        <w:keepLines w:val="0"/>
        <w:pageBreakBefore w:val="0"/>
        <w:widowControl/>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提交投标文件地点：安康市公共资源交易中心平台</w:t>
      </w:r>
    </w:p>
    <w:p>
      <w:pPr>
        <w:pStyle w:val="13"/>
        <w:keepNext w:val="0"/>
        <w:keepLines w:val="0"/>
        <w:pageBreakBefore w:val="0"/>
        <w:widowControl/>
        <w:kinsoku/>
        <w:wordWrap/>
        <w:overflowPunct/>
        <w:topLinePunct w:val="0"/>
        <w:autoSpaceDE/>
        <w:autoSpaceDN/>
        <w:bidi w:val="0"/>
        <w:adjustRightInd w:val="0"/>
        <w:snapToGrid w:val="0"/>
        <w:spacing w:line="440" w:lineRule="atLeast"/>
        <w:ind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开标地点：安康市公共资源交易中心403室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Style w:val="12"/>
          <w:rFonts w:hint="eastAsia" w:ascii="宋体" w:hAnsi="宋体" w:eastAsia="宋体" w:cs="宋体"/>
          <w:b/>
          <w:bCs/>
          <w:i w:val="0"/>
          <w:iCs w:val="0"/>
          <w:caps w:val="0"/>
          <w:color w:val="auto"/>
          <w:spacing w:val="0"/>
          <w:sz w:val="24"/>
          <w:szCs w:val="24"/>
          <w:highlight w:val="none"/>
          <w:shd w:val="clear" w:fill="FFFFFF"/>
        </w:rPr>
        <w:t>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12"/>
          <w:rFonts w:hint="eastAsia" w:cs="宋体"/>
          <w:b/>
          <w:bCs/>
          <w:i w:val="0"/>
          <w:iCs w:val="0"/>
          <w:caps w:val="0"/>
          <w:color w:val="auto"/>
          <w:spacing w:val="0"/>
          <w:sz w:val="24"/>
          <w:szCs w:val="24"/>
          <w:highlight w:val="none"/>
          <w:shd w:val="clear" w:fill="FFFFFF"/>
          <w:lang w:eastAsia="zh-CN"/>
        </w:rPr>
        <w:t>六</w:t>
      </w:r>
      <w:r>
        <w:rPr>
          <w:rStyle w:val="12"/>
          <w:rFonts w:hint="eastAsia" w:ascii="宋体" w:hAnsi="宋体" w:eastAsia="宋体" w:cs="宋体"/>
          <w:b/>
          <w:bCs/>
          <w:i w:val="0"/>
          <w:iCs w:val="0"/>
          <w:caps w:val="0"/>
          <w:color w:val="auto"/>
          <w:spacing w:val="0"/>
          <w:sz w:val="24"/>
          <w:szCs w:val="24"/>
          <w:highlight w:val="none"/>
          <w:shd w:val="clear" w:fill="FFFFFF"/>
        </w:rPr>
        <w:t>、其他补充事宜</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投标供应商使用捆绑陕西省公共资源交易平台的CA锁登录电子交易平台，通过政府采购系统企业端进入，点击“我要投标”并完善相关投标信息；（2）请在文件发售时间以内将供应商加盖（公章）的单位介绍信、报名成功网页截图、营业执照（或相关证明文件）复印件及本人身份证复印件提交至代理公司（安康市汉滨区兴安中路曼哈顿A栋2单元2402室）线下投标登记</w:t>
      </w:r>
      <w:r>
        <w:rPr>
          <w:rFonts w:hint="eastAsia" w:ascii="宋体" w:hAnsi="宋体" w:eastAsia="宋体" w:cs="宋体"/>
          <w:b/>
          <w:bCs/>
          <w:snapToGrid w:val="0"/>
          <w:color w:val="000000" w:themeColor="text1"/>
          <w:kern w:val="0"/>
          <w:sz w:val="24"/>
          <w:szCs w:val="24"/>
          <w:highlight w:val="none"/>
          <w:lang w:val="en-US" w:eastAsia="zh-CN"/>
          <w14:textFill>
            <w14:solidFill>
              <w14:schemeClr w14:val="tx1"/>
            </w14:solidFill>
          </w14:textFill>
        </w:rPr>
        <w:t>或</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将电子版（PDF格式文件1个</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，资料中体现联系电话、邮箱</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发至282683450@qq.com邮箱进行登记，登记确认完毕后方可下载招标文件；未在规定文件发售时间按要求登记的，视为无效。（3）投标供应商须在文件获取截止时间前登录电子交易平台下载招标文件，否则责任自负；（4）本项目采用不见面开标：电子化投标方式投标，相关操作流程详见全国公共资源交易平台（陕西省）网站[服务指南-下载专区]中的《陕西省公共资源交易中心政府采购项目投标指南》。（5）技术支持：4009280095、4009980000；（6）未及时下载文件或未经采购代理公司确认的将会影响后续开评标活动；（7）请各投标人下载招标文件后，按照陕西省财政厅《关于政府采购投标人注册登记有关事项的通知》要求，通过陕西省政府采购网注册登记加入陕西省政府采购投标人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12"/>
          <w:rFonts w:hint="eastAsia" w:cs="宋体"/>
          <w:b/>
          <w:bCs/>
          <w:i w:val="0"/>
          <w:iCs w:val="0"/>
          <w:caps w:val="0"/>
          <w:color w:val="auto"/>
          <w:spacing w:val="0"/>
          <w:sz w:val="24"/>
          <w:szCs w:val="24"/>
          <w:highlight w:val="none"/>
          <w:shd w:val="clear" w:fill="FFFFFF"/>
          <w:lang w:eastAsia="zh-CN"/>
        </w:rPr>
        <w:t>七</w:t>
      </w:r>
      <w:r>
        <w:rPr>
          <w:rStyle w:val="12"/>
          <w:rFonts w:hint="eastAsia" w:ascii="宋体" w:hAnsi="宋体" w:eastAsia="宋体" w:cs="宋体"/>
          <w:b/>
          <w:bCs/>
          <w:i w:val="0"/>
          <w:iCs w:val="0"/>
          <w:caps w:val="0"/>
          <w:color w:val="auto"/>
          <w:spacing w:val="0"/>
          <w:sz w:val="24"/>
          <w:szCs w:val="24"/>
          <w:highlight w:val="none"/>
          <w:shd w:val="clear" w:fill="FFFFFF"/>
        </w:rPr>
        <w:t>、</w:t>
      </w:r>
      <w:r>
        <w:rPr>
          <w:rStyle w:val="12"/>
          <w:rFonts w:hint="eastAsia" w:ascii="宋体" w:hAnsi="宋体" w:eastAsia="宋体" w:cs="宋体"/>
          <w:b/>
          <w:bCs/>
          <w:i w:val="0"/>
          <w:iCs w:val="0"/>
          <w:caps w:val="0"/>
          <w:color w:val="auto"/>
          <w:spacing w:val="0"/>
          <w:sz w:val="24"/>
          <w:szCs w:val="24"/>
          <w:highlight w:val="none"/>
          <w:shd w:val="clear" w:fill="FFFFFF"/>
          <w:lang w:eastAsia="zh-CN"/>
        </w:rPr>
        <w:t>凡</w:t>
      </w:r>
      <w:r>
        <w:rPr>
          <w:rStyle w:val="12"/>
          <w:rFonts w:hint="eastAsia" w:ascii="宋体" w:hAnsi="宋体" w:eastAsia="宋体" w:cs="宋体"/>
          <w:b/>
          <w:bCs/>
          <w:i w:val="0"/>
          <w:iCs w:val="0"/>
          <w:caps w:val="0"/>
          <w:color w:val="auto"/>
          <w:spacing w:val="0"/>
          <w:sz w:val="24"/>
          <w:szCs w:val="24"/>
          <w:highlight w:val="none"/>
          <w:shd w:val="clear" w:fill="FFFFFF"/>
        </w:rPr>
        <w:t>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名称：汉滨区住房和城乡建设局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color w:val="000000"/>
          <w:sz w:val="24"/>
          <w:szCs w:val="24"/>
          <w:lang w:val="en-US" w:eastAsia="zh-CN"/>
        </w:rPr>
        <w:t>陕西省安康市汉滨区育才西路108号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联系方式：13309157908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名称：海特项目管理有限公司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地址：安康市汉滨区兴安中路曼哈顿A栋2单元2402室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ascii="宋体" w:hAnsi="宋体" w:eastAsia="宋体" w:cs="宋体"/>
          <w:i w:val="0"/>
          <w:iCs w:val="0"/>
          <w:caps w:val="0"/>
          <w:color w:val="auto"/>
          <w:spacing w:val="0"/>
          <w:sz w:val="24"/>
          <w:szCs w:val="24"/>
          <w:highlight w:val="none"/>
          <w:shd w:val="clear" w:fill="FFFFFF"/>
          <w:lang w:val="en-US" w:eastAsia="zh-CN"/>
        </w:rPr>
        <w:t>0915-2331919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项目联系人：</w:t>
      </w:r>
      <w:r>
        <w:rPr>
          <w:rFonts w:hint="eastAsia" w:ascii="宋体" w:hAnsi="宋体" w:eastAsia="宋体" w:cs="宋体"/>
          <w:i w:val="0"/>
          <w:iCs w:val="0"/>
          <w:caps w:val="0"/>
          <w:color w:val="auto"/>
          <w:spacing w:val="0"/>
          <w:sz w:val="24"/>
          <w:szCs w:val="24"/>
          <w:highlight w:val="none"/>
          <w:shd w:val="clear" w:fill="FFFFFF"/>
          <w:lang w:eastAsia="zh-CN"/>
        </w:rPr>
        <w:t>郭工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电话：</w:t>
      </w:r>
      <w:r>
        <w:rPr>
          <w:rFonts w:hint="eastAsia" w:ascii="宋体" w:hAnsi="宋体" w:eastAsia="宋体" w:cs="宋体"/>
          <w:i w:val="0"/>
          <w:iCs w:val="0"/>
          <w:caps w:val="0"/>
          <w:color w:val="auto"/>
          <w:spacing w:val="0"/>
          <w:sz w:val="24"/>
          <w:szCs w:val="24"/>
          <w:highlight w:val="none"/>
          <w:shd w:val="clear" w:fill="FFFFFF"/>
          <w:lang w:val="en-US" w:eastAsia="zh-CN"/>
        </w:rPr>
        <w:t>15291535363</w:t>
      </w:r>
    </w:p>
    <w:p>
      <w:pPr>
        <w:pStyle w:val="7"/>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7"/>
        <w:rPr>
          <w:rFonts w:hint="eastAsia" w:ascii="宋体" w:hAnsi="宋体" w:eastAsia="宋体" w:cs="宋体"/>
          <w:sz w:val="24"/>
          <w:szCs w:val="24"/>
        </w:rPr>
      </w:pPr>
    </w:p>
    <w:p>
      <w:pPr>
        <w:pStyle w:val="9"/>
        <w:rPr>
          <w:rFonts w:hint="eastAsia" w:ascii="宋体" w:hAnsi="宋体" w:eastAsia="宋体" w:cs="宋体"/>
          <w:color w:val="auto"/>
          <w:sz w:val="24"/>
          <w:szCs w:val="24"/>
          <w:highlight w:val="none"/>
        </w:rPr>
      </w:pPr>
    </w:p>
    <w:p>
      <w:pPr>
        <w:jc w:val="righ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汉滨区住房和城乡建设局</w:t>
      </w:r>
    </w:p>
    <w:p>
      <w:pPr>
        <w:wordWrap w:val="0"/>
        <w:jc w:val="center"/>
        <w:rPr>
          <w:rFonts w:hint="default"/>
          <w:lang w:val="en-US"/>
        </w:rPr>
      </w:pPr>
      <w:r>
        <w:rPr>
          <w:rFonts w:hint="eastAsia" w:ascii="宋体" w:hAnsi="宋体" w:cs="宋体"/>
          <w:b w:val="0"/>
          <w:bCs/>
          <w:color w:val="auto"/>
          <w:sz w:val="24"/>
          <w:szCs w:val="24"/>
          <w:highlight w:val="none"/>
          <w:lang w:val="en-US" w:eastAsia="zh-CN"/>
        </w:rPr>
        <w:t xml:space="preserve">                                                           2024</w:t>
      </w:r>
      <w:r>
        <w:rPr>
          <w:rFonts w:hint="eastAsia" w:ascii="宋体" w:hAnsi="宋体" w:eastAsia="宋体" w:cs="宋体"/>
          <w:b w:val="0"/>
          <w:bCs/>
          <w:color w:val="auto"/>
          <w:sz w:val="24"/>
          <w:szCs w:val="24"/>
          <w:highlight w:val="none"/>
          <w:lang w:val="en-US" w:eastAsia="zh-CN"/>
        </w:rPr>
        <w:t>年</w:t>
      </w:r>
      <w:r>
        <w:rPr>
          <w:rFonts w:hint="eastAsia" w:ascii="宋体" w:hAnsi="宋体" w:cs="宋体"/>
          <w:b w:val="0"/>
          <w:bCs/>
          <w:color w:val="auto"/>
          <w:sz w:val="24"/>
          <w:szCs w:val="24"/>
          <w:highlight w:val="none"/>
          <w:lang w:val="en-US" w:eastAsia="zh-CN"/>
        </w:rPr>
        <w:t xml:space="preserve">03 </w:t>
      </w:r>
      <w:r>
        <w:rPr>
          <w:rFonts w:hint="eastAsia" w:ascii="宋体" w:hAnsi="宋体" w:eastAsia="宋体" w:cs="宋体"/>
          <w:b w:val="0"/>
          <w:bCs/>
          <w:color w:val="auto"/>
          <w:sz w:val="24"/>
          <w:szCs w:val="24"/>
          <w:highlight w:val="none"/>
          <w:lang w:val="en-US" w:eastAsia="zh-CN"/>
        </w:rPr>
        <w:t>月</w:t>
      </w:r>
      <w:r>
        <w:rPr>
          <w:rFonts w:hint="eastAsia" w:ascii="宋体" w:hAnsi="宋体" w:cs="宋体"/>
          <w:b w:val="0"/>
          <w:bCs/>
          <w:color w:val="auto"/>
          <w:sz w:val="24"/>
          <w:szCs w:val="24"/>
          <w:highlight w:val="none"/>
          <w:lang w:val="en-US" w:eastAsia="zh-CN"/>
        </w:rPr>
        <w:t>26</w:t>
      </w:r>
      <w:bookmarkStart w:id="0" w:name="_GoBack"/>
      <w:bookmarkEnd w:id="0"/>
      <w:r>
        <w:rPr>
          <w:rFonts w:hint="eastAsia" w:ascii="宋体" w:hAnsi="宋体" w:cs="宋体"/>
          <w:b w:val="0"/>
          <w:bCs/>
          <w:color w:val="auto"/>
          <w:sz w:val="24"/>
          <w:szCs w:val="24"/>
          <w:highlight w:val="none"/>
          <w:lang w:val="en-US" w:eastAsia="zh-CN"/>
        </w:rPr>
        <w:t>日</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7CC2A"/>
    <w:multiLevelType w:val="singleLevel"/>
    <w:tmpl w:val="B2C7CC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GI0ZGRmYThlYTdkYTcxYjNlYTIwYjg5ZTZhNmUifQ=="/>
  </w:docVars>
  <w:rsids>
    <w:rsidRoot w:val="00000000"/>
    <w:rsid w:val="031511C4"/>
    <w:rsid w:val="041B3680"/>
    <w:rsid w:val="133C56A8"/>
    <w:rsid w:val="14005579"/>
    <w:rsid w:val="1EE60E36"/>
    <w:rsid w:val="22F4274D"/>
    <w:rsid w:val="230B6414"/>
    <w:rsid w:val="24F46A34"/>
    <w:rsid w:val="379A16BD"/>
    <w:rsid w:val="389A3144"/>
    <w:rsid w:val="3B077069"/>
    <w:rsid w:val="40642868"/>
    <w:rsid w:val="43171E84"/>
    <w:rsid w:val="45633A36"/>
    <w:rsid w:val="4BF4363A"/>
    <w:rsid w:val="5588094F"/>
    <w:rsid w:val="55AF2380"/>
    <w:rsid w:val="5E577E53"/>
    <w:rsid w:val="6A03016B"/>
    <w:rsid w:val="6B136E3A"/>
    <w:rsid w:val="6CB56076"/>
    <w:rsid w:val="6E755ABD"/>
    <w:rsid w:val="73FE0302"/>
    <w:rsid w:val="7CDF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80" w:after="60" w:line="440" w:lineRule="exact"/>
      <w:ind w:firstLine="482"/>
      <w:jc w:val="both"/>
    </w:pPr>
    <w:rPr>
      <w:rFonts w:ascii="Times" w:hAnsi="Times" w:eastAsia="宋体" w:cs="Times New Roman"/>
      <w:color w:val="000000"/>
      <w:sz w:val="24"/>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pPr>
    <w:rPr>
      <w:rFonts w:ascii="Calibri" w:hAnsi="Calibri" w:eastAsia="仿宋"/>
      <w:szCs w:val="22"/>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widowControl w:val="0"/>
      <w:snapToGrid w:val="0"/>
    </w:pPr>
    <w:rPr>
      <w:rFonts w:ascii="Arial" w:hAnsi="Arial"/>
      <w:sz w:val="21"/>
    </w:rPr>
  </w:style>
  <w:style w:type="paragraph" w:styleId="7">
    <w:name w:val="Body Text"/>
    <w:basedOn w:val="1"/>
    <w:autoRedefine/>
    <w:qFormat/>
    <w:uiPriority w:val="0"/>
    <w:pPr>
      <w:spacing w:line="240" w:lineRule="auto"/>
      <w:jc w:val="left"/>
    </w:pPr>
    <w:rPr>
      <w:rFonts w:ascii="Calibri" w:hAnsi="Calibri" w:eastAsia="宋体" w:cs="Times New Roman"/>
      <w:b/>
      <w:sz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7"/>
    <w:next w:val="7"/>
    <w:autoRedefine/>
    <w:qFormat/>
    <w:uiPriority w:val="0"/>
    <w:pPr>
      <w:widowControl w:val="0"/>
      <w:spacing w:afterLines="50" w:line="240" w:lineRule="auto"/>
      <w:ind w:firstLine="420" w:firstLineChars="100"/>
      <w:jc w:val="both"/>
    </w:pPr>
    <w:rPr>
      <w:rFonts w:ascii="Times New Roman" w:hAnsi="Times New Roman" w:eastAsia="宋体" w:cs="宋体"/>
      <w:color w:val="auto"/>
      <w:kern w:val="2"/>
      <w:sz w:val="18"/>
      <w:szCs w:val="18"/>
      <w:lang w:val="en-US" w:eastAsia="zh-CN" w:bidi="ar-SA"/>
    </w:rPr>
  </w:style>
  <w:style w:type="character" w:styleId="12">
    <w:name w:val="Strong"/>
    <w:basedOn w:val="11"/>
    <w:autoRedefine/>
    <w:qFormat/>
    <w:uiPriority w:val="0"/>
    <w:rPr>
      <w:b/>
    </w:r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2024-03-22T00:39:00Z</dcterms:created>
  <dc:creator>Administrator</dc:creator>
  <cp:lastModifiedBy>微信用户</cp:lastModifiedBy>
  <dcterms:modified xsi:type="dcterms:W3CDTF">2024-03-26T06:48:14Z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AF318D4414784F4B929F77169CB719D6_12</vt:lpwstr>
  </property>
</Properties>
</file>