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BBCED">
      <w:pPr>
        <w:spacing w:before="143" w:line="221" w:lineRule="auto"/>
        <w:ind w:left="575"/>
        <w:rPr>
          <w:rFonts w:ascii="宋体" w:hAnsi="宋体" w:eastAsia="宋体" w:cs="宋体"/>
          <w:sz w:val="28"/>
          <w:szCs w:val="28"/>
        </w:rPr>
      </w:pPr>
      <w:r>
        <w:rPr>
          <w:rFonts w:ascii="宋体" w:hAnsi="宋体" w:eastAsia="宋体" w:cs="宋体"/>
          <w:spacing w:val="40"/>
          <w:sz w:val="30"/>
          <w:szCs w:val="30"/>
        </w:rPr>
        <w:t xml:space="preserve"> </w:t>
      </w:r>
      <w:bookmarkStart w:id="0" w:name="_GoBack"/>
      <w:bookmarkEnd w:id="0"/>
    </w:p>
    <w:p w14:paraId="4D353293">
      <w:pPr>
        <w:spacing w:before="167" w:line="320" w:lineRule="auto"/>
        <w:ind w:left="14" w:right="817" w:firstLine="558"/>
        <w:rPr>
          <w:rFonts w:ascii="宋体" w:hAnsi="宋体" w:eastAsia="宋体" w:cs="宋体"/>
          <w:sz w:val="28"/>
          <w:szCs w:val="28"/>
        </w:rPr>
      </w:pPr>
      <w:r>
        <w:rPr>
          <w:rFonts w:hint="eastAsia" w:ascii="宋体" w:hAnsi="宋体" w:eastAsia="宋体" w:cs="宋体"/>
          <w:sz w:val="28"/>
          <w:szCs w:val="28"/>
          <w:lang w:eastAsia="zh-CN"/>
        </w:rPr>
        <w:t>早阳镇早阳村森林防火通道建设项目</w:t>
      </w:r>
      <w:r>
        <w:rPr>
          <w:rFonts w:ascii="宋体" w:hAnsi="宋体" w:eastAsia="宋体" w:cs="宋体"/>
          <w:spacing w:val="-1"/>
          <w:sz w:val="28"/>
          <w:szCs w:val="28"/>
        </w:rPr>
        <w:t>的潜在供应商应在安康市公共资源交易平台获取采购文件，并</w:t>
      </w:r>
      <w:r>
        <w:rPr>
          <w:rFonts w:ascii="宋体" w:hAnsi="宋体" w:eastAsia="宋体" w:cs="宋体"/>
          <w:spacing w:val="-1"/>
          <w:sz w:val="28"/>
          <w:szCs w:val="28"/>
          <w:highlight w:val="none"/>
        </w:rPr>
        <w:t>于202</w:t>
      </w:r>
      <w:r>
        <w:rPr>
          <w:rFonts w:hint="eastAsia" w:ascii="宋体" w:hAnsi="宋体" w:eastAsia="宋体" w:cs="宋体"/>
          <w:spacing w:val="-1"/>
          <w:sz w:val="28"/>
          <w:szCs w:val="28"/>
          <w:highlight w:val="none"/>
          <w:lang w:val="en-US" w:eastAsia="zh-CN"/>
        </w:rPr>
        <w:t>5</w:t>
      </w:r>
      <w:r>
        <w:rPr>
          <w:rFonts w:ascii="宋体" w:hAnsi="宋体" w:eastAsia="宋体" w:cs="宋体"/>
          <w:spacing w:val="-1"/>
          <w:sz w:val="28"/>
          <w:szCs w:val="28"/>
          <w:highlight w:val="none"/>
        </w:rPr>
        <w:t>年</w:t>
      </w:r>
      <w:r>
        <w:rPr>
          <w:rFonts w:hint="eastAsia" w:ascii="宋体" w:hAnsi="宋体" w:eastAsia="宋体" w:cs="宋体"/>
          <w:spacing w:val="-1"/>
          <w:sz w:val="28"/>
          <w:szCs w:val="28"/>
          <w:highlight w:val="none"/>
          <w:lang w:val="en-US" w:eastAsia="zh-CN"/>
        </w:rPr>
        <w:t>2</w:t>
      </w:r>
      <w:r>
        <w:rPr>
          <w:rFonts w:ascii="宋体" w:hAnsi="宋体" w:eastAsia="宋体" w:cs="宋体"/>
          <w:spacing w:val="-1"/>
          <w:sz w:val="28"/>
          <w:szCs w:val="28"/>
          <w:highlight w:val="none"/>
        </w:rPr>
        <w:t>月</w:t>
      </w:r>
      <w:r>
        <w:rPr>
          <w:rFonts w:hint="eastAsia" w:ascii="宋体" w:hAnsi="宋体" w:eastAsia="宋体" w:cs="宋体"/>
          <w:spacing w:val="-1"/>
          <w:sz w:val="28"/>
          <w:szCs w:val="28"/>
          <w:highlight w:val="none"/>
          <w:lang w:val="en-US" w:eastAsia="zh-CN"/>
        </w:rPr>
        <w:t>6</w:t>
      </w:r>
      <w:r>
        <w:rPr>
          <w:rFonts w:ascii="宋体" w:hAnsi="宋体" w:eastAsia="宋体" w:cs="宋体"/>
          <w:spacing w:val="-1"/>
          <w:sz w:val="28"/>
          <w:szCs w:val="28"/>
          <w:highlight w:val="none"/>
        </w:rPr>
        <w:t>日09时00分</w:t>
      </w:r>
      <w:r>
        <w:rPr>
          <w:rFonts w:ascii="宋体" w:hAnsi="宋体" w:eastAsia="宋体" w:cs="宋体"/>
          <w:spacing w:val="-1"/>
          <w:sz w:val="28"/>
          <w:szCs w:val="28"/>
        </w:rPr>
        <w:t>（北京时间）</w:t>
      </w:r>
      <w:r>
        <w:rPr>
          <w:rFonts w:ascii="宋体" w:hAnsi="宋体" w:eastAsia="宋体" w:cs="宋体"/>
          <w:spacing w:val="-2"/>
          <w:sz w:val="28"/>
          <w:szCs w:val="28"/>
        </w:rPr>
        <w:t>前提交响应文件。</w:t>
      </w:r>
    </w:p>
    <w:p w14:paraId="22655CE1">
      <w:pPr>
        <w:spacing w:before="43" w:line="220" w:lineRule="auto"/>
        <w:ind w:left="575"/>
        <w:rPr>
          <w:rFonts w:ascii="宋体" w:hAnsi="宋体" w:eastAsia="宋体" w:cs="宋体"/>
          <w:sz w:val="28"/>
          <w:szCs w:val="28"/>
        </w:rPr>
      </w:pPr>
      <w:r>
        <w:rPr>
          <w:rFonts w:ascii="宋体" w:hAnsi="宋体" w:eastAsia="宋体" w:cs="宋体"/>
          <w:spacing w:val="-2"/>
          <w:sz w:val="28"/>
          <w:szCs w:val="28"/>
        </w:rPr>
        <w:t>一、项目基本情况</w:t>
      </w:r>
    </w:p>
    <w:p w14:paraId="7B1C2339">
      <w:pPr>
        <w:spacing w:before="165" w:line="220" w:lineRule="auto"/>
        <w:ind w:left="575"/>
        <w:rPr>
          <w:rFonts w:hint="eastAsia" w:ascii="宋体" w:hAnsi="宋体" w:eastAsia="宋体" w:cs="宋体"/>
          <w:spacing w:val="-1"/>
          <w:sz w:val="28"/>
          <w:szCs w:val="28"/>
          <w:lang w:eastAsia="zh-CN"/>
        </w:rPr>
      </w:pPr>
      <w:r>
        <w:rPr>
          <w:rFonts w:ascii="宋体" w:hAnsi="宋体" w:eastAsia="宋体" w:cs="宋体"/>
          <w:spacing w:val="-1"/>
          <w:sz w:val="28"/>
          <w:szCs w:val="28"/>
        </w:rPr>
        <w:t>项目编号：</w:t>
      </w:r>
      <w:r>
        <w:rPr>
          <w:rFonts w:hint="eastAsia" w:ascii="宋体" w:hAnsi="宋体" w:eastAsia="宋体" w:cs="宋体"/>
          <w:spacing w:val="-1"/>
          <w:sz w:val="28"/>
          <w:szCs w:val="28"/>
          <w:lang w:eastAsia="zh-CN"/>
        </w:rPr>
        <w:t>ZZHYCG-AK2025-001</w:t>
      </w:r>
    </w:p>
    <w:p w14:paraId="3711020E">
      <w:pPr>
        <w:spacing w:before="165" w:line="220" w:lineRule="auto"/>
        <w:ind w:left="575"/>
        <w:rPr>
          <w:rFonts w:ascii="宋体" w:hAnsi="宋体" w:eastAsia="宋体" w:cs="宋体"/>
          <w:sz w:val="28"/>
          <w:szCs w:val="28"/>
        </w:rPr>
      </w:pPr>
      <w:r>
        <w:rPr>
          <w:rFonts w:ascii="宋体" w:hAnsi="宋体" w:eastAsia="宋体" w:cs="宋体"/>
          <w:spacing w:val="-1"/>
          <w:sz w:val="28"/>
          <w:szCs w:val="28"/>
        </w:rPr>
        <w:t>项目名称：</w:t>
      </w:r>
      <w:r>
        <w:rPr>
          <w:rFonts w:hint="eastAsia" w:ascii="宋体" w:hAnsi="宋体" w:eastAsia="宋体" w:cs="宋体"/>
          <w:spacing w:val="-1"/>
          <w:sz w:val="28"/>
          <w:szCs w:val="28"/>
          <w:lang w:eastAsia="zh-CN"/>
        </w:rPr>
        <w:t>早阳镇早阳村森林防火通道建设项目</w:t>
      </w:r>
    </w:p>
    <w:p w14:paraId="5AEDCDBD">
      <w:pPr>
        <w:spacing w:before="168" w:line="220" w:lineRule="auto"/>
        <w:ind w:left="570"/>
        <w:rPr>
          <w:rFonts w:ascii="宋体" w:hAnsi="宋体" w:eastAsia="宋体" w:cs="宋体"/>
          <w:sz w:val="28"/>
          <w:szCs w:val="28"/>
        </w:rPr>
      </w:pPr>
      <w:r>
        <w:rPr>
          <w:rFonts w:ascii="宋体" w:hAnsi="宋体" w:eastAsia="宋体" w:cs="宋体"/>
          <w:spacing w:val="-1"/>
          <w:sz w:val="28"/>
          <w:szCs w:val="28"/>
        </w:rPr>
        <w:t>采购方式：竞争性磋商</w:t>
      </w:r>
    </w:p>
    <w:p w14:paraId="7069B380">
      <w:pPr>
        <w:spacing w:before="164" w:line="220" w:lineRule="auto"/>
        <w:ind w:left="570"/>
        <w:rPr>
          <w:rFonts w:hint="eastAsia" w:ascii="宋体" w:hAnsi="宋体" w:eastAsia="宋体" w:cs="宋体"/>
          <w:spacing w:val="-1"/>
          <w:sz w:val="28"/>
          <w:szCs w:val="28"/>
          <w:highlight w:val="none"/>
          <w:lang w:eastAsia="zh-CN"/>
        </w:rPr>
      </w:pPr>
      <w:r>
        <w:rPr>
          <w:rFonts w:ascii="宋体" w:hAnsi="宋体" w:eastAsia="宋体" w:cs="宋体"/>
          <w:spacing w:val="-1"/>
          <w:sz w:val="28"/>
          <w:szCs w:val="28"/>
        </w:rPr>
        <w:t>预算金额：</w:t>
      </w:r>
      <w:r>
        <w:rPr>
          <w:rFonts w:hint="eastAsia" w:ascii="宋体" w:hAnsi="宋体" w:eastAsia="宋体" w:cs="宋体"/>
          <w:spacing w:val="-1"/>
          <w:sz w:val="28"/>
          <w:szCs w:val="28"/>
          <w:highlight w:val="none"/>
          <w:lang w:eastAsia="zh-CN"/>
        </w:rPr>
        <w:t>2322684.33元</w:t>
      </w:r>
    </w:p>
    <w:p w14:paraId="3092829E">
      <w:pPr>
        <w:spacing w:before="164" w:line="220" w:lineRule="auto"/>
        <w:ind w:left="570"/>
        <w:rPr>
          <w:rFonts w:ascii="宋体" w:hAnsi="宋体" w:eastAsia="宋体" w:cs="宋体"/>
          <w:sz w:val="28"/>
          <w:szCs w:val="28"/>
        </w:rPr>
      </w:pPr>
      <w:r>
        <w:rPr>
          <w:rFonts w:ascii="宋体" w:hAnsi="宋体" w:eastAsia="宋体" w:cs="宋体"/>
          <w:spacing w:val="-2"/>
          <w:sz w:val="28"/>
          <w:szCs w:val="28"/>
        </w:rPr>
        <w:t>采购需求：</w:t>
      </w:r>
    </w:p>
    <w:p w14:paraId="1341EB83">
      <w:pPr>
        <w:spacing w:before="168" w:line="220" w:lineRule="auto"/>
        <w:ind w:left="572"/>
        <w:rPr>
          <w:rFonts w:ascii="宋体" w:hAnsi="宋体" w:eastAsia="宋体" w:cs="宋体"/>
          <w:sz w:val="28"/>
          <w:szCs w:val="28"/>
        </w:rPr>
      </w:pPr>
      <w:r>
        <w:rPr>
          <w:rFonts w:ascii="宋体" w:hAnsi="宋体" w:eastAsia="宋体" w:cs="宋体"/>
          <w:spacing w:val="1"/>
          <w:sz w:val="28"/>
          <w:szCs w:val="28"/>
        </w:rPr>
        <w:t>合同包 1(</w:t>
      </w:r>
      <w:r>
        <w:rPr>
          <w:rFonts w:hint="eastAsia" w:ascii="宋体" w:hAnsi="宋体" w:eastAsia="宋体" w:cs="宋体"/>
          <w:spacing w:val="1"/>
          <w:sz w:val="28"/>
          <w:szCs w:val="28"/>
          <w:lang w:eastAsia="zh-CN"/>
        </w:rPr>
        <w:t>早阳镇早阳村森林防火通道建设项目</w:t>
      </w:r>
      <w:r>
        <w:rPr>
          <w:rFonts w:ascii="宋体" w:hAnsi="宋体" w:eastAsia="宋体" w:cs="宋体"/>
          <w:spacing w:val="1"/>
          <w:sz w:val="28"/>
          <w:szCs w:val="28"/>
        </w:rPr>
        <w:t>):</w:t>
      </w:r>
    </w:p>
    <w:p w14:paraId="4FA17C96">
      <w:pPr>
        <w:spacing w:before="165" w:line="221" w:lineRule="auto"/>
        <w:ind w:left="572"/>
        <w:rPr>
          <w:rFonts w:ascii="宋体" w:hAnsi="宋体" w:eastAsia="宋体" w:cs="宋体"/>
          <w:sz w:val="28"/>
          <w:szCs w:val="28"/>
          <w:highlight w:val="red"/>
        </w:rPr>
      </w:pPr>
      <w:r>
        <w:rPr>
          <w:rFonts w:ascii="宋体" w:hAnsi="宋体" w:eastAsia="宋体" w:cs="宋体"/>
          <w:sz w:val="28"/>
          <w:szCs w:val="28"/>
        </w:rPr>
        <w:t>合同包预算金额：</w:t>
      </w:r>
      <w:r>
        <w:rPr>
          <w:rFonts w:hint="eastAsia" w:ascii="宋体" w:hAnsi="宋体" w:eastAsia="宋体" w:cs="宋体"/>
          <w:sz w:val="28"/>
          <w:szCs w:val="28"/>
          <w:highlight w:val="none"/>
          <w:lang w:eastAsia="zh-CN"/>
        </w:rPr>
        <w:t>2322684.33</w:t>
      </w:r>
      <w:r>
        <w:rPr>
          <w:rFonts w:ascii="宋体" w:hAnsi="宋体" w:eastAsia="宋体" w:cs="宋体"/>
          <w:sz w:val="28"/>
          <w:szCs w:val="28"/>
          <w:highlight w:val="none"/>
        </w:rPr>
        <w:t>元</w:t>
      </w:r>
    </w:p>
    <w:p w14:paraId="7B06DC3D">
      <w:pPr>
        <w:spacing w:before="165" w:line="219" w:lineRule="auto"/>
        <w:ind w:left="572"/>
        <w:rPr>
          <w:rFonts w:ascii="宋体" w:hAnsi="宋体" w:eastAsia="宋体" w:cs="宋体"/>
          <w:sz w:val="28"/>
          <w:szCs w:val="28"/>
        </w:rPr>
      </w:pPr>
      <w:r>
        <w:rPr>
          <w:rFonts w:ascii="宋体" w:hAnsi="宋体" w:eastAsia="宋体" w:cs="宋体"/>
          <w:sz w:val="28"/>
          <w:szCs w:val="28"/>
        </w:rPr>
        <w:t>合同包最高限价：</w:t>
      </w:r>
      <w:r>
        <w:rPr>
          <w:rFonts w:hint="eastAsia" w:ascii="宋体" w:hAnsi="宋体" w:eastAsia="宋体" w:cs="宋体"/>
          <w:sz w:val="28"/>
          <w:szCs w:val="28"/>
          <w:highlight w:val="none"/>
          <w:lang w:eastAsia="zh-CN"/>
        </w:rPr>
        <w:t>2322684.33</w:t>
      </w:r>
      <w:r>
        <w:rPr>
          <w:rFonts w:ascii="宋体" w:hAnsi="宋体" w:eastAsia="宋体" w:cs="宋体"/>
          <w:sz w:val="28"/>
          <w:szCs w:val="28"/>
          <w:highlight w:val="none"/>
        </w:rPr>
        <w:t>元</w:t>
      </w:r>
    </w:p>
    <w:p w14:paraId="46C7A6C6">
      <w:pPr>
        <w:spacing w:line="106" w:lineRule="auto"/>
        <w:rPr>
          <w:rFonts w:ascii="Arial"/>
          <w:sz w:val="2"/>
        </w:rPr>
      </w:pPr>
    </w:p>
    <w:tbl>
      <w:tblPr>
        <w:tblStyle w:val="4"/>
        <w:tblW w:w="10331" w:type="dxa"/>
        <w:tblInd w:w="0" w:type="dxa"/>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Layout w:type="fixed"/>
        <w:tblCellMar>
          <w:top w:w="0" w:type="dxa"/>
          <w:left w:w="0" w:type="dxa"/>
          <w:bottom w:w="0" w:type="dxa"/>
          <w:right w:w="0" w:type="dxa"/>
        </w:tblCellMar>
      </w:tblPr>
      <w:tblGrid>
        <w:gridCol w:w="930"/>
        <w:gridCol w:w="1368"/>
        <w:gridCol w:w="1698"/>
        <w:gridCol w:w="1165"/>
        <w:gridCol w:w="1566"/>
        <w:gridCol w:w="1931"/>
        <w:gridCol w:w="1673"/>
      </w:tblGrid>
      <w:tr w14:paraId="4A36C4EC">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0" w:type="dxa"/>
            <w:bottom w:w="0" w:type="dxa"/>
            <w:right w:w="0" w:type="dxa"/>
          </w:tblCellMar>
        </w:tblPrEx>
        <w:trPr>
          <w:trHeight w:val="1664" w:hRule="atLeast"/>
        </w:trPr>
        <w:tc>
          <w:tcPr>
            <w:tcW w:w="930" w:type="dxa"/>
            <w:vAlign w:val="top"/>
          </w:tcPr>
          <w:p w14:paraId="76DB689F">
            <w:pPr>
              <w:spacing w:line="245" w:lineRule="auto"/>
              <w:rPr>
                <w:rFonts w:ascii="Arial"/>
                <w:sz w:val="21"/>
              </w:rPr>
            </w:pPr>
          </w:p>
          <w:p w14:paraId="463461EC">
            <w:pPr>
              <w:spacing w:line="245" w:lineRule="auto"/>
              <w:rPr>
                <w:rFonts w:ascii="Arial"/>
                <w:sz w:val="21"/>
              </w:rPr>
            </w:pPr>
          </w:p>
          <w:p w14:paraId="0855DAE9">
            <w:pPr>
              <w:pStyle w:val="5"/>
              <w:spacing w:before="91" w:line="301" w:lineRule="auto"/>
              <w:ind w:left="164" w:right="216" w:firstLine="40"/>
            </w:pPr>
            <w:r>
              <w:rPr>
                <w:spacing w:val="-29"/>
              </w:rPr>
              <w:t>品目</w:t>
            </w:r>
            <w:r>
              <w:t xml:space="preserve"> 号</w:t>
            </w:r>
          </w:p>
        </w:tc>
        <w:tc>
          <w:tcPr>
            <w:tcW w:w="1368" w:type="dxa"/>
            <w:vAlign w:val="top"/>
          </w:tcPr>
          <w:p w14:paraId="52663558">
            <w:pPr>
              <w:spacing w:line="249" w:lineRule="auto"/>
              <w:rPr>
                <w:rFonts w:ascii="Arial"/>
                <w:sz w:val="21"/>
              </w:rPr>
            </w:pPr>
          </w:p>
          <w:p w14:paraId="56C43FCB">
            <w:pPr>
              <w:spacing w:line="249" w:lineRule="auto"/>
              <w:rPr>
                <w:rFonts w:ascii="Arial"/>
                <w:sz w:val="21"/>
              </w:rPr>
            </w:pPr>
          </w:p>
          <w:p w14:paraId="764391CA">
            <w:pPr>
              <w:spacing w:line="249" w:lineRule="auto"/>
              <w:rPr>
                <w:rFonts w:ascii="Arial"/>
                <w:sz w:val="21"/>
              </w:rPr>
            </w:pPr>
          </w:p>
          <w:p w14:paraId="69F8FD25">
            <w:pPr>
              <w:pStyle w:val="5"/>
              <w:spacing w:before="91" w:line="223" w:lineRule="auto"/>
              <w:ind w:left="194"/>
            </w:pPr>
            <w:r>
              <w:rPr>
                <w:spacing w:val="-32"/>
              </w:rPr>
              <w:t>品目名称</w:t>
            </w:r>
          </w:p>
        </w:tc>
        <w:tc>
          <w:tcPr>
            <w:tcW w:w="1698" w:type="dxa"/>
            <w:vAlign w:val="top"/>
          </w:tcPr>
          <w:p w14:paraId="5E75DB3C">
            <w:pPr>
              <w:spacing w:line="250" w:lineRule="auto"/>
              <w:rPr>
                <w:rFonts w:ascii="Arial"/>
                <w:sz w:val="21"/>
              </w:rPr>
            </w:pPr>
          </w:p>
          <w:p w14:paraId="37CCFDEB">
            <w:pPr>
              <w:spacing w:line="250" w:lineRule="auto"/>
              <w:rPr>
                <w:rFonts w:ascii="Arial"/>
                <w:sz w:val="21"/>
              </w:rPr>
            </w:pPr>
          </w:p>
          <w:p w14:paraId="3E6FAE2D">
            <w:pPr>
              <w:spacing w:line="250" w:lineRule="auto"/>
              <w:rPr>
                <w:rFonts w:ascii="Arial"/>
                <w:sz w:val="21"/>
              </w:rPr>
            </w:pPr>
          </w:p>
          <w:p w14:paraId="759FECD4">
            <w:pPr>
              <w:pStyle w:val="5"/>
              <w:spacing w:before="91" w:line="220" w:lineRule="auto"/>
              <w:ind w:left="143"/>
            </w:pPr>
            <w:r>
              <w:rPr>
                <w:spacing w:val="-5"/>
              </w:rPr>
              <w:t>采购标的</w:t>
            </w:r>
          </w:p>
        </w:tc>
        <w:tc>
          <w:tcPr>
            <w:tcW w:w="1165" w:type="dxa"/>
            <w:vAlign w:val="top"/>
          </w:tcPr>
          <w:p w14:paraId="7B02AD76">
            <w:pPr>
              <w:pStyle w:val="5"/>
              <w:spacing w:before="286" w:line="300" w:lineRule="auto"/>
              <w:ind w:left="143" w:right="465" w:firstLine="2"/>
              <w:jc w:val="both"/>
            </w:pPr>
            <w:r>
              <w:rPr>
                <w:spacing w:val="-6"/>
              </w:rPr>
              <w:t>数量</w:t>
            </w:r>
            <w:r>
              <w:t xml:space="preserve"> </w:t>
            </w:r>
            <w:r>
              <w:rPr>
                <w:spacing w:val="-5"/>
              </w:rPr>
              <w:t>（单</w:t>
            </w:r>
            <w:r>
              <w:t xml:space="preserve"> </w:t>
            </w:r>
            <w:r>
              <w:rPr>
                <w:spacing w:val="-5"/>
              </w:rPr>
              <w:t>位）</w:t>
            </w:r>
          </w:p>
        </w:tc>
        <w:tc>
          <w:tcPr>
            <w:tcW w:w="1566" w:type="dxa"/>
            <w:vAlign w:val="top"/>
          </w:tcPr>
          <w:p w14:paraId="7F563B62">
            <w:pPr>
              <w:pStyle w:val="5"/>
              <w:spacing w:before="286" w:line="300" w:lineRule="auto"/>
              <w:ind w:left="151" w:right="116" w:hanging="3"/>
              <w:jc w:val="both"/>
            </w:pPr>
            <w:r>
              <w:rPr>
                <w:spacing w:val="-21"/>
              </w:rPr>
              <w:t>技术规格、</w:t>
            </w:r>
            <w:r>
              <w:t xml:space="preserve"> </w:t>
            </w:r>
            <w:r>
              <w:rPr>
                <w:spacing w:val="-8"/>
              </w:rPr>
              <w:t>参数及要</w:t>
            </w:r>
            <w:r>
              <w:t xml:space="preserve">  求</w:t>
            </w:r>
          </w:p>
        </w:tc>
        <w:tc>
          <w:tcPr>
            <w:tcW w:w="1931" w:type="dxa"/>
            <w:vAlign w:val="top"/>
          </w:tcPr>
          <w:p w14:paraId="58B2DDF7">
            <w:pPr>
              <w:spacing w:line="249" w:lineRule="auto"/>
              <w:rPr>
                <w:rFonts w:ascii="Arial"/>
                <w:sz w:val="21"/>
              </w:rPr>
            </w:pPr>
          </w:p>
          <w:p w14:paraId="03A248BA">
            <w:pPr>
              <w:spacing w:line="250" w:lineRule="auto"/>
              <w:rPr>
                <w:rFonts w:ascii="Arial"/>
                <w:sz w:val="21"/>
              </w:rPr>
            </w:pPr>
          </w:p>
          <w:p w14:paraId="52212064">
            <w:pPr>
              <w:spacing w:line="250" w:lineRule="auto"/>
              <w:rPr>
                <w:rFonts w:ascii="Arial"/>
                <w:sz w:val="21"/>
              </w:rPr>
            </w:pPr>
          </w:p>
          <w:p w14:paraId="2CFD1BEC">
            <w:pPr>
              <w:pStyle w:val="5"/>
              <w:spacing w:before="91" w:line="221" w:lineRule="auto"/>
              <w:ind w:left="202"/>
            </w:pPr>
            <w:r>
              <w:rPr>
                <w:spacing w:val="-10"/>
              </w:rPr>
              <w:t>品目预算(元)</w:t>
            </w:r>
          </w:p>
        </w:tc>
        <w:tc>
          <w:tcPr>
            <w:tcW w:w="1673" w:type="dxa"/>
            <w:vAlign w:val="top"/>
          </w:tcPr>
          <w:p w14:paraId="6E4DECA3">
            <w:pPr>
              <w:spacing w:line="246" w:lineRule="auto"/>
              <w:rPr>
                <w:rFonts w:ascii="Arial"/>
                <w:sz w:val="21"/>
              </w:rPr>
            </w:pPr>
          </w:p>
          <w:p w14:paraId="460BCEBF">
            <w:pPr>
              <w:spacing w:line="246" w:lineRule="auto"/>
              <w:rPr>
                <w:rFonts w:ascii="Arial"/>
                <w:sz w:val="21"/>
              </w:rPr>
            </w:pPr>
          </w:p>
          <w:p w14:paraId="030A7733">
            <w:pPr>
              <w:pStyle w:val="5"/>
              <w:spacing w:before="91" w:line="300" w:lineRule="auto"/>
              <w:ind w:left="242" w:right="417" w:hanging="77"/>
            </w:pPr>
            <w:r>
              <w:rPr>
                <w:spacing w:val="-9"/>
              </w:rPr>
              <w:t>最高限价</w:t>
            </w:r>
            <w:r>
              <w:t xml:space="preserve"> </w:t>
            </w:r>
            <w:r>
              <w:rPr>
                <w:spacing w:val="-23"/>
                <w:w w:val="98"/>
              </w:rPr>
              <w:t>(元)</w:t>
            </w:r>
          </w:p>
        </w:tc>
      </w:tr>
      <w:tr w14:paraId="4050BD08">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0" w:type="dxa"/>
            <w:bottom w:w="0" w:type="dxa"/>
            <w:right w:w="0" w:type="dxa"/>
          </w:tblCellMar>
        </w:tblPrEx>
        <w:trPr>
          <w:trHeight w:val="1370" w:hRule="atLeast"/>
        </w:trPr>
        <w:tc>
          <w:tcPr>
            <w:tcW w:w="930" w:type="dxa"/>
            <w:vAlign w:val="top"/>
          </w:tcPr>
          <w:p w14:paraId="75779758">
            <w:pPr>
              <w:spacing w:line="315" w:lineRule="auto"/>
              <w:rPr>
                <w:rFonts w:ascii="Arial"/>
                <w:sz w:val="21"/>
              </w:rPr>
            </w:pPr>
          </w:p>
          <w:p w14:paraId="4DABB538">
            <w:pPr>
              <w:pStyle w:val="5"/>
              <w:spacing w:before="91" w:line="184" w:lineRule="auto"/>
              <w:ind w:left="183"/>
            </w:pPr>
            <w:r>
              <w:rPr>
                <w:spacing w:val="-13"/>
              </w:rPr>
              <w:t>1-1</w:t>
            </w:r>
          </w:p>
        </w:tc>
        <w:tc>
          <w:tcPr>
            <w:tcW w:w="1368" w:type="dxa"/>
            <w:vAlign w:val="top"/>
          </w:tcPr>
          <w:p w14:paraId="23CA2A57">
            <w:pPr>
              <w:spacing w:line="321" w:lineRule="auto"/>
              <w:rPr>
                <w:rFonts w:ascii="Arial"/>
                <w:sz w:val="21"/>
                <w:highlight w:val="none"/>
              </w:rPr>
            </w:pPr>
          </w:p>
          <w:p w14:paraId="633297D6">
            <w:pPr>
              <w:pStyle w:val="5"/>
              <w:spacing w:before="91" w:line="302" w:lineRule="auto"/>
              <w:ind w:left="416" w:leftChars="68" w:right="124" w:hanging="273" w:hangingChars="103"/>
            </w:pPr>
            <w:r>
              <w:rPr>
                <w:rFonts w:hint="eastAsia"/>
                <w:spacing w:val="-7"/>
                <w:highlight w:val="none"/>
                <w:lang w:eastAsia="zh-CN"/>
              </w:rPr>
              <w:t>公路工程</w:t>
            </w:r>
            <w:r>
              <w:rPr>
                <w:spacing w:val="-9"/>
                <w:highlight w:val="none"/>
              </w:rPr>
              <w:t>施工</w:t>
            </w:r>
          </w:p>
        </w:tc>
        <w:tc>
          <w:tcPr>
            <w:tcW w:w="1698" w:type="dxa"/>
            <w:vAlign w:val="top"/>
          </w:tcPr>
          <w:p w14:paraId="276A4FE7">
            <w:pPr>
              <w:spacing w:line="315" w:lineRule="auto"/>
              <w:rPr>
                <w:rFonts w:ascii="Arial"/>
                <w:sz w:val="21"/>
              </w:rPr>
            </w:pPr>
          </w:p>
          <w:p w14:paraId="7938A813">
            <w:pPr>
              <w:spacing w:line="315" w:lineRule="auto"/>
              <w:rPr>
                <w:rFonts w:ascii="Arial"/>
                <w:sz w:val="21"/>
              </w:rPr>
            </w:pPr>
          </w:p>
          <w:p w14:paraId="20B8259E">
            <w:pPr>
              <w:pStyle w:val="5"/>
              <w:spacing w:before="91" w:line="184" w:lineRule="auto"/>
              <w:ind w:left="175"/>
            </w:pPr>
            <w:r>
              <w:rPr>
                <w:rFonts w:hint="eastAsia" w:cs="宋体"/>
                <w:sz w:val="28"/>
                <w:szCs w:val="28"/>
                <w:highlight w:val="none"/>
                <w:lang w:eastAsia="zh-CN"/>
              </w:rPr>
              <w:t>2322684.33</w:t>
            </w:r>
          </w:p>
        </w:tc>
        <w:tc>
          <w:tcPr>
            <w:tcW w:w="1165" w:type="dxa"/>
            <w:vAlign w:val="top"/>
          </w:tcPr>
          <w:p w14:paraId="1969FB5D">
            <w:pPr>
              <w:spacing w:line="292" w:lineRule="auto"/>
              <w:rPr>
                <w:rFonts w:ascii="Arial"/>
                <w:sz w:val="21"/>
              </w:rPr>
            </w:pPr>
          </w:p>
          <w:p w14:paraId="082A02C9">
            <w:pPr>
              <w:spacing w:line="293" w:lineRule="auto"/>
              <w:rPr>
                <w:rFonts w:ascii="Arial"/>
                <w:sz w:val="21"/>
              </w:rPr>
            </w:pPr>
          </w:p>
          <w:p w14:paraId="5DB03F65">
            <w:pPr>
              <w:pStyle w:val="5"/>
              <w:spacing w:before="91" w:line="221" w:lineRule="auto"/>
              <w:ind w:left="176"/>
            </w:pPr>
            <w:r>
              <w:rPr>
                <w:spacing w:val="-12"/>
              </w:rPr>
              <w:t>1(项)</w:t>
            </w:r>
          </w:p>
        </w:tc>
        <w:tc>
          <w:tcPr>
            <w:tcW w:w="1566" w:type="dxa"/>
            <w:vAlign w:val="top"/>
          </w:tcPr>
          <w:p w14:paraId="496B3A0F">
            <w:pPr>
              <w:spacing w:line="319" w:lineRule="auto"/>
              <w:rPr>
                <w:rFonts w:ascii="Arial"/>
                <w:sz w:val="21"/>
              </w:rPr>
            </w:pPr>
          </w:p>
          <w:p w14:paraId="2460A1A1">
            <w:pPr>
              <w:pStyle w:val="5"/>
              <w:spacing w:before="91" w:line="303" w:lineRule="auto"/>
              <w:ind w:left="147" w:right="317" w:firstLine="3"/>
            </w:pPr>
            <w:r>
              <w:rPr>
                <w:spacing w:val="-7"/>
              </w:rPr>
              <w:t>详见采购</w:t>
            </w:r>
            <w:r>
              <w:t xml:space="preserve"> </w:t>
            </w:r>
            <w:r>
              <w:rPr>
                <w:spacing w:val="-7"/>
              </w:rPr>
              <w:t>文件</w:t>
            </w:r>
          </w:p>
        </w:tc>
        <w:tc>
          <w:tcPr>
            <w:tcW w:w="1931" w:type="dxa"/>
            <w:vAlign w:val="top"/>
          </w:tcPr>
          <w:p w14:paraId="3F647603">
            <w:pPr>
              <w:spacing w:line="315" w:lineRule="auto"/>
              <w:rPr>
                <w:rFonts w:ascii="Arial"/>
                <w:sz w:val="21"/>
              </w:rPr>
            </w:pPr>
          </w:p>
          <w:p w14:paraId="009DE754">
            <w:pPr>
              <w:spacing w:line="315" w:lineRule="auto"/>
              <w:rPr>
                <w:rFonts w:ascii="Arial"/>
                <w:sz w:val="21"/>
              </w:rPr>
            </w:pPr>
          </w:p>
          <w:p w14:paraId="3B2514AD">
            <w:pPr>
              <w:pStyle w:val="5"/>
              <w:spacing w:before="91" w:line="184" w:lineRule="auto"/>
              <w:ind w:left="181"/>
            </w:pPr>
            <w:r>
              <w:rPr>
                <w:rFonts w:hint="eastAsia" w:cs="宋体"/>
                <w:sz w:val="28"/>
                <w:szCs w:val="28"/>
                <w:highlight w:val="none"/>
                <w:lang w:eastAsia="zh-CN"/>
              </w:rPr>
              <w:t>2322684.33</w:t>
            </w:r>
          </w:p>
        </w:tc>
        <w:tc>
          <w:tcPr>
            <w:tcW w:w="1673" w:type="dxa"/>
            <w:vAlign w:val="top"/>
          </w:tcPr>
          <w:p w14:paraId="49FD78D7">
            <w:pPr>
              <w:spacing w:line="315" w:lineRule="auto"/>
              <w:rPr>
                <w:rFonts w:ascii="Arial"/>
                <w:sz w:val="21"/>
              </w:rPr>
            </w:pPr>
          </w:p>
          <w:p w14:paraId="0AFFFB97">
            <w:pPr>
              <w:spacing w:line="315" w:lineRule="auto"/>
              <w:rPr>
                <w:rFonts w:ascii="Arial"/>
                <w:sz w:val="21"/>
              </w:rPr>
            </w:pPr>
          </w:p>
          <w:p w14:paraId="0088E756">
            <w:pPr>
              <w:pStyle w:val="5"/>
              <w:spacing w:before="91" w:line="184" w:lineRule="auto"/>
              <w:ind w:left="187"/>
            </w:pPr>
            <w:r>
              <w:rPr>
                <w:rFonts w:hint="eastAsia" w:cs="宋体"/>
                <w:sz w:val="28"/>
                <w:szCs w:val="28"/>
                <w:highlight w:val="none"/>
                <w:lang w:eastAsia="zh-CN"/>
              </w:rPr>
              <w:t>2322684.33</w:t>
            </w:r>
          </w:p>
        </w:tc>
      </w:tr>
    </w:tbl>
    <w:p w14:paraId="4B40C001">
      <w:pPr>
        <w:spacing w:before="157" w:line="220" w:lineRule="auto"/>
        <w:ind w:left="572"/>
        <w:rPr>
          <w:rFonts w:ascii="宋体" w:hAnsi="宋体" w:eastAsia="宋体" w:cs="宋体"/>
          <w:sz w:val="28"/>
          <w:szCs w:val="28"/>
        </w:rPr>
      </w:pPr>
      <w:r>
        <w:rPr>
          <w:rFonts w:ascii="宋体" w:hAnsi="宋体" w:eastAsia="宋体" w:cs="宋体"/>
          <w:spacing w:val="-1"/>
          <w:sz w:val="28"/>
          <w:szCs w:val="28"/>
        </w:rPr>
        <w:t>本合同包不接受联合体投标</w:t>
      </w:r>
    </w:p>
    <w:p w14:paraId="5CBCB2E5">
      <w:pPr>
        <w:spacing w:before="168" w:line="220" w:lineRule="auto"/>
        <w:ind w:left="572"/>
        <w:rPr>
          <w:rFonts w:ascii="宋体" w:hAnsi="宋体" w:eastAsia="宋体" w:cs="宋体"/>
          <w:sz w:val="28"/>
          <w:szCs w:val="28"/>
        </w:rPr>
      </w:pPr>
      <w:r>
        <w:rPr>
          <w:rFonts w:ascii="宋体" w:hAnsi="宋体" w:eastAsia="宋体" w:cs="宋体"/>
          <w:spacing w:val="-5"/>
          <w:sz w:val="28"/>
          <w:szCs w:val="28"/>
        </w:rPr>
        <w:t>合同履行期限：</w:t>
      </w:r>
      <w:r>
        <w:rPr>
          <w:rFonts w:ascii="宋体" w:hAnsi="宋体" w:eastAsia="宋体" w:cs="宋体"/>
          <w:spacing w:val="-77"/>
          <w:sz w:val="28"/>
          <w:szCs w:val="28"/>
        </w:rPr>
        <w:t xml:space="preserve"> </w:t>
      </w:r>
      <w:r>
        <w:rPr>
          <w:rFonts w:ascii="宋体" w:hAnsi="宋体" w:eastAsia="宋体" w:cs="宋体"/>
          <w:spacing w:val="-5"/>
          <w:sz w:val="28"/>
          <w:szCs w:val="28"/>
        </w:rPr>
        <w:t>自合同签订之日起</w:t>
      </w:r>
      <w:r>
        <w:rPr>
          <w:rFonts w:ascii="宋体" w:hAnsi="宋体" w:eastAsia="宋体" w:cs="宋体"/>
          <w:spacing w:val="-5"/>
          <w:sz w:val="28"/>
          <w:szCs w:val="28"/>
          <w:highlight w:val="none"/>
          <w:u w:val="single"/>
        </w:rPr>
        <w:t xml:space="preserve"> </w:t>
      </w:r>
      <w:r>
        <w:rPr>
          <w:rFonts w:hint="eastAsia" w:ascii="宋体" w:hAnsi="宋体" w:eastAsia="宋体" w:cs="宋体"/>
          <w:spacing w:val="-5"/>
          <w:sz w:val="28"/>
          <w:szCs w:val="28"/>
          <w:highlight w:val="none"/>
          <w:u w:val="single"/>
          <w:lang w:val="en-US" w:eastAsia="zh-CN"/>
        </w:rPr>
        <w:t>6</w:t>
      </w:r>
      <w:r>
        <w:rPr>
          <w:rFonts w:ascii="宋体" w:hAnsi="宋体" w:eastAsia="宋体" w:cs="宋体"/>
          <w:spacing w:val="-5"/>
          <w:sz w:val="28"/>
          <w:szCs w:val="28"/>
          <w:highlight w:val="none"/>
          <w:u w:val="single"/>
        </w:rPr>
        <w:t>0</w:t>
      </w:r>
      <w:r>
        <w:rPr>
          <w:rFonts w:ascii="宋体" w:hAnsi="宋体" w:eastAsia="宋体" w:cs="宋体"/>
          <w:spacing w:val="59"/>
          <w:sz w:val="28"/>
          <w:szCs w:val="28"/>
          <w:highlight w:val="none"/>
          <w:u w:val="single"/>
        </w:rPr>
        <w:t xml:space="preserve"> </w:t>
      </w:r>
      <w:r>
        <w:rPr>
          <w:rFonts w:ascii="宋体" w:hAnsi="宋体" w:eastAsia="宋体" w:cs="宋体"/>
          <w:spacing w:val="-5"/>
          <w:sz w:val="28"/>
          <w:szCs w:val="28"/>
        </w:rPr>
        <w:t>日历天完成本项目。</w:t>
      </w:r>
    </w:p>
    <w:p w14:paraId="1455E8BD">
      <w:pPr>
        <w:spacing w:before="165" w:line="221" w:lineRule="auto"/>
        <w:ind w:left="575"/>
        <w:rPr>
          <w:rFonts w:ascii="宋体" w:hAnsi="宋体" w:eastAsia="宋体" w:cs="宋体"/>
          <w:sz w:val="28"/>
          <w:szCs w:val="28"/>
        </w:rPr>
      </w:pPr>
      <w:r>
        <w:rPr>
          <w:rFonts w:ascii="宋体" w:hAnsi="宋体" w:eastAsia="宋体" w:cs="宋体"/>
          <w:spacing w:val="-6"/>
          <w:sz w:val="28"/>
          <w:szCs w:val="28"/>
        </w:rPr>
        <w:t>二、</w:t>
      </w:r>
      <w:r>
        <w:rPr>
          <w:rFonts w:ascii="宋体" w:hAnsi="宋体" w:eastAsia="宋体" w:cs="宋体"/>
          <w:spacing w:val="49"/>
          <w:sz w:val="28"/>
          <w:szCs w:val="28"/>
        </w:rPr>
        <w:t xml:space="preserve"> </w:t>
      </w:r>
      <w:r>
        <w:rPr>
          <w:rFonts w:ascii="宋体" w:hAnsi="宋体" w:eastAsia="宋体" w:cs="宋体"/>
          <w:spacing w:val="-6"/>
          <w:sz w:val="28"/>
          <w:szCs w:val="28"/>
        </w:rPr>
        <w:t>申请人的资格要求：</w:t>
      </w:r>
    </w:p>
    <w:p w14:paraId="095C1416">
      <w:pPr>
        <w:spacing w:before="164" w:line="317" w:lineRule="auto"/>
        <w:ind w:left="574" w:right="2840" w:firstLine="17"/>
        <w:rPr>
          <w:rFonts w:ascii="宋体" w:hAnsi="宋体" w:eastAsia="宋体" w:cs="宋体"/>
          <w:spacing w:val="7"/>
          <w:sz w:val="28"/>
          <w:szCs w:val="28"/>
        </w:rPr>
      </w:pPr>
      <w:r>
        <w:rPr>
          <w:rFonts w:ascii="宋体" w:hAnsi="宋体" w:eastAsia="宋体" w:cs="宋体"/>
          <w:spacing w:val="-4"/>
          <w:sz w:val="28"/>
          <w:szCs w:val="28"/>
        </w:rPr>
        <w:t>1.满足《中华人民共和国政府采购法》第二十二条规定；</w:t>
      </w:r>
      <w:r>
        <w:rPr>
          <w:rFonts w:ascii="宋体" w:hAnsi="宋体" w:eastAsia="宋体" w:cs="宋体"/>
          <w:spacing w:val="7"/>
          <w:sz w:val="28"/>
          <w:szCs w:val="28"/>
        </w:rPr>
        <w:t xml:space="preserve"> </w:t>
      </w:r>
    </w:p>
    <w:p w14:paraId="65423A5C">
      <w:pPr>
        <w:spacing w:before="164" w:line="317" w:lineRule="auto"/>
        <w:ind w:left="574" w:right="2840" w:firstLine="17"/>
        <w:rPr>
          <w:rFonts w:ascii="宋体" w:hAnsi="宋体" w:eastAsia="宋体" w:cs="宋体"/>
          <w:sz w:val="28"/>
          <w:szCs w:val="28"/>
        </w:rPr>
      </w:pPr>
      <w:r>
        <w:rPr>
          <w:rFonts w:ascii="宋体" w:hAnsi="宋体" w:eastAsia="宋体" w:cs="宋体"/>
          <w:spacing w:val="-1"/>
          <w:sz w:val="28"/>
          <w:szCs w:val="28"/>
        </w:rPr>
        <w:t>2.落实政府采购政策需满足的资格要求：</w:t>
      </w:r>
    </w:p>
    <w:p w14:paraId="022CD570">
      <w:pPr>
        <w:spacing w:before="39" w:line="316" w:lineRule="auto"/>
        <w:ind w:left="8" w:right="817" w:firstLine="563"/>
        <w:rPr>
          <w:rFonts w:ascii="宋体" w:hAnsi="宋体" w:eastAsia="宋体" w:cs="宋体"/>
          <w:sz w:val="28"/>
          <w:szCs w:val="28"/>
        </w:rPr>
      </w:pPr>
      <w:r>
        <w:rPr>
          <w:rFonts w:ascii="宋体" w:hAnsi="宋体" w:eastAsia="宋体" w:cs="宋体"/>
          <w:sz w:val="28"/>
          <w:szCs w:val="28"/>
        </w:rPr>
        <w:t>合同包 1(</w:t>
      </w:r>
      <w:r>
        <w:rPr>
          <w:rFonts w:hint="eastAsia" w:ascii="宋体" w:hAnsi="宋体" w:eastAsia="宋体" w:cs="宋体"/>
          <w:sz w:val="28"/>
          <w:szCs w:val="28"/>
          <w:lang w:eastAsia="zh-CN"/>
        </w:rPr>
        <w:t>早阳镇早阳村森林防火通道建设项目</w:t>
      </w:r>
      <w:r>
        <w:rPr>
          <w:rFonts w:ascii="宋体" w:hAnsi="宋体" w:eastAsia="宋体" w:cs="宋体"/>
          <w:spacing w:val="-1"/>
          <w:sz w:val="28"/>
          <w:szCs w:val="28"/>
        </w:rPr>
        <w:t>)落实政府采购</w:t>
      </w:r>
      <w:r>
        <w:rPr>
          <w:rFonts w:ascii="宋体" w:hAnsi="宋体" w:eastAsia="宋体" w:cs="宋体"/>
          <w:spacing w:val="3"/>
          <w:sz w:val="28"/>
          <w:szCs w:val="28"/>
        </w:rPr>
        <w:t>政策需满足的资格要求如下:</w:t>
      </w:r>
    </w:p>
    <w:p w14:paraId="20C67971">
      <w:pPr>
        <w:spacing w:before="44" w:line="315" w:lineRule="auto"/>
        <w:ind w:left="17" w:right="956" w:firstLine="561"/>
        <w:rPr>
          <w:rFonts w:ascii="宋体" w:hAnsi="宋体" w:eastAsia="宋体" w:cs="宋体"/>
          <w:sz w:val="28"/>
          <w:szCs w:val="28"/>
        </w:rPr>
      </w:pPr>
      <w:r>
        <w:rPr>
          <w:rFonts w:ascii="宋体" w:hAnsi="宋体" w:eastAsia="宋体" w:cs="宋体"/>
          <w:spacing w:val="-1"/>
          <w:sz w:val="28"/>
          <w:szCs w:val="28"/>
        </w:rPr>
        <w:t>（1）财政部国家发改委关于印发《节能产品政府采购实施意见》的通知</w:t>
      </w:r>
      <w:r>
        <w:rPr>
          <w:rFonts w:ascii="宋体" w:hAnsi="宋体" w:eastAsia="宋体" w:cs="宋体"/>
          <w:spacing w:val="12"/>
          <w:sz w:val="28"/>
          <w:szCs w:val="28"/>
        </w:rPr>
        <w:t xml:space="preserve"> </w:t>
      </w:r>
      <w:r>
        <w:rPr>
          <w:rFonts w:ascii="宋体" w:hAnsi="宋体" w:eastAsia="宋体" w:cs="宋体"/>
          <w:sz w:val="28"/>
          <w:szCs w:val="28"/>
        </w:rPr>
        <w:t>（财库〔2004〕185 号）、财政部</w:t>
      </w:r>
      <w:r>
        <w:rPr>
          <w:rFonts w:ascii="宋体" w:hAnsi="宋体" w:eastAsia="宋体" w:cs="宋体"/>
          <w:spacing w:val="-1"/>
          <w:sz w:val="28"/>
          <w:szCs w:val="28"/>
        </w:rPr>
        <w:t>环保总局《关于环境标志产品政府采购实</w:t>
      </w:r>
    </w:p>
    <w:p w14:paraId="3D76ED89">
      <w:pPr>
        <w:spacing w:line="315" w:lineRule="auto"/>
        <w:rPr>
          <w:rFonts w:ascii="宋体" w:hAnsi="宋体" w:eastAsia="宋体" w:cs="宋体"/>
          <w:sz w:val="28"/>
          <w:szCs w:val="28"/>
        </w:rPr>
        <w:sectPr>
          <w:footerReference r:id="rId5" w:type="default"/>
          <w:pgSz w:w="11906" w:h="16839"/>
          <w:pgMar w:top="1162" w:right="435" w:bottom="645" w:left="1134" w:header="0" w:footer="410" w:gutter="0"/>
          <w:cols w:space="720" w:num="1"/>
        </w:sectPr>
      </w:pPr>
    </w:p>
    <w:p w14:paraId="5E808867">
      <w:pPr>
        <w:spacing w:before="55" w:line="316" w:lineRule="auto"/>
        <w:ind w:left="1" w:hanging="1"/>
        <w:rPr>
          <w:rFonts w:ascii="宋体" w:hAnsi="宋体" w:eastAsia="宋体" w:cs="宋体"/>
          <w:sz w:val="28"/>
          <w:szCs w:val="28"/>
        </w:rPr>
      </w:pPr>
      <w:r>
        <w:rPr>
          <w:rFonts w:ascii="宋体" w:hAnsi="宋体" w:eastAsia="宋体" w:cs="宋体"/>
          <w:sz w:val="28"/>
          <w:szCs w:val="28"/>
        </w:rPr>
        <w:t>施的意见》 （财库〔2006〕90 号）、国务院办公厅《关于</w:t>
      </w:r>
      <w:r>
        <w:rPr>
          <w:rFonts w:ascii="宋体" w:hAnsi="宋体" w:eastAsia="宋体" w:cs="宋体"/>
          <w:spacing w:val="-1"/>
          <w:sz w:val="28"/>
          <w:szCs w:val="28"/>
        </w:rPr>
        <w:t>建立政府强制采购节能产品制度的通知》（国办发〔2007〕51 号</w:t>
      </w:r>
      <w:r>
        <w:rPr>
          <w:rFonts w:ascii="宋体" w:hAnsi="宋体" w:eastAsia="宋体" w:cs="宋体"/>
          <w:spacing w:val="6"/>
          <w:sz w:val="28"/>
          <w:szCs w:val="28"/>
        </w:rPr>
        <w:t>）；</w:t>
      </w:r>
    </w:p>
    <w:p w14:paraId="54C27FFB">
      <w:pPr>
        <w:spacing w:before="41" w:line="323" w:lineRule="auto"/>
        <w:ind w:left="5" w:right="2" w:firstLine="565"/>
        <w:rPr>
          <w:rFonts w:ascii="宋体" w:hAnsi="宋体" w:eastAsia="宋体" w:cs="宋体"/>
          <w:sz w:val="28"/>
          <w:szCs w:val="28"/>
        </w:rPr>
      </w:pPr>
      <w:r>
        <w:rPr>
          <w:rFonts w:ascii="宋体" w:hAnsi="宋体" w:eastAsia="宋体" w:cs="宋体"/>
          <w:spacing w:val="-1"/>
          <w:sz w:val="28"/>
          <w:szCs w:val="28"/>
        </w:rPr>
        <w:t>（2）财政部发展改革委生态环境部市场监管总局《关于调整优化节能产</w:t>
      </w:r>
      <w:r>
        <w:rPr>
          <w:rFonts w:ascii="宋体" w:hAnsi="宋体" w:eastAsia="宋体" w:cs="宋体"/>
          <w:spacing w:val="6"/>
          <w:sz w:val="28"/>
          <w:szCs w:val="28"/>
        </w:rPr>
        <w:t xml:space="preserve">  </w:t>
      </w:r>
      <w:r>
        <w:rPr>
          <w:rFonts w:ascii="宋体" w:hAnsi="宋体" w:eastAsia="宋体" w:cs="宋体"/>
          <w:sz w:val="28"/>
          <w:szCs w:val="28"/>
        </w:rPr>
        <w:t>品、环境标志产品政府采购执行机制的通知》（</w:t>
      </w:r>
      <w:r>
        <w:rPr>
          <w:rFonts w:ascii="宋体" w:hAnsi="宋体" w:eastAsia="宋体" w:cs="宋体"/>
          <w:spacing w:val="-1"/>
          <w:sz w:val="28"/>
          <w:szCs w:val="28"/>
        </w:rPr>
        <w:t>财库〔2019〕9 号）、《关于</w:t>
      </w:r>
      <w:r>
        <w:rPr>
          <w:rFonts w:ascii="宋体" w:hAnsi="宋体" w:eastAsia="宋体" w:cs="宋体"/>
          <w:sz w:val="28"/>
          <w:szCs w:val="28"/>
        </w:rPr>
        <w:t xml:space="preserve"> 印发环境标志产品政府采购品目清单的通知》（财</w:t>
      </w:r>
      <w:r>
        <w:rPr>
          <w:rFonts w:ascii="宋体" w:hAnsi="宋体" w:eastAsia="宋体" w:cs="宋体"/>
          <w:spacing w:val="-1"/>
          <w:sz w:val="28"/>
          <w:szCs w:val="28"/>
        </w:rPr>
        <w:t>库〔2019〕18 号）、《关</w:t>
      </w:r>
      <w:r>
        <w:rPr>
          <w:rFonts w:ascii="宋体" w:hAnsi="宋体" w:eastAsia="宋体" w:cs="宋体"/>
          <w:sz w:val="28"/>
          <w:szCs w:val="28"/>
        </w:rPr>
        <w:t xml:space="preserve">  </w:t>
      </w:r>
      <w:r>
        <w:rPr>
          <w:rFonts w:ascii="宋体" w:hAnsi="宋体" w:eastAsia="宋体" w:cs="宋体"/>
          <w:spacing w:val="-1"/>
          <w:sz w:val="28"/>
          <w:szCs w:val="28"/>
        </w:rPr>
        <w:t>于印发节能产品政府采购品目清单的通知》（财库〔2019〕19 号</w:t>
      </w:r>
      <w:r>
        <w:rPr>
          <w:rFonts w:ascii="宋体" w:hAnsi="宋体" w:eastAsia="宋体" w:cs="宋体"/>
          <w:spacing w:val="9"/>
          <w:sz w:val="28"/>
          <w:szCs w:val="28"/>
        </w:rPr>
        <w:t>）；</w:t>
      </w:r>
    </w:p>
    <w:p w14:paraId="29E8669E">
      <w:pPr>
        <w:spacing w:before="41" w:line="220" w:lineRule="auto"/>
        <w:ind w:left="570"/>
        <w:rPr>
          <w:rFonts w:ascii="宋体" w:hAnsi="宋体" w:eastAsia="宋体" w:cs="宋体"/>
          <w:sz w:val="28"/>
          <w:szCs w:val="28"/>
        </w:rPr>
      </w:pPr>
      <w:r>
        <w:rPr>
          <w:rFonts w:ascii="宋体" w:hAnsi="宋体" w:eastAsia="宋体" w:cs="宋体"/>
          <w:spacing w:val="-1"/>
          <w:sz w:val="28"/>
          <w:szCs w:val="28"/>
        </w:rPr>
        <w:t>（3）财政部司法部《关于政府采购支持监狱企业发展有关问题的通知》</w:t>
      </w:r>
    </w:p>
    <w:p w14:paraId="427B077C">
      <w:pPr>
        <w:spacing w:before="168" w:line="324" w:lineRule="auto"/>
        <w:ind w:left="3" w:firstLine="5"/>
        <w:rPr>
          <w:rFonts w:ascii="宋体" w:hAnsi="宋体" w:eastAsia="宋体" w:cs="宋体"/>
          <w:sz w:val="28"/>
          <w:szCs w:val="28"/>
        </w:rPr>
      </w:pPr>
      <w:r>
        <w:rPr>
          <w:rFonts w:ascii="宋体" w:hAnsi="宋体" w:eastAsia="宋体" w:cs="宋体"/>
          <w:spacing w:val="-1"/>
          <w:sz w:val="28"/>
          <w:szCs w:val="28"/>
        </w:rPr>
        <w:t>（财库〔2014〕68 号）、三部门联合发布《关于促进残疾人就业政府采购政</w:t>
      </w:r>
      <w:r>
        <w:rPr>
          <w:rFonts w:ascii="宋体" w:hAnsi="宋体" w:eastAsia="宋体" w:cs="宋体"/>
          <w:sz w:val="28"/>
          <w:szCs w:val="28"/>
        </w:rPr>
        <w:t>策的通知》（财库〔2017〕141 号）、关于印发《政</w:t>
      </w:r>
      <w:r>
        <w:rPr>
          <w:rFonts w:ascii="宋体" w:hAnsi="宋体" w:eastAsia="宋体" w:cs="宋体"/>
          <w:spacing w:val="-1"/>
          <w:sz w:val="28"/>
          <w:szCs w:val="28"/>
        </w:rPr>
        <w:t>府采购促进中小企业发展</w:t>
      </w:r>
      <w:r>
        <w:rPr>
          <w:rFonts w:ascii="宋体" w:hAnsi="宋体" w:eastAsia="宋体" w:cs="宋体"/>
          <w:sz w:val="28"/>
          <w:szCs w:val="28"/>
        </w:rPr>
        <w:t xml:space="preserve"> 管理办法》的通知（财库〔2020〕46 号）、《</w:t>
      </w:r>
      <w:r>
        <w:rPr>
          <w:rFonts w:ascii="宋体" w:hAnsi="宋体" w:eastAsia="宋体" w:cs="宋体"/>
          <w:spacing w:val="-1"/>
          <w:sz w:val="28"/>
          <w:szCs w:val="28"/>
        </w:rPr>
        <w:t>关于进一步加大政府采购支持</w:t>
      </w:r>
      <w:r>
        <w:rPr>
          <w:rFonts w:ascii="宋体" w:hAnsi="宋体" w:eastAsia="宋体" w:cs="宋体"/>
          <w:sz w:val="28"/>
          <w:szCs w:val="28"/>
        </w:rPr>
        <w:t>中小企业力度的通知》（财库〔2022〕19 号）</w:t>
      </w:r>
      <w:r>
        <w:rPr>
          <w:rFonts w:ascii="宋体" w:hAnsi="宋体" w:eastAsia="宋体" w:cs="宋体"/>
          <w:spacing w:val="-1"/>
          <w:sz w:val="28"/>
          <w:szCs w:val="28"/>
        </w:rPr>
        <w:t>、陕西省财政厅《关于进一步</w:t>
      </w:r>
      <w:r>
        <w:rPr>
          <w:rFonts w:ascii="宋体" w:hAnsi="宋体" w:eastAsia="宋体" w:cs="宋体"/>
          <w:sz w:val="28"/>
          <w:szCs w:val="28"/>
        </w:rPr>
        <w:t>落实政府采购支持中小企业相关政策的通知》</w:t>
      </w:r>
      <w:r>
        <w:rPr>
          <w:rFonts w:ascii="宋体" w:hAnsi="宋体" w:eastAsia="宋体" w:cs="宋体"/>
          <w:spacing w:val="-1"/>
          <w:sz w:val="28"/>
          <w:szCs w:val="28"/>
        </w:rPr>
        <w:t>（陕财办采〔2023〕3 号</w:t>
      </w:r>
      <w:r>
        <w:rPr>
          <w:rFonts w:ascii="宋体" w:hAnsi="宋体" w:eastAsia="宋体" w:cs="宋体"/>
          <w:sz w:val="28"/>
          <w:szCs w:val="28"/>
        </w:rPr>
        <w:t>）；</w:t>
      </w:r>
    </w:p>
    <w:p w14:paraId="398E0773">
      <w:pPr>
        <w:spacing w:before="39" w:line="321" w:lineRule="auto"/>
        <w:ind w:right="141" w:firstLine="570"/>
        <w:rPr>
          <w:rFonts w:ascii="宋体" w:hAnsi="宋体" w:eastAsia="宋体" w:cs="宋体"/>
          <w:sz w:val="28"/>
          <w:szCs w:val="28"/>
        </w:rPr>
      </w:pPr>
      <w:r>
        <w:rPr>
          <w:rFonts w:ascii="宋体" w:hAnsi="宋体" w:eastAsia="宋体" w:cs="宋体"/>
          <w:spacing w:val="-1"/>
          <w:sz w:val="28"/>
          <w:szCs w:val="28"/>
        </w:rPr>
        <w:t>（4）陕西省财政厅关于印发《陕西省中小企业政府采购信用融资办法》</w:t>
      </w:r>
      <w:r>
        <w:rPr>
          <w:rFonts w:ascii="宋体" w:hAnsi="宋体" w:eastAsia="宋体" w:cs="宋体"/>
          <w:sz w:val="28"/>
          <w:szCs w:val="28"/>
        </w:rPr>
        <w:t xml:space="preserve"> （陕财办采〔2018〕23 号）、陕西省财政厅《关于加</w:t>
      </w:r>
      <w:r>
        <w:rPr>
          <w:rFonts w:ascii="宋体" w:hAnsi="宋体" w:eastAsia="宋体" w:cs="宋体"/>
          <w:spacing w:val="-1"/>
          <w:sz w:val="28"/>
          <w:szCs w:val="28"/>
        </w:rPr>
        <w:t>快推进我省中小企业政</w:t>
      </w:r>
      <w:r>
        <w:rPr>
          <w:rFonts w:ascii="宋体" w:hAnsi="宋体" w:eastAsia="宋体" w:cs="宋体"/>
          <w:sz w:val="28"/>
          <w:szCs w:val="28"/>
        </w:rPr>
        <w:t xml:space="preserve"> </w:t>
      </w:r>
      <w:r>
        <w:rPr>
          <w:rFonts w:ascii="宋体" w:hAnsi="宋体" w:eastAsia="宋体" w:cs="宋体"/>
          <w:spacing w:val="-1"/>
          <w:sz w:val="28"/>
          <w:szCs w:val="28"/>
        </w:rPr>
        <w:t>府采购信用融资工作的通知》（陕财办采〔2020〕15 号</w:t>
      </w:r>
      <w:r>
        <w:rPr>
          <w:rFonts w:ascii="宋体" w:hAnsi="宋体" w:eastAsia="宋体" w:cs="宋体"/>
          <w:spacing w:val="9"/>
          <w:sz w:val="28"/>
          <w:szCs w:val="28"/>
        </w:rPr>
        <w:t>）；</w:t>
      </w:r>
    </w:p>
    <w:p w14:paraId="0695BB08">
      <w:pPr>
        <w:spacing w:before="40" w:line="275" w:lineRule="auto"/>
        <w:ind w:left="16" w:right="141" w:firstLine="554"/>
        <w:rPr>
          <w:rFonts w:ascii="宋体" w:hAnsi="宋体" w:eastAsia="宋体" w:cs="宋体"/>
          <w:sz w:val="28"/>
          <w:szCs w:val="28"/>
        </w:rPr>
      </w:pPr>
      <w:r>
        <w:rPr>
          <w:rFonts w:ascii="宋体" w:hAnsi="宋体" w:eastAsia="宋体" w:cs="宋体"/>
          <w:spacing w:val="-1"/>
          <w:sz w:val="28"/>
          <w:szCs w:val="28"/>
        </w:rPr>
        <w:t>（5）财政部国务院扶贫办《关于运用政府采购政策支持脱贫攻坚的通知</w:t>
      </w:r>
      <w:r>
        <w:rPr>
          <w:rFonts w:ascii="宋体" w:hAnsi="宋体" w:eastAsia="宋体" w:cs="宋体"/>
          <w:spacing w:val="12"/>
          <w:sz w:val="28"/>
          <w:szCs w:val="28"/>
        </w:rPr>
        <w:t xml:space="preserve"> </w:t>
      </w:r>
      <w:r>
        <w:rPr>
          <w:rFonts w:ascii="宋体" w:hAnsi="宋体" w:eastAsia="宋体" w:cs="宋体"/>
          <w:spacing w:val="-2"/>
          <w:sz w:val="28"/>
          <w:szCs w:val="28"/>
        </w:rPr>
        <w:t>》（财库〔2019〕27 号</w:t>
      </w:r>
      <w:r>
        <w:rPr>
          <w:rFonts w:ascii="宋体" w:hAnsi="宋体" w:eastAsia="宋体" w:cs="宋体"/>
          <w:spacing w:val="1"/>
          <w:sz w:val="28"/>
          <w:szCs w:val="28"/>
        </w:rPr>
        <w:t>）；</w:t>
      </w:r>
    </w:p>
    <w:p w14:paraId="1E0D5F80">
      <w:pPr>
        <w:spacing w:before="166" w:line="276" w:lineRule="auto"/>
        <w:ind w:left="35" w:right="142" w:firstLine="535"/>
        <w:rPr>
          <w:rFonts w:ascii="宋体" w:hAnsi="宋体" w:eastAsia="宋体" w:cs="宋体"/>
          <w:sz w:val="28"/>
          <w:szCs w:val="28"/>
        </w:rPr>
      </w:pPr>
      <w:r>
        <w:rPr>
          <w:rFonts w:ascii="宋体" w:hAnsi="宋体" w:eastAsia="宋体" w:cs="宋体"/>
          <w:spacing w:val="-1"/>
          <w:sz w:val="28"/>
          <w:szCs w:val="28"/>
        </w:rPr>
        <w:t>（6）《关于运用政府采购政策支持乡村产业振兴的通知》（财库〔2021</w:t>
      </w:r>
      <w:r>
        <w:rPr>
          <w:rFonts w:ascii="宋体" w:hAnsi="宋体" w:eastAsia="宋体" w:cs="宋体"/>
          <w:spacing w:val="12"/>
          <w:sz w:val="28"/>
          <w:szCs w:val="28"/>
        </w:rPr>
        <w:t xml:space="preserve"> </w:t>
      </w:r>
      <w:r>
        <w:rPr>
          <w:rFonts w:ascii="宋体" w:hAnsi="宋体" w:eastAsia="宋体" w:cs="宋体"/>
          <w:spacing w:val="-15"/>
          <w:sz w:val="28"/>
          <w:szCs w:val="28"/>
        </w:rPr>
        <w:t>〕19</w:t>
      </w:r>
      <w:r>
        <w:rPr>
          <w:rFonts w:ascii="宋体" w:hAnsi="宋体" w:eastAsia="宋体" w:cs="宋体"/>
          <w:spacing w:val="15"/>
          <w:sz w:val="28"/>
          <w:szCs w:val="28"/>
        </w:rPr>
        <w:t xml:space="preserve"> </w:t>
      </w:r>
      <w:r>
        <w:rPr>
          <w:rFonts w:ascii="宋体" w:hAnsi="宋体" w:eastAsia="宋体" w:cs="宋体"/>
          <w:spacing w:val="-15"/>
          <w:sz w:val="28"/>
          <w:szCs w:val="28"/>
        </w:rPr>
        <w:t>号</w:t>
      </w:r>
      <w:r>
        <w:rPr>
          <w:rFonts w:ascii="宋体" w:hAnsi="宋体" w:eastAsia="宋体" w:cs="宋体"/>
          <w:sz w:val="28"/>
          <w:szCs w:val="28"/>
        </w:rPr>
        <w:t>）；</w:t>
      </w:r>
    </w:p>
    <w:p w14:paraId="53057EE1">
      <w:pPr>
        <w:spacing w:before="164" w:line="275" w:lineRule="auto"/>
        <w:ind w:left="21" w:right="182" w:firstLine="548"/>
        <w:rPr>
          <w:rFonts w:ascii="宋体" w:hAnsi="宋体" w:eastAsia="宋体" w:cs="宋体"/>
          <w:sz w:val="28"/>
          <w:szCs w:val="28"/>
        </w:rPr>
      </w:pPr>
      <w:r>
        <w:rPr>
          <w:rFonts w:ascii="宋体" w:hAnsi="宋体" w:eastAsia="宋体" w:cs="宋体"/>
          <w:spacing w:val="-2"/>
          <w:sz w:val="28"/>
          <w:szCs w:val="28"/>
        </w:rPr>
        <w:t>（7）陕西省财政厅《关于进一步加强政府绿色采购有关问题的通知》 (</w:t>
      </w:r>
      <w:r>
        <w:rPr>
          <w:rFonts w:ascii="宋体" w:hAnsi="宋体" w:eastAsia="宋体" w:cs="宋体"/>
          <w:spacing w:val="5"/>
          <w:sz w:val="28"/>
          <w:szCs w:val="28"/>
        </w:rPr>
        <w:t xml:space="preserve"> </w:t>
      </w:r>
      <w:r>
        <w:rPr>
          <w:rFonts w:ascii="宋体" w:hAnsi="宋体" w:eastAsia="宋体" w:cs="宋体"/>
          <w:spacing w:val="-3"/>
          <w:sz w:val="28"/>
          <w:szCs w:val="28"/>
        </w:rPr>
        <w:t>陕财办采〔2021〕29 号</w:t>
      </w:r>
      <w:r>
        <w:rPr>
          <w:rFonts w:ascii="宋体" w:hAnsi="宋体" w:eastAsia="宋体" w:cs="宋体"/>
          <w:spacing w:val="5"/>
          <w:sz w:val="28"/>
          <w:szCs w:val="28"/>
        </w:rPr>
        <w:t>）；</w:t>
      </w:r>
    </w:p>
    <w:p w14:paraId="340738F6">
      <w:pPr>
        <w:spacing w:before="164" w:line="275" w:lineRule="auto"/>
        <w:ind w:left="16" w:right="141" w:firstLine="554"/>
        <w:rPr>
          <w:rFonts w:ascii="宋体" w:hAnsi="宋体" w:eastAsia="宋体" w:cs="宋体"/>
          <w:sz w:val="28"/>
          <w:szCs w:val="28"/>
        </w:rPr>
      </w:pPr>
      <w:r>
        <w:rPr>
          <w:rFonts w:ascii="宋体" w:hAnsi="宋体" w:eastAsia="宋体" w:cs="宋体"/>
          <w:spacing w:val="-1"/>
          <w:sz w:val="28"/>
          <w:szCs w:val="28"/>
        </w:rPr>
        <w:t>（8）陕西省财政厅《关于进一步优化政府采购营商环境有关事项的通知</w:t>
      </w:r>
      <w:r>
        <w:rPr>
          <w:rFonts w:ascii="宋体" w:hAnsi="宋体" w:eastAsia="宋体" w:cs="宋体"/>
          <w:spacing w:val="12"/>
          <w:sz w:val="28"/>
          <w:szCs w:val="28"/>
        </w:rPr>
        <w:t xml:space="preserve"> </w:t>
      </w:r>
      <w:r>
        <w:rPr>
          <w:rFonts w:ascii="宋体" w:hAnsi="宋体" w:eastAsia="宋体" w:cs="宋体"/>
          <w:spacing w:val="-2"/>
          <w:sz w:val="28"/>
          <w:szCs w:val="28"/>
        </w:rPr>
        <w:t>》（陕财办采（2023）4 号</w:t>
      </w:r>
      <w:r>
        <w:rPr>
          <w:rFonts w:ascii="宋体" w:hAnsi="宋体" w:eastAsia="宋体" w:cs="宋体"/>
          <w:spacing w:val="2"/>
          <w:sz w:val="28"/>
          <w:szCs w:val="28"/>
        </w:rPr>
        <w:t>）；</w:t>
      </w:r>
    </w:p>
    <w:p w14:paraId="22C9F6CC">
      <w:pPr>
        <w:spacing w:before="166" w:line="275" w:lineRule="auto"/>
        <w:ind w:left="568" w:right="4381" w:firstLine="2"/>
        <w:rPr>
          <w:rFonts w:ascii="宋体" w:hAnsi="宋体" w:eastAsia="宋体" w:cs="宋体"/>
          <w:spacing w:val="7"/>
          <w:sz w:val="28"/>
          <w:szCs w:val="28"/>
        </w:rPr>
      </w:pPr>
      <w:r>
        <w:rPr>
          <w:rFonts w:ascii="宋体" w:hAnsi="宋体" w:eastAsia="宋体" w:cs="宋体"/>
          <w:spacing w:val="-4"/>
          <w:sz w:val="28"/>
          <w:szCs w:val="28"/>
        </w:rPr>
        <w:t>（9）其他需要落实的政府采购政策。</w:t>
      </w:r>
      <w:r>
        <w:rPr>
          <w:rFonts w:ascii="宋体" w:hAnsi="宋体" w:eastAsia="宋体" w:cs="宋体"/>
          <w:spacing w:val="7"/>
          <w:sz w:val="28"/>
          <w:szCs w:val="28"/>
        </w:rPr>
        <w:t xml:space="preserve"> </w:t>
      </w:r>
    </w:p>
    <w:p w14:paraId="212B7C8A">
      <w:pPr>
        <w:spacing w:before="166" w:line="275" w:lineRule="auto"/>
        <w:ind w:left="568" w:right="4381" w:firstLine="2"/>
        <w:rPr>
          <w:rFonts w:ascii="宋体" w:hAnsi="宋体" w:eastAsia="宋体" w:cs="宋体"/>
          <w:sz w:val="28"/>
          <w:szCs w:val="28"/>
        </w:rPr>
      </w:pPr>
      <w:r>
        <w:rPr>
          <w:rFonts w:ascii="宋体" w:hAnsi="宋体" w:eastAsia="宋体" w:cs="宋体"/>
          <w:spacing w:val="-2"/>
          <w:sz w:val="28"/>
          <w:szCs w:val="28"/>
        </w:rPr>
        <w:t>3.本项目的特定资格要求：</w:t>
      </w:r>
    </w:p>
    <w:p w14:paraId="487794B0">
      <w:pPr>
        <w:spacing w:before="165" w:line="318" w:lineRule="auto"/>
        <w:ind w:left="5" w:right="2" w:firstLine="558"/>
        <w:rPr>
          <w:rFonts w:ascii="宋体" w:hAnsi="宋体" w:eastAsia="宋体" w:cs="宋体"/>
          <w:sz w:val="28"/>
          <w:szCs w:val="28"/>
        </w:rPr>
      </w:pPr>
      <w:r>
        <w:rPr>
          <w:rFonts w:ascii="宋体" w:hAnsi="宋体" w:eastAsia="宋体" w:cs="宋体"/>
          <w:sz w:val="28"/>
          <w:szCs w:val="28"/>
        </w:rPr>
        <w:t>合同包 1(</w:t>
      </w:r>
      <w:r>
        <w:rPr>
          <w:rFonts w:hint="eastAsia" w:ascii="宋体" w:hAnsi="宋体" w:eastAsia="宋体" w:cs="宋体"/>
          <w:sz w:val="28"/>
          <w:szCs w:val="28"/>
          <w:lang w:eastAsia="zh-CN"/>
        </w:rPr>
        <w:t>早阳镇早阳村森林防火通道建设项目</w:t>
      </w:r>
      <w:r>
        <w:rPr>
          <w:rFonts w:ascii="宋体" w:hAnsi="宋体" w:eastAsia="宋体" w:cs="宋体"/>
          <w:spacing w:val="-1"/>
          <w:sz w:val="28"/>
          <w:szCs w:val="28"/>
        </w:rPr>
        <w:t>)特定资格要求</w:t>
      </w:r>
      <w:r>
        <w:rPr>
          <w:rFonts w:ascii="宋体" w:hAnsi="宋体" w:eastAsia="宋体" w:cs="宋体"/>
          <w:spacing w:val="12"/>
          <w:sz w:val="28"/>
          <w:szCs w:val="28"/>
        </w:rPr>
        <w:t>如下:</w:t>
      </w:r>
    </w:p>
    <w:p w14:paraId="07DDAD01">
      <w:pPr>
        <w:spacing w:line="318" w:lineRule="auto"/>
        <w:rPr>
          <w:rFonts w:ascii="宋体" w:hAnsi="宋体" w:eastAsia="宋体" w:cs="宋体"/>
          <w:sz w:val="28"/>
          <w:szCs w:val="28"/>
        </w:rPr>
        <w:sectPr>
          <w:footerReference r:id="rId6" w:type="default"/>
          <w:pgSz w:w="11906" w:h="16839"/>
          <w:pgMar w:top="1236" w:right="1249" w:bottom="644" w:left="1142" w:header="0" w:footer="410" w:gutter="0"/>
          <w:cols w:space="720" w:num="1"/>
        </w:sectPr>
      </w:pPr>
    </w:p>
    <w:p w14:paraId="111BBD22">
      <w:pPr>
        <w:spacing w:before="57" w:line="293" w:lineRule="auto"/>
        <w:ind w:left="10" w:right="1" w:firstLine="568"/>
        <w:rPr>
          <w:rFonts w:ascii="宋体" w:hAnsi="宋体" w:eastAsia="宋体" w:cs="宋体"/>
          <w:sz w:val="28"/>
          <w:szCs w:val="28"/>
        </w:rPr>
      </w:pPr>
      <w:r>
        <w:rPr>
          <w:rFonts w:ascii="宋体" w:hAnsi="宋体" w:eastAsia="宋体" w:cs="宋体"/>
          <w:spacing w:val="-1"/>
          <w:sz w:val="28"/>
          <w:szCs w:val="28"/>
        </w:rPr>
        <w:t>（1）具有独立承担民事责任能力的法人、其他组织或自然人，提供年检</w:t>
      </w:r>
      <w:r>
        <w:rPr>
          <w:rFonts w:ascii="宋体" w:hAnsi="宋体" w:eastAsia="宋体" w:cs="宋体"/>
          <w:spacing w:val="6"/>
          <w:sz w:val="28"/>
          <w:szCs w:val="28"/>
        </w:rPr>
        <w:t xml:space="preserve">  </w:t>
      </w:r>
      <w:r>
        <w:rPr>
          <w:rFonts w:ascii="宋体" w:hAnsi="宋体" w:eastAsia="宋体" w:cs="宋体"/>
          <w:sz w:val="28"/>
          <w:szCs w:val="28"/>
        </w:rPr>
        <w:t>有效的统一社会信用代码的营业执照或其他合法</w:t>
      </w:r>
      <w:r>
        <w:rPr>
          <w:rFonts w:ascii="宋体" w:hAnsi="宋体" w:eastAsia="宋体" w:cs="宋体"/>
          <w:spacing w:val="-1"/>
          <w:sz w:val="28"/>
          <w:szCs w:val="28"/>
        </w:rPr>
        <w:t>组织登记证书，自然人参与的</w:t>
      </w:r>
      <w:r>
        <w:rPr>
          <w:rFonts w:ascii="宋体" w:hAnsi="宋体" w:eastAsia="宋体" w:cs="宋体"/>
          <w:sz w:val="28"/>
          <w:szCs w:val="28"/>
        </w:rPr>
        <w:t xml:space="preserve"> </w:t>
      </w:r>
      <w:r>
        <w:rPr>
          <w:rFonts w:ascii="宋体" w:hAnsi="宋体" w:eastAsia="宋体" w:cs="宋体"/>
          <w:spacing w:val="-2"/>
          <w:sz w:val="28"/>
          <w:szCs w:val="28"/>
        </w:rPr>
        <w:t>提供其身份证明；</w:t>
      </w:r>
    </w:p>
    <w:p w14:paraId="6BC5CD0D">
      <w:pPr>
        <w:spacing w:before="164" w:line="275" w:lineRule="auto"/>
        <w:ind w:left="12" w:right="66" w:firstLine="567"/>
        <w:rPr>
          <w:rFonts w:ascii="宋体" w:hAnsi="宋体" w:eastAsia="宋体" w:cs="宋体"/>
          <w:sz w:val="28"/>
          <w:szCs w:val="28"/>
        </w:rPr>
      </w:pPr>
      <w:r>
        <w:rPr>
          <w:rFonts w:ascii="宋体" w:hAnsi="宋体" w:eastAsia="宋体" w:cs="宋体"/>
          <w:spacing w:val="-1"/>
          <w:sz w:val="28"/>
          <w:szCs w:val="28"/>
        </w:rPr>
        <w:t>（2）法定代表人直接参加投标的，须出具法定代表人身份证；法定代表</w:t>
      </w:r>
      <w:r>
        <w:rPr>
          <w:rFonts w:ascii="宋体" w:hAnsi="宋体" w:eastAsia="宋体" w:cs="宋体"/>
          <w:spacing w:val="12"/>
          <w:sz w:val="28"/>
          <w:szCs w:val="28"/>
        </w:rPr>
        <w:t xml:space="preserve"> </w:t>
      </w:r>
      <w:r>
        <w:rPr>
          <w:rFonts w:ascii="宋体" w:hAnsi="宋体" w:eastAsia="宋体" w:cs="宋体"/>
          <w:spacing w:val="-2"/>
          <w:sz w:val="28"/>
          <w:szCs w:val="28"/>
        </w:rPr>
        <w:t>人授权代表参加投标的，须出具法定代表人授权委托</w:t>
      </w:r>
      <w:r>
        <w:rPr>
          <w:rFonts w:ascii="宋体" w:hAnsi="宋体" w:eastAsia="宋体" w:cs="宋体"/>
          <w:spacing w:val="-3"/>
          <w:sz w:val="28"/>
          <w:szCs w:val="28"/>
        </w:rPr>
        <w:t>书及被授权代表身份证；</w:t>
      </w:r>
    </w:p>
    <w:p w14:paraId="7A8A75FD">
      <w:pPr>
        <w:spacing w:before="166" w:line="308" w:lineRule="auto"/>
        <w:ind w:left="8" w:right="1" w:firstLine="570"/>
        <w:rPr>
          <w:rFonts w:ascii="宋体" w:hAnsi="宋体" w:eastAsia="宋体" w:cs="宋体"/>
          <w:sz w:val="28"/>
          <w:szCs w:val="28"/>
        </w:rPr>
      </w:pPr>
      <w:r>
        <w:rPr>
          <w:rFonts w:ascii="宋体" w:hAnsi="宋体" w:eastAsia="宋体" w:cs="宋体"/>
          <w:spacing w:val="-1"/>
          <w:sz w:val="28"/>
          <w:szCs w:val="28"/>
        </w:rPr>
        <w:t>（3）</w:t>
      </w:r>
      <w:r>
        <w:rPr>
          <w:rFonts w:hint="eastAsia" w:ascii="宋体" w:hAnsi="宋体" w:eastAsia="宋体" w:cs="宋体"/>
          <w:spacing w:val="-1"/>
          <w:sz w:val="28"/>
          <w:szCs w:val="28"/>
        </w:rPr>
        <w:t>供应商具备建设行政主管部门核发的</w:t>
      </w:r>
      <w:r>
        <w:rPr>
          <w:rFonts w:hint="eastAsia" w:ascii="宋体" w:hAnsi="宋体" w:eastAsia="宋体" w:cs="宋体"/>
          <w:spacing w:val="-1"/>
          <w:sz w:val="28"/>
          <w:szCs w:val="28"/>
          <w:lang w:eastAsia="zh-CN"/>
        </w:rPr>
        <w:t>公路</w:t>
      </w:r>
      <w:r>
        <w:rPr>
          <w:rFonts w:hint="eastAsia" w:ascii="宋体" w:hAnsi="宋体" w:eastAsia="宋体" w:cs="宋体"/>
          <w:spacing w:val="-1"/>
          <w:sz w:val="28"/>
          <w:szCs w:val="28"/>
        </w:rPr>
        <w:t>工程施工总承包三级（含三级）及以上资质</w:t>
      </w:r>
      <w:r>
        <w:rPr>
          <w:rFonts w:ascii="宋体" w:hAnsi="宋体" w:eastAsia="宋体" w:cs="宋体"/>
          <w:sz w:val="28"/>
          <w:szCs w:val="28"/>
        </w:rPr>
        <w:t>，具有有效的安全生产许可</w:t>
      </w:r>
      <w:r>
        <w:rPr>
          <w:rFonts w:ascii="宋体" w:hAnsi="宋体" w:eastAsia="宋体" w:cs="宋体"/>
          <w:spacing w:val="-1"/>
          <w:sz w:val="28"/>
          <w:szCs w:val="28"/>
        </w:rPr>
        <w:t>证，并在人员、设备、资</w:t>
      </w:r>
      <w:r>
        <w:rPr>
          <w:rFonts w:ascii="宋体" w:hAnsi="宋体" w:eastAsia="宋体" w:cs="宋体"/>
          <w:sz w:val="28"/>
          <w:szCs w:val="28"/>
        </w:rPr>
        <w:t xml:space="preserve"> 金等方面具备相应的施工能力；其中，</w:t>
      </w:r>
      <w:r>
        <w:rPr>
          <w:rFonts w:hint="eastAsia" w:ascii="宋体" w:hAnsi="宋体" w:eastAsia="宋体" w:cs="宋体"/>
          <w:sz w:val="28"/>
          <w:szCs w:val="28"/>
        </w:rPr>
        <w:t>拟派项目经理应具备</w:t>
      </w:r>
      <w:r>
        <w:rPr>
          <w:rFonts w:hint="eastAsia" w:ascii="宋体" w:hAnsi="宋体" w:eastAsia="宋体" w:cs="宋体"/>
          <w:sz w:val="28"/>
          <w:szCs w:val="28"/>
          <w:lang w:eastAsia="zh-CN"/>
        </w:rPr>
        <w:t>公路</w:t>
      </w:r>
      <w:r>
        <w:rPr>
          <w:rFonts w:hint="eastAsia" w:ascii="宋体" w:hAnsi="宋体" w:eastAsia="宋体" w:cs="宋体"/>
          <w:sz w:val="28"/>
          <w:szCs w:val="28"/>
        </w:rPr>
        <w:t>工程二级及以上注册建造师执业资格和有效的安全生产考核合格证书</w:t>
      </w:r>
      <w:r>
        <w:rPr>
          <w:rFonts w:ascii="宋体" w:hAnsi="宋体" w:eastAsia="宋体" w:cs="宋体"/>
          <w:spacing w:val="-1"/>
          <w:sz w:val="28"/>
          <w:szCs w:val="28"/>
        </w:rPr>
        <w:t>，且未担任其他在建工程项目的项目经理；</w:t>
      </w:r>
    </w:p>
    <w:p w14:paraId="7F90E94D">
      <w:pPr>
        <w:spacing w:before="165" w:line="293" w:lineRule="auto"/>
        <w:ind w:left="16" w:firstLine="562"/>
        <w:rPr>
          <w:rFonts w:ascii="宋体" w:hAnsi="宋体" w:eastAsia="宋体" w:cs="宋体"/>
          <w:sz w:val="28"/>
          <w:szCs w:val="28"/>
        </w:rPr>
      </w:pPr>
      <w:r>
        <w:rPr>
          <w:rFonts w:ascii="宋体" w:hAnsi="宋体" w:eastAsia="宋体" w:cs="宋体"/>
          <w:spacing w:val="-1"/>
          <w:sz w:val="28"/>
          <w:szCs w:val="28"/>
        </w:rPr>
        <w:t>（4）财务状况报告：提供具有财务审计资质单位出具的2023年度财务报</w:t>
      </w:r>
      <w:r>
        <w:rPr>
          <w:rFonts w:ascii="宋体" w:hAnsi="宋体" w:eastAsia="宋体" w:cs="宋体"/>
          <w:spacing w:val="7"/>
          <w:sz w:val="28"/>
          <w:szCs w:val="28"/>
        </w:rPr>
        <w:t xml:space="preserve">  </w:t>
      </w:r>
      <w:r>
        <w:rPr>
          <w:rFonts w:ascii="宋体" w:hAnsi="宋体" w:eastAsia="宋体" w:cs="宋体"/>
          <w:spacing w:val="-1"/>
          <w:sz w:val="28"/>
          <w:szCs w:val="28"/>
        </w:rPr>
        <w:t>告(成立时间至投标截止时间不足一年的可提供成立后任意时段的资产负债表)</w:t>
      </w:r>
      <w:r>
        <w:rPr>
          <w:rFonts w:ascii="宋体" w:hAnsi="宋体" w:eastAsia="宋体" w:cs="宋体"/>
          <w:spacing w:val="18"/>
          <w:sz w:val="28"/>
          <w:szCs w:val="28"/>
        </w:rPr>
        <w:t xml:space="preserve"> </w:t>
      </w:r>
      <w:r>
        <w:rPr>
          <w:rFonts w:hint="eastAsia" w:ascii="宋体" w:hAnsi="宋体" w:eastAsia="宋体" w:cs="宋体"/>
          <w:spacing w:val="18"/>
          <w:sz w:val="28"/>
          <w:szCs w:val="28"/>
          <w:lang w:eastAsia="zh-CN"/>
        </w:rPr>
        <w:t>；</w:t>
      </w:r>
      <w:r>
        <w:rPr>
          <w:rFonts w:ascii="宋体" w:hAnsi="宋体" w:eastAsia="宋体" w:cs="宋体"/>
          <w:spacing w:val="-3"/>
          <w:sz w:val="28"/>
          <w:szCs w:val="28"/>
        </w:rPr>
        <w:t>或提供响应文件截止时间3个月内其基本账户开户银行出具的资信证明；</w:t>
      </w:r>
    </w:p>
    <w:p w14:paraId="4473BD53">
      <w:pPr>
        <w:spacing w:before="166" w:line="293" w:lineRule="auto"/>
        <w:ind w:left="10" w:right="1" w:firstLine="568"/>
        <w:rPr>
          <w:rFonts w:ascii="宋体" w:hAnsi="宋体" w:eastAsia="宋体" w:cs="宋体"/>
          <w:sz w:val="28"/>
          <w:szCs w:val="28"/>
        </w:rPr>
      </w:pPr>
      <w:r>
        <w:rPr>
          <w:rFonts w:ascii="宋体" w:hAnsi="宋体" w:eastAsia="宋体" w:cs="宋体"/>
          <w:spacing w:val="-1"/>
          <w:sz w:val="28"/>
          <w:szCs w:val="28"/>
        </w:rPr>
        <w:t>（5）具有依法缴纳税收和社会保障资金的良好记录，提供本单位2024</w:t>
      </w:r>
      <w:r>
        <w:rPr>
          <w:rFonts w:ascii="宋体" w:hAnsi="宋体" w:eastAsia="宋体" w:cs="宋体"/>
          <w:spacing w:val="6"/>
          <w:sz w:val="28"/>
          <w:szCs w:val="28"/>
        </w:rPr>
        <w:t xml:space="preserve">  </w:t>
      </w:r>
      <w:r>
        <w:rPr>
          <w:rFonts w:ascii="宋体" w:hAnsi="宋体" w:eastAsia="宋体" w:cs="宋体"/>
          <w:sz w:val="28"/>
          <w:szCs w:val="28"/>
        </w:rPr>
        <w:t>年</w:t>
      </w:r>
      <w:r>
        <w:rPr>
          <w:rFonts w:hint="eastAsia" w:ascii="宋体" w:hAnsi="宋体" w:eastAsia="宋体" w:cs="宋体"/>
          <w:sz w:val="28"/>
          <w:szCs w:val="28"/>
          <w:lang w:val="en-US" w:eastAsia="zh-CN"/>
        </w:rPr>
        <w:t>6</w:t>
      </w:r>
      <w:r>
        <w:rPr>
          <w:rFonts w:ascii="宋体" w:hAnsi="宋体" w:eastAsia="宋体" w:cs="宋体"/>
          <w:sz w:val="28"/>
          <w:szCs w:val="28"/>
        </w:rPr>
        <w:t>月至今任意1个月的依法缴纳税收和社会保障</w:t>
      </w:r>
      <w:r>
        <w:rPr>
          <w:rFonts w:ascii="宋体" w:hAnsi="宋体" w:eastAsia="宋体" w:cs="宋体"/>
          <w:spacing w:val="-1"/>
          <w:sz w:val="28"/>
          <w:szCs w:val="28"/>
        </w:rPr>
        <w:t>资金证明的材料，投标人成立</w:t>
      </w:r>
      <w:r>
        <w:rPr>
          <w:rFonts w:ascii="宋体" w:hAnsi="宋体" w:eastAsia="宋体" w:cs="宋体"/>
          <w:sz w:val="28"/>
          <w:szCs w:val="28"/>
        </w:rPr>
        <w:t xml:space="preserve"> </w:t>
      </w:r>
      <w:r>
        <w:rPr>
          <w:rFonts w:ascii="宋体" w:hAnsi="宋体" w:eastAsia="宋体" w:cs="宋体"/>
          <w:spacing w:val="-1"/>
          <w:sz w:val="28"/>
          <w:szCs w:val="28"/>
        </w:rPr>
        <w:t>不满1个月的，则提供自成立日以来的纳税和社保证明材料；</w:t>
      </w:r>
    </w:p>
    <w:p w14:paraId="686BA7C3">
      <w:pPr>
        <w:spacing w:before="165" w:line="308" w:lineRule="auto"/>
        <w:ind w:firstLine="579"/>
        <w:rPr>
          <w:rFonts w:ascii="宋体" w:hAnsi="宋体" w:eastAsia="宋体" w:cs="宋体"/>
          <w:sz w:val="28"/>
          <w:szCs w:val="28"/>
        </w:rPr>
      </w:pPr>
      <w:r>
        <w:rPr>
          <w:rFonts w:ascii="宋体" w:hAnsi="宋体" w:eastAsia="宋体" w:cs="宋体"/>
          <w:spacing w:val="-1"/>
          <w:sz w:val="28"/>
          <w:szCs w:val="28"/>
        </w:rPr>
        <w:t>（6）信用要求：供应商参加本次政府采购活动前三年内，没有重大违法</w:t>
      </w:r>
      <w:r>
        <w:rPr>
          <w:rFonts w:ascii="宋体" w:hAnsi="宋体" w:eastAsia="宋体" w:cs="宋体"/>
          <w:spacing w:val="6"/>
          <w:sz w:val="28"/>
          <w:szCs w:val="28"/>
        </w:rPr>
        <w:t xml:space="preserve">  </w:t>
      </w:r>
      <w:r>
        <w:rPr>
          <w:rFonts w:ascii="宋体" w:hAnsi="宋体" w:eastAsia="宋体" w:cs="宋体"/>
          <w:spacing w:val="-1"/>
          <w:sz w:val="28"/>
          <w:szCs w:val="28"/>
        </w:rPr>
        <w:t>记录的书面声明；以及供应商未被列入“信用中国</w:t>
      </w:r>
      <w:r>
        <w:rPr>
          <w:rFonts w:ascii="宋体" w:hAnsi="宋体" w:eastAsia="宋体" w:cs="宋体"/>
          <w:spacing w:val="-99"/>
          <w:sz w:val="28"/>
          <w:szCs w:val="28"/>
        </w:rPr>
        <w:t xml:space="preserve"> </w:t>
      </w:r>
      <w:r>
        <w:rPr>
          <w:rFonts w:ascii="宋体" w:hAnsi="宋体" w:eastAsia="宋体" w:cs="宋体"/>
          <w:spacing w:val="-1"/>
          <w:sz w:val="28"/>
          <w:szCs w:val="28"/>
        </w:rPr>
        <w:t>”网站（www.creditchina.</w:t>
      </w:r>
      <w:r>
        <w:rPr>
          <w:rFonts w:ascii="宋体" w:hAnsi="宋体" w:eastAsia="宋体" w:cs="宋体"/>
          <w:sz w:val="28"/>
          <w:szCs w:val="28"/>
        </w:rPr>
        <w:t xml:space="preserve"> </w:t>
      </w:r>
      <w:r>
        <w:rPr>
          <w:rFonts w:ascii="宋体" w:hAnsi="宋体" w:eastAsia="宋体" w:cs="宋体"/>
          <w:spacing w:val="-3"/>
          <w:sz w:val="28"/>
          <w:szCs w:val="28"/>
        </w:rPr>
        <w:t>gov.cn）失信被执行人、重大税收违法失信主体名单、“</w:t>
      </w:r>
      <w:r>
        <w:rPr>
          <w:rFonts w:ascii="宋体" w:hAnsi="宋体" w:eastAsia="宋体" w:cs="宋体"/>
          <w:spacing w:val="-103"/>
          <w:sz w:val="28"/>
          <w:szCs w:val="28"/>
        </w:rPr>
        <w:t xml:space="preserve"> </w:t>
      </w:r>
      <w:r>
        <w:rPr>
          <w:rFonts w:ascii="宋体" w:hAnsi="宋体" w:eastAsia="宋体" w:cs="宋体"/>
          <w:spacing w:val="-3"/>
          <w:sz w:val="28"/>
          <w:szCs w:val="28"/>
        </w:rPr>
        <w:t>中国政府采购网</w:t>
      </w:r>
      <w:r>
        <w:rPr>
          <w:rFonts w:ascii="宋体" w:hAnsi="宋体" w:eastAsia="宋体" w:cs="宋体"/>
          <w:spacing w:val="-102"/>
          <w:sz w:val="28"/>
          <w:szCs w:val="28"/>
        </w:rPr>
        <w:t xml:space="preserve"> </w:t>
      </w:r>
      <w:r>
        <w:rPr>
          <w:rFonts w:ascii="宋体" w:hAnsi="宋体" w:eastAsia="宋体" w:cs="宋体"/>
          <w:spacing w:val="-4"/>
          <w:sz w:val="28"/>
          <w:szCs w:val="28"/>
        </w:rPr>
        <w:t>” (</w:t>
      </w:r>
      <w:r>
        <w:rPr>
          <w:rFonts w:ascii="宋体" w:hAnsi="宋体" w:eastAsia="宋体" w:cs="宋体"/>
          <w:sz w:val="28"/>
          <w:szCs w:val="28"/>
        </w:rPr>
        <w:t xml:space="preserve"> www.ccgp.gov.cn）政府采购严重违法失信行为记录名单（提供查询结果网页  </w:t>
      </w:r>
      <w:r>
        <w:rPr>
          <w:rFonts w:ascii="宋体" w:hAnsi="宋体" w:eastAsia="宋体" w:cs="宋体"/>
          <w:spacing w:val="-1"/>
          <w:sz w:val="28"/>
          <w:szCs w:val="28"/>
        </w:rPr>
        <w:t>截图并加盖公章</w:t>
      </w:r>
      <w:r>
        <w:rPr>
          <w:rFonts w:ascii="宋体" w:hAnsi="宋体" w:eastAsia="宋体" w:cs="宋体"/>
          <w:spacing w:val="2"/>
          <w:sz w:val="28"/>
          <w:szCs w:val="28"/>
        </w:rPr>
        <w:t>）；</w:t>
      </w:r>
    </w:p>
    <w:p w14:paraId="7F0FB346">
      <w:pPr>
        <w:spacing w:before="164" w:line="308" w:lineRule="auto"/>
        <w:ind w:left="14" w:right="140" w:firstLine="565"/>
        <w:rPr>
          <w:rFonts w:ascii="宋体" w:hAnsi="宋体" w:eastAsia="宋体" w:cs="宋体"/>
          <w:sz w:val="28"/>
          <w:szCs w:val="28"/>
        </w:rPr>
      </w:pPr>
      <w:r>
        <w:rPr>
          <w:rFonts w:ascii="宋体" w:hAnsi="宋体" w:eastAsia="宋体" w:cs="宋体"/>
          <w:spacing w:val="-1"/>
          <w:sz w:val="28"/>
          <w:szCs w:val="28"/>
        </w:rPr>
        <w:t>（7）本项目专门面向中小企业预留份额，面向企业规模为中小企业。本项目采购标的对应的中小企业划分标准所属行业为：建筑业。供应商应为中型、小型、微型企业或监狱企业或残疾人福利性单位。供应商为中小微企业的，提供《中小企业声明函》；供应商为监狱企业的，应提供监狱企业的证明文件；供应商为残疾人福利性单位的，应提供《残疾人福利性单位声明函》（监狱企业或残疾人福利性单位视同小型、微型企业）。若声明与实际不符须承担相应</w:t>
      </w:r>
      <w:r>
        <w:rPr>
          <w:rFonts w:ascii="宋体" w:hAnsi="宋体" w:eastAsia="宋体" w:cs="宋体"/>
          <w:spacing w:val="-5"/>
          <w:sz w:val="28"/>
          <w:szCs w:val="28"/>
        </w:rPr>
        <w:t>责任。</w:t>
      </w:r>
    </w:p>
    <w:p w14:paraId="6E864756">
      <w:pPr>
        <w:spacing w:before="164" w:line="308" w:lineRule="auto"/>
        <w:ind w:left="14" w:right="140" w:firstLine="565"/>
        <w:rPr>
          <w:rFonts w:ascii="宋体" w:hAnsi="宋体" w:eastAsia="宋体" w:cs="宋体"/>
          <w:spacing w:val="-1"/>
          <w:sz w:val="28"/>
          <w:szCs w:val="28"/>
        </w:rPr>
      </w:pPr>
      <w:r>
        <w:rPr>
          <w:rFonts w:ascii="宋体" w:hAnsi="宋体" w:eastAsia="宋体" w:cs="宋体"/>
          <w:spacing w:val="-2"/>
          <w:sz w:val="28"/>
          <w:szCs w:val="28"/>
        </w:rPr>
        <w:t>（8）本项</w:t>
      </w:r>
      <w:r>
        <w:rPr>
          <w:rFonts w:ascii="宋体" w:hAnsi="宋体" w:eastAsia="宋体" w:cs="宋体"/>
          <w:spacing w:val="-1"/>
          <w:sz w:val="28"/>
          <w:szCs w:val="28"/>
        </w:rPr>
        <w:t>目不接受联合体投标。</w:t>
      </w:r>
    </w:p>
    <w:p w14:paraId="549D9417">
      <w:pPr>
        <w:spacing w:before="164" w:line="308" w:lineRule="auto"/>
        <w:ind w:left="14" w:right="140" w:firstLine="565"/>
        <w:rPr>
          <w:rFonts w:ascii="宋体" w:hAnsi="宋体" w:eastAsia="宋体" w:cs="宋体"/>
          <w:spacing w:val="4"/>
          <w:sz w:val="28"/>
          <w:szCs w:val="28"/>
        </w:rPr>
      </w:pPr>
      <w:r>
        <w:rPr>
          <w:rFonts w:ascii="宋体" w:hAnsi="宋体" w:eastAsia="宋体" w:cs="宋体"/>
          <w:spacing w:val="-1"/>
          <w:sz w:val="28"/>
          <w:szCs w:val="28"/>
        </w:rPr>
        <w:t>注：以上资格要求均为必备条件，其他要求详见磋商采购文件</w:t>
      </w:r>
      <w:r>
        <w:rPr>
          <w:rFonts w:ascii="宋体" w:hAnsi="宋体" w:eastAsia="宋体" w:cs="宋体"/>
          <w:spacing w:val="-2"/>
          <w:sz w:val="28"/>
          <w:szCs w:val="28"/>
        </w:rPr>
        <w:t>。</w:t>
      </w:r>
      <w:r>
        <w:rPr>
          <w:rFonts w:ascii="宋体" w:hAnsi="宋体" w:eastAsia="宋体" w:cs="宋体"/>
          <w:spacing w:val="4"/>
          <w:sz w:val="28"/>
          <w:szCs w:val="28"/>
        </w:rPr>
        <w:t xml:space="preserve"> </w:t>
      </w:r>
    </w:p>
    <w:p w14:paraId="545E61B8">
      <w:pPr>
        <w:spacing w:before="164" w:line="308" w:lineRule="auto"/>
        <w:ind w:left="14" w:right="140" w:firstLine="565"/>
        <w:rPr>
          <w:rFonts w:ascii="宋体" w:hAnsi="宋体" w:eastAsia="宋体" w:cs="宋体"/>
          <w:sz w:val="28"/>
          <w:szCs w:val="28"/>
        </w:rPr>
      </w:pPr>
      <w:r>
        <w:rPr>
          <w:rFonts w:ascii="宋体" w:hAnsi="宋体" w:eastAsia="宋体" w:cs="宋体"/>
          <w:spacing w:val="-2"/>
          <w:sz w:val="28"/>
          <w:szCs w:val="28"/>
        </w:rPr>
        <w:t>三、获取采购文件</w:t>
      </w:r>
    </w:p>
    <w:p w14:paraId="6EED8B41">
      <w:pPr>
        <w:spacing w:before="55" w:line="316" w:lineRule="auto"/>
        <w:ind w:left="4" w:right="561" w:firstLine="572"/>
        <w:rPr>
          <w:rFonts w:ascii="宋体" w:hAnsi="宋体" w:eastAsia="宋体" w:cs="宋体"/>
          <w:sz w:val="28"/>
          <w:szCs w:val="28"/>
          <w:highlight w:val="none"/>
        </w:rPr>
      </w:pPr>
      <w:r>
        <w:rPr>
          <w:rFonts w:ascii="宋体" w:hAnsi="宋体" w:eastAsia="宋体" w:cs="宋体"/>
          <w:spacing w:val="-10"/>
          <w:sz w:val="28"/>
          <w:szCs w:val="28"/>
          <w:highlight w:val="none"/>
        </w:rPr>
        <w:t>时间： 202</w:t>
      </w:r>
      <w:r>
        <w:rPr>
          <w:rFonts w:hint="eastAsia" w:ascii="宋体" w:hAnsi="宋体" w:eastAsia="宋体" w:cs="宋体"/>
          <w:spacing w:val="-10"/>
          <w:sz w:val="28"/>
          <w:szCs w:val="28"/>
          <w:highlight w:val="none"/>
          <w:lang w:val="en-US" w:eastAsia="zh-CN"/>
        </w:rPr>
        <w:t>5</w:t>
      </w:r>
      <w:r>
        <w:rPr>
          <w:rFonts w:ascii="宋体" w:hAnsi="宋体" w:eastAsia="宋体" w:cs="宋体"/>
          <w:spacing w:val="-10"/>
          <w:sz w:val="28"/>
          <w:szCs w:val="28"/>
          <w:highlight w:val="none"/>
        </w:rPr>
        <w:t>年</w:t>
      </w:r>
      <w:r>
        <w:rPr>
          <w:rFonts w:ascii="宋体" w:hAnsi="宋体" w:eastAsia="宋体" w:cs="宋体"/>
          <w:spacing w:val="40"/>
          <w:sz w:val="28"/>
          <w:szCs w:val="28"/>
          <w:highlight w:val="none"/>
        </w:rPr>
        <w:t xml:space="preserve"> </w:t>
      </w:r>
      <w:r>
        <w:rPr>
          <w:rFonts w:hint="eastAsia" w:ascii="宋体" w:hAnsi="宋体" w:eastAsia="宋体" w:cs="宋体"/>
          <w:spacing w:val="-10"/>
          <w:sz w:val="28"/>
          <w:szCs w:val="28"/>
          <w:highlight w:val="none"/>
          <w:lang w:val="en-US" w:eastAsia="zh-CN"/>
        </w:rPr>
        <w:t xml:space="preserve">1 </w:t>
      </w:r>
      <w:r>
        <w:rPr>
          <w:rFonts w:ascii="宋体" w:hAnsi="宋体" w:eastAsia="宋体" w:cs="宋体"/>
          <w:spacing w:val="-10"/>
          <w:sz w:val="28"/>
          <w:szCs w:val="28"/>
          <w:highlight w:val="none"/>
        </w:rPr>
        <w:t>月</w:t>
      </w:r>
      <w:r>
        <w:rPr>
          <w:rFonts w:ascii="宋体" w:hAnsi="宋体" w:eastAsia="宋体" w:cs="宋体"/>
          <w:spacing w:val="12"/>
          <w:sz w:val="28"/>
          <w:szCs w:val="28"/>
          <w:highlight w:val="none"/>
        </w:rPr>
        <w:t xml:space="preserve"> </w:t>
      </w:r>
      <w:r>
        <w:rPr>
          <w:rFonts w:hint="eastAsia" w:ascii="宋体" w:hAnsi="宋体" w:eastAsia="宋体" w:cs="宋体"/>
          <w:spacing w:val="-10"/>
          <w:sz w:val="28"/>
          <w:szCs w:val="28"/>
          <w:highlight w:val="none"/>
          <w:lang w:val="en-US" w:eastAsia="zh-CN"/>
        </w:rPr>
        <w:t xml:space="preserve">13 </w:t>
      </w:r>
      <w:r>
        <w:rPr>
          <w:rFonts w:ascii="宋体" w:hAnsi="宋体" w:eastAsia="宋体" w:cs="宋体"/>
          <w:spacing w:val="-10"/>
          <w:sz w:val="28"/>
          <w:szCs w:val="28"/>
          <w:highlight w:val="none"/>
        </w:rPr>
        <w:t>日至</w:t>
      </w:r>
      <w:r>
        <w:rPr>
          <w:rFonts w:ascii="宋体" w:hAnsi="宋体" w:eastAsia="宋体" w:cs="宋体"/>
          <w:spacing w:val="14"/>
          <w:sz w:val="28"/>
          <w:szCs w:val="28"/>
          <w:highlight w:val="none"/>
        </w:rPr>
        <w:t xml:space="preserve"> </w:t>
      </w:r>
      <w:r>
        <w:rPr>
          <w:rFonts w:ascii="宋体" w:hAnsi="宋体" w:eastAsia="宋体" w:cs="宋体"/>
          <w:spacing w:val="-10"/>
          <w:sz w:val="28"/>
          <w:szCs w:val="28"/>
          <w:highlight w:val="none"/>
        </w:rPr>
        <w:t>202</w:t>
      </w:r>
      <w:r>
        <w:rPr>
          <w:rFonts w:hint="eastAsia" w:ascii="宋体" w:hAnsi="宋体" w:eastAsia="宋体" w:cs="宋体"/>
          <w:spacing w:val="-10"/>
          <w:sz w:val="28"/>
          <w:szCs w:val="28"/>
          <w:highlight w:val="none"/>
          <w:lang w:val="en-US" w:eastAsia="zh-CN"/>
        </w:rPr>
        <w:t xml:space="preserve">5 </w:t>
      </w:r>
      <w:r>
        <w:rPr>
          <w:rFonts w:ascii="宋体" w:hAnsi="宋体" w:eastAsia="宋体" w:cs="宋体"/>
          <w:spacing w:val="-10"/>
          <w:sz w:val="28"/>
          <w:szCs w:val="28"/>
          <w:highlight w:val="none"/>
        </w:rPr>
        <w:t>年</w:t>
      </w:r>
      <w:r>
        <w:rPr>
          <w:rFonts w:ascii="宋体" w:hAnsi="宋体" w:eastAsia="宋体" w:cs="宋体"/>
          <w:spacing w:val="30"/>
          <w:sz w:val="28"/>
          <w:szCs w:val="28"/>
          <w:highlight w:val="none"/>
        </w:rPr>
        <w:t xml:space="preserve"> </w:t>
      </w:r>
      <w:r>
        <w:rPr>
          <w:rFonts w:hint="eastAsia" w:ascii="宋体" w:hAnsi="宋体" w:eastAsia="宋体" w:cs="宋体"/>
          <w:spacing w:val="-10"/>
          <w:sz w:val="28"/>
          <w:szCs w:val="28"/>
          <w:highlight w:val="none"/>
          <w:lang w:val="en-US" w:eastAsia="zh-CN"/>
        </w:rPr>
        <w:t>1</w:t>
      </w:r>
      <w:r>
        <w:rPr>
          <w:rFonts w:ascii="宋体" w:hAnsi="宋体" w:eastAsia="宋体" w:cs="宋体"/>
          <w:spacing w:val="16"/>
          <w:sz w:val="28"/>
          <w:szCs w:val="28"/>
          <w:highlight w:val="none"/>
        </w:rPr>
        <w:t xml:space="preserve"> </w:t>
      </w:r>
      <w:r>
        <w:rPr>
          <w:rFonts w:ascii="宋体" w:hAnsi="宋体" w:eastAsia="宋体" w:cs="宋体"/>
          <w:spacing w:val="-10"/>
          <w:sz w:val="28"/>
          <w:szCs w:val="28"/>
          <w:highlight w:val="none"/>
        </w:rPr>
        <w:t>月</w:t>
      </w:r>
      <w:r>
        <w:rPr>
          <w:rFonts w:ascii="宋体" w:hAnsi="宋体" w:eastAsia="宋体" w:cs="宋体"/>
          <w:spacing w:val="31"/>
          <w:sz w:val="28"/>
          <w:szCs w:val="28"/>
          <w:highlight w:val="none"/>
        </w:rPr>
        <w:t xml:space="preserve"> </w:t>
      </w:r>
      <w:r>
        <w:rPr>
          <w:rFonts w:hint="eastAsia" w:ascii="宋体" w:hAnsi="宋体" w:eastAsia="宋体" w:cs="宋体"/>
          <w:spacing w:val="-10"/>
          <w:sz w:val="28"/>
          <w:szCs w:val="28"/>
          <w:highlight w:val="none"/>
          <w:lang w:val="en-US" w:eastAsia="zh-CN"/>
        </w:rPr>
        <w:t>17</w:t>
      </w:r>
      <w:r>
        <w:rPr>
          <w:rFonts w:ascii="宋体" w:hAnsi="宋体" w:eastAsia="宋体" w:cs="宋体"/>
          <w:spacing w:val="-10"/>
          <w:sz w:val="28"/>
          <w:szCs w:val="28"/>
          <w:highlight w:val="none"/>
        </w:rPr>
        <w:t>日</w:t>
      </w:r>
      <w:r>
        <w:rPr>
          <w:rFonts w:ascii="宋体" w:hAnsi="宋体" w:eastAsia="宋体" w:cs="宋体"/>
          <w:spacing w:val="30"/>
          <w:sz w:val="28"/>
          <w:szCs w:val="28"/>
          <w:highlight w:val="none"/>
        </w:rPr>
        <w:t xml:space="preserve"> </w:t>
      </w:r>
      <w:r>
        <w:rPr>
          <w:rFonts w:ascii="宋体" w:hAnsi="宋体" w:eastAsia="宋体" w:cs="宋体"/>
          <w:spacing w:val="-10"/>
          <w:sz w:val="28"/>
          <w:szCs w:val="28"/>
          <w:highlight w:val="none"/>
        </w:rPr>
        <w:t>，每天上午</w:t>
      </w:r>
      <w:r>
        <w:rPr>
          <w:rFonts w:ascii="宋体" w:hAnsi="宋体" w:eastAsia="宋体" w:cs="宋体"/>
          <w:sz w:val="28"/>
          <w:szCs w:val="28"/>
          <w:highlight w:val="none"/>
        </w:rPr>
        <w:t xml:space="preserve"> </w:t>
      </w:r>
      <w:r>
        <w:rPr>
          <w:rFonts w:ascii="宋体" w:hAnsi="宋体" w:eastAsia="宋体" w:cs="宋体"/>
          <w:spacing w:val="-2"/>
          <w:sz w:val="28"/>
          <w:szCs w:val="28"/>
          <w:highlight w:val="none"/>
        </w:rPr>
        <w:t>08:00:00 至 12:00:00</w:t>
      </w:r>
      <w:r>
        <w:rPr>
          <w:rFonts w:ascii="宋体" w:hAnsi="宋体" w:eastAsia="宋体" w:cs="宋体"/>
          <w:spacing w:val="31"/>
          <w:sz w:val="28"/>
          <w:szCs w:val="28"/>
          <w:highlight w:val="none"/>
        </w:rPr>
        <w:t xml:space="preserve"> </w:t>
      </w:r>
      <w:r>
        <w:rPr>
          <w:rFonts w:ascii="宋体" w:hAnsi="宋体" w:eastAsia="宋体" w:cs="宋体"/>
          <w:spacing w:val="-2"/>
          <w:sz w:val="28"/>
          <w:szCs w:val="28"/>
          <w:highlight w:val="none"/>
        </w:rPr>
        <w:t>，下午</w:t>
      </w:r>
      <w:r>
        <w:rPr>
          <w:rFonts w:ascii="宋体" w:hAnsi="宋体" w:eastAsia="宋体" w:cs="宋体"/>
          <w:spacing w:val="31"/>
          <w:sz w:val="28"/>
          <w:szCs w:val="28"/>
          <w:highlight w:val="none"/>
        </w:rPr>
        <w:t xml:space="preserve"> </w:t>
      </w:r>
      <w:r>
        <w:rPr>
          <w:rFonts w:ascii="宋体" w:hAnsi="宋体" w:eastAsia="宋体" w:cs="宋体"/>
          <w:spacing w:val="-2"/>
          <w:sz w:val="28"/>
          <w:szCs w:val="28"/>
          <w:highlight w:val="none"/>
        </w:rPr>
        <w:t>12</w:t>
      </w:r>
      <w:r>
        <w:rPr>
          <w:rFonts w:ascii="宋体" w:hAnsi="宋体" w:eastAsia="宋体" w:cs="宋体"/>
          <w:spacing w:val="-3"/>
          <w:sz w:val="28"/>
          <w:szCs w:val="28"/>
          <w:highlight w:val="none"/>
        </w:rPr>
        <w:t>:00:00</w:t>
      </w:r>
      <w:r>
        <w:rPr>
          <w:rFonts w:ascii="宋体" w:hAnsi="宋体" w:eastAsia="宋体" w:cs="宋体"/>
          <w:spacing w:val="11"/>
          <w:sz w:val="28"/>
          <w:szCs w:val="28"/>
          <w:highlight w:val="none"/>
        </w:rPr>
        <w:t xml:space="preserve"> </w:t>
      </w:r>
      <w:r>
        <w:rPr>
          <w:rFonts w:ascii="宋体" w:hAnsi="宋体" w:eastAsia="宋体" w:cs="宋体"/>
          <w:spacing w:val="-3"/>
          <w:sz w:val="28"/>
          <w:szCs w:val="28"/>
          <w:highlight w:val="none"/>
        </w:rPr>
        <w:t>至</w:t>
      </w:r>
      <w:r>
        <w:rPr>
          <w:rFonts w:ascii="宋体" w:hAnsi="宋体" w:eastAsia="宋体" w:cs="宋体"/>
          <w:spacing w:val="31"/>
          <w:sz w:val="28"/>
          <w:szCs w:val="28"/>
          <w:highlight w:val="none"/>
        </w:rPr>
        <w:t xml:space="preserve"> </w:t>
      </w:r>
      <w:r>
        <w:rPr>
          <w:rFonts w:ascii="宋体" w:hAnsi="宋体" w:eastAsia="宋体" w:cs="宋体"/>
          <w:spacing w:val="-3"/>
          <w:sz w:val="28"/>
          <w:szCs w:val="28"/>
          <w:highlight w:val="none"/>
        </w:rPr>
        <w:t>17:00:00 （北京时间）</w:t>
      </w:r>
    </w:p>
    <w:p w14:paraId="64E3A788">
      <w:pPr>
        <w:spacing w:before="43" w:line="221" w:lineRule="auto"/>
        <w:ind w:left="563"/>
        <w:rPr>
          <w:rFonts w:ascii="宋体" w:hAnsi="宋体" w:eastAsia="宋体" w:cs="宋体"/>
          <w:sz w:val="28"/>
          <w:szCs w:val="28"/>
        </w:rPr>
      </w:pPr>
      <w:r>
        <w:rPr>
          <w:rFonts w:ascii="宋体" w:hAnsi="宋体" w:eastAsia="宋体" w:cs="宋体"/>
          <w:spacing w:val="-1"/>
          <w:sz w:val="28"/>
          <w:szCs w:val="28"/>
        </w:rPr>
        <w:t>途径：安康市公共资源交易平台</w:t>
      </w:r>
    </w:p>
    <w:p w14:paraId="1CF9810E">
      <w:pPr>
        <w:spacing w:before="164" w:line="221" w:lineRule="auto"/>
        <w:ind w:left="564"/>
        <w:rPr>
          <w:rFonts w:ascii="宋体" w:hAnsi="宋体" w:eastAsia="宋体" w:cs="宋体"/>
          <w:sz w:val="28"/>
          <w:szCs w:val="28"/>
        </w:rPr>
      </w:pPr>
      <w:r>
        <w:rPr>
          <w:rFonts w:ascii="宋体" w:hAnsi="宋体" w:eastAsia="宋体" w:cs="宋体"/>
          <w:spacing w:val="-2"/>
          <w:sz w:val="28"/>
          <w:szCs w:val="28"/>
        </w:rPr>
        <w:t>方式：在线获取</w:t>
      </w:r>
    </w:p>
    <w:p w14:paraId="0E7F481C">
      <w:pPr>
        <w:spacing w:before="164" w:line="219" w:lineRule="auto"/>
        <w:ind w:left="563"/>
        <w:rPr>
          <w:rFonts w:ascii="宋体" w:hAnsi="宋体" w:eastAsia="宋体" w:cs="宋体"/>
          <w:sz w:val="28"/>
          <w:szCs w:val="28"/>
        </w:rPr>
      </w:pPr>
      <w:r>
        <w:rPr>
          <w:rFonts w:ascii="宋体" w:hAnsi="宋体" w:eastAsia="宋体" w:cs="宋体"/>
          <w:spacing w:val="-5"/>
          <w:sz w:val="28"/>
          <w:szCs w:val="28"/>
        </w:rPr>
        <w:t>售价：</w:t>
      </w:r>
      <w:r>
        <w:rPr>
          <w:rFonts w:ascii="宋体" w:hAnsi="宋体" w:eastAsia="宋体" w:cs="宋体"/>
          <w:spacing w:val="12"/>
          <w:sz w:val="28"/>
          <w:szCs w:val="28"/>
        </w:rPr>
        <w:t xml:space="preserve"> </w:t>
      </w:r>
      <w:r>
        <w:rPr>
          <w:rFonts w:ascii="宋体" w:hAnsi="宋体" w:eastAsia="宋体" w:cs="宋体"/>
          <w:spacing w:val="-5"/>
          <w:sz w:val="28"/>
          <w:szCs w:val="28"/>
        </w:rPr>
        <w:t>0</w:t>
      </w:r>
      <w:r>
        <w:rPr>
          <w:rFonts w:ascii="宋体" w:hAnsi="宋体" w:eastAsia="宋体" w:cs="宋体"/>
          <w:spacing w:val="14"/>
          <w:sz w:val="28"/>
          <w:szCs w:val="28"/>
        </w:rPr>
        <w:t xml:space="preserve"> </w:t>
      </w:r>
      <w:r>
        <w:rPr>
          <w:rFonts w:ascii="宋体" w:hAnsi="宋体" w:eastAsia="宋体" w:cs="宋体"/>
          <w:spacing w:val="-5"/>
          <w:sz w:val="28"/>
          <w:szCs w:val="28"/>
        </w:rPr>
        <w:t>元</w:t>
      </w:r>
    </w:p>
    <w:p w14:paraId="649E1C97">
      <w:pPr>
        <w:spacing w:before="168" w:line="221" w:lineRule="auto"/>
        <w:ind w:left="590"/>
        <w:rPr>
          <w:rFonts w:ascii="宋体" w:hAnsi="宋体" w:eastAsia="宋体" w:cs="宋体"/>
          <w:sz w:val="28"/>
          <w:szCs w:val="28"/>
        </w:rPr>
      </w:pPr>
      <w:r>
        <w:rPr>
          <w:rFonts w:ascii="宋体" w:hAnsi="宋体" w:eastAsia="宋体" w:cs="宋体"/>
          <w:spacing w:val="-5"/>
          <w:sz w:val="28"/>
          <w:szCs w:val="28"/>
        </w:rPr>
        <w:t>四、响应文件提交</w:t>
      </w:r>
    </w:p>
    <w:p w14:paraId="39B72AD3">
      <w:pPr>
        <w:spacing w:before="164" w:line="221" w:lineRule="auto"/>
        <w:ind w:left="562"/>
        <w:rPr>
          <w:rFonts w:ascii="宋体" w:hAnsi="宋体" w:eastAsia="宋体" w:cs="宋体"/>
          <w:sz w:val="28"/>
          <w:szCs w:val="28"/>
          <w:highlight w:val="none"/>
        </w:rPr>
      </w:pPr>
      <w:r>
        <w:rPr>
          <w:rFonts w:ascii="宋体" w:hAnsi="宋体" w:eastAsia="宋体" w:cs="宋体"/>
          <w:spacing w:val="-6"/>
          <w:sz w:val="28"/>
          <w:szCs w:val="28"/>
        </w:rPr>
        <w:t>截止时间：</w:t>
      </w:r>
      <w:r>
        <w:rPr>
          <w:rFonts w:ascii="宋体" w:hAnsi="宋体" w:eastAsia="宋体" w:cs="宋体"/>
          <w:spacing w:val="-6"/>
          <w:sz w:val="28"/>
          <w:szCs w:val="28"/>
          <w:highlight w:val="none"/>
        </w:rPr>
        <w:t xml:space="preserve"> 202</w:t>
      </w:r>
      <w:r>
        <w:rPr>
          <w:rFonts w:hint="eastAsia" w:ascii="宋体" w:hAnsi="宋体" w:eastAsia="宋体" w:cs="宋体"/>
          <w:spacing w:val="-6"/>
          <w:sz w:val="28"/>
          <w:szCs w:val="28"/>
          <w:highlight w:val="none"/>
          <w:lang w:val="en-US" w:eastAsia="zh-CN"/>
        </w:rPr>
        <w:t>5</w:t>
      </w:r>
      <w:r>
        <w:rPr>
          <w:rFonts w:ascii="宋体" w:hAnsi="宋体" w:eastAsia="宋体" w:cs="宋体"/>
          <w:spacing w:val="-6"/>
          <w:sz w:val="28"/>
          <w:szCs w:val="28"/>
          <w:highlight w:val="none"/>
        </w:rPr>
        <w:t xml:space="preserve"> 年</w:t>
      </w:r>
      <w:r>
        <w:rPr>
          <w:rFonts w:hint="eastAsia" w:ascii="宋体" w:hAnsi="宋体" w:eastAsia="宋体" w:cs="宋体"/>
          <w:spacing w:val="-6"/>
          <w:sz w:val="28"/>
          <w:szCs w:val="28"/>
          <w:highlight w:val="none"/>
          <w:lang w:val="en-US" w:eastAsia="zh-CN"/>
        </w:rPr>
        <w:t xml:space="preserve"> 2 </w:t>
      </w:r>
      <w:r>
        <w:rPr>
          <w:rFonts w:ascii="宋体" w:hAnsi="宋体" w:eastAsia="宋体" w:cs="宋体"/>
          <w:spacing w:val="-6"/>
          <w:sz w:val="28"/>
          <w:szCs w:val="28"/>
          <w:highlight w:val="none"/>
        </w:rPr>
        <w:t>月</w:t>
      </w:r>
      <w:r>
        <w:rPr>
          <w:rFonts w:ascii="宋体" w:hAnsi="宋体" w:eastAsia="宋体" w:cs="宋体"/>
          <w:spacing w:val="31"/>
          <w:sz w:val="28"/>
          <w:szCs w:val="28"/>
          <w:highlight w:val="none"/>
        </w:rPr>
        <w:t xml:space="preserve"> </w:t>
      </w:r>
      <w:r>
        <w:rPr>
          <w:rFonts w:hint="eastAsia" w:ascii="宋体" w:hAnsi="宋体" w:eastAsia="宋体" w:cs="宋体"/>
          <w:spacing w:val="31"/>
          <w:sz w:val="28"/>
          <w:szCs w:val="28"/>
          <w:highlight w:val="none"/>
          <w:lang w:val="en-US" w:eastAsia="zh-CN"/>
        </w:rPr>
        <w:t>6</w:t>
      </w:r>
      <w:r>
        <w:rPr>
          <w:rFonts w:ascii="宋体" w:hAnsi="宋体" w:eastAsia="宋体" w:cs="宋体"/>
          <w:spacing w:val="-6"/>
          <w:sz w:val="28"/>
          <w:szCs w:val="28"/>
          <w:highlight w:val="none"/>
        </w:rPr>
        <w:t>日</w:t>
      </w:r>
      <w:r>
        <w:rPr>
          <w:rFonts w:ascii="宋体" w:hAnsi="宋体" w:eastAsia="宋体" w:cs="宋体"/>
          <w:spacing w:val="13"/>
          <w:sz w:val="28"/>
          <w:szCs w:val="28"/>
          <w:highlight w:val="none"/>
        </w:rPr>
        <w:t xml:space="preserve"> </w:t>
      </w:r>
      <w:r>
        <w:rPr>
          <w:rFonts w:ascii="宋体" w:hAnsi="宋体" w:eastAsia="宋体" w:cs="宋体"/>
          <w:spacing w:val="-6"/>
          <w:sz w:val="28"/>
          <w:szCs w:val="28"/>
          <w:highlight w:val="none"/>
        </w:rPr>
        <w:t>09</w:t>
      </w:r>
      <w:r>
        <w:rPr>
          <w:rFonts w:ascii="宋体" w:hAnsi="宋体" w:eastAsia="宋体" w:cs="宋体"/>
          <w:spacing w:val="22"/>
          <w:sz w:val="28"/>
          <w:szCs w:val="28"/>
          <w:highlight w:val="none"/>
        </w:rPr>
        <w:t xml:space="preserve"> </w:t>
      </w:r>
      <w:r>
        <w:rPr>
          <w:rFonts w:ascii="宋体" w:hAnsi="宋体" w:eastAsia="宋体" w:cs="宋体"/>
          <w:spacing w:val="-6"/>
          <w:sz w:val="28"/>
          <w:szCs w:val="28"/>
          <w:highlight w:val="none"/>
        </w:rPr>
        <w:t>时</w:t>
      </w:r>
      <w:r>
        <w:rPr>
          <w:rFonts w:ascii="宋体" w:hAnsi="宋体" w:eastAsia="宋体" w:cs="宋体"/>
          <w:spacing w:val="12"/>
          <w:sz w:val="28"/>
          <w:szCs w:val="28"/>
          <w:highlight w:val="none"/>
        </w:rPr>
        <w:t xml:space="preserve"> </w:t>
      </w:r>
      <w:r>
        <w:rPr>
          <w:rFonts w:ascii="宋体" w:hAnsi="宋体" w:eastAsia="宋体" w:cs="宋体"/>
          <w:spacing w:val="-6"/>
          <w:sz w:val="28"/>
          <w:szCs w:val="28"/>
          <w:highlight w:val="none"/>
        </w:rPr>
        <w:t>00</w:t>
      </w:r>
      <w:r>
        <w:rPr>
          <w:rFonts w:ascii="宋体" w:hAnsi="宋体" w:eastAsia="宋体" w:cs="宋体"/>
          <w:spacing w:val="12"/>
          <w:sz w:val="28"/>
          <w:szCs w:val="28"/>
          <w:highlight w:val="none"/>
        </w:rPr>
        <w:t xml:space="preserve"> </w:t>
      </w:r>
      <w:r>
        <w:rPr>
          <w:rFonts w:ascii="宋体" w:hAnsi="宋体" w:eastAsia="宋体" w:cs="宋体"/>
          <w:spacing w:val="-6"/>
          <w:sz w:val="28"/>
          <w:szCs w:val="28"/>
          <w:highlight w:val="none"/>
        </w:rPr>
        <w:t>分</w:t>
      </w:r>
      <w:r>
        <w:rPr>
          <w:rFonts w:ascii="宋体" w:hAnsi="宋体" w:eastAsia="宋体" w:cs="宋体"/>
          <w:spacing w:val="12"/>
          <w:sz w:val="28"/>
          <w:szCs w:val="28"/>
          <w:highlight w:val="none"/>
        </w:rPr>
        <w:t xml:space="preserve"> </w:t>
      </w:r>
      <w:r>
        <w:rPr>
          <w:rFonts w:ascii="宋体" w:hAnsi="宋体" w:eastAsia="宋体" w:cs="宋体"/>
          <w:spacing w:val="-6"/>
          <w:sz w:val="28"/>
          <w:szCs w:val="28"/>
          <w:highlight w:val="none"/>
        </w:rPr>
        <w:t>0</w:t>
      </w:r>
      <w:r>
        <w:rPr>
          <w:rFonts w:ascii="宋体" w:hAnsi="宋体" w:eastAsia="宋体" w:cs="宋体"/>
          <w:spacing w:val="-7"/>
          <w:sz w:val="28"/>
          <w:szCs w:val="28"/>
          <w:highlight w:val="none"/>
        </w:rPr>
        <w:t>0</w:t>
      </w:r>
      <w:r>
        <w:rPr>
          <w:rFonts w:ascii="宋体" w:hAnsi="宋体" w:eastAsia="宋体" w:cs="宋体"/>
          <w:spacing w:val="8"/>
          <w:sz w:val="28"/>
          <w:szCs w:val="28"/>
          <w:highlight w:val="none"/>
        </w:rPr>
        <w:t xml:space="preserve"> </w:t>
      </w:r>
      <w:r>
        <w:rPr>
          <w:rFonts w:ascii="宋体" w:hAnsi="宋体" w:eastAsia="宋体" w:cs="宋体"/>
          <w:spacing w:val="-7"/>
          <w:sz w:val="28"/>
          <w:szCs w:val="28"/>
          <w:highlight w:val="none"/>
        </w:rPr>
        <w:t>秒（北京时间）</w:t>
      </w:r>
    </w:p>
    <w:p w14:paraId="72A274CA">
      <w:pPr>
        <w:spacing w:before="164" w:line="221" w:lineRule="auto"/>
        <w:ind w:left="563"/>
        <w:rPr>
          <w:rFonts w:ascii="宋体" w:hAnsi="宋体" w:eastAsia="宋体" w:cs="宋体"/>
          <w:sz w:val="28"/>
          <w:szCs w:val="28"/>
        </w:rPr>
      </w:pPr>
      <w:r>
        <w:rPr>
          <w:rFonts w:ascii="宋体" w:hAnsi="宋体" w:eastAsia="宋体" w:cs="宋体"/>
          <w:spacing w:val="-1"/>
          <w:sz w:val="28"/>
          <w:szCs w:val="28"/>
        </w:rPr>
        <w:t>地点：安康市公共资源交易平台</w:t>
      </w:r>
    </w:p>
    <w:p w14:paraId="5DE1EEBD">
      <w:pPr>
        <w:spacing w:before="167" w:line="222" w:lineRule="auto"/>
        <w:ind w:left="568"/>
        <w:rPr>
          <w:rFonts w:ascii="宋体" w:hAnsi="宋体" w:eastAsia="宋体" w:cs="宋体"/>
          <w:sz w:val="28"/>
          <w:szCs w:val="28"/>
        </w:rPr>
      </w:pPr>
      <w:r>
        <w:rPr>
          <w:rFonts w:ascii="宋体" w:hAnsi="宋体" w:eastAsia="宋体" w:cs="宋体"/>
          <w:spacing w:val="-4"/>
          <w:sz w:val="28"/>
          <w:szCs w:val="28"/>
        </w:rPr>
        <w:t>五、开启</w:t>
      </w:r>
    </w:p>
    <w:p w14:paraId="72E683B7">
      <w:pPr>
        <w:spacing w:before="161" w:line="221" w:lineRule="auto"/>
        <w:ind w:left="577"/>
        <w:rPr>
          <w:rFonts w:ascii="宋体" w:hAnsi="宋体" w:eastAsia="宋体" w:cs="宋体"/>
          <w:sz w:val="28"/>
          <w:szCs w:val="28"/>
          <w:highlight w:val="none"/>
        </w:rPr>
      </w:pPr>
      <w:r>
        <w:rPr>
          <w:rFonts w:ascii="宋体" w:hAnsi="宋体" w:eastAsia="宋体" w:cs="宋体"/>
          <w:spacing w:val="-7"/>
          <w:sz w:val="28"/>
          <w:szCs w:val="28"/>
        </w:rPr>
        <w:t>时间：</w:t>
      </w:r>
      <w:r>
        <w:rPr>
          <w:rFonts w:ascii="宋体" w:hAnsi="宋体" w:eastAsia="宋体" w:cs="宋体"/>
          <w:spacing w:val="-7"/>
          <w:sz w:val="28"/>
          <w:szCs w:val="28"/>
          <w:highlight w:val="none"/>
        </w:rPr>
        <w:t xml:space="preserve"> 202</w:t>
      </w:r>
      <w:r>
        <w:rPr>
          <w:rFonts w:hint="eastAsia" w:ascii="宋体" w:hAnsi="宋体" w:eastAsia="宋体" w:cs="宋体"/>
          <w:spacing w:val="-7"/>
          <w:sz w:val="28"/>
          <w:szCs w:val="28"/>
          <w:highlight w:val="none"/>
          <w:lang w:val="en-US" w:eastAsia="zh-CN"/>
        </w:rPr>
        <w:t>5</w:t>
      </w:r>
      <w:r>
        <w:rPr>
          <w:rFonts w:ascii="宋体" w:hAnsi="宋体" w:eastAsia="宋体" w:cs="宋体"/>
          <w:spacing w:val="-7"/>
          <w:sz w:val="28"/>
          <w:szCs w:val="28"/>
          <w:highlight w:val="none"/>
        </w:rPr>
        <w:t>年</w:t>
      </w:r>
      <w:r>
        <w:rPr>
          <w:rFonts w:ascii="宋体" w:hAnsi="宋体" w:eastAsia="宋体" w:cs="宋体"/>
          <w:spacing w:val="45"/>
          <w:sz w:val="28"/>
          <w:szCs w:val="28"/>
          <w:highlight w:val="none"/>
        </w:rPr>
        <w:t xml:space="preserve"> </w:t>
      </w:r>
      <w:r>
        <w:rPr>
          <w:rFonts w:hint="eastAsia" w:ascii="宋体" w:hAnsi="宋体" w:eastAsia="宋体" w:cs="宋体"/>
          <w:spacing w:val="-7"/>
          <w:sz w:val="28"/>
          <w:szCs w:val="28"/>
          <w:highlight w:val="none"/>
          <w:lang w:val="en-US" w:eastAsia="zh-CN"/>
        </w:rPr>
        <w:t xml:space="preserve">2 </w:t>
      </w:r>
      <w:r>
        <w:rPr>
          <w:rFonts w:ascii="宋体" w:hAnsi="宋体" w:eastAsia="宋体" w:cs="宋体"/>
          <w:spacing w:val="-7"/>
          <w:sz w:val="28"/>
          <w:szCs w:val="28"/>
          <w:highlight w:val="none"/>
        </w:rPr>
        <w:t>月</w:t>
      </w:r>
      <w:r>
        <w:rPr>
          <w:rFonts w:ascii="宋体" w:hAnsi="宋体" w:eastAsia="宋体" w:cs="宋体"/>
          <w:spacing w:val="30"/>
          <w:sz w:val="28"/>
          <w:szCs w:val="28"/>
          <w:highlight w:val="none"/>
        </w:rPr>
        <w:t xml:space="preserve"> </w:t>
      </w:r>
      <w:r>
        <w:rPr>
          <w:rFonts w:hint="eastAsia" w:ascii="宋体" w:hAnsi="宋体" w:eastAsia="宋体" w:cs="宋体"/>
          <w:spacing w:val="-7"/>
          <w:sz w:val="28"/>
          <w:szCs w:val="28"/>
          <w:highlight w:val="none"/>
          <w:lang w:val="en-US" w:eastAsia="zh-CN"/>
        </w:rPr>
        <w:t>6</w:t>
      </w:r>
      <w:r>
        <w:rPr>
          <w:rFonts w:ascii="宋体" w:hAnsi="宋体" w:eastAsia="宋体" w:cs="宋体"/>
          <w:spacing w:val="58"/>
          <w:sz w:val="28"/>
          <w:szCs w:val="28"/>
          <w:highlight w:val="none"/>
        </w:rPr>
        <w:t xml:space="preserve"> </w:t>
      </w:r>
      <w:r>
        <w:rPr>
          <w:rFonts w:ascii="宋体" w:hAnsi="宋体" w:eastAsia="宋体" w:cs="宋体"/>
          <w:spacing w:val="-7"/>
          <w:sz w:val="28"/>
          <w:szCs w:val="28"/>
          <w:highlight w:val="none"/>
        </w:rPr>
        <w:t>日 09</w:t>
      </w:r>
      <w:r>
        <w:rPr>
          <w:rFonts w:ascii="宋体" w:hAnsi="宋体" w:eastAsia="宋体" w:cs="宋体"/>
          <w:spacing w:val="22"/>
          <w:sz w:val="28"/>
          <w:szCs w:val="28"/>
          <w:highlight w:val="none"/>
        </w:rPr>
        <w:t xml:space="preserve"> </w:t>
      </w:r>
      <w:r>
        <w:rPr>
          <w:rFonts w:ascii="宋体" w:hAnsi="宋体" w:eastAsia="宋体" w:cs="宋体"/>
          <w:spacing w:val="-7"/>
          <w:sz w:val="28"/>
          <w:szCs w:val="28"/>
          <w:highlight w:val="none"/>
        </w:rPr>
        <w:t>时</w:t>
      </w:r>
      <w:r>
        <w:rPr>
          <w:rFonts w:ascii="宋体" w:hAnsi="宋体" w:eastAsia="宋体" w:cs="宋体"/>
          <w:spacing w:val="12"/>
          <w:sz w:val="28"/>
          <w:szCs w:val="28"/>
          <w:highlight w:val="none"/>
        </w:rPr>
        <w:t xml:space="preserve"> </w:t>
      </w:r>
      <w:r>
        <w:rPr>
          <w:rFonts w:ascii="宋体" w:hAnsi="宋体" w:eastAsia="宋体" w:cs="宋体"/>
          <w:spacing w:val="-7"/>
          <w:sz w:val="28"/>
          <w:szCs w:val="28"/>
          <w:highlight w:val="none"/>
        </w:rPr>
        <w:t>00</w:t>
      </w:r>
      <w:r>
        <w:rPr>
          <w:rFonts w:ascii="宋体" w:hAnsi="宋体" w:eastAsia="宋体" w:cs="宋体"/>
          <w:spacing w:val="12"/>
          <w:sz w:val="28"/>
          <w:szCs w:val="28"/>
          <w:highlight w:val="none"/>
        </w:rPr>
        <w:t xml:space="preserve"> </w:t>
      </w:r>
      <w:r>
        <w:rPr>
          <w:rFonts w:ascii="宋体" w:hAnsi="宋体" w:eastAsia="宋体" w:cs="宋体"/>
          <w:spacing w:val="-7"/>
          <w:sz w:val="28"/>
          <w:szCs w:val="28"/>
          <w:highlight w:val="none"/>
        </w:rPr>
        <w:t>分</w:t>
      </w:r>
      <w:r>
        <w:rPr>
          <w:rFonts w:ascii="宋体" w:hAnsi="宋体" w:eastAsia="宋体" w:cs="宋体"/>
          <w:spacing w:val="12"/>
          <w:sz w:val="28"/>
          <w:szCs w:val="28"/>
          <w:highlight w:val="none"/>
        </w:rPr>
        <w:t xml:space="preserve"> </w:t>
      </w:r>
      <w:r>
        <w:rPr>
          <w:rFonts w:ascii="宋体" w:hAnsi="宋体" w:eastAsia="宋体" w:cs="宋体"/>
          <w:spacing w:val="-7"/>
          <w:sz w:val="28"/>
          <w:szCs w:val="28"/>
          <w:highlight w:val="none"/>
        </w:rPr>
        <w:t>00</w:t>
      </w:r>
      <w:r>
        <w:rPr>
          <w:rFonts w:ascii="宋体" w:hAnsi="宋体" w:eastAsia="宋体" w:cs="宋体"/>
          <w:spacing w:val="8"/>
          <w:sz w:val="28"/>
          <w:szCs w:val="28"/>
          <w:highlight w:val="none"/>
        </w:rPr>
        <w:t xml:space="preserve"> </w:t>
      </w:r>
      <w:r>
        <w:rPr>
          <w:rFonts w:ascii="宋体" w:hAnsi="宋体" w:eastAsia="宋体" w:cs="宋体"/>
          <w:spacing w:val="-7"/>
          <w:sz w:val="28"/>
          <w:szCs w:val="28"/>
          <w:highlight w:val="none"/>
        </w:rPr>
        <w:t>秒</w:t>
      </w:r>
      <w:r>
        <w:rPr>
          <w:rFonts w:ascii="宋体" w:hAnsi="宋体" w:eastAsia="宋体" w:cs="宋体"/>
          <w:sz w:val="28"/>
          <w:szCs w:val="28"/>
          <w:highlight w:val="none"/>
        </w:rPr>
        <w:t xml:space="preserve"> </w:t>
      </w:r>
      <w:r>
        <w:rPr>
          <w:rFonts w:ascii="宋体" w:hAnsi="宋体" w:eastAsia="宋体" w:cs="宋体"/>
          <w:spacing w:val="-7"/>
          <w:sz w:val="28"/>
          <w:szCs w:val="28"/>
          <w:highlight w:val="none"/>
        </w:rPr>
        <w:t>（北京时间）</w:t>
      </w:r>
    </w:p>
    <w:p w14:paraId="6FAD444E">
      <w:pPr>
        <w:spacing w:before="165" w:line="317" w:lineRule="auto"/>
        <w:ind w:left="6" w:right="141" w:firstLine="557"/>
        <w:rPr>
          <w:rFonts w:ascii="宋体" w:hAnsi="宋体" w:eastAsia="宋体" w:cs="宋体"/>
          <w:sz w:val="28"/>
          <w:szCs w:val="28"/>
        </w:rPr>
      </w:pPr>
      <w:r>
        <w:rPr>
          <w:rFonts w:ascii="宋体" w:hAnsi="宋体" w:eastAsia="宋体" w:cs="宋体"/>
          <w:sz w:val="28"/>
          <w:szCs w:val="28"/>
          <w:highlight w:val="none"/>
        </w:rPr>
        <w:t>地点：安康市公共资源交易中心 403 开标</w:t>
      </w:r>
      <w:r>
        <w:rPr>
          <w:rFonts w:ascii="宋体" w:hAnsi="宋体" w:eastAsia="宋体" w:cs="宋体"/>
          <w:sz w:val="28"/>
          <w:szCs w:val="28"/>
        </w:rPr>
        <w:t>室</w:t>
      </w:r>
      <w:r>
        <w:rPr>
          <w:rFonts w:ascii="宋体" w:hAnsi="宋体" w:eastAsia="宋体" w:cs="宋体"/>
          <w:spacing w:val="-1"/>
          <w:sz w:val="28"/>
          <w:szCs w:val="28"/>
        </w:rPr>
        <w:t>（采用电子化投标及远程不</w:t>
      </w:r>
      <w:r>
        <w:rPr>
          <w:rFonts w:ascii="宋体" w:hAnsi="宋体" w:eastAsia="宋体" w:cs="宋体"/>
          <w:spacing w:val="-3"/>
          <w:sz w:val="28"/>
          <w:szCs w:val="28"/>
        </w:rPr>
        <w:t>见面开标方式）</w:t>
      </w:r>
    </w:p>
    <w:p w14:paraId="1A57A5AB">
      <w:pPr>
        <w:spacing w:before="39" w:line="219" w:lineRule="auto"/>
        <w:ind w:left="566"/>
        <w:rPr>
          <w:rFonts w:ascii="宋体" w:hAnsi="宋体" w:eastAsia="宋体" w:cs="宋体"/>
          <w:sz w:val="28"/>
          <w:szCs w:val="28"/>
        </w:rPr>
      </w:pPr>
      <w:r>
        <w:rPr>
          <w:rFonts w:ascii="宋体" w:hAnsi="宋体" w:eastAsia="宋体" w:cs="宋体"/>
          <w:spacing w:val="-2"/>
          <w:sz w:val="28"/>
          <w:szCs w:val="28"/>
        </w:rPr>
        <w:t>六、公告期限</w:t>
      </w:r>
    </w:p>
    <w:p w14:paraId="150603AB">
      <w:pPr>
        <w:spacing w:before="167" w:line="219" w:lineRule="auto"/>
        <w:ind w:left="609"/>
        <w:rPr>
          <w:rFonts w:ascii="宋体" w:hAnsi="宋体" w:eastAsia="宋体" w:cs="宋体"/>
          <w:sz w:val="28"/>
          <w:szCs w:val="28"/>
        </w:rPr>
      </w:pPr>
      <w:r>
        <w:rPr>
          <w:rFonts w:ascii="宋体" w:hAnsi="宋体" w:eastAsia="宋体" w:cs="宋体"/>
          <w:spacing w:val="-4"/>
          <w:sz w:val="28"/>
          <w:szCs w:val="28"/>
        </w:rPr>
        <w:t>自本公告发布之日起 3 个工作日。</w:t>
      </w:r>
    </w:p>
    <w:p w14:paraId="0DDB3812">
      <w:pPr>
        <w:spacing w:before="170" w:line="221" w:lineRule="auto"/>
        <w:ind w:left="562"/>
        <w:rPr>
          <w:rFonts w:ascii="宋体" w:hAnsi="宋体" w:eastAsia="宋体" w:cs="宋体"/>
          <w:sz w:val="28"/>
          <w:szCs w:val="28"/>
        </w:rPr>
      </w:pPr>
      <w:r>
        <w:rPr>
          <w:rFonts w:ascii="宋体" w:hAnsi="宋体" w:eastAsia="宋体" w:cs="宋体"/>
          <w:spacing w:val="-2"/>
          <w:sz w:val="28"/>
          <w:szCs w:val="28"/>
        </w:rPr>
        <w:t>七、其他补充事宜</w:t>
      </w:r>
    </w:p>
    <w:p w14:paraId="0BFD83EE">
      <w:pPr>
        <w:spacing w:before="166" w:line="327" w:lineRule="auto"/>
        <w:ind w:firstLine="563"/>
        <w:rPr>
          <w:rFonts w:ascii="宋体" w:hAnsi="宋体" w:eastAsia="宋体" w:cs="宋体"/>
          <w:spacing w:val="-1"/>
          <w:sz w:val="28"/>
          <w:szCs w:val="28"/>
        </w:rPr>
      </w:pPr>
      <w:r>
        <w:rPr>
          <w:rFonts w:ascii="宋体" w:hAnsi="宋体" w:eastAsia="宋体" w:cs="宋体"/>
          <w:sz w:val="28"/>
          <w:szCs w:val="28"/>
        </w:rPr>
        <w:t>注：1.投标人使用捆绑 CA 证书登录安康市公共资源交</w:t>
      </w:r>
      <w:r>
        <w:rPr>
          <w:rFonts w:ascii="宋体" w:hAnsi="宋体" w:eastAsia="宋体" w:cs="宋体"/>
          <w:spacing w:val="-1"/>
          <w:sz w:val="28"/>
          <w:szCs w:val="28"/>
        </w:rPr>
        <w:t>易中心（http://a</w:t>
      </w:r>
      <w:r>
        <w:rPr>
          <w:rFonts w:ascii="宋体" w:hAnsi="宋体" w:eastAsia="宋体" w:cs="宋体"/>
          <w:sz w:val="28"/>
          <w:szCs w:val="28"/>
        </w:rPr>
        <w:t xml:space="preserve"> </w:t>
      </w:r>
      <w:r>
        <w:rPr>
          <w:rFonts w:ascii="宋体" w:hAnsi="宋体" w:eastAsia="宋体" w:cs="宋体"/>
          <w:spacing w:val="-1"/>
          <w:sz w:val="28"/>
          <w:szCs w:val="28"/>
        </w:rPr>
        <w:t>k.sxggzy jy.cn/</w:t>
      </w:r>
      <w:r>
        <w:rPr>
          <w:rFonts w:ascii="宋体" w:hAnsi="宋体" w:eastAsia="宋体" w:cs="宋体"/>
          <w:spacing w:val="3"/>
          <w:sz w:val="28"/>
          <w:szCs w:val="28"/>
        </w:rPr>
        <w:t>），</w:t>
      </w:r>
      <w:r>
        <w:rPr>
          <w:rFonts w:ascii="宋体" w:hAnsi="宋体" w:eastAsia="宋体" w:cs="宋体"/>
          <w:spacing w:val="-1"/>
          <w:sz w:val="28"/>
          <w:szCs w:val="28"/>
        </w:rPr>
        <w:t>选择有意向的项目点击“我要</w:t>
      </w:r>
      <w:r>
        <w:rPr>
          <w:rFonts w:ascii="宋体" w:hAnsi="宋体" w:eastAsia="宋体" w:cs="宋体"/>
          <w:spacing w:val="-2"/>
          <w:sz w:val="28"/>
          <w:szCs w:val="28"/>
        </w:rPr>
        <w:t>投标</w:t>
      </w:r>
      <w:r>
        <w:rPr>
          <w:rFonts w:ascii="宋体" w:hAnsi="宋体" w:eastAsia="宋体" w:cs="宋体"/>
          <w:spacing w:val="38"/>
          <w:sz w:val="28"/>
          <w:szCs w:val="28"/>
        </w:rPr>
        <w:t xml:space="preserve"> </w:t>
      </w:r>
      <w:r>
        <w:rPr>
          <w:rFonts w:ascii="宋体" w:hAnsi="宋体" w:eastAsia="宋体" w:cs="宋体"/>
          <w:spacing w:val="-2"/>
          <w:sz w:val="28"/>
          <w:szCs w:val="28"/>
        </w:rPr>
        <w:t>”完善相关信息；2.</w:t>
      </w:r>
      <w:r>
        <w:rPr>
          <w:rFonts w:ascii="宋体" w:hAnsi="宋体" w:eastAsia="宋体" w:cs="宋体"/>
          <w:sz w:val="28"/>
          <w:szCs w:val="28"/>
        </w:rPr>
        <w:t xml:space="preserve"> 网上投标成功后，投标单位须在磋商文件发售截止时间前</w:t>
      </w:r>
      <w:r>
        <w:rPr>
          <w:rFonts w:ascii="宋体" w:hAnsi="宋体" w:eastAsia="宋体" w:cs="宋体"/>
          <w:spacing w:val="-1"/>
          <w:sz w:val="28"/>
          <w:szCs w:val="28"/>
        </w:rPr>
        <w:t>将加盖公章的网上投</w:t>
      </w:r>
      <w:r>
        <w:rPr>
          <w:rFonts w:ascii="宋体" w:hAnsi="宋体" w:eastAsia="宋体" w:cs="宋体"/>
          <w:sz w:val="28"/>
          <w:szCs w:val="28"/>
        </w:rPr>
        <w:t xml:space="preserve"> 标成功</w:t>
      </w:r>
      <w:r>
        <w:rPr>
          <w:rFonts w:ascii="宋体" w:hAnsi="宋体" w:eastAsia="宋体" w:cs="宋体"/>
          <w:sz w:val="28"/>
          <w:szCs w:val="28"/>
          <w:highlight w:val="none"/>
        </w:rPr>
        <w:t>回执单、营业执照、经办人身份证复印件（备注经</w:t>
      </w:r>
      <w:r>
        <w:rPr>
          <w:rFonts w:ascii="宋体" w:hAnsi="宋体" w:eastAsia="宋体" w:cs="宋体"/>
          <w:spacing w:val="-1"/>
          <w:sz w:val="28"/>
          <w:szCs w:val="28"/>
          <w:highlight w:val="none"/>
        </w:rPr>
        <w:t>办人联系电话及邮箱</w:t>
      </w:r>
      <w:r>
        <w:rPr>
          <w:rFonts w:ascii="宋体" w:hAnsi="宋体" w:eastAsia="宋体" w:cs="宋体"/>
          <w:sz w:val="28"/>
          <w:szCs w:val="28"/>
          <w:highlight w:val="none"/>
        </w:rPr>
        <w:t xml:space="preserve"> ) </w:t>
      </w:r>
      <w:r>
        <w:rPr>
          <w:rFonts w:ascii="宋体" w:hAnsi="宋体" w:eastAsia="宋体" w:cs="宋体"/>
          <w:sz w:val="28"/>
          <w:szCs w:val="28"/>
        </w:rPr>
        <w:t xml:space="preserve">扫描电子版发送至邮箱 </w:t>
      </w:r>
      <w:r>
        <w:rPr>
          <w:rFonts w:hint="eastAsia" w:ascii="宋体" w:hAnsi="宋体" w:eastAsia="宋体" w:cs="宋体"/>
          <w:sz w:val="28"/>
          <w:szCs w:val="28"/>
          <w:lang w:val="en-US" w:eastAsia="zh-CN"/>
        </w:rPr>
        <w:t>1746292689</w:t>
      </w:r>
      <w:r>
        <w:rPr>
          <w:rFonts w:ascii="宋体" w:hAnsi="宋体" w:eastAsia="宋体" w:cs="宋体"/>
          <w:sz w:val="28"/>
          <w:szCs w:val="28"/>
        </w:rPr>
        <w:t>@qq.com；3.下载文</w:t>
      </w:r>
      <w:r>
        <w:rPr>
          <w:rFonts w:ascii="宋体" w:hAnsi="宋体" w:eastAsia="宋体" w:cs="宋体"/>
          <w:spacing w:val="-1"/>
          <w:sz w:val="28"/>
          <w:szCs w:val="28"/>
        </w:rPr>
        <w:t>件：投标人登录安康</w:t>
      </w:r>
      <w:r>
        <w:rPr>
          <w:rFonts w:ascii="宋体" w:hAnsi="宋体" w:eastAsia="宋体" w:cs="宋体"/>
          <w:sz w:val="28"/>
          <w:szCs w:val="28"/>
        </w:rPr>
        <w:t xml:space="preserve"> </w:t>
      </w:r>
      <w:r>
        <w:rPr>
          <w:rFonts w:ascii="宋体" w:hAnsi="宋体" w:eastAsia="宋体" w:cs="宋体"/>
          <w:spacing w:val="-1"/>
          <w:sz w:val="28"/>
          <w:szCs w:val="28"/>
        </w:rPr>
        <w:t>市公共资源交易中心（http://ak.sxggzy jy.cn/</w:t>
      </w:r>
      <w:r>
        <w:rPr>
          <w:rFonts w:ascii="宋体" w:hAnsi="宋体" w:eastAsia="宋体" w:cs="宋体"/>
          <w:spacing w:val="4"/>
          <w:sz w:val="28"/>
          <w:szCs w:val="28"/>
        </w:rPr>
        <w:t>），</w:t>
      </w:r>
      <w:r>
        <w:rPr>
          <w:rFonts w:ascii="宋体" w:hAnsi="宋体" w:eastAsia="宋体" w:cs="宋体"/>
          <w:spacing w:val="-1"/>
          <w:sz w:val="28"/>
          <w:szCs w:val="28"/>
        </w:rPr>
        <w:t>选择</w:t>
      </w:r>
      <w:r>
        <w:rPr>
          <w:rFonts w:ascii="宋体" w:hAnsi="宋体" w:eastAsia="宋体" w:cs="宋体"/>
          <w:spacing w:val="-2"/>
          <w:sz w:val="28"/>
          <w:szCs w:val="28"/>
        </w:rPr>
        <w:t>“交易乙方</w:t>
      </w:r>
      <w:r>
        <w:rPr>
          <w:rFonts w:ascii="宋体" w:hAnsi="宋体" w:eastAsia="宋体" w:cs="宋体"/>
          <w:spacing w:val="36"/>
          <w:sz w:val="28"/>
          <w:szCs w:val="28"/>
        </w:rPr>
        <w:t xml:space="preserve"> </w:t>
      </w:r>
      <w:r>
        <w:rPr>
          <w:rFonts w:ascii="宋体" w:hAnsi="宋体" w:eastAsia="宋体" w:cs="宋体"/>
          <w:spacing w:val="-2"/>
          <w:sz w:val="28"/>
          <w:szCs w:val="28"/>
        </w:rPr>
        <w:t>”身份</w:t>
      </w:r>
      <w:r>
        <w:rPr>
          <w:rFonts w:ascii="宋体" w:hAnsi="宋体" w:eastAsia="宋体" w:cs="宋体"/>
          <w:sz w:val="28"/>
          <w:szCs w:val="28"/>
        </w:rPr>
        <w:t xml:space="preserve"> 进入投标人界面下载磋商文件；4.本项目采用电子化投标</w:t>
      </w:r>
      <w:r>
        <w:rPr>
          <w:rFonts w:ascii="宋体" w:hAnsi="宋体" w:eastAsia="宋体" w:cs="宋体"/>
          <w:spacing w:val="-1"/>
          <w:sz w:val="28"/>
          <w:szCs w:val="28"/>
        </w:rPr>
        <w:t>及远程不见面开标方</w:t>
      </w:r>
      <w:r>
        <w:rPr>
          <w:rFonts w:ascii="宋体" w:hAnsi="宋体" w:eastAsia="宋体" w:cs="宋体"/>
          <w:sz w:val="28"/>
          <w:szCs w:val="28"/>
        </w:rPr>
        <w:t xml:space="preserve"> 式，相关操作流程详 见全国公共资源交易平台（陕西省）网</w:t>
      </w:r>
      <w:r>
        <w:rPr>
          <w:rFonts w:ascii="宋体" w:hAnsi="宋体" w:eastAsia="宋体" w:cs="宋体"/>
          <w:spacing w:val="-1"/>
          <w:sz w:val="28"/>
          <w:szCs w:val="28"/>
        </w:rPr>
        <w:t>站[服务指南-下</w:t>
      </w:r>
      <w:r>
        <w:rPr>
          <w:rFonts w:ascii="宋体" w:hAnsi="宋体" w:eastAsia="宋体" w:cs="宋体"/>
          <w:sz w:val="28"/>
          <w:szCs w:val="28"/>
        </w:rPr>
        <w:t xml:space="preserve">  载专区]中的《陕西省公 共资源交易中心政府采购项目投标</w:t>
      </w:r>
      <w:r>
        <w:rPr>
          <w:rFonts w:ascii="宋体" w:hAnsi="宋体" w:eastAsia="宋体" w:cs="宋体"/>
          <w:spacing w:val="-1"/>
          <w:sz w:val="28"/>
          <w:szCs w:val="28"/>
        </w:rPr>
        <w:t>指南》；5.电子招</w:t>
      </w:r>
      <w:r>
        <w:rPr>
          <w:rFonts w:ascii="宋体" w:hAnsi="宋体" w:eastAsia="宋体" w:cs="宋体"/>
          <w:sz w:val="28"/>
          <w:szCs w:val="28"/>
        </w:rPr>
        <w:t xml:space="preserve"> 标文件技术支持：40092800 95、4009980000；6.未及时下</w:t>
      </w:r>
      <w:r>
        <w:rPr>
          <w:rFonts w:ascii="宋体" w:hAnsi="宋体" w:eastAsia="宋体" w:cs="宋体"/>
          <w:spacing w:val="-1"/>
          <w:sz w:val="28"/>
          <w:szCs w:val="28"/>
        </w:rPr>
        <w:t>载磋商文件的将会</w:t>
      </w:r>
      <w:r>
        <w:rPr>
          <w:rFonts w:ascii="宋体" w:hAnsi="宋体" w:eastAsia="宋体" w:cs="宋体"/>
          <w:sz w:val="28"/>
          <w:szCs w:val="28"/>
        </w:rPr>
        <w:t xml:space="preserve">  影响后续开评标活动。如无进行线上操作，导致无法参</w:t>
      </w:r>
      <w:r>
        <w:rPr>
          <w:rFonts w:ascii="宋体" w:hAnsi="宋体" w:eastAsia="宋体" w:cs="宋体"/>
          <w:spacing w:val="-1"/>
          <w:sz w:val="28"/>
          <w:szCs w:val="28"/>
        </w:rPr>
        <w:t>与投标的，责任自负。</w:t>
      </w:r>
    </w:p>
    <w:p w14:paraId="28BBD6C5">
      <w:pPr>
        <w:spacing w:before="43" w:line="220" w:lineRule="auto"/>
        <w:ind w:left="568"/>
        <w:rPr>
          <w:rFonts w:ascii="宋体" w:hAnsi="宋体" w:eastAsia="宋体" w:cs="宋体"/>
          <w:sz w:val="28"/>
          <w:szCs w:val="28"/>
        </w:rPr>
      </w:pPr>
      <w:r>
        <w:rPr>
          <w:rFonts w:ascii="宋体" w:hAnsi="宋体" w:eastAsia="宋体" w:cs="宋体"/>
          <w:spacing w:val="-1"/>
          <w:sz w:val="28"/>
          <w:szCs w:val="28"/>
        </w:rPr>
        <w:t>八、对本次招标提出询问，请按以下方式联系。</w:t>
      </w:r>
    </w:p>
    <w:p w14:paraId="577D75E0">
      <w:pPr>
        <w:spacing w:before="165" w:line="220" w:lineRule="auto"/>
        <w:rPr>
          <w:rFonts w:ascii="宋体" w:hAnsi="宋体" w:eastAsia="宋体" w:cs="宋体"/>
          <w:spacing w:val="-5"/>
          <w:sz w:val="28"/>
          <w:szCs w:val="28"/>
        </w:rPr>
      </w:pPr>
      <w:r>
        <w:rPr>
          <w:rFonts w:ascii="宋体" w:hAnsi="宋体" w:eastAsia="宋体" w:cs="宋体"/>
          <w:spacing w:val="-5"/>
          <w:sz w:val="28"/>
          <w:szCs w:val="28"/>
        </w:rPr>
        <w:t>1.采购人信息</w:t>
      </w:r>
    </w:p>
    <w:p w14:paraId="14E0CFB6">
      <w:pPr>
        <w:spacing w:before="166" w:line="315" w:lineRule="auto"/>
        <w:ind w:right="1159"/>
        <w:rPr>
          <w:rFonts w:hint="eastAsia" w:ascii="宋体" w:hAnsi="宋体" w:eastAsia="宋体" w:cs="宋体"/>
          <w:spacing w:val="-2"/>
          <w:sz w:val="28"/>
          <w:szCs w:val="28"/>
        </w:rPr>
      </w:pPr>
      <w:r>
        <w:rPr>
          <w:rFonts w:ascii="宋体" w:hAnsi="宋体" w:eastAsia="宋体" w:cs="宋体"/>
          <w:spacing w:val="-2"/>
          <w:sz w:val="28"/>
          <w:szCs w:val="28"/>
        </w:rPr>
        <w:t>名称：</w:t>
      </w:r>
      <w:r>
        <w:rPr>
          <w:rFonts w:hint="eastAsia" w:ascii="宋体" w:hAnsi="宋体" w:eastAsia="宋体" w:cs="宋体"/>
          <w:spacing w:val="-2"/>
          <w:sz w:val="28"/>
          <w:szCs w:val="28"/>
        </w:rPr>
        <w:t>汉滨区早阳镇人民</w:t>
      </w:r>
      <w:r>
        <w:rPr>
          <w:rFonts w:hint="eastAsia" w:ascii="宋体" w:hAnsi="宋体" w:eastAsia="宋体" w:cs="宋体"/>
          <w:spacing w:val="-2"/>
          <w:sz w:val="28"/>
          <w:szCs w:val="28"/>
          <w:lang w:eastAsia="zh-CN"/>
        </w:rPr>
        <w:t>政</w:t>
      </w:r>
      <w:r>
        <w:rPr>
          <w:rFonts w:hint="eastAsia" w:ascii="宋体" w:hAnsi="宋体" w:eastAsia="宋体" w:cs="宋体"/>
          <w:spacing w:val="-2"/>
          <w:sz w:val="28"/>
          <w:szCs w:val="28"/>
        </w:rPr>
        <w:t>府</w:t>
      </w:r>
    </w:p>
    <w:p w14:paraId="688A8D25">
      <w:pPr>
        <w:spacing w:before="57" w:line="316" w:lineRule="auto"/>
        <w:ind w:left="1" w:right="5719" w:hanging="1"/>
        <w:rPr>
          <w:rFonts w:hint="eastAsia" w:ascii="宋体" w:hAnsi="宋体" w:eastAsia="宋体" w:cs="宋体"/>
          <w:spacing w:val="-1"/>
          <w:sz w:val="28"/>
          <w:szCs w:val="28"/>
        </w:rPr>
      </w:pPr>
      <w:r>
        <w:rPr>
          <w:rFonts w:ascii="宋体" w:hAnsi="宋体" w:eastAsia="宋体" w:cs="宋体"/>
          <w:spacing w:val="-1"/>
          <w:sz w:val="28"/>
          <w:szCs w:val="28"/>
        </w:rPr>
        <w:t>地址：</w:t>
      </w:r>
      <w:r>
        <w:rPr>
          <w:rFonts w:hint="eastAsia" w:ascii="宋体" w:hAnsi="宋体" w:eastAsia="宋体" w:cs="宋体"/>
          <w:spacing w:val="-1"/>
          <w:sz w:val="28"/>
          <w:szCs w:val="28"/>
        </w:rPr>
        <w:t>汉滨区早阳镇</w:t>
      </w:r>
    </w:p>
    <w:p w14:paraId="667581FE">
      <w:pPr>
        <w:spacing w:before="57" w:line="316" w:lineRule="auto"/>
        <w:ind w:left="1" w:right="5719" w:hanging="1"/>
        <w:rPr>
          <w:rFonts w:hint="eastAsia" w:ascii="宋体" w:hAnsi="宋体" w:eastAsia="宋体" w:cs="宋体"/>
          <w:spacing w:val="-1"/>
          <w:sz w:val="28"/>
          <w:szCs w:val="28"/>
          <w:lang w:val="en-US" w:eastAsia="zh-CN"/>
        </w:rPr>
      </w:pPr>
      <w:r>
        <w:rPr>
          <w:rFonts w:ascii="宋体" w:hAnsi="宋体" w:eastAsia="宋体" w:cs="宋体"/>
          <w:spacing w:val="-5"/>
          <w:sz w:val="28"/>
          <w:szCs w:val="28"/>
        </w:rPr>
        <w:t>采购</w:t>
      </w:r>
      <w:r>
        <w:rPr>
          <w:rFonts w:hint="eastAsia" w:ascii="宋体" w:hAnsi="宋体" w:eastAsia="宋体" w:cs="宋体"/>
          <w:spacing w:val="-1"/>
          <w:sz w:val="28"/>
          <w:szCs w:val="28"/>
          <w:lang w:val="en-US" w:eastAsia="zh-CN"/>
        </w:rPr>
        <w:t>联系人：李德胜</w:t>
      </w:r>
    </w:p>
    <w:p w14:paraId="25871A2C">
      <w:pPr>
        <w:spacing w:before="41" w:line="220" w:lineRule="auto"/>
        <w:ind w:left="3"/>
        <w:rPr>
          <w:rFonts w:hint="eastAsia" w:ascii="宋体" w:hAnsi="宋体" w:eastAsia="宋体" w:cs="宋体"/>
          <w:spacing w:val="-1"/>
          <w:sz w:val="28"/>
          <w:szCs w:val="28"/>
        </w:rPr>
      </w:pPr>
      <w:r>
        <w:rPr>
          <w:rFonts w:ascii="宋体" w:hAnsi="宋体" w:eastAsia="宋体" w:cs="宋体"/>
          <w:spacing w:val="-1"/>
          <w:sz w:val="28"/>
          <w:szCs w:val="28"/>
        </w:rPr>
        <w:t>联系方式：</w:t>
      </w:r>
      <w:r>
        <w:rPr>
          <w:rFonts w:hint="eastAsia" w:ascii="宋体" w:hAnsi="宋体" w:eastAsia="宋体" w:cs="宋体"/>
          <w:spacing w:val="-1"/>
          <w:sz w:val="28"/>
          <w:szCs w:val="28"/>
        </w:rPr>
        <w:t>18829651858</w:t>
      </w:r>
    </w:p>
    <w:p w14:paraId="744EACD2">
      <w:pPr>
        <w:spacing w:before="41" w:line="220" w:lineRule="auto"/>
        <w:ind w:left="3"/>
        <w:rPr>
          <w:rFonts w:ascii="宋体" w:hAnsi="宋体" w:eastAsia="宋体" w:cs="宋体"/>
          <w:sz w:val="28"/>
          <w:szCs w:val="28"/>
        </w:rPr>
      </w:pPr>
      <w:r>
        <w:rPr>
          <w:rFonts w:ascii="宋体" w:hAnsi="宋体" w:eastAsia="宋体" w:cs="宋体"/>
          <w:spacing w:val="-2"/>
          <w:sz w:val="28"/>
          <w:szCs w:val="28"/>
        </w:rPr>
        <w:t>2.采购代理机构信息</w:t>
      </w:r>
    </w:p>
    <w:p w14:paraId="5F3605AF">
      <w:pPr>
        <w:spacing w:before="165" w:line="221" w:lineRule="auto"/>
        <w:ind w:left="3"/>
        <w:rPr>
          <w:rFonts w:ascii="宋体" w:hAnsi="宋体" w:eastAsia="宋体" w:cs="宋体"/>
          <w:sz w:val="28"/>
          <w:szCs w:val="28"/>
        </w:rPr>
      </w:pPr>
      <w:r>
        <w:rPr>
          <w:rFonts w:ascii="宋体" w:hAnsi="宋体" w:eastAsia="宋体" w:cs="宋体"/>
          <w:spacing w:val="-1"/>
          <w:sz w:val="28"/>
          <w:szCs w:val="28"/>
        </w:rPr>
        <w:t>名称：中正翰元项目管理有限公司</w:t>
      </w:r>
    </w:p>
    <w:p w14:paraId="49C9093B">
      <w:pPr>
        <w:spacing w:before="166" w:line="327" w:lineRule="auto"/>
        <w:rPr>
          <w:rFonts w:ascii="宋体" w:hAnsi="宋体" w:eastAsia="宋体" w:cs="宋体"/>
          <w:sz w:val="28"/>
          <w:szCs w:val="28"/>
        </w:rPr>
      </w:pPr>
      <w:r>
        <w:rPr>
          <w:rFonts w:ascii="宋体" w:hAnsi="宋体" w:eastAsia="宋体" w:cs="宋体"/>
          <w:spacing w:val="-1"/>
          <w:sz w:val="28"/>
          <w:szCs w:val="28"/>
        </w:rPr>
        <w:t>地址：</w:t>
      </w:r>
      <w:r>
        <w:rPr>
          <w:rFonts w:hint="eastAsia" w:ascii="宋体" w:hAnsi="宋体" w:eastAsia="宋体" w:cs="宋体"/>
          <w:spacing w:val="-2"/>
          <w:sz w:val="28"/>
          <w:szCs w:val="28"/>
          <w:lang w:eastAsia="zh-CN"/>
        </w:rPr>
        <w:t>安康市汉滨区</w:t>
      </w:r>
      <w:r>
        <w:rPr>
          <w:rFonts w:hint="eastAsia" w:ascii="宋体" w:hAnsi="宋体" w:eastAsia="宋体" w:cs="宋体"/>
          <w:sz w:val="28"/>
          <w:szCs w:val="28"/>
          <w:lang w:eastAsia="zh-CN"/>
        </w:rPr>
        <w:t xml:space="preserve">育才西路金州国际城7-2-501 </w:t>
      </w:r>
    </w:p>
    <w:p w14:paraId="0437E59D">
      <w:pPr>
        <w:spacing w:before="166" w:line="327" w:lineRule="auto"/>
        <w:rPr>
          <w:rFonts w:ascii="宋体" w:hAnsi="宋体" w:eastAsia="宋体" w:cs="宋体"/>
          <w:sz w:val="28"/>
          <w:szCs w:val="28"/>
        </w:rPr>
      </w:pPr>
      <w:r>
        <w:rPr>
          <w:rFonts w:hint="eastAsia" w:ascii="宋体" w:hAnsi="宋体" w:eastAsia="宋体" w:cs="宋体"/>
          <w:sz w:val="28"/>
          <w:szCs w:val="28"/>
          <w:lang w:eastAsia="zh-CN"/>
        </w:rPr>
        <w:t>城</w:t>
      </w:r>
      <w:r>
        <w:rPr>
          <w:rFonts w:ascii="宋体" w:hAnsi="宋体" w:eastAsia="宋体" w:cs="宋体"/>
          <w:sz w:val="28"/>
          <w:szCs w:val="28"/>
        </w:rPr>
        <w:t>联系方式：0915-321</w:t>
      </w:r>
      <w:r>
        <w:rPr>
          <w:rFonts w:ascii="宋体" w:hAnsi="宋体" w:eastAsia="宋体" w:cs="宋体"/>
          <w:spacing w:val="-1"/>
          <w:sz w:val="28"/>
          <w:szCs w:val="28"/>
        </w:rPr>
        <w:t>1181</w:t>
      </w:r>
    </w:p>
    <w:p w14:paraId="732CD270">
      <w:pPr>
        <w:spacing w:before="57" w:line="316" w:lineRule="auto"/>
        <w:ind w:left="1" w:right="5719" w:hanging="1"/>
        <w:rPr>
          <w:rFonts w:hint="eastAsia" w:ascii="宋体" w:hAnsi="宋体" w:eastAsia="宋体" w:cs="宋体"/>
          <w:spacing w:val="-1"/>
          <w:sz w:val="28"/>
          <w:szCs w:val="28"/>
        </w:rPr>
      </w:pPr>
      <w:r>
        <w:rPr>
          <w:rFonts w:ascii="宋体" w:hAnsi="宋体" w:eastAsia="宋体" w:cs="宋体"/>
          <w:spacing w:val="-3"/>
          <w:sz w:val="28"/>
          <w:szCs w:val="28"/>
        </w:rPr>
        <w:t>3.项目联</w:t>
      </w:r>
      <w:r>
        <w:rPr>
          <w:rFonts w:hint="eastAsia" w:ascii="宋体" w:hAnsi="宋体" w:eastAsia="宋体" w:cs="宋体"/>
          <w:spacing w:val="-1"/>
          <w:sz w:val="28"/>
          <w:szCs w:val="28"/>
        </w:rPr>
        <w:t>系方式</w:t>
      </w:r>
    </w:p>
    <w:p w14:paraId="4592278D">
      <w:pPr>
        <w:spacing w:before="57" w:line="316" w:lineRule="auto"/>
        <w:ind w:left="1" w:right="5719" w:hanging="1"/>
        <w:rPr>
          <w:rFonts w:hint="eastAsia" w:ascii="宋体" w:hAnsi="宋体" w:eastAsia="宋体" w:cs="宋体"/>
          <w:spacing w:val="-1"/>
          <w:sz w:val="28"/>
          <w:szCs w:val="28"/>
        </w:rPr>
      </w:pPr>
      <w:r>
        <w:rPr>
          <w:rFonts w:hint="eastAsia" w:ascii="宋体" w:hAnsi="宋体" w:eastAsia="宋体" w:cs="宋体"/>
          <w:spacing w:val="-1"/>
          <w:sz w:val="28"/>
          <w:szCs w:val="28"/>
        </w:rPr>
        <w:t xml:space="preserve">项目联系人：李增霞 </w:t>
      </w:r>
    </w:p>
    <w:p w14:paraId="308C4CD9">
      <w:pPr>
        <w:spacing w:before="57" w:line="316" w:lineRule="auto"/>
        <w:ind w:left="1" w:right="5719" w:hanging="1"/>
        <w:rPr>
          <w:rFonts w:hint="eastAsia" w:ascii="宋体" w:hAnsi="宋体" w:eastAsia="宋体" w:cs="宋体"/>
          <w:spacing w:val="-1"/>
          <w:sz w:val="28"/>
          <w:szCs w:val="28"/>
        </w:rPr>
      </w:pPr>
      <w:r>
        <w:rPr>
          <w:rFonts w:hint="eastAsia" w:ascii="宋体" w:hAnsi="宋体" w:eastAsia="宋体" w:cs="宋体"/>
          <w:spacing w:val="-1"/>
          <w:sz w:val="28"/>
          <w:szCs w:val="28"/>
        </w:rPr>
        <w:t>电话：13629154515</w:t>
      </w:r>
    </w:p>
    <w:p w14:paraId="15888D55">
      <w:pPr>
        <w:spacing w:before="164" w:line="318" w:lineRule="auto"/>
        <w:ind w:left="32" w:right="6559" w:hanging="28"/>
        <w:rPr>
          <w:rFonts w:ascii="宋体" w:hAnsi="宋体" w:eastAsia="宋体" w:cs="宋体"/>
          <w:spacing w:val="-3"/>
          <w:sz w:val="28"/>
          <w:szCs w:val="28"/>
        </w:rPr>
      </w:pPr>
    </w:p>
    <w:p w14:paraId="25390FAC">
      <w:pPr>
        <w:spacing w:before="164" w:line="318" w:lineRule="auto"/>
        <w:ind w:left="32" w:right="6559" w:hanging="28"/>
        <w:rPr>
          <w:rFonts w:ascii="宋体" w:hAnsi="宋体" w:eastAsia="宋体" w:cs="宋体"/>
          <w:spacing w:val="-3"/>
          <w:sz w:val="28"/>
          <w:szCs w:val="28"/>
        </w:rPr>
      </w:pPr>
    </w:p>
    <w:p w14:paraId="4319A023">
      <w:pPr>
        <w:spacing w:before="34" w:line="316" w:lineRule="auto"/>
        <w:ind w:firstLine="4624" w:firstLineChars="1700"/>
        <w:rPr>
          <w:rFonts w:ascii="宋体" w:hAnsi="宋体" w:eastAsia="宋体" w:cs="宋体"/>
          <w:spacing w:val="9"/>
          <w:sz w:val="28"/>
          <w:szCs w:val="28"/>
        </w:rPr>
      </w:pPr>
      <w:r>
        <w:rPr>
          <w:rFonts w:ascii="宋体" w:hAnsi="宋体" w:eastAsia="宋体" w:cs="宋体"/>
          <w:spacing w:val="-4"/>
          <w:sz w:val="28"/>
          <w:szCs w:val="28"/>
        </w:rPr>
        <w:t>中正翰元项目管理有限公司</w:t>
      </w:r>
      <w:r>
        <w:rPr>
          <w:rFonts w:ascii="宋体" w:hAnsi="宋体" w:eastAsia="宋体" w:cs="宋体"/>
          <w:spacing w:val="9"/>
          <w:sz w:val="28"/>
          <w:szCs w:val="28"/>
        </w:rPr>
        <w:t xml:space="preserve"> </w:t>
      </w:r>
    </w:p>
    <w:p w14:paraId="5A82A027">
      <w:pPr>
        <w:spacing w:before="34" w:line="316" w:lineRule="auto"/>
        <w:ind w:firstLine="5244" w:firstLineChars="1900"/>
        <w:rPr>
          <w:rFonts w:ascii="宋体" w:hAnsi="宋体" w:eastAsia="宋体" w:cs="宋体"/>
          <w:sz w:val="28"/>
          <w:szCs w:val="28"/>
          <w:highlight w:val="none"/>
        </w:rPr>
      </w:pPr>
      <w:r>
        <w:rPr>
          <w:rFonts w:ascii="宋体" w:hAnsi="宋体" w:eastAsia="宋体" w:cs="宋体"/>
          <w:spacing w:val="-2"/>
          <w:sz w:val="28"/>
          <w:szCs w:val="28"/>
          <w:highlight w:val="none"/>
        </w:rPr>
        <w:t>202</w:t>
      </w:r>
      <w:r>
        <w:rPr>
          <w:rFonts w:hint="eastAsia" w:ascii="宋体" w:hAnsi="宋体" w:eastAsia="宋体" w:cs="宋体"/>
          <w:spacing w:val="-2"/>
          <w:sz w:val="28"/>
          <w:szCs w:val="28"/>
          <w:highlight w:val="none"/>
          <w:lang w:val="en-US" w:eastAsia="zh-CN"/>
        </w:rPr>
        <w:t>5</w:t>
      </w:r>
      <w:r>
        <w:rPr>
          <w:rFonts w:ascii="宋体" w:hAnsi="宋体" w:eastAsia="宋体" w:cs="宋体"/>
          <w:spacing w:val="-2"/>
          <w:sz w:val="28"/>
          <w:szCs w:val="28"/>
          <w:highlight w:val="none"/>
        </w:rPr>
        <w:t>年</w:t>
      </w:r>
      <w:r>
        <w:rPr>
          <w:rFonts w:hint="eastAsia" w:ascii="宋体" w:hAnsi="宋体" w:eastAsia="宋体" w:cs="宋体"/>
          <w:spacing w:val="-2"/>
          <w:sz w:val="28"/>
          <w:szCs w:val="28"/>
          <w:highlight w:val="none"/>
          <w:lang w:val="en-US" w:eastAsia="zh-CN"/>
        </w:rPr>
        <w:t>1</w:t>
      </w:r>
      <w:r>
        <w:rPr>
          <w:rFonts w:ascii="宋体" w:hAnsi="宋体" w:eastAsia="宋体" w:cs="宋体"/>
          <w:spacing w:val="-2"/>
          <w:sz w:val="28"/>
          <w:szCs w:val="28"/>
          <w:highlight w:val="none"/>
        </w:rPr>
        <w:t>月</w:t>
      </w:r>
      <w:r>
        <w:rPr>
          <w:rFonts w:hint="eastAsia" w:ascii="宋体" w:hAnsi="宋体" w:eastAsia="宋体" w:cs="宋体"/>
          <w:spacing w:val="-2"/>
          <w:sz w:val="28"/>
          <w:szCs w:val="28"/>
          <w:highlight w:val="none"/>
          <w:lang w:val="en-US" w:eastAsia="zh-CN"/>
        </w:rPr>
        <w:t>10</w:t>
      </w:r>
      <w:r>
        <w:rPr>
          <w:rFonts w:ascii="宋体" w:hAnsi="宋体" w:eastAsia="宋体" w:cs="宋体"/>
          <w:spacing w:val="-2"/>
          <w:sz w:val="28"/>
          <w:szCs w:val="28"/>
          <w:highlight w:val="none"/>
        </w:rPr>
        <w:t>日</w:t>
      </w:r>
    </w:p>
    <w:p w14:paraId="5AD25FD7">
      <w:pPr>
        <w:spacing w:before="34" w:line="316" w:lineRule="auto"/>
        <w:ind w:firstLine="4200" w:firstLineChars="1500"/>
        <w:rPr>
          <w:rFonts w:ascii="宋体" w:hAnsi="宋体" w:eastAsia="宋体" w:cs="宋体"/>
          <w:sz w:val="28"/>
          <w:szCs w:val="28"/>
          <w:highlight w:val="red"/>
        </w:rPr>
      </w:pPr>
    </w:p>
    <w:p w14:paraId="7A70126D"/>
    <w:sectPr>
      <w:footerReference r:id="rId7" w:type="default"/>
      <w:pgSz w:w="11906" w:h="16838"/>
      <w:pgMar w:top="1440" w:right="1689" w:bottom="1440" w:left="1689"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4B29B">
    <w:pPr>
      <w:spacing w:line="173" w:lineRule="auto"/>
      <w:ind w:left="4767"/>
      <w:rPr>
        <w:rFonts w:ascii="宋体" w:hAnsi="宋体" w:eastAsia="宋体" w:cs="宋体"/>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A2C21">
    <w:pPr>
      <w:spacing w:line="172" w:lineRule="auto"/>
      <w:ind w:left="4764"/>
      <w:rPr>
        <w:rFonts w:ascii="宋体" w:hAnsi="宋体" w:eastAsia="宋体" w:cs="宋体"/>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A97C0">
    <w:pPr>
      <w:spacing w:line="173" w:lineRule="auto"/>
      <w:ind w:left="4197"/>
      <w:rPr>
        <w:rFonts w:ascii="宋体" w:hAnsi="宋体" w:eastAsia="宋体" w:cs="宋体"/>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013D82"/>
    <w:rsid w:val="1EC91639"/>
    <w:rsid w:val="208C738E"/>
    <w:rsid w:val="274B308D"/>
    <w:rsid w:val="2876311D"/>
    <w:rsid w:val="2B7A23BD"/>
    <w:rsid w:val="356B4AF0"/>
    <w:rsid w:val="3E7817A9"/>
    <w:rsid w:val="42194D22"/>
    <w:rsid w:val="56C61D3B"/>
    <w:rsid w:val="59253076"/>
    <w:rsid w:val="5CB4111A"/>
    <w:rsid w:val="6D964261"/>
    <w:rsid w:val="72D51C98"/>
    <w:rsid w:val="7FFD3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2651</Words>
  <Characters>3017</Characters>
  <Lines>0</Lines>
  <Paragraphs>0</Paragraphs>
  <TotalTime>12</TotalTime>
  <ScaleCrop>false</ScaleCrop>
  <LinksUpToDate>false</LinksUpToDate>
  <CharactersWithSpaces>3164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2025-01-10T06:02:00Z</dcterms:created>
  <dc:creator>Administrator</dc:creator>
  <cp:lastModifiedBy>Administrator</cp:lastModifiedBy>
  <dcterms:modified xsi:type="dcterms:W3CDTF">2025-01-10T07:12:20Z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eyJoZGlkIjoiMDlhODViNDg1YjQ5NjMyNjVkMjk2ZGJmODI0NDBjYjQifQ==</vt:lpwstr>
  </property>
  <property fmtid="{D5CDD505-2E9C-101B-9397-08002B2CF9AE}" pid="4" name="ICV">
    <vt:lpwstr>6C99467754F6466290DB9F061F313179_13</vt:lpwstr>
  </property>
</Properties>
</file>