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41837">
      <w:pPr>
        <w:keepNext w:val="0"/>
        <w:keepLines w:val="0"/>
        <w:pageBreakBefore w:val="0"/>
        <w:kinsoku/>
        <w:overflowPunct/>
        <w:topLinePunct w:val="0"/>
        <w:autoSpaceDE/>
        <w:autoSpaceDN/>
        <w:bidi w:val="0"/>
        <w:snapToGrid w:val="0"/>
        <w:spacing w:beforeLines="100" w:afterLines="50" w:line="480" w:lineRule="exact"/>
        <w:jc w:val="center"/>
        <w:rPr>
          <w:rFonts w:hAnsi="宋体"/>
          <w:b/>
          <w:sz w:val="24"/>
          <w:szCs w:val="24"/>
        </w:rPr>
      </w:pPr>
      <w:r>
        <w:rPr>
          <w:rFonts w:hint="eastAsia" w:hAnsi="宋体"/>
          <w:b/>
          <w:sz w:val="36"/>
          <w:szCs w:val="36"/>
        </w:rPr>
        <w:t>招标公告</w:t>
      </w:r>
    </w:p>
    <w:p w14:paraId="16667135">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Ansi="宋体" w:cs="宋体"/>
          <w:b/>
          <w:bCs/>
          <w:sz w:val="24"/>
          <w:szCs w:val="24"/>
        </w:rPr>
      </w:pPr>
      <w:r>
        <w:rPr>
          <w:rFonts w:hAnsi="宋体" w:cs="宋体"/>
          <w:b/>
          <w:bCs/>
          <w:sz w:val="24"/>
          <w:szCs w:val="24"/>
        </w:rPr>
        <w:t>项目概况</w:t>
      </w:r>
    </w:p>
    <w:p w14:paraId="7C4F9F16">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lang w:eastAsia="zh-CN"/>
        </w:rPr>
        <w:t>养老服务机构护理床采购项目</w:t>
      </w:r>
      <w:r>
        <w:rPr>
          <w:rFonts w:hint="eastAsia" w:hAnsi="宋体" w:cs="宋体"/>
          <w:sz w:val="24"/>
          <w:szCs w:val="24"/>
        </w:rPr>
        <w:t>的潜在投标人应在全国公共资源交易平台（陕西省.安康市）获取招标文件，并于202</w:t>
      </w:r>
      <w:r>
        <w:rPr>
          <w:rFonts w:hint="eastAsia" w:hAnsi="宋体" w:cs="宋体"/>
          <w:sz w:val="24"/>
          <w:szCs w:val="24"/>
          <w:lang w:val="en-US" w:eastAsia="zh-CN"/>
        </w:rPr>
        <w:t>4</w:t>
      </w:r>
      <w:r>
        <w:rPr>
          <w:rFonts w:hint="eastAsia" w:hAnsi="宋体" w:cs="宋体"/>
          <w:sz w:val="24"/>
          <w:szCs w:val="24"/>
        </w:rPr>
        <w:t>年</w:t>
      </w:r>
      <w:r>
        <w:rPr>
          <w:rFonts w:hint="eastAsia" w:hAnsi="宋体" w:cs="宋体"/>
          <w:sz w:val="24"/>
          <w:szCs w:val="24"/>
          <w:lang w:val="en-US" w:eastAsia="zh-CN"/>
        </w:rPr>
        <w:t>12</w:t>
      </w:r>
      <w:r>
        <w:rPr>
          <w:rFonts w:hint="eastAsia" w:hAnsi="宋体" w:cs="宋体"/>
          <w:sz w:val="24"/>
          <w:szCs w:val="24"/>
        </w:rPr>
        <w:t>月</w:t>
      </w:r>
      <w:r>
        <w:rPr>
          <w:rFonts w:hint="eastAsia" w:hAnsi="宋体" w:cs="宋体"/>
          <w:sz w:val="24"/>
          <w:szCs w:val="24"/>
          <w:lang w:val="en-US" w:eastAsia="zh-CN"/>
        </w:rPr>
        <w:t>31</w:t>
      </w:r>
      <w:r>
        <w:rPr>
          <w:rFonts w:hint="eastAsia" w:hAnsi="宋体" w:cs="宋体"/>
          <w:sz w:val="24"/>
          <w:szCs w:val="24"/>
        </w:rPr>
        <w:t>日</w:t>
      </w:r>
      <w:r>
        <w:rPr>
          <w:rFonts w:hint="eastAsia" w:hAnsi="宋体" w:cs="宋体"/>
          <w:sz w:val="24"/>
          <w:szCs w:val="24"/>
          <w:lang w:val="en-US" w:eastAsia="zh-CN"/>
        </w:rPr>
        <w:t>09</w:t>
      </w:r>
      <w:r>
        <w:rPr>
          <w:rFonts w:hint="eastAsia" w:hAnsi="宋体" w:cs="宋体"/>
          <w:sz w:val="24"/>
          <w:szCs w:val="24"/>
        </w:rPr>
        <w:t>时00分（北京时间）前递交投标文件。</w:t>
      </w:r>
    </w:p>
    <w:p w14:paraId="569C763D">
      <w:pPr>
        <w:pStyle w:val="7"/>
        <w:keepNext w:val="0"/>
        <w:keepLines w:val="0"/>
        <w:pageBreakBefore w:val="0"/>
        <w:widowControl/>
        <w:kinsoku/>
        <w:wordWrap w:val="0"/>
        <w:overflowPunct/>
        <w:topLinePunct w:val="0"/>
        <w:autoSpaceDE/>
        <w:autoSpaceDN/>
        <w:bidi w:val="0"/>
        <w:adjustRightInd/>
        <w:spacing w:line="480" w:lineRule="exact"/>
        <w:jc w:val="both"/>
        <w:textAlignment w:val="auto"/>
        <w:rPr>
          <w:rFonts w:hint="eastAsia" w:hAnsi="宋体" w:cs="宋体"/>
          <w:b/>
          <w:bCs/>
          <w:sz w:val="24"/>
          <w:szCs w:val="24"/>
        </w:rPr>
      </w:pPr>
      <w:r>
        <w:rPr>
          <w:rFonts w:hint="eastAsia" w:hAnsi="宋体" w:cs="宋体"/>
          <w:b/>
          <w:bCs/>
          <w:sz w:val="24"/>
          <w:szCs w:val="24"/>
        </w:rPr>
        <w:t>一、项目基本情况</w:t>
      </w:r>
    </w:p>
    <w:p w14:paraId="13BD2A6A">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eastAsia="宋体" w:cs="宋体"/>
          <w:sz w:val="24"/>
          <w:szCs w:val="24"/>
          <w:lang w:eastAsia="zh-CN"/>
        </w:rPr>
      </w:pPr>
      <w:r>
        <w:rPr>
          <w:rFonts w:hint="eastAsia" w:hAnsi="宋体" w:cs="宋体"/>
          <w:sz w:val="24"/>
          <w:szCs w:val="24"/>
        </w:rPr>
        <w:t>项目编号：NBC-2024-ZFGK-H-163</w:t>
      </w:r>
    </w:p>
    <w:p w14:paraId="6773E0E6">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eastAsia="宋体" w:cs="宋体"/>
          <w:sz w:val="24"/>
          <w:szCs w:val="24"/>
          <w:lang w:eastAsia="zh-CN"/>
        </w:rPr>
      </w:pPr>
      <w:r>
        <w:rPr>
          <w:rFonts w:hint="eastAsia" w:hAnsi="宋体" w:cs="宋体"/>
          <w:sz w:val="24"/>
          <w:szCs w:val="24"/>
        </w:rPr>
        <w:t>项目名称：</w:t>
      </w:r>
      <w:r>
        <w:rPr>
          <w:rFonts w:hint="eastAsia" w:hAnsi="宋体" w:cs="宋体"/>
          <w:sz w:val="24"/>
          <w:szCs w:val="24"/>
          <w:lang w:eastAsia="zh-CN"/>
        </w:rPr>
        <w:t>养老服务机构护理床采购项目</w:t>
      </w:r>
    </w:p>
    <w:p w14:paraId="278A6F33">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采购方式：公开招标</w:t>
      </w:r>
    </w:p>
    <w:p w14:paraId="27AF703D">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预算金额：</w:t>
      </w:r>
      <w:r>
        <w:rPr>
          <w:rFonts w:hint="eastAsia" w:hAnsi="宋体" w:cs="宋体"/>
          <w:sz w:val="24"/>
          <w:szCs w:val="24"/>
          <w:lang w:eastAsia="zh-CN"/>
        </w:rPr>
        <w:t>467100.00</w:t>
      </w:r>
      <w:r>
        <w:rPr>
          <w:rFonts w:hint="eastAsia" w:hAnsi="宋体" w:cs="宋体"/>
          <w:sz w:val="24"/>
          <w:szCs w:val="24"/>
        </w:rPr>
        <w:t>元</w:t>
      </w:r>
    </w:p>
    <w:p w14:paraId="70F8AB63">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采购需求：</w:t>
      </w:r>
    </w:p>
    <w:p w14:paraId="0FEA3D3E">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合同包</w:t>
      </w:r>
      <w:r>
        <w:rPr>
          <w:rFonts w:hint="eastAsia" w:hAnsi="宋体" w:cs="宋体"/>
          <w:sz w:val="24"/>
          <w:szCs w:val="24"/>
          <w:lang w:val="en-US" w:eastAsia="zh-CN"/>
        </w:rPr>
        <w:t>1</w:t>
      </w:r>
      <w:r>
        <w:rPr>
          <w:rFonts w:hint="eastAsia" w:hAnsi="宋体" w:cs="宋体"/>
          <w:sz w:val="24"/>
          <w:szCs w:val="24"/>
        </w:rPr>
        <w:t>(</w:t>
      </w:r>
      <w:r>
        <w:rPr>
          <w:rFonts w:hint="eastAsia" w:hAnsi="宋体" w:cs="宋体"/>
          <w:sz w:val="24"/>
          <w:szCs w:val="24"/>
          <w:lang w:eastAsia="zh-CN"/>
        </w:rPr>
        <w:t>养老服务机构护理床采购项目</w:t>
      </w:r>
      <w:r>
        <w:rPr>
          <w:rFonts w:hint="eastAsia" w:hAnsi="宋体" w:cs="宋体"/>
          <w:sz w:val="24"/>
          <w:szCs w:val="24"/>
        </w:rPr>
        <w:t>):</w:t>
      </w:r>
    </w:p>
    <w:p w14:paraId="789B0F0B">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合同包预算金额：</w:t>
      </w:r>
      <w:r>
        <w:rPr>
          <w:rFonts w:hint="eastAsia" w:hAnsi="宋体" w:cs="宋体"/>
          <w:sz w:val="24"/>
          <w:szCs w:val="24"/>
          <w:lang w:eastAsia="zh-CN"/>
        </w:rPr>
        <w:t>467100.00</w:t>
      </w:r>
      <w:r>
        <w:rPr>
          <w:rFonts w:hint="eastAsia" w:hAnsi="宋体" w:cs="宋体"/>
          <w:sz w:val="24"/>
          <w:szCs w:val="24"/>
        </w:rPr>
        <w:t>元</w:t>
      </w:r>
    </w:p>
    <w:p w14:paraId="2FEAE24F">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rPr>
      </w:pPr>
      <w:r>
        <w:rPr>
          <w:rFonts w:hint="eastAsia" w:hAnsi="宋体" w:cs="宋体"/>
          <w:sz w:val="24"/>
          <w:szCs w:val="24"/>
        </w:rPr>
        <w:t>合同包最高限价：</w:t>
      </w:r>
      <w:r>
        <w:rPr>
          <w:rFonts w:hint="eastAsia" w:hAnsi="宋体" w:cs="宋体"/>
          <w:sz w:val="24"/>
          <w:szCs w:val="24"/>
          <w:lang w:eastAsia="zh-CN"/>
        </w:rPr>
        <w:t>467100.00</w:t>
      </w:r>
      <w:r>
        <w:rPr>
          <w:rFonts w:hint="eastAsia" w:hAnsi="宋体" w:cs="宋体"/>
          <w:sz w:val="24"/>
          <w:szCs w:val="24"/>
        </w:rPr>
        <w:t>元</w:t>
      </w:r>
    </w:p>
    <w:tbl>
      <w:tblPr>
        <w:tblStyle w:val="8"/>
        <w:tblW w:w="1034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64"/>
        <w:gridCol w:w="1197"/>
        <w:gridCol w:w="2468"/>
        <w:gridCol w:w="1132"/>
        <w:gridCol w:w="1509"/>
        <w:gridCol w:w="1573"/>
        <w:gridCol w:w="1598"/>
      </w:tblGrid>
      <w:tr w14:paraId="39EEA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0" w:hRule="atLeast"/>
          <w:tblHeader/>
        </w:trPr>
        <w:tc>
          <w:tcPr>
            <w:tcW w:w="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B1F23F">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品目号</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5E4167">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lang w:val="en-US" w:eastAsia="zh-CN"/>
              </w:rPr>
            </w:pPr>
            <w:r>
              <w:rPr>
                <w:rFonts w:hint="eastAsia" w:hAnsi="宋体" w:cs="宋体"/>
                <w:sz w:val="24"/>
                <w:szCs w:val="24"/>
                <w:lang w:val="en-US" w:eastAsia="zh-CN"/>
              </w:rPr>
              <w:t>品目</w:t>
            </w:r>
          </w:p>
          <w:p w14:paraId="44B10994">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名称</w:t>
            </w:r>
          </w:p>
        </w:tc>
        <w:tc>
          <w:tcPr>
            <w:tcW w:w="2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5CB650">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采购标的</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1DCFCA">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lang w:val="en-US" w:eastAsia="zh-CN"/>
              </w:rPr>
            </w:pPr>
            <w:r>
              <w:rPr>
                <w:rFonts w:hint="eastAsia" w:hAnsi="宋体" w:cs="宋体"/>
                <w:sz w:val="24"/>
                <w:szCs w:val="24"/>
                <w:lang w:val="en-US" w:eastAsia="zh-CN"/>
              </w:rPr>
              <w:t>数量</w:t>
            </w:r>
          </w:p>
          <w:p w14:paraId="0B7FC379">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（单位）</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4390EF">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技术规格、参数及要求</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D9B85">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品目预算(元)</w:t>
            </w:r>
          </w:p>
        </w:tc>
        <w:tc>
          <w:tcPr>
            <w:tcW w:w="1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BFFCD">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最高限价(元)</w:t>
            </w:r>
          </w:p>
        </w:tc>
      </w:tr>
      <w:tr w14:paraId="455C8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4" w:hRule="atLeast"/>
        </w:trPr>
        <w:tc>
          <w:tcPr>
            <w:tcW w:w="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46AA4">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1-1</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FF03CC">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其他床上装具</w:t>
            </w:r>
          </w:p>
        </w:tc>
        <w:tc>
          <w:tcPr>
            <w:tcW w:w="2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F05DF6">
            <w:pPr>
              <w:pStyle w:val="7"/>
              <w:keepNext w:val="0"/>
              <w:keepLines w:val="0"/>
              <w:pageBreakBefore w:val="0"/>
              <w:widowControl/>
              <w:kinsoku/>
              <w:wordWrap w:val="0"/>
              <w:overflowPunct/>
              <w:topLinePunct w:val="0"/>
              <w:autoSpaceDE/>
              <w:autoSpaceDN/>
              <w:bidi w:val="0"/>
              <w:adjustRightInd/>
              <w:spacing w:line="480" w:lineRule="exact"/>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手动二折养老护理床</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E1CC0">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1(项)</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D2A28E">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lang w:val="en-US" w:eastAsia="zh-CN"/>
              </w:rPr>
            </w:pPr>
            <w:r>
              <w:rPr>
                <w:rFonts w:hint="eastAsia" w:hAnsi="宋体" w:cs="宋体"/>
                <w:sz w:val="24"/>
                <w:szCs w:val="24"/>
                <w:lang w:val="en-US" w:eastAsia="zh-CN"/>
              </w:rPr>
              <w:t>详见采购</w:t>
            </w:r>
          </w:p>
          <w:p w14:paraId="1FA212F6">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文件</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7869FC">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467100.00</w:t>
            </w:r>
          </w:p>
        </w:tc>
        <w:tc>
          <w:tcPr>
            <w:tcW w:w="1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A1A1B4">
            <w:pPr>
              <w:pStyle w:val="7"/>
              <w:keepNext w:val="0"/>
              <w:keepLines w:val="0"/>
              <w:pageBreakBefore w:val="0"/>
              <w:widowControl/>
              <w:kinsoku/>
              <w:wordWrap w:val="0"/>
              <w:overflowPunct/>
              <w:topLinePunct w:val="0"/>
              <w:autoSpaceDE/>
              <w:autoSpaceDN/>
              <w:bidi w:val="0"/>
              <w:adjustRightInd/>
              <w:spacing w:line="480" w:lineRule="exact"/>
              <w:jc w:val="center"/>
              <w:textAlignment w:val="auto"/>
              <w:rPr>
                <w:rFonts w:hint="eastAsia" w:hAnsi="宋体" w:cs="宋体"/>
                <w:sz w:val="24"/>
                <w:szCs w:val="24"/>
              </w:rPr>
            </w:pPr>
            <w:r>
              <w:rPr>
                <w:rFonts w:hint="eastAsia" w:hAnsi="宋体" w:cs="宋体"/>
                <w:sz w:val="24"/>
                <w:szCs w:val="24"/>
                <w:lang w:val="en-US" w:eastAsia="zh-CN"/>
              </w:rPr>
              <w:t>467100.00</w:t>
            </w:r>
          </w:p>
        </w:tc>
      </w:tr>
    </w:tbl>
    <w:p w14:paraId="0E5C112E">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本合同包不接受联合体投标</w:t>
      </w:r>
    </w:p>
    <w:p w14:paraId="5723372C">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合同履行期限：自合同签订之日起</w:t>
      </w:r>
      <w:r>
        <w:rPr>
          <w:rFonts w:hint="eastAsia" w:hAnsi="宋体" w:cs="宋体"/>
          <w:sz w:val="24"/>
          <w:szCs w:val="24"/>
          <w:lang w:val="en-US" w:eastAsia="zh-CN"/>
        </w:rPr>
        <w:t>15</w:t>
      </w:r>
      <w:r>
        <w:rPr>
          <w:rFonts w:hint="eastAsia" w:hAnsi="宋体" w:cs="宋体"/>
          <w:sz w:val="24"/>
          <w:szCs w:val="24"/>
        </w:rPr>
        <w:t>个日历</w:t>
      </w:r>
      <w:r>
        <w:rPr>
          <w:rFonts w:hint="eastAsia" w:hAnsi="宋体" w:cs="宋体"/>
          <w:sz w:val="24"/>
          <w:szCs w:val="24"/>
          <w:lang w:val="en-US" w:eastAsia="zh-CN"/>
        </w:rPr>
        <w:t>天</w:t>
      </w:r>
      <w:r>
        <w:rPr>
          <w:rFonts w:hint="eastAsia" w:hAnsi="宋体" w:cs="宋体"/>
          <w:sz w:val="24"/>
          <w:szCs w:val="24"/>
        </w:rPr>
        <w:t>（具体服务起止日期可随合同签订时间相应顺延）</w:t>
      </w:r>
    </w:p>
    <w:p w14:paraId="2098EB9A">
      <w:pPr>
        <w:pStyle w:val="7"/>
        <w:keepNext w:val="0"/>
        <w:keepLines w:val="0"/>
        <w:pageBreakBefore w:val="0"/>
        <w:widowControl/>
        <w:kinsoku/>
        <w:wordWrap w:val="0"/>
        <w:overflowPunct/>
        <w:topLinePunct w:val="0"/>
        <w:autoSpaceDE/>
        <w:autoSpaceDN/>
        <w:bidi w:val="0"/>
        <w:adjustRightInd/>
        <w:spacing w:line="480" w:lineRule="exact"/>
        <w:jc w:val="both"/>
        <w:textAlignment w:val="auto"/>
        <w:rPr>
          <w:rFonts w:hint="eastAsia" w:hAnsi="宋体" w:cs="宋体"/>
          <w:b/>
          <w:bCs/>
          <w:sz w:val="24"/>
          <w:szCs w:val="24"/>
        </w:rPr>
      </w:pPr>
      <w:r>
        <w:rPr>
          <w:rFonts w:hint="eastAsia" w:hAnsi="宋体" w:cs="宋体"/>
          <w:b/>
          <w:bCs/>
          <w:sz w:val="24"/>
          <w:szCs w:val="24"/>
        </w:rPr>
        <w:t>二、申请人的资格要求：</w:t>
      </w:r>
    </w:p>
    <w:p w14:paraId="769C8669">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1.满足《中华人民共和国政府采购法》第二十二条规定;</w:t>
      </w:r>
    </w:p>
    <w:p w14:paraId="727B1AEF">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2.落实政府采购政策需满足的资格要求：</w:t>
      </w:r>
    </w:p>
    <w:p w14:paraId="5FFF3F2E">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合同包1(</w:t>
      </w:r>
      <w:r>
        <w:rPr>
          <w:rFonts w:hint="eastAsia" w:hAnsi="宋体" w:cs="宋体"/>
          <w:sz w:val="24"/>
          <w:szCs w:val="24"/>
          <w:lang w:eastAsia="zh-CN"/>
        </w:rPr>
        <w:t>养老服务机构护理床采购项目</w:t>
      </w:r>
      <w:r>
        <w:rPr>
          <w:rFonts w:hint="eastAsia" w:hAnsi="宋体" w:cs="宋体"/>
          <w:sz w:val="24"/>
          <w:szCs w:val="24"/>
        </w:rPr>
        <w:t>)落实政府采购政策需满足的资格要求如下:</w:t>
      </w:r>
    </w:p>
    <w:p w14:paraId="31E9AF04">
      <w:pPr>
        <w:pStyle w:val="7"/>
        <w:keepNext w:val="0"/>
        <w:keepLines w:val="0"/>
        <w:pageBreakBefore w:val="0"/>
        <w:widowControl/>
        <w:numPr>
          <w:ilvl w:val="0"/>
          <w:numId w:val="1"/>
        </w:numPr>
        <w:kinsoku/>
        <w:wordWrap w:val="0"/>
        <w:overflowPunct/>
        <w:topLinePunct w:val="0"/>
        <w:autoSpaceDE/>
        <w:autoSpaceDN/>
        <w:bidi w:val="0"/>
        <w:adjustRightInd/>
        <w:spacing w:line="480" w:lineRule="exact"/>
        <w:ind w:firstLine="480" w:firstLineChars="200"/>
        <w:jc w:val="both"/>
        <w:textAlignment w:val="auto"/>
        <w:rPr>
          <w:rFonts w:hint="eastAsia" w:hAnsi="宋体" w:cs="宋体"/>
          <w:sz w:val="24"/>
          <w:szCs w:val="24"/>
        </w:rPr>
      </w:pPr>
      <w:r>
        <w:rPr>
          <w:rFonts w:hint="eastAsia" w:hAnsi="宋体" w:cs="宋体"/>
          <w:sz w:val="24"/>
          <w:szCs w:val="24"/>
        </w:rPr>
        <w:t>《国务院办公厅关于建立政府强制采购节能产品制度的通知》（国办发〔2007〕51号）；（2）关于印发《政府采购促进中小企业发展管理办法》的通知（财库〔2020〕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8）《关于印发节能产品政府采购品目清单的通知》（财库〔2019〕19号）；（9）《陕西省财政厅关于加快推进我省中小企业政府采购信用融资工作的通知》（陕财办采〔2020〕15号）；（10）财政部关于进一步加大政府采购支持中小企业力度的通知（财库〔2022〕19号）；（11）《关于印发环境标志产品政府采购品目清单的通知》(财库〔2019〕18号)；（12）其他需要落实的政府采购政策。</w:t>
      </w:r>
    </w:p>
    <w:p w14:paraId="715216AA">
      <w:pPr>
        <w:pStyle w:val="7"/>
        <w:keepNext w:val="0"/>
        <w:keepLines w:val="0"/>
        <w:pageBreakBefore w:val="0"/>
        <w:widowControl/>
        <w:numPr>
          <w:ilvl w:val="0"/>
          <w:numId w:val="0"/>
        </w:numPr>
        <w:kinsoku/>
        <w:wordWrap w:val="0"/>
        <w:overflowPunct/>
        <w:topLinePunct w:val="0"/>
        <w:autoSpaceDE/>
        <w:autoSpaceDN/>
        <w:bidi w:val="0"/>
        <w:adjustRightInd/>
        <w:spacing w:line="480" w:lineRule="exact"/>
        <w:ind w:firstLine="480" w:firstLineChars="200"/>
        <w:jc w:val="both"/>
        <w:textAlignment w:val="auto"/>
        <w:rPr>
          <w:rFonts w:hint="eastAsia" w:hAnsi="宋体" w:cs="宋体"/>
          <w:sz w:val="24"/>
          <w:szCs w:val="24"/>
        </w:rPr>
      </w:pPr>
      <w:r>
        <w:rPr>
          <w:rFonts w:hint="eastAsia" w:hAnsi="宋体" w:cs="宋体"/>
          <w:sz w:val="24"/>
          <w:szCs w:val="24"/>
        </w:rPr>
        <w:t>3.本项目的特定资格要求：</w:t>
      </w:r>
    </w:p>
    <w:p w14:paraId="5F29DF45">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合同包</w:t>
      </w:r>
      <w:r>
        <w:rPr>
          <w:rFonts w:hint="eastAsia" w:hAnsi="宋体" w:cs="宋体"/>
          <w:sz w:val="24"/>
          <w:szCs w:val="24"/>
          <w:lang w:val="en-US" w:eastAsia="zh-CN"/>
        </w:rPr>
        <w:t>1</w:t>
      </w:r>
      <w:r>
        <w:rPr>
          <w:rFonts w:hint="eastAsia" w:hAnsi="宋体" w:cs="宋体"/>
          <w:sz w:val="24"/>
          <w:szCs w:val="24"/>
        </w:rPr>
        <w:t>(</w:t>
      </w:r>
      <w:r>
        <w:rPr>
          <w:rFonts w:hint="eastAsia" w:hAnsi="宋体" w:cs="宋体"/>
          <w:sz w:val="24"/>
          <w:szCs w:val="24"/>
          <w:lang w:eastAsia="zh-CN"/>
        </w:rPr>
        <w:t>养老服务机构护理床采购项目</w:t>
      </w:r>
      <w:r>
        <w:rPr>
          <w:rFonts w:hint="eastAsia" w:hAnsi="宋体" w:cs="宋体"/>
          <w:sz w:val="24"/>
          <w:szCs w:val="24"/>
        </w:rPr>
        <w:t>)特定资格要求如下:</w:t>
      </w:r>
    </w:p>
    <w:p w14:paraId="3E18DD8B">
      <w:pPr>
        <w:pStyle w:val="7"/>
        <w:keepNext w:val="0"/>
        <w:keepLines w:val="0"/>
        <w:pageBreakBefore w:val="0"/>
        <w:widowControl/>
        <w:numPr>
          <w:ilvl w:val="0"/>
          <w:numId w:val="2"/>
        </w:numPr>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具有独立承担民事责任的能力，提供营业执照、税务登记证、组织机构代码证或登载有统一社会信用代码的营业执照（或《事业单位法人证书》或其他合法组织登记证书、自然人只需提交身份证</w:t>
      </w:r>
      <w:r>
        <w:rPr>
          <w:rFonts w:hint="eastAsia" w:hAnsi="宋体" w:cs="宋体"/>
          <w:sz w:val="24"/>
          <w:szCs w:val="24"/>
          <w:lang w:val="en-US" w:eastAsia="zh-CN"/>
        </w:rPr>
        <w:t>复印件</w:t>
      </w:r>
      <w:r>
        <w:rPr>
          <w:rFonts w:hint="eastAsia" w:hAnsi="宋体" w:cs="宋体"/>
          <w:sz w:val="24"/>
          <w:szCs w:val="24"/>
        </w:rPr>
        <w:t>）；</w:t>
      </w:r>
      <w:r>
        <w:rPr>
          <w:rFonts w:hint="eastAsia" w:hAnsi="宋体" w:cs="宋体"/>
          <w:sz w:val="24"/>
          <w:szCs w:val="24"/>
        </w:rPr>
        <w:br w:type="textWrapping"/>
      </w:r>
      <w:r>
        <w:rPr>
          <w:rFonts w:hint="eastAsia" w:hAnsi="宋体" w:cs="宋体"/>
          <w:sz w:val="24"/>
          <w:szCs w:val="24"/>
          <w:lang w:val="en-US" w:eastAsia="zh-CN"/>
        </w:rPr>
        <w:t xml:space="preserve">    </w:t>
      </w:r>
      <w:r>
        <w:rPr>
          <w:rFonts w:hint="eastAsia" w:hAnsi="宋体" w:cs="宋体"/>
          <w:sz w:val="24"/>
          <w:szCs w:val="24"/>
        </w:rPr>
        <w:t>（2）提供法定代表人授权书（附法定代表人身份证复印件）及被授权代理人身份证复印件（法定代表人直接参加只需提供法定代表人身份证复印件）；</w:t>
      </w:r>
      <w:r>
        <w:rPr>
          <w:rFonts w:hint="eastAsia" w:hAnsi="宋体" w:cs="宋体"/>
          <w:sz w:val="24"/>
          <w:szCs w:val="24"/>
        </w:rPr>
        <w:br w:type="textWrapping"/>
      </w:r>
      <w:r>
        <w:rPr>
          <w:rFonts w:hint="eastAsia" w:hAnsi="宋体" w:cs="宋体"/>
          <w:sz w:val="24"/>
          <w:szCs w:val="24"/>
          <w:lang w:val="en-US" w:eastAsia="zh-CN"/>
        </w:rPr>
        <w:t xml:space="preserve">    </w:t>
      </w:r>
      <w:r>
        <w:rPr>
          <w:rFonts w:hint="eastAsia" w:hAnsi="宋体" w:cs="宋体"/>
          <w:sz w:val="24"/>
          <w:szCs w:val="24"/>
        </w:rPr>
        <w:t>（</w:t>
      </w:r>
      <w:r>
        <w:rPr>
          <w:rFonts w:hint="eastAsia" w:hAnsi="宋体" w:cs="宋体"/>
          <w:sz w:val="24"/>
          <w:szCs w:val="24"/>
          <w:lang w:val="en-US" w:eastAsia="zh-CN"/>
        </w:rPr>
        <w:t>3</w:t>
      </w:r>
      <w:r>
        <w:rPr>
          <w:rFonts w:hint="eastAsia" w:hAnsi="宋体" w:cs="宋体"/>
          <w:sz w:val="24"/>
          <w:szCs w:val="24"/>
        </w:rPr>
        <w:t>）财务状况报告：</w:t>
      </w:r>
      <w:r>
        <w:rPr>
          <w:rFonts w:hint="eastAsia" w:hAnsi="宋体" w:cs="宋体"/>
          <w:sz w:val="24"/>
          <w:szCs w:val="24"/>
          <w:highlight w:val="none"/>
        </w:rPr>
        <w:t>提供202</w:t>
      </w:r>
      <w:r>
        <w:rPr>
          <w:rFonts w:hint="eastAsia" w:hAnsi="宋体" w:cs="宋体"/>
          <w:sz w:val="24"/>
          <w:szCs w:val="24"/>
          <w:highlight w:val="none"/>
          <w:lang w:val="en-US" w:eastAsia="zh-CN"/>
        </w:rPr>
        <w:t>2</w:t>
      </w:r>
      <w:r>
        <w:rPr>
          <w:rFonts w:hint="eastAsia" w:hAnsi="宋体" w:cs="宋体"/>
          <w:sz w:val="24"/>
          <w:szCs w:val="24"/>
          <w:highlight w:val="none"/>
        </w:rPr>
        <w:t>年或202</w:t>
      </w:r>
      <w:r>
        <w:rPr>
          <w:rFonts w:hint="eastAsia" w:hAnsi="宋体" w:cs="宋体"/>
          <w:sz w:val="24"/>
          <w:szCs w:val="24"/>
          <w:highlight w:val="none"/>
          <w:lang w:val="en-US" w:eastAsia="zh-CN"/>
        </w:rPr>
        <w:t>3</w:t>
      </w:r>
      <w:r>
        <w:rPr>
          <w:rFonts w:hint="eastAsia" w:hAnsi="宋体" w:cs="宋体"/>
          <w:sz w:val="24"/>
          <w:szCs w:val="24"/>
          <w:highlight w:val="none"/>
        </w:rPr>
        <w:t>年度财务审计报告（成立时间至首次递交</w:t>
      </w:r>
      <w:r>
        <w:rPr>
          <w:rFonts w:hint="eastAsia" w:hAnsi="宋体" w:cs="宋体"/>
          <w:sz w:val="24"/>
          <w:szCs w:val="24"/>
          <w:highlight w:val="none"/>
          <w:lang w:val="en-US" w:eastAsia="zh-CN"/>
        </w:rPr>
        <w:t>投标</w:t>
      </w:r>
      <w:r>
        <w:rPr>
          <w:rFonts w:hint="eastAsia" w:hAnsi="宋体" w:cs="宋体"/>
          <w:sz w:val="24"/>
          <w:szCs w:val="24"/>
          <w:highlight w:val="none"/>
        </w:rPr>
        <w:t>响应文件截止时间不足1年的，可提供成立后任意时段的资产负债表）或其基本存款账户开户银行出具的资信证明；</w:t>
      </w:r>
      <w:r>
        <w:rPr>
          <w:rFonts w:hint="eastAsia" w:hAnsi="宋体" w:cs="宋体"/>
          <w:sz w:val="24"/>
          <w:szCs w:val="24"/>
          <w:highlight w:val="yellow"/>
        </w:rPr>
        <w:br w:type="textWrapping"/>
      </w:r>
      <w:r>
        <w:rPr>
          <w:rFonts w:hint="eastAsia" w:hAnsi="宋体" w:cs="宋体"/>
          <w:sz w:val="24"/>
          <w:szCs w:val="24"/>
          <w:lang w:val="en-US" w:eastAsia="zh-CN"/>
        </w:rPr>
        <w:t xml:space="preserve">    </w:t>
      </w:r>
      <w:r>
        <w:rPr>
          <w:rFonts w:hint="eastAsia" w:hAnsi="宋体" w:cs="宋体"/>
          <w:sz w:val="24"/>
          <w:szCs w:val="24"/>
        </w:rPr>
        <w:t>（</w:t>
      </w:r>
      <w:r>
        <w:rPr>
          <w:rFonts w:hint="eastAsia" w:hAnsi="宋体" w:cs="宋体"/>
          <w:sz w:val="24"/>
          <w:szCs w:val="24"/>
          <w:lang w:val="en-US" w:eastAsia="zh-CN"/>
        </w:rPr>
        <w:t>4</w:t>
      </w:r>
      <w:r>
        <w:rPr>
          <w:rFonts w:hint="eastAsia" w:hAnsi="宋体" w:cs="宋体"/>
          <w:sz w:val="24"/>
          <w:szCs w:val="24"/>
        </w:rPr>
        <w:t>）有依法缴纳税收和社会保障资金的良好记录提供投标人202</w:t>
      </w:r>
      <w:r>
        <w:rPr>
          <w:rFonts w:hint="eastAsia" w:hAnsi="宋体" w:cs="宋体"/>
          <w:sz w:val="24"/>
          <w:szCs w:val="24"/>
          <w:lang w:val="en-US" w:eastAsia="zh-CN"/>
        </w:rPr>
        <w:t>4</w:t>
      </w:r>
      <w:r>
        <w:rPr>
          <w:rFonts w:hint="eastAsia" w:hAnsi="宋体" w:cs="宋体"/>
          <w:sz w:val="24"/>
          <w:szCs w:val="24"/>
        </w:rPr>
        <w:t>年</w:t>
      </w:r>
      <w:r>
        <w:rPr>
          <w:rFonts w:hint="eastAsia" w:hAnsi="宋体" w:cs="宋体"/>
          <w:sz w:val="24"/>
          <w:szCs w:val="24"/>
          <w:lang w:val="en-US" w:eastAsia="zh-CN"/>
        </w:rPr>
        <w:t>01</w:t>
      </w:r>
      <w:r>
        <w:rPr>
          <w:rFonts w:hint="eastAsia" w:hAnsi="宋体" w:cs="宋体"/>
          <w:sz w:val="24"/>
          <w:szCs w:val="24"/>
        </w:rPr>
        <w:t>月至首次递交</w:t>
      </w:r>
      <w:r>
        <w:rPr>
          <w:rFonts w:hint="eastAsia" w:hAnsi="宋体" w:cs="宋体"/>
          <w:sz w:val="24"/>
          <w:szCs w:val="24"/>
          <w:lang w:val="en-US" w:eastAsia="zh-CN"/>
        </w:rPr>
        <w:t>投标</w:t>
      </w:r>
      <w:r>
        <w:rPr>
          <w:rFonts w:hint="eastAsia" w:hAnsi="宋体" w:cs="宋体"/>
          <w:sz w:val="24"/>
          <w:szCs w:val="24"/>
        </w:rPr>
        <w:t>响应文件截止时间任意</w:t>
      </w:r>
      <w:r>
        <w:rPr>
          <w:rFonts w:hint="eastAsia" w:hAnsi="宋体" w:cs="宋体"/>
          <w:sz w:val="24"/>
          <w:szCs w:val="24"/>
          <w:lang w:val="en-US" w:eastAsia="zh-CN"/>
        </w:rPr>
        <w:t>三</w:t>
      </w:r>
      <w:r>
        <w:rPr>
          <w:rFonts w:hint="eastAsia" w:hAnsi="宋体" w:cs="宋体"/>
          <w:sz w:val="24"/>
          <w:szCs w:val="24"/>
        </w:rPr>
        <w:t>个月完税证明（依法免税的投标人应提供相关文件证明）；202</w:t>
      </w:r>
      <w:r>
        <w:rPr>
          <w:rFonts w:hint="eastAsia" w:hAnsi="宋体" w:cs="宋体"/>
          <w:sz w:val="24"/>
          <w:szCs w:val="24"/>
          <w:lang w:val="en-US" w:eastAsia="zh-CN"/>
        </w:rPr>
        <w:t>4</w:t>
      </w:r>
      <w:r>
        <w:rPr>
          <w:rFonts w:hint="eastAsia" w:hAnsi="宋体" w:cs="宋体"/>
          <w:sz w:val="24"/>
          <w:szCs w:val="24"/>
        </w:rPr>
        <w:t>年</w:t>
      </w:r>
      <w:r>
        <w:rPr>
          <w:rFonts w:hint="eastAsia" w:hAnsi="宋体" w:cs="宋体"/>
          <w:sz w:val="24"/>
          <w:szCs w:val="24"/>
          <w:lang w:val="en-US" w:eastAsia="zh-CN"/>
        </w:rPr>
        <w:t>01</w:t>
      </w:r>
      <w:r>
        <w:rPr>
          <w:rFonts w:hint="eastAsia" w:hAnsi="宋体" w:cs="宋体"/>
          <w:sz w:val="24"/>
          <w:szCs w:val="24"/>
        </w:rPr>
        <w:t>月至首次递交</w:t>
      </w:r>
      <w:r>
        <w:rPr>
          <w:rFonts w:hint="eastAsia" w:hAnsi="宋体" w:cs="宋体"/>
          <w:sz w:val="24"/>
          <w:szCs w:val="24"/>
          <w:lang w:val="en-US" w:eastAsia="zh-CN"/>
        </w:rPr>
        <w:t>投标</w:t>
      </w:r>
      <w:r>
        <w:rPr>
          <w:rFonts w:hint="eastAsia" w:hAnsi="宋体" w:cs="宋体"/>
          <w:sz w:val="24"/>
          <w:szCs w:val="24"/>
        </w:rPr>
        <w:t>响应文件截止时间任意</w:t>
      </w:r>
      <w:r>
        <w:rPr>
          <w:rFonts w:hint="eastAsia" w:hAnsi="宋体" w:cs="宋体"/>
          <w:sz w:val="24"/>
          <w:szCs w:val="24"/>
          <w:lang w:val="en-US" w:eastAsia="zh-CN"/>
        </w:rPr>
        <w:t>三</w:t>
      </w:r>
      <w:r>
        <w:rPr>
          <w:rFonts w:hint="eastAsia" w:hAnsi="宋体" w:cs="宋体"/>
          <w:sz w:val="24"/>
          <w:szCs w:val="24"/>
        </w:rPr>
        <w:t>个月已缴纳社会保险的证明（专用收据或社会保险缴纳清单或社保缴纳证明，依法不需要缴纳社会保障资金的投标人应提供相关文件证明）；</w:t>
      </w:r>
      <w:r>
        <w:rPr>
          <w:rFonts w:hint="eastAsia" w:hAnsi="宋体" w:cs="宋体"/>
          <w:sz w:val="24"/>
          <w:szCs w:val="24"/>
        </w:rPr>
        <w:br w:type="textWrapping"/>
      </w:r>
      <w:r>
        <w:rPr>
          <w:rFonts w:hint="eastAsia" w:hAnsi="宋体" w:cs="宋体"/>
          <w:sz w:val="24"/>
          <w:szCs w:val="24"/>
          <w:lang w:val="en-US" w:eastAsia="zh-CN"/>
        </w:rPr>
        <w:t xml:space="preserve">    </w:t>
      </w:r>
      <w:r>
        <w:rPr>
          <w:rFonts w:hint="eastAsia" w:hAnsi="宋体" w:cs="宋体"/>
          <w:sz w:val="24"/>
          <w:szCs w:val="24"/>
        </w:rPr>
        <w:t>（</w:t>
      </w:r>
      <w:r>
        <w:rPr>
          <w:rFonts w:hint="eastAsia" w:hAnsi="宋体" w:cs="宋体"/>
          <w:sz w:val="24"/>
          <w:szCs w:val="24"/>
          <w:lang w:val="en-US" w:eastAsia="zh-CN"/>
        </w:rPr>
        <w:t>5</w:t>
      </w:r>
      <w:r>
        <w:rPr>
          <w:rFonts w:hint="eastAsia" w:hAnsi="宋体" w:cs="宋体"/>
          <w:sz w:val="24"/>
          <w:szCs w:val="24"/>
        </w:rPr>
        <w:t>）书面声明：参加政府采购活动前三年内，在经营活动中没有重大违法记录声明；</w:t>
      </w:r>
      <w:r>
        <w:rPr>
          <w:rFonts w:hint="eastAsia" w:hAnsi="宋体" w:cs="宋体"/>
          <w:sz w:val="24"/>
          <w:szCs w:val="24"/>
        </w:rPr>
        <w:br w:type="textWrapping"/>
      </w:r>
      <w:r>
        <w:rPr>
          <w:rFonts w:hint="eastAsia" w:hAnsi="宋体" w:cs="宋体"/>
          <w:sz w:val="24"/>
          <w:szCs w:val="24"/>
          <w:lang w:val="en-US" w:eastAsia="zh-CN"/>
        </w:rPr>
        <w:t xml:space="preserve">    </w:t>
      </w:r>
      <w:r>
        <w:rPr>
          <w:rFonts w:hint="eastAsia" w:hAnsi="宋体" w:cs="宋体"/>
          <w:sz w:val="24"/>
          <w:szCs w:val="24"/>
        </w:rPr>
        <w:t>（</w:t>
      </w:r>
      <w:r>
        <w:rPr>
          <w:rFonts w:hint="eastAsia" w:hAnsi="宋体" w:cs="宋体"/>
          <w:sz w:val="24"/>
          <w:szCs w:val="24"/>
          <w:lang w:val="en-US" w:eastAsia="zh-CN"/>
        </w:rPr>
        <w:t>6</w:t>
      </w:r>
      <w:r>
        <w:rPr>
          <w:rFonts w:hint="eastAsia" w:hAnsi="宋体" w:cs="宋体"/>
          <w:sz w:val="24"/>
          <w:szCs w:val="24"/>
        </w:rPr>
        <w:t>）具有履行合同所必需的设备和专业技术能力（提供自述材料）；</w:t>
      </w:r>
      <w:r>
        <w:rPr>
          <w:rFonts w:hint="eastAsia" w:hAnsi="宋体" w:cs="宋体"/>
          <w:sz w:val="24"/>
          <w:szCs w:val="24"/>
        </w:rPr>
        <w:br w:type="textWrapping"/>
      </w:r>
      <w:r>
        <w:rPr>
          <w:rFonts w:hint="eastAsia" w:hAnsi="宋体" w:cs="宋体"/>
          <w:sz w:val="24"/>
          <w:szCs w:val="24"/>
          <w:lang w:val="en-US" w:eastAsia="zh-CN"/>
        </w:rPr>
        <w:t xml:space="preserve">    </w:t>
      </w:r>
      <w:r>
        <w:rPr>
          <w:rFonts w:hint="eastAsia" w:hAnsi="宋体" w:cs="宋体"/>
          <w:sz w:val="24"/>
          <w:szCs w:val="24"/>
        </w:rPr>
        <w:t>（</w:t>
      </w:r>
      <w:r>
        <w:rPr>
          <w:rFonts w:hint="eastAsia" w:hAnsi="宋体" w:cs="宋体"/>
          <w:sz w:val="24"/>
          <w:szCs w:val="24"/>
          <w:lang w:val="en-US" w:eastAsia="zh-CN"/>
        </w:rPr>
        <w:t>7</w:t>
      </w:r>
      <w:r>
        <w:rPr>
          <w:rFonts w:hint="eastAsia" w:hAnsi="宋体" w:cs="宋体"/>
          <w:sz w:val="24"/>
          <w:szCs w:val="24"/>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hAnsi="宋体" w:cs="宋体"/>
          <w:sz w:val="24"/>
          <w:szCs w:val="24"/>
          <w:lang w:val="en-US" w:eastAsia="zh-CN"/>
        </w:rPr>
        <w:t>；</w:t>
      </w:r>
    </w:p>
    <w:p w14:paraId="5395FA68">
      <w:pPr>
        <w:pStyle w:val="7"/>
        <w:keepNext w:val="0"/>
        <w:keepLines w:val="0"/>
        <w:pageBreakBefore w:val="0"/>
        <w:widowControl/>
        <w:numPr>
          <w:ilvl w:val="0"/>
          <w:numId w:val="3"/>
        </w:numPr>
        <w:kinsoku/>
        <w:wordWrap w:val="0"/>
        <w:overflowPunct/>
        <w:topLinePunct w:val="0"/>
        <w:autoSpaceDE/>
        <w:autoSpaceDN/>
        <w:bidi w:val="0"/>
        <w:adjustRightInd/>
        <w:spacing w:line="480" w:lineRule="exact"/>
        <w:ind w:firstLine="480" w:firstLineChars="200"/>
        <w:jc w:val="both"/>
        <w:textAlignment w:val="auto"/>
        <w:rPr>
          <w:rFonts w:hint="eastAsia" w:hAnsi="宋体" w:cs="宋体"/>
          <w:sz w:val="24"/>
          <w:szCs w:val="24"/>
          <w:lang w:val="en-US" w:eastAsia="zh-CN"/>
        </w:rPr>
      </w:pPr>
      <w:r>
        <w:rPr>
          <w:rFonts w:hint="eastAsia" w:hAnsi="宋体" w:cs="宋体"/>
          <w:sz w:val="24"/>
          <w:szCs w:val="24"/>
          <w:lang w:val="en-US" w:eastAsia="zh-CN"/>
        </w:rPr>
        <w:t>本项目专门面向小微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01316AE">
      <w:pPr>
        <w:pStyle w:val="7"/>
        <w:keepNext w:val="0"/>
        <w:keepLines w:val="0"/>
        <w:pageBreakBefore w:val="0"/>
        <w:widowControl/>
        <w:numPr>
          <w:ilvl w:val="0"/>
          <w:numId w:val="3"/>
        </w:numPr>
        <w:kinsoku/>
        <w:wordWrap w:val="0"/>
        <w:overflowPunct/>
        <w:topLinePunct w:val="0"/>
        <w:autoSpaceDE/>
        <w:autoSpaceDN/>
        <w:bidi w:val="0"/>
        <w:adjustRightInd/>
        <w:spacing w:line="480" w:lineRule="exact"/>
        <w:ind w:firstLine="480" w:firstLineChars="200"/>
        <w:jc w:val="both"/>
        <w:textAlignment w:val="auto"/>
        <w:rPr>
          <w:rFonts w:hint="eastAsia" w:hAnsi="宋体" w:cs="宋体"/>
          <w:sz w:val="24"/>
          <w:szCs w:val="24"/>
          <w:lang w:val="en-US" w:eastAsia="zh-CN"/>
        </w:rPr>
      </w:pPr>
      <w:r>
        <w:rPr>
          <w:rFonts w:hint="eastAsia" w:hAnsi="宋体" w:cs="宋体"/>
          <w:sz w:val="24"/>
          <w:szCs w:val="24"/>
        </w:rPr>
        <w:t>供应商</w:t>
      </w:r>
      <w:r>
        <w:rPr>
          <w:rFonts w:hint="eastAsia" w:hAnsi="宋体" w:cs="宋体"/>
          <w:sz w:val="24"/>
          <w:szCs w:val="24"/>
          <w:lang w:val="en-US" w:eastAsia="zh-CN"/>
        </w:rPr>
        <w:t>为经销商的须</w:t>
      </w:r>
      <w:r>
        <w:rPr>
          <w:rFonts w:hint="eastAsia" w:hAnsi="宋体" w:cs="宋体"/>
          <w:sz w:val="24"/>
          <w:szCs w:val="24"/>
        </w:rPr>
        <w:t>提供《医疗器械经营许可证》或《医疗器械经营备案凭证》，供应商为生产商</w:t>
      </w:r>
      <w:r>
        <w:rPr>
          <w:rFonts w:hint="eastAsia" w:hAnsi="宋体" w:cs="宋体"/>
          <w:sz w:val="24"/>
          <w:szCs w:val="24"/>
          <w:lang w:val="en-US" w:eastAsia="zh-CN"/>
        </w:rPr>
        <w:t>的</w:t>
      </w:r>
      <w:r>
        <w:rPr>
          <w:rFonts w:hint="eastAsia" w:hAnsi="宋体" w:cs="宋体"/>
          <w:sz w:val="24"/>
          <w:szCs w:val="24"/>
        </w:rPr>
        <w:t>须提供《医疗器械生产许可证》或《医疗器械生产备案凭证》</w:t>
      </w:r>
      <w:r>
        <w:rPr>
          <w:rFonts w:hint="eastAsia" w:hAnsi="宋体" w:cs="宋体"/>
          <w:sz w:val="24"/>
          <w:szCs w:val="24"/>
          <w:lang w:val="en-US" w:eastAsia="zh-CN"/>
        </w:rPr>
        <w:t>；投标产品属于医疗器械管理范围的须提供医疗器械注册证</w:t>
      </w:r>
      <w:r>
        <w:rPr>
          <w:rFonts w:hint="eastAsia" w:hAnsi="宋体" w:cs="宋体"/>
          <w:sz w:val="24"/>
          <w:szCs w:val="24"/>
          <w:lang w:eastAsia="zh-CN"/>
        </w:rPr>
        <w:t>。</w:t>
      </w:r>
    </w:p>
    <w:p w14:paraId="011B4923">
      <w:pPr>
        <w:pStyle w:val="7"/>
        <w:keepNext w:val="0"/>
        <w:keepLines w:val="0"/>
        <w:pageBreakBefore w:val="0"/>
        <w:widowControl/>
        <w:numPr>
          <w:ilvl w:val="0"/>
          <w:numId w:val="0"/>
        </w:numPr>
        <w:kinsoku/>
        <w:wordWrap w:val="0"/>
        <w:overflowPunct/>
        <w:topLinePunct w:val="0"/>
        <w:autoSpaceDE/>
        <w:autoSpaceDN/>
        <w:bidi w:val="0"/>
        <w:adjustRightInd/>
        <w:spacing w:line="480" w:lineRule="exact"/>
        <w:jc w:val="both"/>
        <w:textAlignment w:val="auto"/>
        <w:rPr>
          <w:rFonts w:hint="eastAsia" w:hAnsi="宋体" w:cs="宋体"/>
          <w:b/>
          <w:bCs/>
          <w:sz w:val="24"/>
          <w:szCs w:val="24"/>
        </w:rPr>
      </w:pPr>
      <w:r>
        <w:rPr>
          <w:rFonts w:hint="eastAsia" w:hAnsi="宋体" w:cs="宋体"/>
          <w:b/>
          <w:bCs/>
          <w:sz w:val="24"/>
          <w:szCs w:val="24"/>
        </w:rPr>
        <w:t>三、获取招标文件</w:t>
      </w:r>
    </w:p>
    <w:p w14:paraId="71815E2B">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时间：202</w:t>
      </w:r>
      <w:r>
        <w:rPr>
          <w:rFonts w:hint="eastAsia" w:hAnsi="宋体" w:cs="宋体"/>
          <w:sz w:val="24"/>
          <w:szCs w:val="24"/>
          <w:lang w:val="en-US" w:eastAsia="zh-CN"/>
        </w:rPr>
        <w:t>4</w:t>
      </w:r>
      <w:r>
        <w:rPr>
          <w:rFonts w:hint="eastAsia" w:hAnsi="宋体" w:cs="宋体"/>
          <w:sz w:val="24"/>
          <w:szCs w:val="24"/>
        </w:rPr>
        <w:t>年</w:t>
      </w:r>
      <w:r>
        <w:rPr>
          <w:rFonts w:hint="eastAsia" w:hAnsi="宋体" w:cs="宋体"/>
          <w:sz w:val="24"/>
          <w:szCs w:val="24"/>
          <w:lang w:val="en-US" w:eastAsia="zh-CN"/>
        </w:rPr>
        <w:t>12</w:t>
      </w:r>
      <w:r>
        <w:rPr>
          <w:rFonts w:hint="eastAsia" w:hAnsi="宋体" w:cs="宋体"/>
          <w:sz w:val="24"/>
          <w:szCs w:val="24"/>
        </w:rPr>
        <w:t>月</w:t>
      </w:r>
      <w:r>
        <w:rPr>
          <w:rFonts w:hint="eastAsia" w:hAnsi="宋体" w:cs="宋体"/>
          <w:sz w:val="24"/>
          <w:szCs w:val="24"/>
          <w:lang w:val="en-US" w:eastAsia="zh-CN"/>
        </w:rPr>
        <w:t>11</w:t>
      </w:r>
      <w:r>
        <w:rPr>
          <w:rFonts w:hint="eastAsia" w:hAnsi="宋体" w:cs="宋体"/>
          <w:sz w:val="24"/>
          <w:szCs w:val="24"/>
        </w:rPr>
        <w:t>日至202</w:t>
      </w:r>
      <w:r>
        <w:rPr>
          <w:rFonts w:hint="eastAsia" w:hAnsi="宋体" w:cs="宋体"/>
          <w:sz w:val="24"/>
          <w:szCs w:val="24"/>
          <w:lang w:val="en-US" w:eastAsia="zh-CN"/>
        </w:rPr>
        <w:t>4</w:t>
      </w:r>
      <w:r>
        <w:rPr>
          <w:rFonts w:hint="eastAsia" w:hAnsi="宋体" w:cs="宋体"/>
          <w:sz w:val="24"/>
          <w:szCs w:val="24"/>
        </w:rPr>
        <w:t>年</w:t>
      </w:r>
      <w:r>
        <w:rPr>
          <w:rFonts w:hint="eastAsia" w:hAnsi="宋体" w:cs="宋体"/>
          <w:sz w:val="24"/>
          <w:szCs w:val="24"/>
          <w:lang w:val="en-US" w:eastAsia="zh-CN"/>
        </w:rPr>
        <w:t>12</w:t>
      </w:r>
      <w:r>
        <w:rPr>
          <w:rFonts w:hint="eastAsia" w:hAnsi="宋体" w:cs="宋体"/>
          <w:sz w:val="24"/>
          <w:szCs w:val="24"/>
        </w:rPr>
        <w:t>月</w:t>
      </w:r>
      <w:r>
        <w:rPr>
          <w:rFonts w:hint="eastAsia" w:hAnsi="宋体" w:cs="宋体"/>
          <w:sz w:val="24"/>
          <w:szCs w:val="24"/>
          <w:lang w:val="en-US" w:eastAsia="zh-CN"/>
        </w:rPr>
        <w:t>17</w:t>
      </w:r>
      <w:r>
        <w:rPr>
          <w:rFonts w:hint="eastAsia" w:hAnsi="宋体" w:cs="宋体"/>
          <w:sz w:val="24"/>
          <w:szCs w:val="24"/>
        </w:rPr>
        <w:t>日，每天上午0</w:t>
      </w:r>
      <w:r>
        <w:rPr>
          <w:rFonts w:hint="eastAsia" w:hAnsi="宋体" w:cs="宋体"/>
          <w:sz w:val="24"/>
          <w:szCs w:val="24"/>
          <w:lang w:val="en-US" w:eastAsia="zh-CN"/>
        </w:rPr>
        <w:t>8</w:t>
      </w:r>
      <w:r>
        <w:rPr>
          <w:rFonts w:hint="eastAsia" w:hAnsi="宋体" w:cs="宋体"/>
          <w:sz w:val="24"/>
          <w:szCs w:val="24"/>
        </w:rPr>
        <w:t>:00:00至12:00:00，下午14:00:00至1</w:t>
      </w:r>
      <w:r>
        <w:rPr>
          <w:rFonts w:hint="eastAsia" w:hAnsi="宋体" w:cs="宋体"/>
          <w:sz w:val="24"/>
          <w:szCs w:val="24"/>
          <w:lang w:val="en-US" w:eastAsia="zh-CN"/>
        </w:rPr>
        <w:t>8</w:t>
      </w:r>
      <w:r>
        <w:rPr>
          <w:rFonts w:hint="eastAsia" w:hAnsi="宋体" w:cs="宋体"/>
          <w:sz w:val="24"/>
          <w:szCs w:val="24"/>
        </w:rPr>
        <w:t>:00:00（北京时间,法定节假日除外）</w:t>
      </w:r>
    </w:p>
    <w:p w14:paraId="21D62C3F">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地点：全国公共资源交易平台（陕西省.安康市）</w:t>
      </w:r>
    </w:p>
    <w:p w14:paraId="0B7E82C4">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方式：</w:t>
      </w:r>
      <w:r>
        <w:rPr>
          <w:rFonts w:hint="eastAsia" w:hAnsi="宋体" w:cs="宋体"/>
          <w:sz w:val="24"/>
          <w:szCs w:val="24"/>
          <w:lang w:val="en-US" w:eastAsia="zh-CN"/>
        </w:rPr>
        <w:t>在线</w:t>
      </w:r>
      <w:r>
        <w:rPr>
          <w:rFonts w:hint="eastAsia" w:hAnsi="宋体" w:cs="宋体"/>
          <w:sz w:val="24"/>
          <w:szCs w:val="24"/>
        </w:rPr>
        <w:t>获取</w:t>
      </w:r>
    </w:p>
    <w:p w14:paraId="01240DB3">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售价：</w:t>
      </w:r>
      <w:r>
        <w:rPr>
          <w:rFonts w:hint="eastAsia" w:hAnsi="宋体" w:cs="宋体"/>
          <w:sz w:val="24"/>
          <w:szCs w:val="24"/>
          <w:lang w:val="en-US" w:eastAsia="zh-CN"/>
        </w:rPr>
        <w:t>0.00</w:t>
      </w:r>
      <w:r>
        <w:rPr>
          <w:rFonts w:hint="eastAsia" w:hAnsi="宋体" w:cs="宋体"/>
          <w:sz w:val="24"/>
          <w:szCs w:val="24"/>
        </w:rPr>
        <w:t>元</w:t>
      </w:r>
    </w:p>
    <w:p w14:paraId="5BA685BA">
      <w:pPr>
        <w:pStyle w:val="7"/>
        <w:keepNext w:val="0"/>
        <w:keepLines w:val="0"/>
        <w:pageBreakBefore w:val="0"/>
        <w:widowControl/>
        <w:kinsoku/>
        <w:wordWrap w:val="0"/>
        <w:overflowPunct/>
        <w:topLinePunct w:val="0"/>
        <w:autoSpaceDE/>
        <w:autoSpaceDN/>
        <w:bidi w:val="0"/>
        <w:adjustRightInd/>
        <w:spacing w:line="480" w:lineRule="exact"/>
        <w:jc w:val="both"/>
        <w:textAlignment w:val="auto"/>
        <w:rPr>
          <w:rFonts w:hint="eastAsia" w:hAnsi="宋体" w:cs="宋体"/>
          <w:b/>
          <w:bCs/>
          <w:sz w:val="24"/>
          <w:szCs w:val="24"/>
        </w:rPr>
      </w:pPr>
      <w:r>
        <w:rPr>
          <w:rFonts w:hint="eastAsia" w:hAnsi="宋体" w:cs="宋体"/>
          <w:b/>
          <w:bCs/>
          <w:sz w:val="24"/>
          <w:szCs w:val="24"/>
        </w:rPr>
        <w:t>四、提交投标文件截止时间、开标时间和地点</w:t>
      </w:r>
    </w:p>
    <w:p w14:paraId="3BC85378">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202</w:t>
      </w:r>
      <w:r>
        <w:rPr>
          <w:rFonts w:hint="eastAsia" w:hAnsi="宋体" w:cs="宋体"/>
          <w:sz w:val="24"/>
          <w:szCs w:val="24"/>
          <w:lang w:val="en-US" w:eastAsia="zh-CN"/>
        </w:rPr>
        <w:t>4</w:t>
      </w:r>
      <w:r>
        <w:rPr>
          <w:rFonts w:hint="eastAsia" w:hAnsi="宋体" w:cs="宋体"/>
          <w:sz w:val="24"/>
          <w:szCs w:val="24"/>
        </w:rPr>
        <w:t>年</w:t>
      </w:r>
      <w:r>
        <w:rPr>
          <w:rFonts w:hint="eastAsia" w:hAnsi="宋体" w:cs="宋体"/>
          <w:sz w:val="24"/>
          <w:szCs w:val="24"/>
          <w:lang w:val="en-US" w:eastAsia="zh-CN"/>
        </w:rPr>
        <w:t>12</w:t>
      </w:r>
      <w:r>
        <w:rPr>
          <w:rFonts w:hint="eastAsia" w:hAnsi="宋体" w:cs="宋体"/>
          <w:sz w:val="24"/>
          <w:szCs w:val="24"/>
        </w:rPr>
        <w:t>月</w:t>
      </w:r>
      <w:r>
        <w:rPr>
          <w:rFonts w:hint="eastAsia" w:hAnsi="宋体" w:cs="宋体"/>
          <w:sz w:val="24"/>
          <w:szCs w:val="24"/>
          <w:lang w:val="en-US" w:eastAsia="zh-CN"/>
        </w:rPr>
        <w:t>31</w:t>
      </w:r>
      <w:r>
        <w:rPr>
          <w:rFonts w:hint="eastAsia" w:hAnsi="宋体" w:cs="宋体"/>
          <w:sz w:val="24"/>
          <w:szCs w:val="24"/>
        </w:rPr>
        <w:t>日</w:t>
      </w:r>
      <w:r>
        <w:rPr>
          <w:rFonts w:hint="eastAsia" w:hAnsi="宋体" w:cs="宋体"/>
          <w:sz w:val="24"/>
          <w:szCs w:val="24"/>
          <w:lang w:val="en-US" w:eastAsia="zh-CN"/>
        </w:rPr>
        <w:t>09</w:t>
      </w:r>
      <w:r>
        <w:rPr>
          <w:rFonts w:hint="eastAsia" w:hAnsi="宋体" w:cs="宋体"/>
          <w:sz w:val="24"/>
          <w:szCs w:val="24"/>
        </w:rPr>
        <w:t>时00分00秒（北京时间）</w:t>
      </w:r>
    </w:p>
    <w:p w14:paraId="24EFF462">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地点：全国公共资源交易平台（陕西省.安康市）</w:t>
      </w:r>
    </w:p>
    <w:p w14:paraId="5C2A633A">
      <w:pPr>
        <w:pStyle w:val="7"/>
        <w:keepNext w:val="0"/>
        <w:keepLines w:val="0"/>
        <w:pageBreakBefore w:val="0"/>
        <w:widowControl/>
        <w:kinsoku/>
        <w:wordWrap w:val="0"/>
        <w:overflowPunct/>
        <w:topLinePunct w:val="0"/>
        <w:autoSpaceDE/>
        <w:autoSpaceDN/>
        <w:bidi w:val="0"/>
        <w:adjustRightInd/>
        <w:spacing w:line="480" w:lineRule="exact"/>
        <w:jc w:val="both"/>
        <w:textAlignment w:val="auto"/>
        <w:rPr>
          <w:rFonts w:hint="eastAsia" w:hAnsi="宋体" w:cs="宋体"/>
          <w:b/>
          <w:bCs/>
          <w:sz w:val="24"/>
          <w:szCs w:val="24"/>
        </w:rPr>
      </w:pPr>
      <w:r>
        <w:rPr>
          <w:rFonts w:hint="eastAsia" w:hAnsi="宋体" w:cs="宋体"/>
          <w:b/>
          <w:bCs/>
          <w:sz w:val="24"/>
          <w:szCs w:val="24"/>
        </w:rPr>
        <w:t>五、公告期限</w:t>
      </w:r>
    </w:p>
    <w:p w14:paraId="5DA0BA46">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自本公告发布之日起5个工作日。</w:t>
      </w:r>
    </w:p>
    <w:p w14:paraId="2ADCF9D3">
      <w:pPr>
        <w:pStyle w:val="7"/>
        <w:keepNext w:val="0"/>
        <w:keepLines w:val="0"/>
        <w:pageBreakBefore w:val="0"/>
        <w:widowControl/>
        <w:kinsoku/>
        <w:wordWrap w:val="0"/>
        <w:overflowPunct/>
        <w:topLinePunct w:val="0"/>
        <w:autoSpaceDE/>
        <w:autoSpaceDN/>
        <w:bidi w:val="0"/>
        <w:adjustRightInd/>
        <w:spacing w:line="480" w:lineRule="exact"/>
        <w:jc w:val="both"/>
        <w:textAlignment w:val="auto"/>
        <w:rPr>
          <w:rFonts w:hint="eastAsia" w:hAnsi="宋体" w:cs="宋体"/>
          <w:b/>
          <w:bCs/>
          <w:sz w:val="24"/>
          <w:szCs w:val="24"/>
        </w:rPr>
      </w:pPr>
      <w:r>
        <w:rPr>
          <w:rFonts w:hint="eastAsia" w:hAnsi="宋体" w:cs="宋体"/>
          <w:b/>
          <w:bCs/>
          <w:sz w:val="24"/>
          <w:szCs w:val="24"/>
        </w:rPr>
        <w:t>六、其他补充事宜</w:t>
      </w:r>
    </w:p>
    <w:p w14:paraId="042977E4">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本项目开标地点：安康市公共资源交易中心</w:t>
      </w:r>
      <w:r>
        <w:rPr>
          <w:rFonts w:hint="eastAsia" w:hAnsi="宋体" w:cs="宋体"/>
          <w:sz w:val="24"/>
          <w:szCs w:val="24"/>
          <w:lang w:val="en-US" w:eastAsia="zh-CN"/>
        </w:rPr>
        <w:t>303</w:t>
      </w:r>
      <w:r>
        <w:rPr>
          <w:rFonts w:hint="eastAsia" w:hAnsi="宋体" w:cs="宋体"/>
          <w:sz w:val="24"/>
          <w:szCs w:val="24"/>
        </w:rPr>
        <w:t>开标室</w:t>
      </w:r>
    </w:p>
    <w:p w14:paraId="1A326136">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lang w:val="en-US" w:eastAsia="zh-CN"/>
        </w:rPr>
        <w:t>注：1.投标须知：使用捆绑省交易平台的CA锁登录电子交易平台，通过政府采购系统企业端进入，点击我要投标，完善相关投标信息；2.本项目采用电子不见面投标的方式，相关操作流程详见全国公共资源交易平台（陕西省）网站[服务指南-下载专区]中的《陕西省公共资源交易中心政府采购项目投标指南》；3.电子投标文件技术支持：4009280095、4009980000；4.请各供应商获取招标文件后，按照陕西省财政厅《关于政府采购供应商注册登记有关事项的通知》要求，通过陕西省政府采购网注册登记加入陕西省政府采购供应商库。</w:t>
      </w:r>
    </w:p>
    <w:p w14:paraId="5B1F2216">
      <w:pPr>
        <w:pStyle w:val="7"/>
        <w:keepNext w:val="0"/>
        <w:keepLines w:val="0"/>
        <w:pageBreakBefore w:val="0"/>
        <w:widowControl/>
        <w:kinsoku/>
        <w:wordWrap w:val="0"/>
        <w:overflowPunct/>
        <w:topLinePunct w:val="0"/>
        <w:autoSpaceDE/>
        <w:autoSpaceDN/>
        <w:bidi w:val="0"/>
        <w:adjustRightInd/>
        <w:spacing w:line="480" w:lineRule="exact"/>
        <w:jc w:val="both"/>
        <w:textAlignment w:val="auto"/>
        <w:rPr>
          <w:rFonts w:hint="eastAsia" w:hAnsi="宋体" w:cs="宋体"/>
          <w:b/>
          <w:bCs/>
          <w:sz w:val="24"/>
          <w:szCs w:val="24"/>
        </w:rPr>
      </w:pPr>
      <w:r>
        <w:rPr>
          <w:rFonts w:hint="eastAsia" w:hAnsi="宋体" w:cs="宋体"/>
          <w:b/>
          <w:bCs/>
          <w:sz w:val="24"/>
          <w:szCs w:val="24"/>
        </w:rPr>
        <w:t>七、对本次招标提出询问，请按以下方式联系。</w:t>
      </w:r>
    </w:p>
    <w:p w14:paraId="7DC69659">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1.采购人信息</w:t>
      </w:r>
    </w:p>
    <w:p w14:paraId="279EC397">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default" w:hAnsi="宋体" w:eastAsia="宋体" w:cs="宋体"/>
          <w:sz w:val="24"/>
          <w:szCs w:val="24"/>
          <w:lang w:val="en-US" w:eastAsia="zh-CN"/>
        </w:rPr>
      </w:pPr>
      <w:r>
        <w:rPr>
          <w:rFonts w:hint="eastAsia" w:hAnsi="宋体" w:cs="宋体"/>
          <w:sz w:val="24"/>
          <w:szCs w:val="24"/>
        </w:rPr>
        <w:t>名称：</w:t>
      </w:r>
      <w:r>
        <w:rPr>
          <w:rFonts w:hint="eastAsia" w:hAnsi="宋体" w:cs="宋体"/>
          <w:sz w:val="24"/>
          <w:szCs w:val="24"/>
          <w:lang w:eastAsia="zh-CN"/>
        </w:rPr>
        <w:t>岚皋县</w:t>
      </w:r>
      <w:r>
        <w:rPr>
          <w:rFonts w:hint="eastAsia" w:hAnsi="宋体" w:cs="宋体"/>
          <w:sz w:val="24"/>
          <w:szCs w:val="24"/>
          <w:lang w:val="en-US" w:eastAsia="zh-CN"/>
        </w:rPr>
        <w:t>民政局</w:t>
      </w:r>
    </w:p>
    <w:p w14:paraId="6C6D104E">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default" w:hAnsi="宋体" w:eastAsia="宋体" w:cs="宋体"/>
          <w:sz w:val="24"/>
          <w:szCs w:val="24"/>
          <w:lang w:val="en-US" w:eastAsia="zh-CN"/>
        </w:rPr>
      </w:pPr>
      <w:r>
        <w:rPr>
          <w:rFonts w:hint="eastAsia" w:hAnsi="宋体" w:cs="宋体"/>
          <w:sz w:val="24"/>
          <w:szCs w:val="24"/>
        </w:rPr>
        <w:t>地址：岚皋县</w:t>
      </w:r>
      <w:r>
        <w:rPr>
          <w:rFonts w:hint="eastAsia" w:hAnsi="宋体" w:cs="宋体"/>
          <w:sz w:val="24"/>
          <w:szCs w:val="24"/>
          <w:lang w:val="en-US" w:eastAsia="zh-CN"/>
        </w:rPr>
        <w:t>城关镇</w:t>
      </w:r>
    </w:p>
    <w:p w14:paraId="79588FAD">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eastAsia="宋体" w:cs="宋体"/>
          <w:sz w:val="24"/>
          <w:szCs w:val="24"/>
          <w:lang w:eastAsia="zh-CN"/>
        </w:rPr>
      </w:pPr>
      <w:r>
        <w:rPr>
          <w:rFonts w:hint="eastAsia" w:hAnsi="宋体" w:cs="宋体"/>
          <w:sz w:val="24"/>
          <w:szCs w:val="24"/>
        </w:rPr>
        <w:t>联系方式：18909150273</w:t>
      </w:r>
    </w:p>
    <w:p w14:paraId="23D1FBE6">
      <w:pPr>
        <w:pStyle w:val="7"/>
        <w:keepNext w:val="0"/>
        <w:keepLines w:val="0"/>
        <w:pageBreakBefore w:val="0"/>
        <w:widowControl/>
        <w:kinsoku/>
        <w:wordWrap w:val="0"/>
        <w:overflowPunct/>
        <w:topLinePunct w:val="0"/>
        <w:autoSpaceDE/>
        <w:autoSpaceDN/>
        <w:bidi w:val="0"/>
        <w:adjustRightInd/>
        <w:spacing w:line="480" w:lineRule="exact"/>
        <w:ind w:firstLine="480"/>
        <w:jc w:val="both"/>
        <w:textAlignment w:val="auto"/>
        <w:rPr>
          <w:rFonts w:hint="eastAsia" w:hAnsi="宋体" w:cs="宋体"/>
          <w:sz w:val="24"/>
          <w:szCs w:val="24"/>
        </w:rPr>
      </w:pPr>
      <w:r>
        <w:rPr>
          <w:rFonts w:hint="eastAsia" w:hAnsi="宋体" w:cs="宋体"/>
          <w:sz w:val="24"/>
          <w:szCs w:val="24"/>
        </w:rPr>
        <w:t>2.采购代理机构信息</w:t>
      </w:r>
    </w:p>
    <w:p w14:paraId="6E061C85">
      <w:pPr>
        <w:pStyle w:val="7"/>
        <w:keepNext w:val="0"/>
        <w:keepLines w:val="0"/>
        <w:pageBreakBefore w:val="0"/>
        <w:widowControl/>
        <w:kinsoku/>
        <w:wordWrap w:val="0"/>
        <w:overflowPunct/>
        <w:topLinePunct w:val="0"/>
        <w:autoSpaceDE/>
        <w:autoSpaceDN/>
        <w:bidi w:val="0"/>
        <w:adjustRightInd/>
        <w:spacing w:line="480" w:lineRule="exact"/>
        <w:ind w:firstLine="480"/>
        <w:jc w:val="left"/>
        <w:textAlignment w:val="auto"/>
        <w:rPr>
          <w:rFonts w:hint="eastAsia" w:hAnsi="宋体" w:cs="宋体"/>
          <w:sz w:val="24"/>
          <w:szCs w:val="24"/>
          <w:lang w:val="en-US" w:eastAsia="zh-CN"/>
        </w:rPr>
      </w:pPr>
      <w:r>
        <w:rPr>
          <w:rFonts w:hint="eastAsia" w:hAnsi="宋体" w:cs="宋体"/>
          <w:sz w:val="24"/>
          <w:szCs w:val="24"/>
          <w:lang w:val="en-US" w:eastAsia="zh-CN"/>
        </w:rPr>
        <w:t>名称：纳百川项目管理咨询有限公司</w:t>
      </w:r>
    </w:p>
    <w:p w14:paraId="4D87E527">
      <w:pPr>
        <w:pStyle w:val="7"/>
        <w:keepNext w:val="0"/>
        <w:keepLines w:val="0"/>
        <w:pageBreakBefore w:val="0"/>
        <w:widowControl/>
        <w:kinsoku/>
        <w:wordWrap w:val="0"/>
        <w:overflowPunct/>
        <w:topLinePunct w:val="0"/>
        <w:autoSpaceDE/>
        <w:autoSpaceDN/>
        <w:bidi w:val="0"/>
        <w:adjustRightInd/>
        <w:spacing w:line="480" w:lineRule="exact"/>
        <w:ind w:firstLine="480"/>
        <w:jc w:val="left"/>
        <w:textAlignment w:val="auto"/>
        <w:rPr>
          <w:rFonts w:hint="eastAsia" w:hAnsi="宋体" w:cs="宋体"/>
          <w:sz w:val="24"/>
          <w:szCs w:val="24"/>
          <w:lang w:val="en-US" w:eastAsia="zh-CN"/>
        </w:rPr>
      </w:pPr>
      <w:r>
        <w:rPr>
          <w:rFonts w:hint="eastAsia" w:hAnsi="宋体" w:cs="宋体"/>
          <w:sz w:val="24"/>
          <w:szCs w:val="24"/>
          <w:lang w:val="en-US" w:eastAsia="zh-CN"/>
        </w:rPr>
        <w:t>地址：安康市汉滨区陈家沟六组怡园新村五号楼</w:t>
      </w:r>
    </w:p>
    <w:p w14:paraId="6D026E69">
      <w:pPr>
        <w:pStyle w:val="7"/>
        <w:keepNext w:val="0"/>
        <w:keepLines w:val="0"/>
        <w:pageBreakBefore w:val="0"/>
        <w:widowControl/>
        <w:kinsoku/>
        <w:wordWrap w:val="0"/>
        <w:overflowPunct/>
        <w:topLinePunct w:val="0"/>
        <w:autoSpaceDE/>
        <w:autoSpaceDN/>
        <w:bidi w:val="0"/>
        <w:adjustRightInd/>
        <w:spacing w:line="480" w:lineRule="exact"/>
        <w:ind w:firstLine="480"/>
        <w:jc w:val="left"/>
        <w:textAlignment w:val="auto"/>
        <w:rPr>
          <w:rFonts w:hint="eastAsia" w:hAnsi="宋体" w:cs="宋体"/>
          <w:sz w:val="24"/>
          <w:szCs w:val="24"/>
          <w:lang w:val="en-US" w:eastAsia="zh-CN"/>
        </w:rPr>
      </w:pPr>
      <w:r>
        <w:rPr>
          <w:rFonts w:hint="eastAsia" w:hAnsi="宋体" w:cs="宋体"/>
          <w:sz w:val="24"/>
          <w:szCs w:val="24"/>
          <w:lang w:val="en-US" w:eastAsia="zh-CN"/>
        </w:rPr>
        <w:t>联系方式：13709159319</w:t>
      </w:r>
    </w:p>
    <w:p w14:paraId="5CBDDCD6">
      <w:pPr>
        <w:pStyle w:val="7"/>
        <w:keepNext w:val="0"/>
        <w:keepLines w:val="0"/>
        <w:pageBreakBefore w:val="0"/>
        <w:widowControl/>
        <w:kinsoku/>
        <w:wordWrap w:val="0"/>
        <w:overflowPunct/>
        <w:topLinePunct w:val="0"/>
        <w:autoSpaceDE/>
        <w:autoSpaceDN/>
        <w:bidi w:val="0"/>
        <w:adjustRightInd/>
        <w:spacing w:line="480" w:lineRule="exact"/>
        <w:ind w:firstLine="480"/>
        <w:jc w:val="left"/>
        <w:textAlignment w:val="auto"/>
        <w:rPr>
          <w:rFonts w:hint="eastAsia" w:hAnsi="宋体" w:cs="宋体"/>
          <w:sz w:val="24"/>
          <w:szCs w:val="24"/>
          <w:lang w:val="en-US" w:eastAsia="zh-CN"/>
        </w:rPr>
      </w:pPr>
      <w:r>
        <w:rPr>
          <w:rFonts w:hint="eastAsia" w:hAnsi="宋体" w:cs="宋体"/>
          <w:sz w:val="24"/>
          <w:szCs w:val="24"/>
          <w:lang w:val="en-US" w:eastAsia="zh-CN"/>
        </w:rPr>
        <w:t>3.项目联系方式</w:t>
      </w:r>
    </w:p>
    <w:p w14:paraId="69D49373">
      <w:pPr>
        <w:pStyle w:val="7"/>
        <w:keepNext w:val="0"/>
        <w:keepLines w:val="0"/>
        <w:pageBreakBefore w:val="0"/>
        <w:widowControl/>
        <w:kinsoku/>
        <w:wordWrap w:val="0"/>
        <w:overflowPunct/>
        <w:topLinePunct w:val="0"/>
        <w:autoSpaceDE/>
        <w:autoSpaceDN/>
        <w:bidi w:val="0"/>
        <w:adjustRightInd/>
        <w:spacing w:line="480" w:lineRule="exact"/>
        <w:ind w:firstLine="480"/>
        <w:jc w:val="left"/>
        <w:textAlignment w:val="auto"/>
        <w:rPr>
          <w:rFonts w:hint="eastAsia" w:hAnsi="宋体" w:cs="宋体"/>
          <w:sz w:val="24"/>
          <w:szCs w:val="24"/>
          <w:lang w:val="en-US" w:eastAsia="zh-CN"/>
        </w:rPr>
      </w:pPr>
      <w:r>
        <w:rPr>
          <w:rFonts w:hint="eastAsia" w:hAnsi="宋体" w:cs="宋体"/>
          <w:sz w:val="24"/>
          <w:szCs w:val="24"/>
          <w:lang w:val="en-US" w:eastAsia="zh-CN"/>
        </w:rPr>
        <w:t>项目联系人：王工</w:t>
      </w:r>
      <w:bookmarkStart w:id="0" w:name="_GoBack"/>
      <w:bookmarkEnd w:id="0"/>
    </w:p>
    <w:p w14:paraId="0FF248CD">
      <w:pPr>
        <w:pStyle w:val="7"/>
        <w:keepNext w:val="0"/>
        <w:keepLines w:val="0"/>
        <w:pageBreakBefore w:val="0"/>
        <w:widowControl/>
        <w:kinsoku/>
        <w:wordWrap w:val="0"/>
        <w:overflowPunct/>
        <w:topLinePunct w:val="0"/>
        <w:autoSpaceDE/>
        <w:autoSpaceDN/>
        <w:bidi w:val="0"/>
        <w:adjustRightInd/>
        <w:spacing w:line="480" w:lineRule="exact"/>
        <w:ind w:firstLine="480"/>
        <w:jc w:val="left"/>
        <w:textAlignment w:val="auto"/>
        <w:rPr>
          <w:rFonts w:hint="eastAsia" w:hAnsi="宋体" w:cs="宋体"/>
          <w:sz w:val="24"/>
          <w:szCs w:val="24"/>
          <w:lang w:val="en-US" w:eastAsia="zh-CN"/>
        </w:rPr>
      </w:pPr>
      <w:r>
        <w:rPr>
          <w:rFonts w:hint="eastAsia" w:hAnsi="宋体" w:cs="宋体"/>
          <w:sz w:val="24"/>
          <w:szCs w:val="24"/>
          <w:lang w:val="en-US" w:eastAsia="zh-CN"/>
        </w:rPr>
        <w:t xml:space="preserve">电话：13709159319                          </w:t>
      </w:r>
    </w:p>
    <w:p w14:paraId="1B138039">
      <w:pPr>
        <w:pStyle w:val="7"/>
        <w:keepNext w:val="0"/>
        <w:keepLines w:val="0"/>
        <w:pageBreakBefore w:val="0"/>
        <w:widowControl/>
        <w:kinsoku/>
        <w:wordWrap w:val="0"/>
        <w:overflowPunct/>
        <w:topLinePunct w:val="0"/>
        <w:autoSpaceDE/>
        <w:autoSpaceDN/>
        <w:bidi w:val="0"/>
        <w:adjustRightInd/>
        <w:spacing w:line="480" w:lineRule="exact"/>
        <w:ind w:firstLine="480"/>
        <w:jc w:val="left"/>
        <w:textAlignment w:val="auto"/>
        <w:rPr>
          <w:rFonts w:hint="eastAsia" w:hAnsi="宋体" w:cs="宋体"/>
          <w:sz w:val="24"/>
          <w:szCs w:val="24"/>
          <w:lang w:val="en-US" w:eastAsia="zh-CN"/>
        </w:rPr>
      </w:pPr>
    </w:p>
    <w:p w14:paraId="55DF577A">
      <w:pPr>
        <w:pStyle w:val="2"/>
        <w:keepNext w:val="0"/>
        <w:keepLines w:val="0"/>
        <w:pageBreakBefore w:val="0"/>
        <w:kinsoku/>
        <w:overflowPunct/>
        <w:topLinePunct w:val="0"/>
        <w:autoSpaceDE/>
        <w:autoSpaceDN/>
        <w:bidi w:val="0"/>
        <w:spacing w:line="480" w:lineRule="exact"/>
        <w:jc w:val="right"/>
        <w:rPr>
          <w:rFonts w:hint="eastAsia" w:hAnsi="宋体" w:cs="宋体"/>
          <w:sz w:val="24"/>
          <w:szCs w:val="24"/>
          <w:lang w:val="en-US" w:eastAsia="zh-CN"/>
        </w:rPr>
      </w:pPr>
      <w:r>
        <w:rPr>
          <w:rFonts w:hint="eastAsia" w:hAnsi="宋体" w:cs="宋体"/>
          <w:sz w:val="24"/>
          <w:szCs w:val="24"/>
          <w:lang w:val="en-US" w:eastAsia="zh-CN"/>
        </w:rPr>
        <w:t>纳百川项目管理咨询有限公司</w:t>
      </w:r>
    </w:p>
    <w:p w14:paraId="725AB889">
      <w:pPr>
        <w:pStyle w:val="2"/>
        <w:keepNext w:val="0"/>
        <w:keepLines w:val="0"/>
        <w:pageBreakBefore w:val="0"/>
        <w:kinsoku/>
        <w:overflowPunct/>
        <w:topLinePunct w:val="0"/>
        <w:autoSpaceDE/>
        <w:autoSpaceDN/>
        <w:bidi w:val="0"/>
        <w:spacing w:line="480" w:lineRule="exact"/>
        <w:ind w:firstLine="5760" w:firstLineChars="2400"/>
        <w:jc w:val="right"/>
        <w:rPr>
          <w:rFonts w:hint="eastAsia" w:hAnsi="宋体" w:cs="宋体"/>
          <w:color w:val="auto"/>
          <w:sz w:val="24"/>
          <w:szCs w:val="24"/>
        </w:rPr>
      </w:pPr>
      <w:r>
        <w:rPr>
          <w:rFonts w:hint="eastAsia" w:hAnsi="宋体" w:cs="宋体"/>
          <w:color w:val="auto"/>
          <w:sz w:val="24"/>
          <w:szCs w:val="24"/>
        </w:rPr>
        <w:t>202</w:t>
      </w:r>
      <w:r>
        <w:rPr>
          <w:rFonts w:hint="eastAsia" w:hAnsi="宋体" w:cs="宋体"/>
          <w:color w:val="auto"/>
          <w:sz w:val="24"/>
          <w:szCs w:val="24"/>
          <w:lang w:val="en-US" w:eastAsia="zh-CN"/>
        </w:rPr>
        <w:t>4</w:t>
      </w:r>
      <w:r>
        <w:rPr>
          <w:rFonts w:hint="eastAsia" w:hAnsi="宋体" w:cs="宋体"/>
          <w:color w:val="auto"/>
          <w:sz w:val="24"/>
          <w:szCs w:val="24"/>
        </w:rPr>
        <w:t>年</w:t>
      </w:r>
      <w:r>
        <w:rPr>
          <w:rFonts w:hint="eastAsia" w:hAnsi="宋体" w:cs="宋体"/>
          <w:color w:val="auto"/>
          <w:sz w:val="24"/>
          <w:szCs w:val="24"/>
          <w:lang w:val="en-US" w:eastAsia="zh-CN"/>
        </w:rPr>
        <w:t>12</w:t>
      </w:r>
      <w:r>
        <w:rPr>
          <w:rFonts w:hint="eastAsia" w:hAnsi="宋体" w:cs="宋体"/>
          <w:color w:val="auto"/>
          <w:sz w:val="24"/>
          <w:szCs w:val="24"/>
        </w:rPr>
        <w:t>月</w:t>
      </w:r>
      <w:r>
        <w:rPr>
          <w:rFonts w:hint="eastAsia" w:hAnsi="宋体" w:cs="宋体"/>
          <w:color w:val="auto"/>
          <w:sz w:val="24"/>
          <w:szCs w:val="24"/>
          <w:lang w:val="en-US" w:eastAsia="zh-CN"/>
        </w:rPr>
        <w:t>10</w:t>
      </w:r>
      <w:r>
        <w:rPr>
          <w:rFonts w:hint="eastAsia" w:hAnsi="宋体" w:cs="宋体"/>
          <w:color w:val="auto"/>
          <w:sz w:val="24"/>
          <w:szCs w:val="24"/>
        </w:rPr>
        <w:t>日</w:t>
      </w:r>
    </w:p>
    <w:p w14:paraId="1F871E4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3671F"/>
    <w:multiLevelType w:val="singleLevel"/>
    <w:tmpl w:val="9543671F"/>
    <w:lvl w:ilvl="0" w:tentative="0">
      <w:start w:val="8"/>
      <w:numFmt w:val="decimal"/>
      <w:suff w:val="nothing"/>
      <w:lvlText w:val="（%1）"/>
      <w:lvlJc w:val="left"/>
    </w:lvl>
  </w:abstractNum>
  <w:abstractNum w:abstractNumId="1">
    <w:nsid w:val="A8260298"/>
    <w:multiLevelType w:val="singleLevel"/>
    <w:tmpl w:val="A8260298"/>
    <w:lvl w:ilvl="0" w:tentative="0">
      <w:start w:val="1"/>
      <w:numFmt w:val="decimal"/>
      <w:suff w:val="nothing"/>
      <w:lvlText w:val="（%1）"/>
      <w:lvlJc w:val="left"/>
    </w:lvl>
  </w:abstractNum>
  <w:abstractNum w:abstractNumId="2">
    <w:nsid w:val="C507652C"/>
    <w:multiLevelType w:val="singleLevel"/>
    <w:tmpl w:val="C507652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F7F6A"/>
    <w:rsid w:val="2C47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Body Text First Indent 2"/>
    <w:basedOn w:val="4"/>
    <w:next w:val="1"/>
    <w:unhideWhenUsed/>
    <w:qFormat/>
    <w:uiPriority w:val="99"/>
    <w:pPr>
      <w:spacing w:after="120"/>
      <w:ind w:left="420" w:leftChars="200" w:firstLine="420" w:firstLineChars="200"/>
    </w:pPr>
    <w:rPr>
      <w:rFonts w:ascii="Times New Roman"/>
      <w:sz w:val="20"/>
    </w:rPr>
  </w:style>
  <w:style w:type="paragraph" w:styleId="4">
    <w:name w:val="Body Text Indent"/>
    <w:basedOn w:val="1"/>
    <w:next w:val="5"/>
    <w:qFormat/>
    <w:uiPriority w:val="99"/>
    <w:pPr>
      <w:spacing w:line="640" w:lineRule="exact"/>
      <w:ind w:firstLine="585"/>
    </w:pPr>
    <w:rPr>
      <w:rFonts w:ascii="楷体_GB2312" w:eastAsia="楷体_GB2312"/>
      <w:sz w:val="32"/>
    </w:rPr>
  </w:style>
  <w:style w:type="paragraph" w:customStyle="1" w:styleId="5">
    <w:name w:val="Default"/>
    <w:next w:val="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2"/>
    <w:basedOn w:val="1"/>
    <w:next w:val="1"/>
    <w:qFormat/>
    <w:uiPriority w:val="39"/>
    <w:pPr>
      <w:ind w:left="420" w:leftChars="200"/>
    </w:pPr>
  </w:style>
  <w:style w:type="paragraph" w:styleId="7">
    <w:name w:val="Normal (Web)"/>
    <w:basedOn w:val="1"/>
    <w:qFormat/>
    <w:uiPriority w:val="0"/>
    <w:pPr>
      <w:spacing w:line="240" w:lineRule="auto"/>
      <w:jc w:val="left"/>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2259</Words>
  <Characters>2548</Characters>
  <Lines>0</Lines>
  <Paragraphs>0</Paragraphs>
  <TotalTime>0</TotalTime>
  <ScaleCrop>false</ScaleCrop>
  <LinksUpToDate>false</LinksUpToDate>
  <CharactersWithSpaces>2598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2024-12-09T08:30:00Z</dcterms:created>
  <dc:creator>Administrator</dc:creator>
  <cp:lastModifiedBy>白苏</cp:lastModifiedBy>
  <dcterms:modified xsi:type="dcterms:W3CDTF">2024-12-10T06:20:47Z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CF8125C95E704EFDA2E080F8FF1591B9_12</vt:lpwstr>
  </property>
</Properties>
</file>