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shd w:val="clear" w:color="auto" w:fill="auto"/>
          <w:lang w:val="en-US" w:eastAsia="zh-CN"/>
        </w:rPr>
        <w:t>2024年“国际茶日”活动服务采购项目</w:t>
      </w:r>
    </w:p>
    <w:p>
      <w:pPr>
        <w:jc w:val="center"/>
        <w:rPr>
          <w:rFonts w:hint="eastAsia" w:ascii="宋体" w:hAnsi="宋体"/>
          <w:b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shd w:val="clear" w:color="auto" w:fill="auto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项目编号：MRJT-ZC-2024008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项目名称：2024年“国际茶日”活动服务采购项目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采购方式：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竞争性</w:t>
      </w:r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>谈判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预算金额：</w:t>
      </w:r>
      <w:r>
        <w:rPr>
          <w:rFonts w:hint="eastAsia" w:hAnsi="宋体" w:cs="宋体"/>
          <w:sz w:val="24"/>
          <w:szCs w:val="24"/>
          <w:shd w:val="clear" w:color="auto" w:fill="FFFFFF"/>
          <w:lang w:val="en-US" w:eastAsia="zh-CN"/>
        </w:rPr>
        <w:t>800000.00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元</w:t>
      </w:r>
    </w:p>
    <w:p>
      <w:pPr>
        <w:rPr>
          <w:rFonts w:hint="eastAsia" w:ascii="宋体" w:hAnsi="宋体"/>
          <w:b/>
          <w:sz w:val="36"/>
          <w:szCs w:val="36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B2EFE"/>
    <w:rsid w:val="057B2E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黑体" w:hAnsi="黑体" w:cs="Times New Roman"/>
      <w:b/>
      <w:kern w:val="44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2024-05-10T07:14:00Z</dcterms:created>
  <dc:creator>USER</dc:creator>
  <cp:lastModifiedBy>USER</cp:lastModifiedBy>
  <dcterms:modified xsi:type="dcterms:W3CDTF">2024-05-10T07:15:35Z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