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4AB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240" w:lineRule="auto"/>
        <w:ind w:left="0" w:right="0"/>
        <w:jc w:val="center"/>
        <w:textAlignment w:val="auto"/>
        <w:outlineLvl w:val="1"/>
        <w:rPr>
          <w:rFonts w:ascii="新宋体" w:hAnsi="新宋体" w:eastAsia="新宋体" w:cs="新宋体"/>
          <w:b/>
          <w:sz w:val="37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b/>
          <w:sz w:val="36"/>
          <w:highlight w:val="none"/>
          <w:lang w:val="en-US" w:eastAsia="zh-CN"/>
        </w:rPr>
        <w:t>技术要求</w:t>
      </w:r>
      <w:r>
        <w:rPr>
          <w:rFonts w:ascii="新宋体" w:hAnsi="新宋体" w:eastAsia="新宋体" w:cs="新宋体"/>
          <w:b/>
          <w:sz w:val="36"/>
          <w:highlight w:val="none"/>
        </w:rPr>
        <w:t>偏离表</w:t>
      </w:r>
    </w:p>
    <w:p w14:paraId="252BCAED">
      <w:pPr>
        <w:widowControl w:val="0"/>
        <w:tabs>
          <w:tab w:val="left" w:pos="4933"/>
          <w:tab w:val="left" w:pos="6087"/>
        </w:tabs>
        <w:autoSpaceDE w:val="0"/>
        <w:autoSpaceDN w:val="0"/>
        <w:ind w:left="416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项目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名称：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ab/>
      </w:r>
    </w:p>
    <w:p w14:paraId="0F2713E2">
      <w:pPr>
        <w:widowControl w:val="0"/>
        <w:tabs>
          <w:tab w:val="left" w:pos="4933"/>
          <w:tab w:val="left" w:pos="6087"/>
        </w:tabs>
        <w:autoSpaceDE w:val="0"/>
        <w:autoSpaceDN w:val="0"/>
        <w:ind w:left="416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项目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编号：</w:t>
      </w:r>
    </w:p>
    <w:p w14:paraId="3EE2EC2B">
      <w:pPr>
        <w:widowControl w:val="0"/>
        <w:autoSpaceDE w:val="0"/>
        <w:autoSpaceDN w:val="0"/>
        <w:spacing w:before="10" w:after="1"/>
        <w:rPr>
          <w:rFonts w:ascii="新宋体" w:hAnsi="新宋体" w:eastAsia="新宋体" w:cs="新宋体"/>
          <w:sz w:val="9"/>
          <w:szCs w:val="21"/>
          <w:lang w:val="en-US" w:eastAsia="zh-CN" w:bidi="ar-SA"/>
        </w:rPr>
      </w:pPr>
    </w:p>
    <w:tbl>
      <w:tblPr>
        <w:tblStyle w:val="6"/>
        <w:tblW w:w="9012" w:type="dxa"/>
        <w:tblInd w:w="1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1419"/>
        <w:gridCol w:w="1795"/>
        <w:gridCol w:w="2179"/>
        <w:gridCol w:w="1039"/>
        <w:gridCol w:w="1899"/>
      </w:tblGrid>
      <w:tr w14:paraId="25BE9B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681" w:type="dxa"/>
            <w:tcBorders>
              <w:bottom w:val="single" w:color="000000" w:sz="4" w:space="0"/>
              <w:right w:val="single" w:color="000000" w:sz="4" w:space="0"/>
            </w:tcBorders>
          </w:tcPr>
          <w:p w14:paraId="6AA47587">
            <w:pPr>
              <w:widowControl w:val="0"/>
              <w:autoSpaceDE w:val="0"/>
              <w:autoSpaceDN w:val="0"/>
              <w:spacing w:before="142" w:line="242" w:lineRule="auto"/>
              <w:ind w:left="157" w:right="163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41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56D4EC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4F95637C">
            <w:pPr>
              <w:widowControl w:val="0"/>
              <w:autoSpaceDE w:val="0"/>
              <w:autoSpaceDN w:val="0"/>
              <w:ind w:left="184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文件条目号</w:t>
            </w:r>
          </w:p>
        </w:tc>
        <w:tc>
          <w:tcPr>
            <w:tcW w:w="17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23167">
            <w:pPr>
              <w:widowControl w:val="0"/>
              <w:autoSpaceDE w:val="0"/>
              <w:autoSpaceDN w:val="0"/>
              <w:ind w:left="165"/>
              <w:jc w:val="center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采购文件技术要求</w:t>
            </w:r>
          </w:p>
        </w:tc>
        <w:tc>
          <w:tcPr>
            <w:tcW w:w="217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47DA3">
            <w:pPr>
              <w:widowControl w:val="0"/>
              <w:autoSpaceDE w:val="0"/>
              <w:autoSpaceDN w:val="0"/>
              <w:ind w:left="244"/>
              <w:jc w:val="center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响应文件技术响应</w:t>
            </w:r>
          </w:p>
        </w:tc>
        <w:tc>
          <w:tcPr>
            <w:tcW w:w="1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AC64B1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0832AF0A">
            <w:pPr>
              <w:widowControl w:val="0"/>
              <w:autoSpaceDE w:val="0"/>
              <w:autoSpaceDN w:val="0"/>
              <w:ind w:left="306"/>
              <w:rPr>
                <w:rFonts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  <w:t>偏离</w:t>
            </w:r>
          </w:p>
        </w:tc>
        <w:tc>
          <w:tcPr>
            <w:tcW w:w="1899" w:type="dxa"/>
            <w:tcBorders>
              <w:left w:val="single" w:color="000000" w:sz="4" w:space="0"/>
              <w:bottom w:val="single" w:color="000000" w:sz="4" w:space="0"/>
            </w:tcBorders>
          </w:tcPr>
          <w:p w14:paraId="70655FB9">
            <w:pPr>
              <w:widowControl w:val="0"/>
              <w:autoSpaceDE w:val="0"/>
              <w:autoSpaceDN w:val="0"/>
              <w:spacing w:before="7"/>
              <w:rPr>
                <w:rFonts w:ascii="新宋体" w:hAnsi="宋体" w:eastAsia="宋体" w:cs="宋体"/>
                <w:sz w:val="21"/>
                <w:szCs w:val="22"/>
                <w:lang w:val="en-US" w:eastAsia="zh-CN" w:bidi="ar-SA"/>
              </w:rPr>
            </w:pPr>
          </w:p>
          <w:p w14:paraId="1C617ED0">
            <w:pPr>
              <w:widowControl w:val="0"/>
              <w:autoSpaceDE w:val="0"/>
              <w:autoSpaceDN w:val="0"/>
              <w:ind w:left="376"/>
              <w:rPr>
                <w:rFonts w:hint="eastAsia" w:ascii="新宋体" w:hAnsi="宋体" w:eastAsia="新宋体" w:cs="宋体"/>
                <w:b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新宋体" w:hAnsi="宋体" w:eastAsia="新宋体" w:cs="宋体"/>
                <w:b/>
                <w:w w:val="95"/>
                <w:sz w:val="21"/>
                <w:szCs w:val="22"/>
                <w:lang w:val="en-US" w:eastAsia="zh-CN" w:bidi="ar-SA"/>
              </w:rPr>
              <w:t>偏离情况说明</w:t>
            </w:r>
          </w:p>
        </w:tc>
      </w:tr>
      <w:tr w14:paraId="50664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EFEA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A5927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A2FC9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EEDF9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51D6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5C2223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9F1F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6477A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0D02F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ACEE4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50E05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24998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66199E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2B1F67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24CCF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6CEE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7DDAF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4B84E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BB8B0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A8FFD8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09BCD5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22D9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EBAB9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68A3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0A15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A08D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F290A8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58CABC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FEE93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D608E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30015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B82C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3B08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A2F67C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7AF640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2D8B4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AC6E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F441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3975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3849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C03FFE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4F156F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1526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94740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ED3AF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E9068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479FD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F6320EA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07774B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C5A04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3D31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DCE08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E0C1C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BE6F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5C6E14D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55A58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2383A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22710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A6626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93209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82E87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621D6F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228D64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A3C2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A094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43C5F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13558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33A32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EEDFF4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4CD36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14BB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B6842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8B61D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228C6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2A5AB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0AACEAE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BC5AE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37514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78A964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1D9F7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48508C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135E05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EBED8F0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57D053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475A58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B79D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9FE469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3DEBF6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F518B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78BAC2F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  <w:tr w14:paraId="3A8071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81" w:type="dxa"/>
            <w:tcBorders>
              <w:top w:val="single" w:color="000000" w:sz="4" w:space="0"/>
              <w:right w:val="single" w:color="000000" w:sz="4" w:space="0"/>
            </w:tcBorders>
          </w:tcPr>
          <w:p w14:paraId="7440B16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6008BC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8480CF1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4049CD7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2BD7E42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899" w:type="dxa"/>
            <w:tcBorders>
              <w:top w:val="single" w:color="000000" w:sz="4" w:space="0"/>
              <w:left w:val="single" w:color="000000" w:sz="4" w:space="0"/>
            </w:tcBorders>
          </w:tcPr>
          <w:p w14:paraId="034DF5B3">
            <w:pPr>
              <w:widowControl w:val="0"/>
              <w:autoSpaceDE w:val="0"/>
              <w:autoSpaceDN w:val="0"/>
              <w:rPr>
                <w:rFonts w:ascii="Times New Roman" w:hAnsi="宋体" w:eastAsia="宋体" w:cs="宋体"/>
                <w:sz w:val="20"/>
                <w:szCs w:val="22"/>
                <w:lang w:val="en-US" w:eastAsia="zh-CN" w:bidi="ar-SA"/>
              </w:rPr>
            </w:pPr>
          </w:p>
        </w:tc>
      </w:tr>
    </w:tbl>
    <w:p w14:paraId="4B8B298D">
      <w:pPr>
        <w:widowControl w:val="0"/>
        <w:autoSpaceDE w:val="0"/>
        <w:autoSpaceDN w:val="0"/>
        <w:spacing w:before="2"/>
        <w:rPr>
          <w:rFonts w:ascii="新宋体" w:hAnsi="新宋体" w:eastAsia="新宋体" w:cs="新宋体"/>
          <w:sz w:val="18"/>
          <w:szCs w:val="21"/>
          <w:lang w:val="en-US" w:eastAsia="zh-CN" w:bidi="ar-SA"/>
        </w:rPr>
      </w:pPr>
    </w:p>
    <w:p w14:paraId="7EE37081">
      <w:pPr>
        <w:keepNext w:val="0"/>
        <w:keepLines w:val="0"/>
        <w:widowControl/>
        <w:suppressLineNumbers w:val="0"/>
        <w:spacing w:before="0" w:after="0" w:line="240" w:lineRule="auto"/>
        <w:ind w:left="0" w:right="0"/>
        <w:jc w:val="left"/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注：1.供应商须如实填写该表，如有隐瞒，后果由供应商自负。</w:t>
      </w:r>
    </w:p>
    <w:p w14:paraId="1811D2C2">
      <w:pPr>
        <w:pStyle w:val="3"/>
        <w:ind w:firstLine="422" w:firstLineChars="200"/>
        <w:rPr>
          <w:rFonts w:hint="eastAsia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 xml:space="preserve">2.本表对照磋商文件“第四章 采购内容及要求” 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技术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要求所列内容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。</w:t>
      </w:r>
    </w:p>
    <w:p w14:paraId="2EB354FF">
      <w:pPr>
        <w:pStyle w:val="3"/>
        <w:ind w:firstLine="422" w:firstLineChars="200"/>
        <w:rPr>
          <w:rFonts w:hint="default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cs="新宋体"/>
          <w:b/>
          <w:bCs/>
          <w:sz w:val="21"/>
          <w:highlight w:val="none"/>
          <w:lang w:val="en-US" w:eastAsia="zh-CN"/>
        </w:rPr>
        <w:t>3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.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偏离说明填写“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无偏离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”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、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“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正偏离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”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或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“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负偏离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”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。即使微小的偏差也须写出。</w:t>
      </w:r>
      <w:r>
        <w:rPr>
          <w:rFonts w:hint="eastAsia" w:cs="新宋体"/>
          <w:b/>
          <w:bCs/>
          <w:sz w:val="21"/>
          <w:highlight w:val="none"/>
          <w:lang w:val="en-US" w:eastAsia="zh-CN"/>
        </w:rPr>
        <w:t>负偏离须对偏离情况做出详细说明。</w:t>
      </w:r>
    </w:p>
    <w:p w14:paraId="4DBAFED8">
      <w:pPr>
        <w:pStyle w:val="3"/>
        <w:ind w:firstLine="422" w:firstLineChars="200"/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</w:pPr>
      <w:r>
        <w:rPr>
          <w:rFonts w:hint="eastAsia" w:cs="新宋体"/>
          <w:b/>
          <w:bCs/>
          <w:sz w:val="21"/>
          <w:highlight w:val="none"/>
          <w:lang w:val="en-US" w:eastAsia="zh-CN"/>
        </w:rPr>
        <w:t>4</w:t>
      </w:r>
      <w:r>
        <w:rPr>
          <w:rFonts w:hint="eastAsia" w:ascii="新宋体" w:hAnsi="新宋体" w:eastAsia="新宋体" w:cs="新宋体"/>
          <w:b/>
          <w:bCs/>
          <w:sz w:val="21"/>
          <w:highlight w:val="none"/>
          <w:lang w:val="en-US" w:eastAsia="zh-CN"/>
        </w:rPr>
        <w:t>、响应文件中各条条款响应与采购文件要求完全一致的，不用在此表中列出，只须提交空白表（须按要求签字或盖章）。</w:t>
      </w:r>
    </w:p>
    <w:p w14:paraId="6C7FB42C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630" w:firstLineChars="300"/>
        <w:textAlignment w:val="auto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供应商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pacing w:val="-1"/>
          <w:sz w:val="21"/>
          <w:szCs w:val="21"/>
          <w:lang w:val="en-US" w:eastAsia="zh-CN" w:bidi="ar-SA"/>
        </w:rPr>
        <w:t>（盖单位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章）</w:t>
      </w:r>
    </w:p>
    <w:p w14:paraId="6F7ABEF6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left="0" w:right="0" w:firstLine="654" w:firstLineChars="10900"/>
        <w:textAlignment w:val="auto"/>
        <w:outlineLvl w:val="2"/>
        <w:rPr>
          <w:rFonts w:ascii="新宋体" w:hAnsi="新宋体" w:eastAsia="新宋体" w:cs="新宋体"/>
          <w:sz w:val="21"/>
          <w:szCs w:val="21"/>
          <w:lang w:val="en-US" w:eastAsia="zh-CN" w:bidi="ar-SA"/>
        </w:rPr>
      </w:pPr>
      <w:r>
        <w:rPr>
          <w:rFonts w:ascii="新宋体" w:hAnsi="新宋体" w:eastAsia="新宋体" w:cs="新宋体"/>
          <w:spacing w:val="-102"/>
          <w:sz w:val="21"/>
          <w:szCs w:val="21"/>
          <w:lang w:val="en-US" w:eastAsia="zh-CN" w:bidi="ar-SA"/>
        </w:rPr>
        <w:t xml:space="preserve">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法定代表人或委托代理人：</w:t>
      </w:r>
      <w:r>
        <w:rPr>
          <w:rFonts w:ascii="Times New Roman" w:hAnsi="新宋体" w:eastAsia="Times New Roman" w:cs="新宋体"/>
          <w:sz w:val="21"/>
          <w:szCs w:val="21"/>
          <w:u w:val="single"/>
          <w:lang w:val="en-US" w:eastAsia="zh-CN" w:bidi="ar-SA"/>
        </w:rPr>
        <w:tab/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（</w:t>
      </w:r>
      <w:r>
        <w:rPr>
          <w:rFonts w:hint="eastAsia" w:ascii="新宋体" w:hAnsi="新宋体" w:eastAsia="新宋体" w:cs="新宋体"/>
          <w:sz w:val="21"/>
          <w:szCs w:val="21"/>
          <w:lang w:val="en-US" w:eastAsia="zh-CN" w:bidi="ar-SA"/>
        </w:rPr>
        <w:t>签字或盖章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）</w:t>
      </w:r>
    </w:p>
    <w:p w14:paraId="70345A87">
      <w:pPr>
        <w:keepNext w:val="0"/>
        <w:keepLines w:val="0"/>
        <w:pageBreakBefore w:val="0"/>
        <w:widowControl w:val="0"/>
        <w:tabs>
          <w:tab w:val="left" w:pos="456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auto"/>
        <w:ind w:right="0" w:firstLine="420" w:firstLineChars="200"/>
        <w:textAlignment w:val="auto"/>
        <w:outlineLvl w:val="2"/>
        <w:rPr>
          <w:rFonts w:ascii="新宋体" w:hAnsi="新宋体" w:eastAsia="新宋体" w:cs="新宋体"/>
          <w:sz w:val="22"/>
          <w:szCs w:val="22"/>
          <w:lang w:val="en-US" w:eastAsia="zh-CN" w:bidi="ar-SA"/>
        </w:rPr>
      </w:pPr>
      <w:r>
        <w:rPr>
          <w:rFonts w:hint="eastAsia" w:cs="新宋体"/>
          <w:sz w:val="21"/>
          <w:szCs w:val="21"/>
          <w:lang w:val="en-US" w:eastAsia="zh-CN" w:bidi="ar-SA"/>
        </w:rPr>
        <w:t>日期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: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年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月</w:t>
      </w:r>
      <w:r>
        <w:rPr>
          <w:rFonts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</w:t>
      </w:r>
      <w:r>
        <w:rPr>
          <w:rFonts w:hint="eastAsia" w:ascii="新宋体" w:hAnsi="新宋体" w:eastAsia="新宋体" w:cs="新宋体"/>
          <w:spacing w:val="104"/>
          <w:sz w:val="21"/>
          <w:szCs w:val="21"/>
          <w:u w:val="single"/>
          <w:lang w:val="en-US" w:eastAsia="zh-CN" w:bidi="ar-SA"/>
        </w:rPr>
        <w:t xml:space="preserve">  </w:t>
      </w:r>
      <w:r>
        <w:rPr>
          <w:rFonts w:ascii="新宋体" w:hAnsi="新宋体" w:eastAsia="新宋体" w:cs="新宋体"/>
          <w:sz w:val="21"/>
          <w:szCs w:val="21"/>
          <w:lang w:val="en-US" w:eastAsia="zh-CN" w:bidi="ar-SA"/>
        </w:rPr>
        <w:t>日</w:t>
      </w:r>
      <w:bookmarkStart w:id="0" w:name="_GoBack"/>
      <w:bookmarkEnd w:id="0"/>
    </w:p>
    <w:p w14:paraId="0B88E056">
      <w:pPr>
        <w:tabs>
          <w:tab w:val="left" w:pos="2441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ED6F1A">
    <w:pPr>
      <w:widowControl w:val="0"/>
      <w:autoSpaceDE w:val="0"/>
      <w:autoSpaceDN w:val="0"/>
      <w:spacing w:line="14" w:lineRule="auto"/>
      <w:rPr>
        <w:rFonts w:ascii="新宋体" w:hAnsi="新宋体" w:eastAsia="新宋体" w:cs="新宋体"/>
        <w:sz w:val="20"/>
        <w:szCs w:val="21"/>
        <w:lang w:val="en-US" w:eastAsia="zh-CN" w:bidi="ar-SA"/>
      </w:rPr>
    </w:pP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923290</wp:posOffset>
              </wp:positionH>
              <wp:positionV relativeFrom="page">
                <wp:posOffset>9919970</wp:posOffset>
              </wp:positionV>
              <wp:extent cx="1739900" cy="139700"/>
              <wp:effectExtent l="0" t="0" r="0" b="0"/>
              <wp:wrapNone/>
              <wp:docPr id="50" name="docshape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823A49C">
                          <w:pPr>
                            <w:spacing w:before="0" w:after="0" w:line="220" w:lineRule="exact"/>
                            <w:ind w:left="20" w:right="0"/>
                            <w:jc w:val="left"/>
                            <w:rPr>
                              <w:rFonts w:ascii="宋体" w:hAnsi="新宋体" w:eastAsia="宋体" w:cs="新宋体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39" o:spid="_x0000_s1026" o:spt="202" type="#_x0000_t202" style="position:absolute;left:0pt;margin-left:72.7pt;margin-top:781.1pt;height:11pt;width:137pt;mso-position-horizontal-relative:page;mso-position-vertical-relative:page;z-index:251660288;mso-width-relative:page;mso-height-relative:page;" filled="f" stroked="f" coordsize="21600,21600" o:gfxdata="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hiZw/aAAAADQEAAA8AAAAAAAAAAQAgAAAAIgAAAGRycy9k&#10;b3ducmV2LnhtbFBLAQIUABQAAAAIAIdO4kCvXxoGAAIAABMEAAAOAAAAAAAAAAEAIAAAACk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823A49C">
                    <w:pPr>
                      <w:spacing w:before="0" w:after="0" w:line="220" w:lineRule="exact"/>
                      <w:ind w:left="20" w:right="0"/>
                      <w:jc w:val="left"/>
                      <w:rPr>
                        <w:rFonts w:ascii="宋体" w:hAnsi="新宋体" w:eastAsia="宋体" w:cs="新宋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5894070</wp:posOffset>
              </wp:positionH>
              <wp:positionV relativeFrom="page">
                <wp:posOffset>9914890</wp:posOffset>
              </wp:positionV>
              <wp:extent cx="693420" cy="152400"/>
              <wp:effectExtent l="0" t="0" r="0" b="0"/>
              <wp:wrapNone/>
              <wp:docPr id="51" name="docshape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ADA4C88">
                          <w:pPr>
                            <w:spacing w:before="12" w:after="0" w:line="240" w:lineRule="auto"/>
                            <w:ind w:left="20" w:right="0"/>
                            <w:jc w:val="left"/>
                            <w:rPr>
                              <w:rFonts w:ascii="Times New Roman" w:hAnsi="新宋体" w:eastAsia="新宋体" w:cs="新宋体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41" o:spid="_x0000_s1026" o:spt="202" type="#_x0000_t202" style="position:absolute;left:0pt;margin-left:464.1pt;margin-top:780.7pt;height:12pt;width:54.6pt;mso-position-horizontal-relative:page;mso-position-vertical-relative:page;z-index:251661312;mso-width-relative:page;mso-height-relative:page;" filled="f" stroked="f" coordsize="21600,21600" o:gfxdata="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eED9F3AAAAA4BAAAPAAAAAAAAAAEAIAAAACIAAABk&#10;cnMvZG93bnJldi54bWxQSwECFAAUAAAACACHTuJAAMlfGwICAAASBAAADgAAAAAAAAABACAAAAAr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ADA4C88">
                    <w:pPr>
                      <w:spacing w:before="12" w:after="0" w:line="240" w:lineRule="auto"/>
                      <w:ind w:left="20" w:right="0"/>
                      <w:jc w:val="left"/>
                      <w:rPr>
                        <w:rFonts w:ascii="Times New Roman" w:hAnsi="新宋体" w:eastAsia="新宋体" w:cs="新宋体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0DAA5B">
    <w:pPr>
      <w:widowControl w:val="0"/>
      <w:autoSpaceDE w:val="0"/>
      <w:autoSpaceDN w:val="0"/>
      <w:spacing w:line="14" w:lineRule="auto"/>
      <w:rPr>
        <w:rFonts w:ascii="新宋体" w:hAnsi="新宋体" w:eastAsia="新宋体" w:cs="新宋体"/>
        <w:sz w:val="20"/>
        <w:szCs w:val="21"/>
        <w:lang w:val="en-US" w:eastAsia="zh-CN" w:bidi="ar-SA"/>
      </w:rPr>
    </w:pPr>
    <w:r>
      <w:rPr>
        <w:rFonts w:ascii="新宋体" w:hAnsi="新宋体" w:eastAsia="新宋体" w:cs="新宋体"/>
        <w:sz w:val="21"/>
        <w:szCs w:val="21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922020</wp:posOffset>
              </wp:positionH>
              <wp:positionV relativeFrom="page">
                <wp:posOffset>540385</wp:posOffset>
              </wp:positionV>
              <wp:extent cx="2051685" cy="142875"/>
              <wp:effectExtent l="0" t="0" r="0" b="0"/>
              <wp:wrapNone/>
              <wp:docPr id="49" name="docshape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1437" cy="143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0DB4E88">
                          <w:pPr>
                            <w:spacing w:before="0" w:after="0" w:line="201" w:lineRule="exact"/>
                            <w:ind w:left="0" w:right="0"/>
                            <w:jc w:val="left"/>
                            <w:rPr>
                              <w:rFonts w:ascii="新宋体" w:hAnsi="新宋体" w:eastAsia="新宋体" w:cs="新宋体"/>
                              <w:sz w:val="16"/>
                            </w:rPr>
                          </w:pPr>
                        </w:p>
                        <w:p w14:paraId="50F99292">
                          <w:pPr>
                            <w:spacing w:before="0" w:after="0" w:line="201" w:lineRule="exact"/>
                            <w:ind w:left="20" w:right="0"/>
                            <w:jc w:val="left"/>
                            <w:rPr>
                              <w:rFonts w:ascii="新宋体" w:hAnsi="新宋体" w:eastAsia="新宋体" w:cs="新宋体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docshape37" o:spid="_x0000_s1026" o:spt="202" type="#_x0000_t202" style="position:absolute;left:0pt;margin-left:72.6pt;margin-top:42.55pt;height:11.25pt;width:161.55pt;mso-position-horizontal-relative:page;mso-position-vertical-relative:page;z-index:251659264;mso-width-relative:page;mso-height-relative:page;" filled="f" stroked="f" coordsize="21600,21600" o:gfxdata="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VDQ2vYAAAACgEAAA8AAAAAAAAAAQAgAAAAIgAAAGRycy9k&#10;b3ducmV2LnhtbFBLAQIUABQAAAAIAIdO4kCwi3n2AgIAABMEAAAOAAAAAAAAAAEAIAAAACc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0DB4E88">
                    <w:pPr>
                      <w:spacing w:before="0" w:after="0" w:line="201" w:lineRule="exact"/>
                      <w:ind w:left="0" w:right="0"/>
                      <w:jc w:val="left"/>
                      <w:rPr>
                        <w:rFonts w:ascii="新宋体" w:hAnsi="新宋体" w:eastAsia="新宋体" w:cs="新宋体"/>
                        <w:sz w:val="16"/>
                      </w:rPr>
                    </w:pPr>
                  </w:p>
                  <w:p w14:paraId="50F99292">
                    <w:pPr>
                      <w:spacing w:before="0" w:after="0" w:line="201" w:lineRule="exact"/>
                      <w:ind w:left="20" w:right="0"/>
                      <w:jc w:val="left"/>
                      <w:rPr>
                        <w:rFonts w:ascii="新宋体" w:hAnsi="新宋体" w:eastAsia="新宋体" w:cs="新宋体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A6462"/>
    <w:rsid w:val="184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BodyText"/>
    <w:basedOn w:val="1"/>
    <w:next w:val="1"/>
    <w:qFormat/>
    <w:uiPriority w:val="0"/>
    <w:pPr>
      <w:jc w:val="both"/>
      <w:textAlignment w:val="baseline"/>
    </w:pPr>
    <w:rPr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2025-11-06T11:09:00Z</dcterms:created>
  <dc:creator>嗨 ~小姐</dc:creator>
  <cp:lastModifiedBy>嗨 ~小姐</cp:lastModifiedBy>
  <dcterms:modified xsi:type="dcterms:W3CDTF">2025-11-06T11:10:03Z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BC74C8376F4E41E5977F428FD2FE0EA3_11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