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8640B">
      <w:pPr>
        <w:jc w:val="center"/>
        <w:rPr>
          <w:rFonts w:hint="eastAsia" w:ascii="宋体" w:hAnsi="宋体" w:eastAsia="宋体"/>
          <w:lang w:eastAsia="zh-CN"/>
        </w:rPr>
      </w:pPr>
      <w:r>
        <w:rPr>
          <w:rFonts w:hint="eastAsia" w:ascii="宋体" w:hAnsi="宋体"/>
          <w:b/>
          <w:sz w:val="24"/>
        </w:rPr>
        <w:t>政府采购合同</w:t>
      </w:r>
      <w:r>
        <w:rPr>
          <w:rFonts w:hint="eastAsia" w:ascii="宋体" w:hAnsi="宋体"/>
          <w:b/>
          <w:sz w:val="24"/>
          <w:lang w:eastAsia="zh-CN"/>
        </w:rPr>
        <w:t>（</w:t>
      </w:r>
      <w:r>
        <w:rPr>
          <w:rFonts w:hint="eastAsia" w:ascii="宋体" w:hAnsi="宋体"/>
          <w:b/>
          <w:sz w:val="24"/>
          <w:lang w:val="en-US" w:eastAsia="zh-CN"/>
        </w:rPr>
        <w:t>仅</w:t>
      </w:r>
      <w:bookmarkStart w:id="0" w:name="_GoBack"/>
      <w:bookmarkEnd w:id="0"/>
      <w:r>
        <w:rPr>
          <w:rFonts w:hint="eastAsia" w:ascii="宋体" w:hAnsi="宋体"/>
          <w:b/>
          <w:sz w:val="24"/>
          <w:lang w:val="en-US" w:eastAsia="zh-CN"/>
        </w:rPr>
        <w:t>供参考</w:t>
      </w:r>
      <w:r>
        <w:rPr>
          <w:rFonts w:hint="eastAsia" w:ascii="宋体" w:hAnsi="宋体"/>
          <w:b/>
          <w:sz w:val="24"/>
          <w:lang w:eastAsia="zh-CN"/>
        </w:rPr>
        <w:t>）</w:t>
      </w:r>
    </w:p>
    <w:p w14:paraId="69DDC951">
      <w:pPr>
        <w:spacing w:line="360" w:lineRule="auto"/>
        <w:ind w:firstLine="480" w:firstLineChars="200"/>
        <w:rPr>
          <w:rFonts w:hint="eastAsia" w:ascii="宋体" w:hAnsi="宋体"/>
          <w:sz w:val="24"/>
        </w:rPr>
      </w:pP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采购，依据《中华人民共和国民法典》和《中华人民共和国政府采购法》，经甲、乙双方共同协商，按下述条款和条件签署本合同。</w:t>
      </w:r>
    </w:p>
    <w:p w14:paraId="39F2CD70">
      <w:pPr>
        <w:spacing w:line="360" w:lineRule="auto"/>
        <w:jc w:val="left"/>
        <w:rPr>
          <w:rFonts w:hint="eastAsia" w:ascii="宋体" w:hAnsi="宋体"/>
          <w:b/>
          <w:sz w:val="24"/>
        </w:rPr>
      </w:pPr>
      <w:r>
        <w:rPr>
          <w:rFonts w:hint="eastAsia" w:ascii="宋体" w:hAnsi="宋体"/>
          <w:b/>
          <w:sz w:val="24"/>
        </w:rPr>
        <w:t>一、合同内容</w:t>
      </w:r>
    </w:p>
    <w:p w14:paraId="6382CC27">
      <w:pPr>
        <w:spacing w:line="360" w:lineRule="auto"/>
        <w:ind w:firstLine="480" w:firstLineChars="200"/>
        <w:jc w:val="left"/>
        <w:rPr>
          <w:rFonts w:hint="eastAsia" w:ascii="宋体" w:hAnsi="宋体"/>
          <w:sz w:val="24"/>
        </w:rPr>
      </w:pPr>
      <w:r>
        <w:rPr>
          <w:rFonts w:hint="eastAsia" w:ascii="宋体" w:hAnsi="宋体"/>
          <w:sz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17BBBE80">
      <w:pPr>
        <w:spacing w:line="360" w:lineRule="auto"/>
        <w:jc w:val="left"/>
        <w:rPr>
          <w:rFonts w:hint="eastAsia" w:ascii="宋体" w:hAnsi="宋体"/>
          <w:b/>
          <w:sz w:val="24"/>
        </w:rPr>
      </w:pPr>
      <w:r>
        <w:rPr>
          <w:rFonts w:hint="eastAsia" w:ascii="宋体" w:hAnsi="宋体"/>
          <w:b/>
          <w:sz w:val="24"/>
        </w:rPr>
        <w:t>二、合同价格</w:t>
      </w:r>
    </w:p>
    <w:p w14:paraId="643C8C7E">
      <w:pPr>
        <w:spacing w:line="360" w:lineRule="auto"/>
        <w:ind w:left="420" w:leftChars="200"/>
        <w:jc w:val="left"/>
        <w:rPr>
          <w:rFonts w:hint="eastAsia" w:ascii="宋体" w:hAnsi="宋体"/>
          <w:sz w:val="24"/>
        </w:rPr>
      </w:pPr>
      <w:r>
        <w:rPr>
          <w:rFonts w:hint="eastAsia" w:ascii="宋体" w:hAnsi="宋体"/>
          <w:sz w:val="24"/>
        </w:rPr>
        <w:t>合同总价：</w:t>
      </w:r>
      <w:r>
        <w:rPr>
          <w:rFonts w:hint="eastAsia" w:ascii="宋体" w:hAnsi="宋体"/>
          <w:sz w:val="24"/>
          <w:u w:val="single"/>
        </w:rPr>
        <w:t xml:space="preserve">人民币       元整（¥         元） </w:t>
      </w:r>
    </w:p>
    <w:p w14:paraId="22FDA37A">
      <w:pPr>
        <w:spacing w:line="360" w:lineRule="auto"/>
        <w:jc w:val="left"/>
        <w:rPr>
          <w:rFonts w:hint="eastAsia" w:ascii="宋体" w:hAnsi="宋体"/>
          <w:sz w:val="24"/>
        </w:rPr>
      </w:pPr>
      <w:r>
        <w:rPr>
          <w:rFonts w:hint="eastAsia" w:ascii="宋体" w:hAnsi="宋体"/>
          <w:sz w:val="24"/>
        </w:rPr>
        <w:t>说明：</w:t>
      </w:r>
    </w:p>
    <w:p w14:paraId="6325AEC5">
      <w:pPr>
        <w:numPr>
          <w:ilvl w:val="0"/>
          <w:numId w:val="1"/>
        </w:numPr>
        <w:spacing w:line="360" w:lineRule="auto"/>
        <w:ind w:firstLine="480" w:firstLineChars="200"/>
        <w:jc w:val="left"/>
        <w:rPr>
          <w:rFonts w:hint="eastAsia" w:ascii="宋体" w:hAnsi="宋体"/>
          <w:sz w:val="24"/>
        </w:rPr>
      </w:pPr>
      <w:r>
        <w:rPr>
          <w:rFonts w:hint="eastAsia" w:ascii="宋体" w:hAnsi="宋体"/>
          <w:sz w:val="24"/>
        </w:rPr>
        <w:t>合同总价包含设备费、设备到达</w:t>
      </w:r>
      <w:r>
        <w:rPr>
          <w:rFonts w:hint="eastAsia" w:ascii="宋体" w:hAnsi="宋体"/>
          <w:sz w:val="24"/>
          <w:u w:val="single"/>
        </w:rPr>
        <w:t xml:space="preserve">         </w:t>
      </w:r>
      <w:r>
        <w:rPr>
          <w:rFonts w:hint="eastAsia" w:ascii="宋体" w:hAnsi="宋体"/>
          <w:sz w:val="24"/>
        </w:rPr>
        <w:t xml:space="preserve"> 交货地点的运杂费（含保险）、设备安装调试费、设备强制计量检测费及应缴纳的全部税款等费用。</w:t>
      </w:r>
    </w:p>
    <w:p w14:paraId="1B6499B5">
      <w:pPr>
        <w:numPr>
          <w:ilvl w:val="0"/>
          <w:numId w:val="1"/>
        </w:numPr>
        <w:spacing w:line="360" w:lineRule="auto"/>
        <w:ind w:firstLine="480" w:firstLineChars="200"/>
        <w:jc w:val="left"/>
        <w:rPr>
          <w:rFonts w:hint="eastAsia" w:ascii="宋体" w:hAnsi="宋体"/>
          <w:sz w:val="24"/>
        </w:rPr>
      </w:pPr>
      <w:r>
        <w:rPr>
          <w:rFonts w:hint="eastAsia" w:ascii="宋体" w:hAnsi="宋体"/>
          <w:sz w:val="24"/>
        </w:rPr>
        <w:t>合同总价一次包死，不受市场价格变化的影响，并作为结算的唯一依据。</w:t>
      </w:r>
    </w:p>
    <w:p w14:paraId="2BAD8460">
      <w:pPr>
        <w:spacing w:line="360" w:lineRule="auto"/>
        <w:jc w:val="left"/>
        <w:rPr>
          <w:rFonts w:hint="eastAsia" w:ascii="宋体" w:hAnsi="宋体"/>
          <w:b/>
          <w:sz w:val="24"/>
        </w:rPr>
      </w:pPr>
      <w:r>
        <w:rPr>
          <w:rFonts w:hint="eastAsia" w:ascii="宋体" w:hAnsi="宋体"/>
          <w:b/>
          <w:sz w:val="24"/>
        </w:rPr>
        <w:t>三、合同款项支付</w:t>
      </w:r>
    </w:p>
    <w:p w14:paraId="18681E12">
      <w:pPr>
        <w:spacing w:line="360" w:lineRule="auto"/>
        <w:ind w:firstLine="360" w:firstLineChars="150"/>
        <w:jc w:val="left"/>
        <w:rPr>
          <w:rFonts w:hint="eastAsia" w:ascii="宋体" w:hAnsi="宋体"/>
          <w:sz w:val="24"/>
        </w:rPr>
      </w:pPr>
      <w:r>
        <w:rPr>
          <w:rFonts w:hint="eastAsia" w:ascii="宋体" w:hAnsi="宋体"/>
          <w:sz w:val="24"/>
        </w:rPr>
        <w:t>1、结算单位：</w:t>
      </w:r>
    </w:p>
    <w:p w14:paraId="37E57E83">
      <w:pPr>
        <w:spacing w:line="360" w:lineRule="auto"/>
        <w:ind w:firstLine="360" w:firstLineChars="150"/>
        <w:jc w:val="left"/>
        <w:rPr>
          <w:rFonts w:hint="eastAsia" w:ascii="宋体" w:hAnsi="宋体"/>
          <w:sz w:val="24"/>
        </w:rPr>
      </w:pPr>
      <w:r>
        <w:rPr>
          <w:rFonts w:hint="eastAsia" w:ascii="宋体" w:hAnsi="宋体"/>
          <w:sz w:val="24"/>
        </w:rPr>
        <w:t>2、付款方式：</w:t>
      </w:r>
    </w:p>
    <w:p w14:paraId="091A23AC">
      <w:pPr>
        <w:spacing w:line="360" w:lineRule="auto"/>
        <w:jc w:val="left"/>
        <w:rPr>
          <w:rFonts w:hint="eastAsia" w:ascii="宋体" w:hAnsi="宋体"/>
          <w:b/>
          <w:sz w:val="24"/>
        </w:rPr>
      </w:pPr>
      <w:r>
        <w:rPr>
          <w:rFonts w:hint="eastAsia" w:ascii="宋体" w:hAnsi="宋体"/>
          <w:b/>
          <w:sz w:val="24"/>
        </w:rPr>
        <w:t>四、交货条件</w:t>
      </w:r>
    </w:p>
    <w:p w14:paraId="4FA08108">
      <w:pPr>
        <w:spacing w:line="360" w:lineRule="auto"/>
        <w:ind w:firstLine="480" w:firstLineChars="200"/>
        <w:jc w:val="left"/>
        <w:rPr>
          <w:rFonts w:hint="eastAsia" w:ascii="宋体" w:hAnsi="宋体"/>
          <w:sz w:val="24"/>
        </w:rPr>
      </w:pPr>
      <w:r>
        <w:rPr>
          <w:rFonts w:hint="eastAsia" w:ascii="宋体" w:hAnsi="宋体"/>
          <w:sz w:val="24"/>
        </w:rPr>
        <w:t>（一）交货地点：采购人指定地点。</w:t>
      </w:r>
    </w:p>
    <w:p w14:paraId="4A7B8F20">
      <w:pPr>
        <w:spacing w:line="360" w:lineRule="auto"/>
        <w:ind w:firstLine="480" w:firstLineChars="200"/>
        <w:jc w:val="left"/>
        <w:rPr>
          <w:rFonts w:ascii="宋体" w:hAnsi="宋体"/>
          <w:sz w:val="24"/>
        </w:rPr>
      </w:pPr>
      <w:r>
        <w:rPr>
          <w:rFonts w:hint="eastAsia" w:ascii="宋体" w:hAnsi="宋体"/>
          <w:sz w:val="24"/>
        </w:rPr>
        <w:t>（二）交货期：采购人规定时间交货。</w:t>
      </w:r>
    </w:p>
    <w:p w14:paraId="2E6C8C56">
      <w:pPr>
        <w:spacing w:line="360" w:lineRule="auto"/>
        <w:jc w:val="left"/>
        <w:rPr>
          <w:rFonts w:hint="eastAsia" w:ascii="宋体" w:hAnsi="宋体"/>
          <w:b/>
          <w:sz w:val="24"/>
        </w:rPr>
      </w:pPr>
      <w:r>
        <w:rPr>
          <w:rFonts w:hint="eastAsia" w:ascii="宋体" w:hAnsi="宋体"/>
          <w:b/>
          <w:sz w:val="24"/>
        </w:rPr>
        <w:t>五、包装运输</w:t>
      </w:r>
    </w:p>
    <w:p w14:paraId="734C6655">
      <w:pPr>
        <w:spacing w:line="360" w:lineRule="auto"/>
        <w:ind w:firstLine="480" w:firstLineChars="200"/>
        <w:jc w:val="left"/>
        <w:rPr>
          <w:rFonts w:hint="eastAsia"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1785A5F8">
      <w:pPr>
        <w:spacing w:line="360" w:lineRule="auto"/>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048E6409">
      <w:pPr>
        <w:spacing w:line="360" w:lineRule="auto"/>
        <w:jc w:val="left"/>
        <w:rPr>
          <w:rFonts w:hint="eastAsia" w:ascii="宋体" w:hAnsi="宋体"/>
          <w:b/>
          <w:sz w:val="24"/>
        </w:rPr>
      </w:pPr>
      <w:r>
        <w:rPr>
          <w:rFonts w:hint="eastAsia" w:ascii="宋体" w:hAnsi="宋体"/>
          <w:b/>
          <w:sz w:val="24"/>
        </w:rPr>
        <w:t>六、质量保证</w:t>
      </w:r>
    </w:p>
    <w:p w14:paraId="5284EF44">
      <w:pPr>
        <w:spacing w:line="360" w:lineRule="auto"/>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7660D4AF">
      <w:pPr>
        <w:spacing w:line="360" w:lineRule="auto"/>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4221558C">
      <w:pPr>
        <w:spacing w:line="360" w:lineRule="auto"/>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188D04C8">
      <w:pPr>
        <w:spacing w:line="360" w:lineRule="auto"/>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141A9E8D">
      <w:pPr>
        <w:spacing w:line="360" w:lineRule="auto"/>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76352573">
      <w:pPr>
        <w:spacing w:line="360" w:lineRule="auto"/>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66529C4D">
      <w:pPr>
        <w:spacing w:line="360" w:lineRule="auto"/>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24D1A08B">
      <w:pPr>
        <w:spacing w:line="360" w:lineRule="auto"/>
        <w:jc w:val="left"/>
        <w:rPr>
          <w:rFonts w:hint="eastAsia" w:ascii="宋体" w:hAnsi="宋体"/>
          <w:b/>
          <w:sz w:val="24"/>
        </w:rPr>
      </w:pPr>
      <w:r>
        <w:rPr>
          <w:rFonts w:hint="eastAsia" w:ascii="宋体" w:hAnsi="宋体"/>
          <w:b/>
          <w:sz w:val="24"/>
        </w:rPr>
        <w:t>七、技术规格及标准。（详见附件2）</w:t>
      </w:r>
    </w:p>
    <w:p w14:paraId="06DA801A">
      <w:pPr>
        <w:spacing w:line="360" w:lineRule="auto"/>
        <w:jc w:val="left"/>
        <w:rPr>
          <w:rFonts w:hint="eastAsia" w:ascii="宋体" w:hAnsi="宋体"/>
          <w:b/>
          <w:sz w:val="24"/>
        </w:rPr>
      </w:pPr>
      <w:r>
        <w:rPr>
          <w:rFonts w:hint="eastAsia" w:ascii="宋体" w:hAnsi="宋体"/>
          <w:b/>
          <w:sz w:val="24"/>
        </w:rPr>
        <w:t>八、配置清单。（详见附件3）</w:t>
      </w:r>
    </w:p>
    <w:p w14:paraId="62F5ED1E">
      <w:pPr>
        <w:spacing w:line="360" w:lineRule="auto"/>
        <w:jc w:val="left"/>
        <w:rPr>
          <w:rFonts w:hint="eastAsia" w:ascii="宋体" w:hAnsi="宋体"/>
          <w:b/>
          <w:sz w:val="24"/>
        </w:rPr>
      </w:pPr>
      <w:r>
        <w:rPr>
          <w:rFonts w:hint="eastAsia" w:ascii="宋体" w:hAnsi="宋体"/>
          <w:b/>
          <w:sz w:val="24"/>
        </w:rPr>
        <w:t>九、技术服务</w:t>
      </w:r>
    </w:p>
    <w:p w14:paraId="710EFD97">
      <w:pPr>
        <w:spacing w:line="360" w:lineRule="auto"/>
        <w:ind w:firstLine="482" w:firstLineChars="200"/>
        <w:jc w:val="left"/>
        <w:rPr>
          <w:rFonts w:hint="eastAsia" w:ascii="宋体" w:hAnsi="宋体"/>
          <w:b/>
          <w:sz w:val="24"/>
        </w:rPr>
      </w:pPr>
      <w:r>
        <w:rPr>
          <w:rFonts w:hint="eastAsia" w:ascii="宋体" w:hAnsi="宋体"/>
          <w:b/>
          <w:sz w:val="24"/>
        </w:rPr>
        <w:t>（一）技术资料：</w:t>
      </w:r>
    </w:p>
    <w:p w14:paraId="50DB6AB0">
      <w:pPr>
        <w:spacing w:line="360" w:lineRule="auto"/>
        <w:ind w:firstLine="600" w:firstLineChars="250"/>
        <w:jc w:val="left"/>
        <w:rPr>
          <w:rFonts w:hint="eastAsia" w:ascii="宋体" w:hAnsi="宋体"/>
          <w:sz w:val="24"/>
        </w:rPr>
      </w:pPr>
      <w:r>
        <w:rPr>
          <w:rFonts w:hint="eastAsia" w:ascii="宋体" w:hAnsi="宋体"/>
          <w:sz w:val="24"/>
        </w:rPr>
        <w:t>1、产品合格证、商检证明。</w:t>
      </w:r>
    </w:p>
    <w:p w14:paraId="7C943D34">
      <w:pPr>
        <w:spacing w:line="360" w:lineRule="auto"/>
        <w:ind w:firstLine="600" w:firstLineChars="250"/>
        <w:jc w:val="left"/>
        <w:rPr>
          <w:rFonts w:hint="eastAsia" w:ascii="宋体" w:hAnsi="宋体"/>
          <w:sz w:val="24"/>
        </w:rPr>
      </w:pPr>
      <w:r>
        <w:rPr>
          <w:rFonts w:hint="eastAsia" w:ascii="宋体" w:hAnsi="宋体"/>
          <w:sz w:val="24"/>
        </w:rPr>
        <w:t>2、产品使用说明书。</w:t>
      </w:r>
    </w:p>
    <w:p w14:paraId="18FF47CC">
      <w:pPr>
        <w:spacing w:line="360" w:lineRule="auto"/>
        <w:ind w:firstLine="482" w:firstLineChars="200"/>
        <w:jc w:val="left"/>
        <w:rPr>
          <w:rFonts w:hint="eastAsia" w:ascii="宋体" w:hAnsi="宋体"/>
          <w:sz w:val="24"/>
        </w:rPr>
      </w:pPr>
      <w:r>
        <w:rPr>
          <w:rFonts w:hint="eastAsia" w:ascii="宋体" w:hAnsi="宋体"/>
          <w:b/>
          <w:sz w:val="24"/>
        </w:rPr>
        <w:t>（二）人员培训：</w:t>
      </w:r>
      <w:r>
        <w:rPr>
          <w:rFonts w:hint="eastAsia" w:ascii="宋体" w:hAnsi="宋体"/>
          <w:sz w:val="24"/>
        </w:rPr>
        <w:t>免费为使用单位培训操作人员至能达到操作要求。</w:t>
      </w:r>
    </w:p>
    <w:p w14:paraId="62B810A9">
      <w:pPr>
        <w:spacing w:line="360" w:lineRule="auto"/>
        <w:ind w:firstLine="482" w:firstLineChars="200"/>
        <w:jc w:val="left"/>
        <w:rPr>
          <w:rFonts w:hint="eastAsia" w:ascii="宋体" w:hAnsi="宋体"/>
          <w:b/>
          <w:sz w:val="24"/>
        </w:rPr>
      </w:pPr>
      <w:r>
        <w:rPr>
          <w:rFonts w:hint="eastAsia" w:ascii="宋体" w:hAnsi="宋体"/>
          <w:b/>
          <w:sz w:val="24"/>
        </w:rPr>
        <w:t>（三）服务承诺：</w:t>
      </w:r>
    </w:p>
    <w:p w14:paraId="673A4E7A">
      <w:pPr>
        <w:spacing w:line="360" w:lineRule="auto"/>
        <w:ind w:firstLine="600" w:firstLineChars="250"/>
        <w:jc w:val="left"/>
        <w:rPr>
          <w:rFonts w:hint="eastAsia" w:ascii="宋体" w:hAnsi="宋体"/>
          <w:b/>
          <w:sz w:val="24"/>
        </w:rPr>
      </w:pPr>
      <w:r>
        <w:rPr>
          <w:rFonts w:hint="eastAsia" w:ascii="宋体" w:hAnsi="宋体"/>
          <w:bCs/>
          <w:sz w:val="24"/>
        </w:rPr>
        <w:t>（此处填写内容应与响应文件一致）</w:t>
      </w:r>
    </w:p>
    <w:p w14:paraId="102F0425">
      <w:pPr>
        <w:spacing w:line="360" w:lineRule="auto"/>
        <w:jc w:val="left"/>
        <w:rPr>
          <w:rFonts w:hint="eastAsia" w:ascii="宋体" w:hAnsi="宋体"/>
          <w:b/>
          <w:sz w:val="24"/>
        </w:rPr>
      </w:pPr>
      <w:r>
        <w:rPr>
          <w:rFonts w:hint="eastAsia" w:ascii="宋体" w:hAnsi="宋体"/>
          <w:b/>
          <w:sz w:val="24"/>
        </w:rPr>
        <w:t>十、违约责任</w:t>
      </w:r>
    </w:p>
    <w:p w14:paraId="7844749A">
      <w:pPr>
        <w:spacing w:line="360" w:lineRule="auto"/>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065EAAA7">
      <w:pPr>
        <w:spacing w:line="360" w:lineRule="auto"/>
        <w:ind w:firstLine="480" w:firstLineChars="200"/>
        <w:rPr>
          <w:rFonts w:hint="eastAsia" w:ascii="宋体" w:hAnsi="宋体"/>
          <w:sz w:val="24"/>
        </w:rPr>
      </w:pPr>
      <w:r>
        <w:rPr>
          <w:rFonts w:hint="eastAsia" w:ascii="宋体" w:hAnsi="宋体"/>
          <w:sz w:val="24"/>
        </w:rPr>
        <w:t>（二）未按合同要求的提供产品或设备质量不能满足技术要求，</w:t>
      </w:r>
      <w:r>
        <w:rPr>
          <w:rFonts w:hint="eastAsia" w:ascii="宋体" w:hAnsi="宋体"/>
          <w:sz w:val="24"/>
          <w:lang w:eastAsia="zh-CN"/>
        </w:rPr>
        <w:t>商洛市城市管理局</w:t>
      </w:r>
      <w:r>
        <w:rPr>
          <w:rFonts w:hint="eastAsia" w:ascii="宋体" w:hAnsi="宋体"/>
          <w:sz w:val="24"/>
        </w:rPr>
        <w:t>有权终止合同，甚至对供方违约行为进行追究。</w:t>
      </w:r>
    </w:p>
    <w:p w14:paraId="32DF15D6">
      <w:pPr>
        <w:spacing w:line="360" w:lineRule="auto"/>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10F0AA8E">
      <w:pPr>
        <w:spacing w:line="360" w:lineRule="auto"/>
        <w:jc w:val="left"/>
        <w:rPr>
          <w:rFonts w:hint="eastAsia" w:ascii="宋体" w:hAnsi="宋体"/>
          <w:b/>
          <w:sz w:val="24"/>
        </w:rPr>
      </w:pPr>
      <w:r>
        <w:rPr>
          <w:rFonts w:hint="eastAsia" w:ascii="宋体" w:hAnsi="宋体"/>
          <w:b/>
          <w:sz w:val="24"/>
        </w:rPr>
        <w:t>十一、验收</w:t>
      </w:r>
    </w:p>
    <w:p w14:paraId="630A8294">
      <w:pPr>
        <w:spacing w:line="360" w:lineRule="auto"/>
        <w:ind w:firstLine="480" w:firstLineChars="200"/>
        <w:jc w:val="left"/>
        <w:rPr>
          <w:rFonts w:hint="eastAsia" w:ascii="宋体" w:hAnsi="宋体"/>
          <w:sz w:val="24"/>
        </w:rPr>
      </w:pPr>
      <w:r>
        <w:rPr>
          <w:rFonts w:hint="eastAsia" w:ascii="宋体" w:hAnsi="宋体"/>
          <w:sz w:val="24"/>
        </w:rPr>
        <w:t>（一）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0085FDC1">
      <w:pPr>
        <w:spacing w:line="360" w:lineRule="auto"/>
        <w:jc w:val="left"/>
        <w:rPr>
          <w:rFonts w:hint="eastAsia" w:ascii="宋体" w:hAnsi="宋体"/>
          <w:b/>
          <w:sz w:val="24"/>
        </w:rPr>
      </w:pPr>
      <w:r>
        <w:rPr>
          <w:rFonts w:hint="eastAsia" w:ascii="宋体" w:hAnsi="宋体"/>
          <w:b/>
          <w:sz w:val="24"/>
        </w:rPr>
        <w:t>十二、其他事项</w:t>
      </w:r>
    </w:p>
    <w:p w14:paraId="49379453">
      <w:pPr>
        <w:spacing w:line="360" w:lineRule="auto"/>
        <w:ind w:firstLine="480" w:firstLineChars="200"/>
        <w:jc w:val="left"/>
        <w:rPr>
          <w:rFonts w:hint="eastAsia" w:ascii="宋体" w:hAnsi="宋体"/>
          <w:sz w:val="24"/>
        </w:rPr>
      </w:pPr>
      <w:r>
        <w:rPr>
          <w:rFonts w:hint="eastAsia" w:ascii="宋体" w:hAnsi="宋体"/>
          <w:sz w:val="24"/>
        </w:rPr>
        <w:t>（一）陕西省财政厅政府采购管理处在合同的履行期间以及履行期后，可以随时检查项目的执行情况，对采购标准、采购内容进行调查核实，并对发现的问题进行处理。</w:t>
      </w:r>
    </w:p>
    <w:p w14:paraId="5D2E0208">
      <w:pPr>
        <w:spacing w:line="360" w:lineRule="auto"/>
        <w:ind w:left="105" w:leftChars="50" w:firstLine="360" w:firstLineChars="15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w:t>
      </w:r>
      <w:r>
        <w:rPr>
          <w:rFonts w:ascii="宋体" w:hAnsi="宋体"/>
          <w:sz w:val="24"/>
        </w:rPr>
        <w:t>代理机构</w:t>
      </w:r>
      <w:r>
        <w:rPr>
          <w:rFonts w:hint="eastAsia" w:ascii="宋体" w:hAnsi="宋体"/>
          <w:sz w:val="24"/>
        </w:rPr>
        <w:t>一份，甲乙双方签字盖章后生效。</w:t>
      </w:r>
    </w:p>
    <w:p w14:paraId="6B17CC96">
      <w:pPr>
        <w:spacing w:line="360" w:lineRule="auto"/>
        <w:ind w:firstLine="480" w:firstLineChars="200"/>
        <w:jc w:val="left"/>
        <w:rPr>
          <w:rFonts w:hint="eastAsia" w:ascii="宋体" w:hAnsi="宋体"/>
          <w:sz w:val="24"/>
        </w:rPr>
      </w:pPr>
      <w:r>
        <w:rPr>
          <w:rFonts w:hint="eastAsia" w:ascii="宋体" w:hAnsi="宋体"/>
          <w:sz w:val="24"/>
        </w:rPr>
        <w:t>（三）</w:t>
      </w:r>
      <w:r>
        <w:rPr>
          <w:rFonts w:hint="eastAsia" w:ascii="宋体" w:hAnsi="宋体"/>
          <w:bCs/>
          <w:sz w:val="24"/>
        </w:rPr>
        <w:t>招标文件、投标文件也是合同的组成部分，合同中未约定的以招标文件、投标文件为准。</w:t>
      </w:r>
    </w:p>
    <w:p w14:paraId="52FCEBF5">
      <w:pPr>
        <w:spacing w:line="360" w:lineRule="auto"/>
        <w:ind w:firstLine="600" w:firstLineChars="250"/>
        <w:jc w:val="left"/>
        <w:rPr>
          <w:rFonts w:hint="eastAsia" w:ascii="宋体" w:hAnsi="宋体"/>
          <w:sz w:val="24"/>
        </w:rPr>
      </w:pPr>
      <w:r>
        <w:rPr>
          <w:rFonts w:hint="eastAsia" w:ascii="宋体" w:hAnsi="宋体"/>
          <w:sz w:val="24"/>
        </w:rPr>
        <w:t xml:space="preserve">合同签订地点：   </w:t>
      </w:r>
    </w:p>
    <w:p w14:paraId="076577DC">
      <w:pPr>
        <w:spacing w:line="360" w:lineRule="auto"/>
        <w:ind w:firstLine="600" w:firstLineChars="250"/>
        <w:jc w:val="left"/>
        <w:rPr>
          <w:rFonts w:hint="eastAsia" w:ascii="宋体" w:hAnsi="宋体"/>
          <w:sz w:val="24"/>
        </w:rPr>
      </w:pPr>
      <w:r>
        <w:rPr>
          <w:rFonts w:hint="eastAsia" w:ascii="宋体" w:hAnsi="宋体"/>
          <w:sz w:val="24"/>
        </w:rPr>
        <w:t>合同签订时间：    年   月    日</w:t>
      </w:r>
    </w:p>
    <w:p w14:paraId="7D2D216B">
      <w:pPr>
        <w:spacing w:line="360" w:lineRule="auto"/>
        <w:jc w:val="left"/>
        <w:rPr>
          <w:rFonts w:hint="eastAsia" w:ascii="宋体" w:hAnsi="宋体"/>
          <w:sz w:val="24"/>
        </w:rPr>
      </w:pPr>
    </w:p>
    <w:p w14:paraId="3BA4FE3C">
      <w:pPr>
        <w:spacing w:line="360" w:lineRule="auto"/>
        <w:jc w:val="left"/>
        <w:rPr>
          <w:rFonts w:hint="eastAsia" w:ascii="宋体" w:hAnsi="宋体"/>
          <w:sz w:val="24"/>
        </w:rPr>
      </w:pPr>
    </w:p>
    <w:p w14:paraId="792E5D63">
      <w:pPr>
        <w:spacing w:line="360" w:lineRule="auto"/>
        <w:jc w:val="left"/>
        <w:rPr>
          <w:rFonts w:hint="eastAsia" w:ascii="宋体" w:hAnsi="宋体"/>
          <w:sz w:val="24"/>
        </w:rPr>
      </w:pPr>
      <w:r>
        <w:rPr>
          <w:rFonts w:hint="eastAsia" w:ascii="宋体" w:hAnsi="宋体"/>
          <w:sz w:val="24"/>
        </w:rPr>
        <w:t>甲    方                           乙    方</w:t>
      </w:r>
    </w:p>
    <w:p w14:paraId="51061C19">
      <w:pPr>
        <w:spacing w:line="360" w:lineRule="auto"/>
        <w:jc w:val="left"/>
        <w:rPr>
          <w:rFonts w:hint="eastAsia"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01C6C524">
      <w:pPr>
        <w:spacing w:line="360" w:lineRule="auto"/>
        <w:jc w:val="left"/>
        <w:rPr>
          <w:rFonts w:hint="eastAsia"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地    址：</w:t>
      </w:r>
    </w:p>
    <w:p w14:paraId="11080026">
      <w:pPr>
        <w:spacing w:line="360" w:lineRule="auto"/>
        <w:jc w:val="left"/>
        <w:rPr>
          <w:rFonts w:hint="eastAsia" w:ascii="宋体" w:hAnsi="宋体"/>
          <w:sz w:val="24"/>
        </w:rPr>
      </w:pPr>
    </w:p>
    <w:p w14:paraId="6FB31E4B">
      <w:pPr>
        <w:spacing w:line="360" w:lineRule="auto"/>
        <w:jc w:val="left"/>
        <w:rPr>
          <w:rFonts w:hint="eastAsia" w:ascii="宋体" w:hAnsi="宋体"/>
          <w:sz w:val="24"/>
        </w:rPr>
      </w:pPr>
    </w:p>
    <w:p w14:paraId="3D3AFEF1">
      <w:pPr>
        <w:spacing w:line="360" w:lineRule="auto"/>
        <w:jc w:val="left"/>
        <w:rPr>
          <w:rFonts w:hint="eastAsia" w:ascii="宋体" w:hAnsi="宋体"/>
          <w:sz w:val="24"/>
        </w:rPr>
      </w:pPr>
      <w:r>
        <w:rPr>
          <w:rFonts w:hint="eastAsia" w:ascii="宋体" w:hAnsi="宋体"/>
          <w:sz w:val="24"/>
        </w:rPr>
        <w:t xml:space="preserve">法人代表：                         法人代表： </w:t>
      </w:r>
    </w:p>
    <w:p w14:paraId="45106BFA">
      <w:pPr>
        <w:spacing w:line="360" w:lineRule="auto"/>
        <w:jc w:val="left"/>
        <w:rPr>
          <w:rFonts w:hint="eastAsia" w:ascii="宋体" w:hAnsi="宋体"/>
          <w:sz w:val="24"/>
        </w:rPr>
      </w:pPr>
    </w:p>
    <w:p w14:paraId="193D7008">
      <w:pPr>
        <w:spacing w:line="360" w:lineRule="auto"/>
        <w:jc w:val="left"/>
        <w:rPr>
          <w:rFonts w:hint="eastAsia"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10B8D000">
      <w:pPr>
        <w:spacing w:line="360" w:lineRule="auto"/>
        <w:jc w:val="left"/>
        <w:rPr>
          <w:rFonts w:hint="eastAsia"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78F8B59C">
      <w:pPr>
        <w:spacing w:line="360" w:lineRule="auto"/>
        <w:jc w:val="left"/>
        <w:rPr>
          <w:rFonts w:hint="eastAsia" w:ascii="宋体" w:hAnsi="宋体"/>
          <w:sz w:val="24"/>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32A8D9DD">
      <w:pPr>
        <w:spacing w:line="360" w:lineRule="auto"/>
        <w:jc w:val="left"/>
        <w:rPr>
          <w:rFonts w:hint="eastAsia" w:ascii="宋体" w:hAnsi="宋体"/>
          <w:b/>
          <w:bCs/>
          <w:sz w:val="24"/>
        </w:rPr>
      </w:pPr>
      <w:r>
        <w:rPr>
          <w:rFonts w:ascii="宋体" w:hAnsi="宋体"/>
          <w:b/>
          <w:bCs/>
          <w:sz w:val="24"/>
        </w:rPr>
        <w:br w:type="page"/>
      </w:r>
      <w:r>
        <w:rPr>
          <w:rFonts w:hint="eastAsia" w:ascii="宋体" w:hAnsi="宋体"/>
          <w:b/>
          <w:bCs/>
          <w:sz w:val="24"/>
        </w:rPr>
        <w:t>附件1 采购内容</w:t>
      </w:r>
    </w:p>
    <w:tbl>
      <w:tblPr>
        <w:tblStyle w:val="4"/>
        <w:tblpPr w:leftFromText="180" w:rightFromText="180" w:vertAnchor="text" w:horzAnchor="page" w:tblpX="1137" w:tblpY="3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14"/>
        <w:gridCol w:w="722"/>
        <w:gridCol w:w="802"/>
        <w:gridCol w:w="1243"/>
        <w:gridCol w:w="1148"/>
        <w:gridCol w:w="819"/>
      </w:tblGrid>
      <w:tr w14:paraId="432F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noWrap w:val="0"/>
            <w:vAlign w:val="center"/>
          </w:tcPr>
          <w:p w14:paraId="26049721">
            <w:pPr>
              <w:tabs>
                <w:tab w:val="left" w:pos="810"/>
              </w:tabs>
              <w:spacing w:line="360" w:lineRule="auto"/>
              <w:jc w:val="center"/>
              <w:rPr>
                <w:rFonts w:hint="eastAsia" w:ascii="宋体" w:hAnsi="宋体"/>
                <w:bCs/>
                <w:sz w:val="24"/>
              </w:rPr>
            </w:pPr>
            <w:r>
              <w:rPr>
                <w:rFonts w:hint="eastAsia" w:ascii="宋体" w:hAnsi="宋体"/>
                <w:bCs/>
                <w:sz w:val="24"/>
              </w:rPr>
              <w:t>序号</w:t>
            </w:r>
          </w:p>
        </w:tc>
        <w:tc>
          <w:tcPr>
            <w:tcW w:w="1227" w:type="dxa"/>
            <w:noWrap w:val="0"/>
            <w:vAlign w:val="center"/>
          </w:tcPr>
          <w:p w14:paraId="34151D9A">
            <w:pPr>
              <w:tabs>
                <w:tab w:val="left" w:pos="810"/>
              </w:tabs>
              <w:spacing w:line="360" w:lineRule="auto"/>
              <w:jc w:val="center"/>
              <w:rPr>
                <w:rFonts w:hint="eastAsia" w:ascii="宋体" w:hAnsi="宋体"/>
                <w:bCs/>
                <w:sz w:val="24"/>
              </w:rPr>
            </w:pPr>
            <w:r>
              <w:rPr>
                <w:rFonts w:hint="eastAsia" w:ascii="宋体" w:hAnsi="宋体"/>
                <w:bCs/>
                <w:sz w:val="24"/>
              </w:rPr>
              <w:t>产品名称</w:t>
            </w:r>
          </w:p>
        </w:tc>
        <w:tc>
          <w:tcPr>
            <w:tcW w:w="850" w:type="dxa"/>
            <w:noWrap w:val="0"/>
            <w:vAlign w:val="center"/>
          </w:tcPr>
          <w:p w14:paraId="2BD3F28C">
            <w:pPr>
              <w:tabs>
                <w:tab w:val="left" w:pos="810"/>
              </w:tabs>
              <w:spacing w:line="360" w:lineRule="auto"/>
              <w:jc w:val="center"/>
              <w:rPr>
                <w:rFonts w:hint="eastAsia" w:ascii="宋体" w:hAnsi="宋体"/>
                <w:bCs/>
                <w:sz w:val="24"/>
              </w:rPr>
            </w:pPr>
            <w:r>
              <w:rPr>
                <w:rFonts w:hint="eastAsia" w:ascii="宋体" w:hAnsi="宋体"/>
                <w:bCs/>
                <w:sz w:val="24"/>
              </w:rPr>
              <w:t>型号</w:t>
            </w:r>
          </w:p>
        </w:tc>
        <w:tc>
          <w:tcPr>
            <w:tcW w:w="849" w:type="dxa"/>
            <w:noWrap w:val="0"/>
            <w:vAlign w:val="center"/>
          </w:tcPr>
          <w:p w14:paraId="72D376BB">
            <w:pPr>
              <w:tabs>
                <w:tab w:val="left" w:pos="810"/>
              </w:tabs>
              <w:spacing w:line="360" w:lineRule="auto"/>
              <w:jc w:val="center"/>
              <w:rPr>
                <w:rFonts w:hint="eastAsia" w:ascii="宋体" w:hAnsi="宋体"/>
                <w:bCs/>
                <w:sz w:val="24"/>
              </w:rPr>
            </w:pPr>
            <w:r>
              <w:rPr>
                <w:rFonts w:hint="eastAsia" w:ascii="宋体" w:hAnsi="宋体"/>
                <w:bCs/>
                <w:sz w:val="24"/>
              </w:rPr>
              <w:t>产地</w:t>
            </w:r>
          </w:p>
        </w:tc>
        <w:tc>
          <w:tcPr>
            <w:tcW w:w="1214" w:type="dxa"/>
            <w:noWrap w:val="0"/>
            <w:vAlign w:val="center"/>
          </w:tcPr>
          <w:p w14:paraId="182752A0">
            <w:pPr>
              <w:tabs>
                <w:tab w:val="left" w:pos="810"/>
              </w:tabs>
              <w:spacing w:line="360" w:lineRule="auto"/>
              <w:jc w:val="center"/>
              <w:rPr>
                <w:rFonts w:hint="eastAsia" w:ascii="宋体" w:hAnsi="宋体"/>
                <w:bCs/>
                <w:sz w:val="24"/>
              </w:rPr>
            </w:pPr>
            <w:r>
              <w:rPr>
                <w:rFonts w:hint="eastAsia" w:ascii="宋体" w:hAnsi="宋体"/>
                <w:bCs/>
                <w:sz w:val="24"/>
              </w:rPr>
              <w:t>生产厂家</w:t>
            </w:r>
          </w:p>
        </w:tc>
        <w:tc>
          <w:tcPr>
            <w:tcW w:w="722" w:type="dxa"/>
            <w:noWrap w:val="0"/>
            <w:vAlign w:val="center"/>
          </w:tcPr>
          <w:p w14:paraId="5284C5C2">
            <w:pPr>
              <w:tabs>
                <w:tab w:val="left" w:pos="810"/>
              </w:tabs>
              <w:spacing w:line="360" w:lineRule="auto"/>
              <w:jc w:val="center"/>
              <w:rPr>
                <w:rFonts w:hint="eastAsia" w:ascii="宋体" w:hAnsi="宋体"/>
                <w:bCs/>
                <w:sz w:val="24"/>
              </w:rPr>
            </w:pPr>
            <w:r>
              <w:rPr>
                <w:rFonts w:hint="eastAsia" w:ascii="宋体" w:hAnsi="宋体"/>
                <w:bCs/>
                <w:sz w:val="24"/>
              </w:rPr>
              <w:t>单位</w:t>
            </w:r>
          </w:p>
        </w:tc>
        <w:tc>
          <w:tcPr>
            <w:tcW w:w="802" w:type="dxa"/>
            <w:noWrap w:val="0"/>
            <w:vAlign w:val="center"/>
          </w:tcPr>
          <w:p w14:paraId="0F5DEADD">
            <w:pPr>
              <w:tabs>
                <w:tab w:val="left" w:pos="810"/>
              </w:tabs>
              <w:spacing w:line="360" w:lineRule="auto"/>
              <w:jc w:val="center"/>
              <w:rPr>
                <w:rFonts w:hint="eastAsia" w:ascii="宋体" w:hAnsi="宋体"/>
                <w:bCs/>
                <w:sz w:val="24"/>
              </w:rPr>
            </w:pPr>
            <w:r>
              <w:rPr>
                <w:rFonts w:hint="eastAsia" w:ascii="宋体" w:hAnsi="宋体"/>
                <w:bCs/>
                <w:sz w:val="24"/>
              </w:rPr>
              <w:t>数量</w:t>
            </w:r>
          </w:p>
        </w:tc>
        <w:tc>
          <w:tcPr>
            <w:tcW w:w="1243" w:type="dxa"/>
            <w:noWrap w:val="0"/>
            <w:vAlign w:val="center"/>
          </w:tcPr>
          <w:p w14:paraId="2A5D06EF">
            <w:pPr>
              <w:tabs>
                <w:tab w:val="left" w:pos="810"/>
              </w:tabs>
              <w:spacing w:line="360" w:lineRule="auto"/>
              <w:jc w:val="center"/>
              <w:rPr>
                <w:rFonts w:hint="eastAsia" w:ascii="宋体" w:hAnsi="宋体"/>
                <w:bCs/>
                <w:sz w:val="24"/>
              </w:rPr>
            </w:pPr>
            <w:r>
              <w:rPr>
                <w:rFonts w:hint="eastAsia" w:ascii="宋体" w:hAnsi="宋体"/>
                <w:bCs/>
                <w:sz w:val="24"/>
              </w:rPr>
              <w:t>单价</w:t>
            </w:r>
          </w:p>
          <w:p w14:paraId="19BFC4E0">
            <w:pPr>
              <w:tabs>
                <w:tab w:val="left" w:pos="810"/>
              </w:tabs>
              <w:spacing w:line="360" w:lineRule="auto"/>
              <w:jc w:val="center"/>
              <w:rPr>
                <w:rFonts w:hint="eastAsia" w:ascii="宋体" w:hAnsi="宋体"/>
                <w:bCs/>
                <w:sz w:val="24"/>
              </w:rPr>
            </w:pPr>
            <w:r>
              <w:rPr>
                <w:rFonts w:hint="eastAsia" w:ascii="宋体" w:hAnsi="宋体"/>
                <w:bCs/>
                <w:sz w:val="24"/>
              </w:rPr>
              <w:t>（元）</w:t>
            </w:r>
          </w:p>
        </w:tc>
        <w:tc>
          <w:tcPr>
            <w:tcW w:w="1148" w:type="dxa"/>
            <w:noWrap w:val="0"/>
            <w:vAlign w:val="center"/>
          </w:tcPr>
          <w:p w14:paraId="5ACFEA98">
            <w:pPr>
              <w:tabs>
                <w:tab w:val="left" w:pos="810"/>
              </w:tabs>
              <w:spacing w:line="360" w:lineRule="auto"/>
              <w:jc w:val="center"/>
              <w:rPr>
                <w:rFonts w:hint="eastAsia" w:ascii="宋体" w:hAnsi="宋体"/>
                <w:bCs/>
                <w:sz w:val="24"/>
              </w:rPr>
            </w:pPr>
            <w:r>
              <w:rPr>
                <w:rFonts w:hint="eastAsia" w:ascii="宋体" w:hAnsi="宋体"/>
                <w:bCs/>
                <w:sz w:val="24"/>
              </w:rPr>
              <w:t>合计</w:t>
            </w:r>
          </w:p>
          <w:p w14:paraId="690517B3">
            <w:pPr>
              <w:tabs>
                <w:tab w:val="left" w:pos="810"/>
              </w:tabs>
              <w:spacing w:line="360" w:lineRule="auto"/>
              <w:jc w:val="center"/>
              <w:rPr>
                <w:rFonts w:hint="eastAsia" w:ascii="宋体" w:hAnsi="宋体"/>
                <w:bCs/>
                <w:sz w:val="24"/>
              </w:rPr>
            </w:pPr>
            <w:r>
              <w:rPr>
                <w:rFonts w:hint="eastAsia" w:ascii="宋体" w:hAnsi="宋体"/>
                <w:bCs/>
                <w:sz w:val="24"/>
              </w:rPr>
              <w:t>（元）</w:t>
            </w:r>
          </w:p>
        </w:tc>
        <w:tc>
          <w:tcPr>
            <w:tcW w:w="819" w:type="dxa"/>
            <w:noWrap w:val="0"/>
            <w:vAlign w:val="center"/>
          </w:tcPr>
          <w:p w14:paraId="2FD460D6">
            <w:pPr>
              <w:tabs>
                <w:tab w:val="left" w:pos="810"/>
              </w:tabs>
              <w:spacing w:line="360" w:lineRule="auto"/>
              <w:jc w:val="center"/>
              <w:rPr>
                <w:rFonts w:hint="eastAsia" w:ascii="宋体" w:hAnsi="宋体"/>
                <w:bCs/>
                <w:sz w:val="24"/>
              </w:rPr>
            </w:pPr>
            <w:r>
              <w:rPr>
                <w:rFonts w:hint="eastAsia" w:ascii="宋体" w:hAnsi="宋体"/>
                <w:bCs/>
                <w:sz w:val="24"/>
              </w:rPr>
              <w:t>备注</w:t>
            </w:r>
          </w:p>
        </w:tc>
      </w:tr>
      <w:tr w14:paraId="0C90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CCB14AD">
            <w:pPr>
              <w:spacing w:line="360" w:lineRule="auto"/>
              <w:jc w:val="center"/>
              <w:rPr>
                <w:rFonts w:hint="eastAsia" w:ascii="宋体" w:hAnsi="宋体"/>
                <w:bCs/>
                <w:sz w:val="24"/>
              </w:rPr>
            </w:pPr>
          </w:p>
        </w:tc>
        <w:tc>
          <w:tcPr>
            <w:tcW w:w="1227" w:type="dxa"/>
            <w:noWrap w:val="0"/>
            <w:vAlign w:val="center"/>
          </w:tcPr>
          <w:p w14:paraId="10D5F00E">
            <w:pPr>
              <w:spacing w:line="360" w:lineRule="auto"/>
              <w:jc w:val="center"/>
              <w:rPr>
                <w:rFonts w:hint="eastAsia" w:ascii="宋体" w:hAnsi="宋体"/>
                <w:bCs/>
                <w:sz w:val="24"/>
              </w:rPr>
            </w:pPr>
          </w:p>
        </w:tc>
        <w:tc>
          <w:tcPr>
            <w:tcW w:w="850" w:type="dxa"/>
            <w:noWrap w:val="0"/>
            <w:vAlign w:val="center"/>
          </w:tcPr>
          <w:p w14:paraId="762D6ED6">
            <w:pPr>
              <w:spacing w:line="360" w:lineRule="auto"/>
              <w:jc w:val="center"/>
              <w:rPr>
                <w:rFonts w:hint="eastAsia" w:ascii="宋体" w:hAnsi="宋体"/>
                <w:bCs/>
                <w:sz w:val="24"/>
              </w:rPr>
            </w:pPr>
          </w:p>
        </w:tc>
        <w:tc>
          <w:tcPr>
            <w:tcW w:w="849" w:type="dxa"/>
            <w:noWrap w:val="0"/>
            <w:vAlign w:val="center"/>
          </w:tcPr>
          <w:p w14:paraId="406660FD">
            <w:pPr>
              <w:spacing w:line="360" w:lineRule="auto"/>
              <w:jc w:val="center"/>
              <w:rPr>
                <w:rFonts w:hint="eastAsia" w:ascii="宋体" w:hAnsi="宋体"/>
                <w:bCs/>
                <w:sz w:val="24"/>
              </w:rPr>
            </w:pPr>
          </w:p>
        </w:tc>
        <w:tc>
          <w:tcPr>
            <w:tcW w:w="1214" w:type="dxa"/>
            <w:noWrap w:val="0"/>
            <w:vAlign w:val="center"/>
          </w:tcPr>
          <w:p w14:paraId="0568AA35">
            <w:pPr>
              <w:spacing w:line="360" w:lineRule="auto"/>
              <w:jc w:val="center"/>
              <w:rPr>
                <w:rFonts w:hint="eastAsia" w:ascii="宋体" w:hAnsi="宋体"/>
                <w:bCs/>
                <w:sz w:val="24"/>
              </w:rPr>
            </w:pPr>
          </w:p>
        </w:tc>
        <w:tc>
          <w:tcPr>
            <w:tcW w:w="722" w:type="dxa"/>
            <w:noWrap w:val="0"/>
            <w:vAlign w:val="center"/>
          </w:tcPr>
          <w:p w14:paraId="1900F822">
            <w:pPr>
              <w:spacing w:line="360" w:lineRule="auto"/>
              <w:jc w:val="center"/>
              <w:rPr>
                <w:rFonts w:hint="eastAsia" w:ascii="宋体" w:hAnsi="宋体"/>
                <w:bCs/>
                <w:sz w:val="24"/>
              </w:rPr>
            </w:pPr>
          </w:p>
        </w:tc>
        <w:tc>
          <w:tcPr>
            <w:tcW w:w="802" w:type="dxa"/>
            <w:noWrap w:val="0"/>
            <w:vAlign w:val="center"/>
          </w:tcPr>
          <w:p w14:paraId="7B3AAC98">
            <w:pPr>
              <w:spacing w:line="360" w:lineRule="auto"/>
              <w:jc w:val="center"/>
              <w:rPr>
                <w:rFonts w:hint="eastAsia" w:ascii="宋体" w:hAnsi="宋体"/>
                <w:bCs/>
                <w:sz w:val="24"/>
              </w:rPr>
            </w:pPr>
          </w:p>
        </w:tc>
        <w:tc>
          <w:tcPr>
            <w:tcW w:w="1243" w:type="dxa"/>
            <w:noWrap w:val="0"/>
            <w:vAlign w:val="center"/>
          </w:tcPr>
          <w:p w14:paraId="7F24327F">
            <w:pPr>
              <w:spacing w:line="360" w:lineRule="auto"/>
              <w:jc w:val="center"/>
              <w:rPr>
                <w:rFonts w:hint="eastAsia" w:ascii="宋体" w:hAnsi="宋体"/>
                <w:bCs/>
                <w:sz w:val="24"/>
              </w:rPr>
            </w:pPr>
          </w:p>
        </w:tc>
        <w:tc>
          <w:tcPr>
            <w:tcW w:w="1148" w:type="dxa"/>
            <w:noWrap w:val="0"/>
            <w:vAlign w:val="center"/>
          </w:tcPr>
          <w:p w14:paraId="7BF980AD">
            <w:pPr>
              <w:spacing w:line="360" w:lineRule="auto"/>
              <w:jc w:val="center"/>
              <w:rPr>
                <w:rFonts w:hint="eastAsia" w:ascii="宋体" w:hAnsi="宋体"/>
                <w:bCs/>
                <w:sz w:val="24"/>
              </w:rPr>
            </w:pPr>
          </w:p>
        </w:tc>
        <w:tc>
          <w:tcPr>
            <w:tcW w:w="819" w:type="dxa"/>
            <w:noWrap w:val="0"/>
            <w:vAlign w:val="center"/>
          </w:tcPr>
          <w:p w14:paraId="5E583D88">
            <w:pPr>
              <w:spacing w:line="360" w:lineRule="auto"/>
              <w:jc w:val="center"/>
              <w:rPr>
                <w:rFonts w:hint="eastAsia" w:ascii="宋体" w:hAnsi="宋体"/>
                <w:bCs/>
                <w:sz w:val="24"/>
              </w:rPr>
            </w:pPr>
          </w:p>
        </w:tc>
      </w:tr>
      <w:tr w14:paraId="6E84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249282E2">
            <w:pPr>
              <w:spacing w:line="360" w:lineRule="auto"/>
              <w:jc w:val="center"/>
              <w:rPr>
                <w:rFonts w:hint="eastAsia" w:ascii="宋体" w:hAnsi="宋体"/>
                <w:bCs/>
                <w:sz w:val="24"/>
              </w:rPr>
            </w:pPr>
          </w:p>
        </w:tc>
        <w:tc>
          <w:tcPr>
            <w:tcW w:w="1227" w:type="dxa"/>
            <w:noWrap w:val="0"/>
            <w:vAlign w:val="center"/>
          </w:tcPr>
          <w:p w14:paraId="5CDD150C">
            <w:pPr>
              <w:spacing w:line="360" w:lineRule="auto"/>
              <w:jc w:val="center"/>
              <w:rPr>
                <w:rFonts w:hint="eastAsia" w:ascii="宋体" w:hAnsi="宋体"/>
                <w:bCs/>
                <w:sz w:val="24"/>
              </w:rPr>
            </w:pPr>
          </w:p>
        </w:tc>
        <w:tc>
          <w:tcPr>
            <w:tcW w:w="850" w:type="dxa"/>
            <w:noWrap w:val="0"/>
            <w:vAlign w:val="center"/>
          </w:tcPr>
          <w:p w14:paraId="5AE58EC6">
            <w:pPr>
              <w:spacing w:line="360" w:lineRule="auto"/>
              <w:jc w:val="center"/>
              <w:rPr>
                <w:rFonts w:hint="eastAsia" w:ascii="宋体" w:hAnsi="宋体"/>
                <w:bCs/>
                <w:sz w:val="24"/>
              </w:rPr>
            </w:pPr>
          </w:p>
        </w:tc>
        <w:tc>
          <w:tcPr>
            <w:tcW w:w="849" w:type="dxa"/>
            <w:noWrap w:val="0"/>
            <w:vAlign w:val="center"/>
          </w:tcPr>
          <w:p w14:paraId="2BAC29A7">
            <w:pPr>
              <w:spacing w:line="360" w:lineRule="auto"/>
              <w:jc w:val="center"/>
              <w:rPr>
                <w:rFonts w:hint="eastAsia" w:ascii="宋体" w:hAnsi="宋体"/>
                <w:bCs/>
                <w:sz w:val="24"/>
              </w:rPr>
            </w:pPr>
          </w:p>
        </w:tc>
        <w:tc>
          <w:tcPr>
            <w:tcW w:w="1214" w:type="dxa"/>
            <w:noWrap w:val="0"/>
            <w:vAlign w:val="center"/>
          </w:tcPr>
          <w:p w14:paraId="0C2D66EF">
            <w:pPr>
              <w:spacing w:line="360" w:lineRule="auto"/>
              <w:jc w:val="center"/>
              <w:rPr>
                <w:rFonts w:hint="eastAsia" w:ascii="宋体" w:hAnsi="宋体"/>
                <w:bCs/>
                <w:sz w:val="24"/>
              </w:rPr>
            </w:pPr>
          </w:p>
        </w:tc>
        <w:tc>
          <w:tcPr>
            <w:tcW w:w="722" w:type="dxa"/>
            <w:noWrap w:val="0"/>
            <w:vAlign w:val="center"/>
          </w:tcPr>
          <w:p w14:paraId="4A6C1DB7">
            <w:pPr>
              <w:spacing w:line="360" w:lineRule="auto"/>
              <w:jc w:val="center"/>
              <w:rPr>
                <w:rFonts w:hint="eastAsia" w:ascii="宋体" w:hAnsi="宋体"/>
                <w:bCs/>
                <w:sz w:val="24"/>
              </w:rPr>
            </w:pPr>
          </w:p>
        </w:tc>
        <w:tc>
          <w:tcPr>
            <w:tcW w:w="802" w:type="dxa"/>
            <w:noWrap w:val="0"/>
            <w:vAlign w:val="center"/>
          </w:tcPr>
          <w:p w14:paraId="585ADF88">
            <w:pPr>
              <w:spacing w:line="360" w:lineRule="auto"/>
              <w:jc w:val="center"/>
              <w:rPr>
                <w:rFonts w:hint="eastAsia" w:ascii="宋体" w:hAnsi="宋体"/>
                <w:bCs/>
                <w:sz w:val="24"/>
              </w:rPr>
            </w:pPr>
          </w:p>
        </w:tc>
        <w:tc>
          <w:tcPr>
            <w:tcW w:w="1243" w:type="dxa"/>
            <w:noWrap w:val="0"/>
            <w:vAlign w:val="center"/>
          </w:tcPr>
          <w:p w14:paraId="735B5E53">
            <w:pPr>
              <w:spacing w:line="360" w:lineRule="auto"/>
              <w:jc w:val="center"/>
              <w:rPr>
                <w:rFonts w:hint="eastAsia" w:ascii="宋体" w:hAnsi="宋体"/>
                <w:bCs/>
                <w:sz w:val="24"/>
              </w:rPr>
            </w:pPr>
          </w:p>
        </w:tc>
        <w:tc>
          <w:tcPr>
            <w:tcW w:w="1148" w:type="dxa"/>
            <w:noWrap w:val="0"/>
            <w:vAlign w:val="center"/>
          </w:tcPr>
          <w:p w14:paraId="5A82649B">
            <w:pPr>
              <w:spacing w:line="360" w:lineRule="auto"/>
              <w:jc w:val="center"/>
              <w:rPr>
                <w:rFonts w:hint="eastAsia" w:ascii="宋体" w:hAnsi="宋体"/>
                <w:bCs/>
                <w:sz w:val="24"/>
              </w:rPr>
            </w:pPr>
          </w:p>
        </w:tc>
        <w:tc>
          <w:tcPr>
            <w:tcW w:w="819" w:type="dxa"/>
            <w:noWrap w:val="0"/>
            <w:vAlign w:val="center"/>
          </w:tcPr>
          <w:p w14:paraId="6316DB6D">
            <w:pPr>
              <w:spacing w:line="360" w:lineRule="auto"/>
              <w:jc w:val="center"/>
              <w:rPr>
                <w:rFonts w:hint="eastAsia" w:ascii="宋体" w:hAnsi="宋体"/>
                <w:bCs/>
                <w:sz w:val="24"/>
              </w:rPr>
            </w:pPr>
          </w:p>
        </w:tc>
      </w:tr>
      <w:tr w14:paraId="62431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D1009A2">
            <w:pPr>
              <w:spacing w:line="360" w:lineRule="auto"/>
              <w:jc w:val="center"/>
              <w:rPr>
                <w:rFonts w:hint="eastAsia" w:ascii="宋体" w:hAnsi="宋体"/>
                <w:bCs/>
                <w:sz w:val="24"/>
              </w:rPr>
            </w:pPr>
          </w:p>
        </w:tc>
        <w:tc>
          <w:tcPr>
            <w:tcW w:w="1227" w:type="dxa"/>
            <w:noWrap w:val="0"/>
            <w:vAlign w:val="center"/>
          </w:tcPr>
          <w:p w14:paraId="3FAFEED9">
            <w:pPr>
              <w:spacing w:line="360" w:lineRule="auto"/>
              <w:jc w:val="center"/>
              <w:rPr>
                <w:rFonts w:hint="eastAsia" w:ascii="宋体" w:hAnsi="宋体"/>
                <w:bCs/>
                <w:sz w:val="24"/>
              </w:rPr>
            </w:pPr>
          </w:p>
        </w:tc>
        <w:tc>
          <w:tcPr>
            <w:tcW w:w="850" w:type="dxa"/>
            <w:noWrap w:val="0"/>
            <w:vAlign w:val="center"/>
          </w:tcPr>
          <w:p w14:paraId="509EE7C4">
            <w:pPr>
              <w:spacing w:line="360" w:lineRule="auto"/>
              <w:jc w:val="center"/>
              <w:rPr>
                <w:rFonts w:hint="eastAsia" w:ascii="宋体" w:hAnsi="宋体"/>
                <w:bCs/>
                <w:sz w:val="24"/>
              </w:rPr>
            </w:pPr>
          </w:p>
        </w:tc>
        <w:tc>
          <w:tcPr>
            <w:tcW w:w="849" w:type="dxa"/>
            <w:noWrap w:val="0"/>
            <w:vAlign w:val="center"/>
          </w:tcPr>
          <w:p w14:paraId="5A782F15">
            <w:pPr>
              <w:spacing w:line="360" w:lineRule="auto"/>
              <w:jc w:val="center"/>
              <w:rPr>
                <w:rFonts w:hint="eastAsia" w:ascii="宋体" w:hAnsi="宋体"/>
                <w:bCs/>
                <w:sz w:val="24"/>
              </w:rPr>
            </w:pPr>
          </w:p>
        </w:tc>
        <w:tc>
          <w:tcPr>
            <w:tcW w:w="1214" w:type="dxa"/>
            <w:noWrap w:val="0"/>
            <w:vAlign w:val="center"/>
          </w:tcPr>
          <w:p w14:paraId="5E0FB9CB">
            <w:pPr>
              <w:spacing w:line="360" w:lineRule="auto"/>
              <w:jc w:val="center"/>
              <w:rPr>
                <w:rFonts w:hint="eastAsia" w:ascii="宋体" w:hAnsi="宋体"/>
                <w:bCs/>
                <w:sz w:val="24"/>
              </w:rPr>
            </w:pPr>
          </w:p>
        </w:tc>
        <w:tc>
          <w:tcPr>
            <w:tcW w:w="722" w:type="dxa"/>
            <w:noWrap w:val="0"/>
            <w:vAlign w:val="center"/>
          </w:tcPr>
          <w:p w14:paraId="364B9855">
            <w:pPr>
              <w:spacing w:line="360" w:lineRule="auto"/>
              <w:jc w:val="center"/>
              <w:rPr>
                <w:rFonts w:hint="eastAsia" w:ascii="宋体" w:hAnsi="宋体"/>
                <w:bCs/>
                <w:sz w:val="24"/>
              </w:rPr>
            </w:pPr>
          </w:p>
        </w:tc>
        <w:tc>
          <w:tcPr>
            <w:tcW w:w="802" w:type="dxa"/>
            <w:noWrap w:val="0"/>
            <w:vAlign w:val="center"/>
          </w:tcPr>
          <w:p w14:paraId="6C0D850A">
            <w:pPr>
              <w:spacing w:line="360" w:lineRule="auto"/>
              <w:jc w:val="center"/>
              <w:rPr>
                <w:rFonts w:hint="eastAsia" w:ascii="宋体" w:hAnsi="宋体"/>
                <w:bCs/>
                <w:sz w:val="24"/>
              </w:rPr>
            </w:pPr>
          </w:p>
        </w:tc>
        <w:tc>
          <w:tcPr>
            <w:tcW w:w="1243" w:type="dxa"/>
            <w:noWrap w:val="0"/>
            <w:vAlign w:val="center"/>
          </w:tcPr>
          <w:p w14:paraId="4C321220">
            <w:pPr>
              <w:spacing w:line="360" w:lineRule="auto"/>
              <w:jc w:val="center"/>
              <w:rPr>
                <w:rFonts w:hint="eastAsia" w:ascii="宋体" w:hAnsi="宋体"/>
                <w:bCs/>
                <w:sz w:val="24"/>
              </w:rPr>
            </w:pPr>
          </w:p>
        </w:tc>
        <w:tc>
          <w:tcPr>
            <w:tcW w:w="1148" w:type="dxa"/>
            <w:noWrap w:val="0"/>
            <w:vAlign w:val="center"/>
          </w:tcPr>
          <w:p w14:paraId="67D55DDD">
            <w:pPr>
              <w:spacing w:line="360" w:lineRule="auto"/>
              <w:jc w:val="center"/>
              <w:rPr>
                <w:rFonts w:hint="eastAsia" w:ascii="宋体" w:hAnsi="宋体"/>
                <w:bCs/>
                <w:sz w:val="24"/>
              </w:rPr>
            </w:pPr>
          </w:p>
        </w:tc>
        <w:tc>
          <w:tcPr>
            <w:tcW w:w="819" w:type="dxa"/>
            <w:noWrap w:val="0"/>
            <w:vAlign w:val="center"/>
          </w:tcPr>
          <w:p w14:paraId="18F966CB">
            <w:pPr>
              <w:spacing w:line="360" w:lineRule="auto"/>
              <w:jc w:val="center"/>
              <w:rPr>
                <w:rFonts w:hint="eastAsia" w:ascii="宋体" w:hAnsi="宋体"/>
                <w:bCs/>
                <w:sz w:val="24"/>
              </w:rPr>
            </w:pPr>
          </w:p>
        </w:tc>
      </w:tr>
      <w:tr w14:paraId="6CF2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7AF9EE86">
            <w:pPr>
              <w:spacing w:line="360" w:lineRule="auto"/>
              <w:jc w:val="center"/>
              <w:rPr>
                <w:rFonts w:hint="eastAsia" w:ascii="宋体" w:hAnsi="宋体"/>
                <w:bCs/>
                <w:sz w:val="24"/>
              </w:rPr>
            </w:pPr>
          </w:p>
        </w:tc>
        <w:tc>
          <w:tcPr>
            <w:tcW w:w="1227" w:type="dxa"/>
            <w:noWrap w:val="0"/>
            <w:vAlign w:val="center"/>
          </w:tcPr>
          <w:p w14:paraId="6020A713">
            <w:pPr>
              <w:spacing w:line="360" w:lineRule="auto"/>
              <w:jc w:val="center"/>
              <w:rPr>
                <w:rFonts w:hint="eastAsia" w:ascii="宋体" w:hAnsi="宋体"/>
                <w:bCs/>
                <w:sz w:val="24"/>
              </w:rPr>
            </w:pPr>
          </w:p>
        </w:tc>
        <w:tc>
          <w:tcPr>
            <w:tcW w:w="850" w:type="dxa"/>
            <w:noWrap w:val="0"/>
            <w:vAlign w:val="center"/>
          </w:tcPr>
          <w:p w14:paraId="2A74E221">
            <w:pPr>
              <w:spacing w:line="360" w:lineRule="auto"/>
              <w:jc w:val="center"/>
              <w:rPr>
                <w:rFonts w:hint="eastAsia" w:ascii="宋体" w:hAnsi="宋体"/>
                <w:bCs/>
                <w:sz w:val="24"/>
              </w:rPr>
            </w:pPr>
          </w:p>
        </w:tc>
        <w:tc>
          <w:tcPr>
            <w:tcW w:w="849" w:type="dxa"/>
            <w:noWrap w:val="0"/>
            <w:vAlign w:val="center"/>
          </w:tcPr>
          <w:p w14:paraId="6B62C1AB">
            <w:pPr>
              <w:spacing w:line="360" w:lineRule="auto"/>
              <w:jc w:val="center"/>
              <w:rPr>
                <w:rFonts w:hint="eastAsia" w:ascii="宋体" w:hAnsi="宋体"/>
                <w:bCs/>
                <w:sz w:val="24"/>
              </w:rPr>
            </w:pPr>
          </w:p>
        </w:tc>
        <w:tc>
          <w:tcPr>
            <w:tcW w:w="1214" w:type="dxa"/>
            <w:noWrap w:val="0"/>
            <w:vAlign w:val="center"/>
          </w:tcPr>
          <w:p w14:paraId="292A3BEF">
            <w:pPr>
              <w:spacing w:line="360" w:lineRule="auto"/>
              <w:jc w:val="center"/>
              <w:rPr>
                <w:rFonts w:hint="eastAsia" w:ascii="宋体" w:hAnsi="宋体"/>
                <w:bCs/>
                <w:sz w:val="24"/>
              </w:rPr>
            </w:pPr>
          </w:p>
        </w:tc>
        <w:tc>
          <w:tcPr>
            <w:tcW w:w="722" w:type="dxa"/>
            <w:noWrap w:val="0"/>
            <w:vAlign w:val="center"/>
          </w:tcPr>
          <w:p w14:paraId="470D5F75">
            <w:pPr>
              <w:spacing w:line="360" w:lineRule="auto"/>
              <w:jc w:val="center"/>
              <w:rPr>
                <w:rFonts w:hint="eastAsia" w:ascii="宋体" w:hAnsi="宋体"/>
                <w:bCs/>
                <w:sz w:val="24"/>
              </w:rPr>
            </w:pPr>
          </w:p>
        </w:tc>
        <w:tc>
          <w:tcPr>
            <w:tcW w:w="802" w:type="dxa"/>
            <w:noWrap w:val="0"/>
            <w:vAlign w:val="center"/>
          </w:tcPr>
          <w:p w14:paraId="04257D0A">
            <w:pPr>
              <w:spacing w:line="360" w:lineRule="auto"/>
              <w:jc w:val="center"/>
              <w:rPr>
                <w:rFonts w:hint="eastAsia" w:ascii="宋体" w:hAnsi="宋体"/>
                <w:bCs/>
                <w:sz w:val="24"/>
              </w:rPr>
            </w:pPr>
          </w:p>
        </w:tc>
        <w:tc>
          <w:tcPr>
            <w:tcW w:w="1243" w:type="dxa"/>
            <w:noWrap w:val="0"/>
            <w:vAlign w:val="center"/>
          </w:tcPr>
          <w:p w14:paraId="0F606357">
            <w:pPr>
              <w:spacing w:line="360" w:lineRule="auto"/>
              <w:jc w:val="center"/>
              <w:rPr>
                <w:rFonts w:hint="eastAsia" w:ascii="宋体" w:hAnsi="宋体"/>
                <w:bCs/>
                <w:sz w:val="24"/>
              </w:rPr>
            </w:pPr>
          </w:p>
        </w:tc>
        <w:tc>
          <w:tcPr>
            <w:tcW w:w="1148" w:type="dxa"/>
            <w:noWrap w:val="0"/>
            <w:vAlign w:val="center"/>
          </w:tcPr>
          <w:p w14:paraId="35E769D9">
            <w:pPr>
              <w:spacing w:line="360" w:lineRule="auto"/>
              <w:jc w:val="center"/>
              <w:rPr>
                <w:rFonts w:hint="eastAsia" w:ascii="宋体" w:hAnsi="宋体"/>
                <w:bCs/>
                <w:sz w:val="24"/>
              </w:rPr>
            </w:pPr>
          </w:p>
        </w:tc>
        <w:tc>
          <w:tcPr>
            <w:tcW w:w="819" w:type="dxa"/>
            <w:noWrap w:val="0"/>
            <w:vAlign w:val="center"/>
          </w:tcPr>
          <w:p w14:paraId="57C91CE8">
            <w:pPr>
              <w:spacing w:line="360" w:lineRule="auto"/>
              <w:jc w:val="center"/>
              <w:rPr>
                <w:rFonts w:hint="eastAsia" w:ascii="宋体" w:hAnsi="宋体"/>
                <w:bCs/>
                <w:sz w:val="24"/>
              </w:rPr>
            </w:pPr>
          </w:p>
        </w:tc>
      </w:tr>
      <w:tr w14:paraId="3812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40939D37">
            <w:pPr>
              <w:spacing w:line="360" w:lineRule="auto"/>
              <w:jc w:val="center"/>
              <w:rPr>
                <w:rFonts w:hint="eastAsia" w:ascii="宋体" w:hAnsi="宋体"/>
                <w:bCs/>
                <w:sz w:val="24"/>
              </w:rPr>
            </w:pPr>
          </w:p>
        </w:tc>
        <w:tc>
          <w:tcPr>
            <w:tcW w:w="1227" w:type="dxa"/>
            <w:noWrap w:val="0"/>
            <w:vAlign w:val="center"/>
          </w:tcPr>
          <w:p w14:paraId="1F20321F">
            <w:pPr>
              <w:spacing w:line="360" w:lineRule="auto"/>
              <w:jc w:val="center"/>
              <w:rPr>
                <w:rFonts w:hint="eastAsia" w:ascii="宋体" w:hAnsi="宋体"/>
                <w:bCs/>
                <w:sz w:val="24"/>
              </w:rPr>
            </w:pPr>
          </w:p>
        </w:tc>
        <w:tc>
          <w:tcPr>
            <w:tcW w:w="850" w:type="dxa"/>
            <w:noWrap w:val="0"/>
            <w:vAlign w:val="center"/>
          </w:tcPr>
          <w:p w14:paraId="7B0D151B">
            <w:pPr>
              <w:spacing w:line="360" w:lineRule="auto"/>
              <w:jc w:val="center"/>
              <w:rPr>
                <w:rFonts w:hint="eastAsia" w:ascii="宋体" w:hAnsi="宋体"/>
                <w:bCs/>
                <w:sz w:val="24"/>
              </w:rPr>
            </w:pPr>
          </w:p>
        </w:tc>
        <w:tc>
          <w:tcPr>
            <w:tcW w:w="849" w:type="dxa"/>
            <w:noWrap w:val="0"/>
            <w:vAlign w:val="center"/>
          </w:tcPr>
          <w:p w14:paraId="3F6FB5A9">
            <w:pPr>
              <w:spacing w:line="360" w:lineRule="auto"/>
              <w:jc w:val="center"/>
              <w:rPr>
                <w:rFonts w:hint="eastAsia" w:ascii="宋体" w:hAnsi="宋体"/>
                <w:bCs/>
                <w:sz w:val="24"/>
              </w:rPr>
            </w:pPr>
          </w:p>
        </w:tc>
        <w:tc>
          <w:tcPr>
            <w:tcW w:w="1214" w:type="dxa"/>
            <w:noWrap w:val="0"/>
            <w:vAlign w:val="center"/>
          </w:tcPr>
          <w:p w14:paraId="508F98F6">
            <w:pPr>
              <w:spacing w:line="360" w:lineRule="auto"/>
              <w:jc w:val="center"/>
              <w:rPr>
                <w:rFonts w:hint="eastAsia" w:ascii="宋体" w:hAnsi="宋体"/>
                <w:bCs/>
                <w:sz w:val="24"/>
              </w:rPr>
            </w:pPr>
          </w:p>
        </w:tc>
        <w:tc>
          <w:tcPr>
            <w:tcW w:w="722" w:type="dxa"/>
            <w:noWrap w:val="0"/>
            <w:vAlign w:val="center"/>
          </w:tcPr>
          <w:p w14:paraId="455194F4">
            <w:pPr>
              <w:spacing w:line="360" w:lineRule="auto"/>
              <w:jc w:val="center"/>
              <w:rPr>
                <w:rFonts w:hint="eastAsia" w:ascii="宋体" w:hAnsi="宋体"/>
                <w:bCs/>
                <w:sz w:val="24"/>
              </w:rPr>
            </w:pPr>
          </w:p>
        </w:tc>
        <w:tc>
          <w:tcPr>
            <w:tcW w:w="802" w:type="dxa"/>
            <w:noWrap w:val="0"/>
            <w:vAlign w:val="center"/>
          </w:tcPr>
          <w:p w14:paraId="12CE97BB">
            <w:pPr>
              <w:spacing w:line="360" w:lineRule="auto"/>
              <w:jc w:val="center"/>
              <w:rPr>
                <w:rFonts w:hint="eastAsia" w:ascii="宋体" w:hAnsi="宋体"/>
                <w:bCs/>
                <w:sz w:val="24"/>
              </w:rPr>
            </w:pPr>
          </w:p>
        </w:tc>
        <w:tc>
          <w:tcPr>
            <w:tcW w:w="1243" w:type="dxa"/>
            <w:noWrap w:val="0"/>
            <w:vAlign w:val="center"/>
          </w:tcPr>
          <w:p w14:paraId="410F5616">
            <w:pPr>
              <w:spacing w:line="360" w:lineRule="auto"/>
              <w:jc w:val="center"/>
              <w:rPr>
                <w:rFonts w:hint="eastAsia" w:ascii="宋体" w:hAnsi="宋体"/>
                <w:bCs/>
                <w:sz w:val="24"/>
              </w:rPr>
            </w:pPr>
          </w:p>
        </w:tc>
        <w:tc>
          <w:tcPr>
            <w:tcW w:w="1148" w:type="dxa"/>
            <w:noWrap w:val="0"/>
            <w:vAlign w:val="center"/>
          </w:tcPr>
          <w:p w14:paraId="40BC8ED8">
            <w:pPr>
              <w:spacing w:line="360" w:lineRule="auto"/>
              <w:jc w:val="center"/>
              <w:rPr>
                <w:rFonts w:hint="eastAsia" w:ascii="宋体" w:hAnsi="宋体"/>
                <w:bCs/>
                <w:sz w:val="24"/>
              </w:rPr>
            </w:pPr>
          </w:p>
        </w:tc>
        <w:tc>
          <w:tcPr>
            <w:tcW w:w="819" w:type="dxa"/>
            <w:noWrap w:val="0"/>
            <w:vAlign w:val="center"/>
          </w:tcPr>
          <w:p w14:paraId="385914A1">
            <w:pPr>
              <w:spacing w:line="360" w:lineRule="auto"/>
              <w:jc w:val="center"/>
              <w:rPr>
                <w:rFonts w:hint="eastAsia" w:ascii="宋体" w:hAnsi="宋体"/>
                <w:bCs/>
                <w:sz w:val="24"/>
              </w:rPr>
            </w:pPr>
          </w:p>
        </w:tc>
      </w:tr>
      <w:tr w14:paraId="7FEE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4289C5DD">
            <w:pPr>
              <w:spacing w:line="360" w:lineRule="auto"/>
              <w:jc w:val="center"/>
              <w:rPr>
                <w:rFonts w:hint="eastAsia" w:ascii="宋体" w:hAnsi="宋体"/>
                <w:bCs/>
                <w:sz w:val="24"/>
              </w:rPr>
            </w:pPr>
          </w:p>
        </w:tc>
        <w:tc>
          <w:tcPr>
            <w:tcW w:w="1227" w:type="dxa"/>
            <w:noWrap w:val="0"/>
            <w:vAlign w:val="center"/>
          </w:tcPr>
          <w:p w14:paraId="4F48C7E3">
            <w:pPr>
              <w:spacing w:line="360" w:lineRule="auto"/>
              <w:jc w:val="center"/>
              <w:rPr>
                <w:rFonts w:hint="eastAsia" w:ascii="宋体" w:hAnsi="宋体"/>
                <w:bCs/>
                <w:sz w:val="24"/>
              </w:rPr>
            </w:pPr>
          </w:p>
        </w:tc>
        <w:tc>
          <w:tcPr>
            <w:tcW w:w="850" w:type="dxa"/>
            <w:noWrap w:val="0"/>
            <w:vAlign w:val="center"/>
          </w:tcPr>
          <w:p w14:paraId="5838ECD0">
            <w:pPr>
              <w:spacing w:line="360" w:lineRule="auto"/>
              <w:jc w:val="center"/>
              <w:rPr>
                <w:rFonts w:hint="eastAsia" w:ascii="宋体" w:hAnsi="宋体"/>
                <w:bCs/>
                <w:sz w:val="24"/>
              </w:rPr>
            </w:pPr>
          </w:p>
        </w:tc>
        <w:tc>
          <w:tcPr>
            <w:tcW w:w="849" w:type="dxa"/>
            <w:noWrap w:val="0"/>
            <w:vAlign w:val="center"/>
          </w:tcPr>
          <w:p w14:paraId="383CB25A">
            <w:pPr>
              <w:spacing w:line="360" w:lineRule="auto"/>
              <w:jc w:val="center"/>
              <w:rPr>
                <w:rFonts w:hint="eastAsia" w:ascii="宋体" w:hAnsi="宋体"/>
                <w:bCs/>
                <w:sz w:val="24"/>
              </w:rPr>
            </w:pPr>
          </w:p>
        </w:tc>
        <w:tc>
          <w:tcPr>
            <w:tcW w:w="1214" w:type="dxa"/>
            <w:noWrap w:val="0"/>
            <w:vAlign w:val="center"/>
          </w:tcPr>
          <w:p w14:paraId="056A62D7">
            <w:pPr>
              <w:spacing w:line="360" w:lineRule="auto"/>
              <w:jc w:val="center"/>
              <w:rPr>
                <w:rFonts w:hint="eastAsia" w:ascii="宋体" w:hAnsi="宋体"/>
                <w:bCs/>
                <w:sz w:val="24"/>
              </w:rPr>
            </w:pPr>
          </w:p>
        </w:tc>
        <w:tc>
          <w:tcPr>
            <w:tcW w:w="722" w:type="dxa"/>
            <w:noWrap w:val="0"/>
            <w:vAlign w:val="center"/>
          </w:tcPr>
          <w:p w14:paraId="72DEB645">
            <w:pPr>
              <w:spacing w:line="360" w:lineRule="auto"/>
              <w:jc w:val="center"/>
              <w:rPr>
                <w:rFonts w:hint="eastAsia" w:ascii="宋体" w:hAnsi="宋体"/>
                <w:bCs/>
                <w:sz w:val="24"/>
              </w:rPr>
            </w:pPr>
          </w:p>
        </w:tc>
        <w:tc>
          <w:tcPr>
            <w:tcW w:w="802" w:type="dxa"/>
            <w:noWrap w:val="0"/>
            <w:vAlign w:val="center"/>
          </w:tcPr>
          <w:p w14:paraId="1F823408">
            <w:pPr>
              <w:spacing w:line="360" w:lineRule="auto"/>
              <w:jc w:val="center"/>
              <w:rPr>
                <w:rFonts w:hint="eastAsia" w:ascii="宋体" w:hAnsi="宋体"/>
                <w:bCs/>
                <w:sz w:val="24"/>
              </w:rPr>
            </w:pPr>
          </w:p>
        </w:tc>
        <w:tc>
          <w:tcPr>
            <w:tcW w:w="1243" w:type="dxa"/>
            <w:noWrap w:val="0"/>
            <w:vAlign w:val="center"/>
          </w:tcPr>
          <w:p w14:paraId="5D1E016C">
            <w:pPr>
              <w:spacing w:line="360" w:lineRule="auto"/>
              <w:jc w:val="center"/>
              <w:rPr>
                <w:rFonts w:hint="eastAsia" w:ascii="宋体" w:hAnsi="宋体"/>
                <w:bCs/>
                <w:sz w:val="24"/>
              </w:rPr>
            </w:pPr>
          </w:p>
        </w:tc>
        <w:tc>
          <w:tcPr>
            <w:tcW w:w="1148" w:type="dxa"/>
            <w:noWrap w:val="0"/>
            <w:vAlign w:val="center"/>
          </w:tcPr>
          <w:p w14:paraId="48148FED">
            <w:pPr>
              <w:spacing w:line="360" w:lineRule="auto"/>
              <w:jc w:val="center"/>
              <w:rPr>
                <w:rFonts w:hint="eastAsia" w:ascii="宋体" w:hAnsi="宋体"/>
                <w:bCs/>
                <w:sz w:val="24"/>
              </w:rPr>
            </w:pPr>
          </w:p>
        </w:tc>
        <w:tc>
          <w:tcPr>
            <w:tcW w:w="819" w:type="dxa"/>
            <w:noWrap w:val="0"/>
            <w:vAlign w:val="center"/>
          </w:tcPr>
          <w:p w14:paraId="274CFBD9">
            <w:pPr>
              <w:spacing w:line="360" w:lineRule="auto"/>
              <w:jc w:val="center"/>
              <w:rPr>
                <w:rFonts w:hint="eastAsia" w:ascii="宋体" w:hAnsi="宋体"/>
                <w:bCs/>
                <w:sz w:val="24"/>
              </w:rPr>
            </w:pPr>
          </w:p>
        </w:tc>
      </w:tr>
      <w:tr w14:paraId="2C9D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06F675F0">
            <w:pPr>
              <w:spacing w:line="360" w:lineRule="auto"/>
              <w:jc w:val="center"/>
              <w:rPr>
                <w:rFonts w:hint="eastAsia" w:ascii="宋体" w:hAnsi="宋体"/>
                <w:bCs/>
                <w:sz w:val="24"/>
              </w:rPr>
            </w:pPr>
          </w:p>
        </w:tc>
        <w:tc>
          <w:tcPr>
            <w:tcW w:w="1227" w:type="dxa"/>
            <w:noWrap w:val="0"/>
            <w:vAlign w:val="center"/>
          </w:tcPr>
          <w:p w14:paraId="066BBFAF">
            <w:pPr>
              <w:spacing w:line="360" w:lineRule="auto"/>
              <w:jc w:val="center"/>
              <w:rPr>
                <w:rFonts w:hint="eastAsia" w:ascii="宋体" w:hAnsi="宋体"/>
                <w:bCs/>
                <w:sz w:val="24"/>
              </w:rPr>
            </w:pPr>
          </w:p>
        </w:tc>
        <w:tc>
          <w:tcPr>
            <w:tcW w:w="850" w:type="dxa"/>
            <w:noWrap w:val="0"/>
            <w:vAlign w:val="center"/>
          </w:tcPr>
          <w:p w14:paraId="2EFEF152">
            <w:pPr>
              <w:spacing w:line="360" w:lineRule="auto"/>
              <w:jc w:val="center"/>
              <w:rPr>
                <w:rFonts w:hint="eastAsia" w:ascii="宋体" w:hAnsi="宋体"/>
                <w:bCs/>
                <w:sz w:val="24"/>
              </w:rPr>
            </w:pPr>
          </w:p>
        </w:tc>
        <w:tc>
          <w:tcPr>
            <w:tcW w:w="849" w:type="dxa"/>
            <w:noWrap w:val="0"/>
            <w:vAlign w:val="center"/>
          </w:tcPr>
          <w:p w14:paraId="26E5CD72">
            <w:pPr>
              <w:spacing w:line="360" w:lineRule="auto"/>
              <w:jc w:val="center"/>
              <w:rPr>
                <w:rFonts w:hint="eastAsia" w:ascii="宋体" w:hAnsi="宋体"/>
                <w:bCs/>
                <w:sz w:val="24"/>
              </w:rPr>
            </w:pPr>
          </w:p>
        </w:tc>
        <w:tc>
          <w:tcPr>
            <w:tcW w:w="1214" w:type="dxa"/>
            <w:noWrap w:val="0"/>
            <w:vAlign w:val="center"/>
          </w:tcPr>
          <w:p w14:paraId="40F8751A">
            <w:pPr>
              <w:spacing w:line="360" w:lineRule="auto"/>
              <w:jc w:val="center"/>
              <w:rPr>
                <w:rFonts w:hint="eastAsia" w:ascii="宋体" w:hAnsi="宋体"/>
                <w:bCs/>
                <w:sz w:val="24"/>
              </w:rPr>
            </w:pPr>
          </w:p>
        </w:tc>
        <w:tc>
          <w:tcPr>
            <w:tcW w:w="722" w:type="dxa"/>
            <w:noWrap w:val="0"/>
            <w:vAlign w:val="center"/>
          </w:tcPr>
          <w:p w14:paraId="360B29FF">
            <w:pPr>
              <w:spacing w:line="360" w:lineRule="auto"/>
              <w:jc w:val="center"/>
              <w:rPr>
                <w:rFonts w:hint="eastAsia" w:ascii="宋体" w:hAnsi="宋体"/>
                <w:bCs/>
                <w:sz w:val="24"/>
              </w:rPr>
            </w:pPr>
          </w:p>
        </w:tc>
        <w:tc>
          <w:tcPr>
            <w:tcW w:w="802" w:type="dxa"/>
            <w:noWrap w:val="0"/>
            <w:vAlign w:val="center"/>
          </w:tcPr>
          <w:p w14:paraId="1344067A">
            <w:pPr>
              <w:spacing w:line="360" w:lineRule="auto"/>
              <w:jc w:val="center"/>
              <w:rPr>
                <w:rFonts w:hint="eastAsia" w:ascii="宋体" w:hAnsi="宋体"/>
                <w:bCs/>
                <w:sz w:val="24"/>
              </w:rPr>
            </w:pPr>
          </w:p>
        </w:tc>
        <w:tc>
          <w:tcPr>
            <w:tcW w:w="1243" w:type="dxa"/>
            <w:noWrap w:val="0"/>
            <w:vAlign w:val="center"/>
          </w:tcPr>
          <w:p w14:paraId="62B1369C">
            <w:pPr>
              <w:spacing w:line="360" w:lineRule="auto"/>
              <w:jc w:val="center"/>
              <w:rPr>
                <w:rFonts w:hint="eastAsia" w:ascii="宋体" w:hAnsi="宋体"/>
                <w:bCs/>
                <w:sz w:val="24"/>
              </w:rPr>
            </w:pPr>
          </w:p>
        </w:tc>
        <w:tc>
          <w:tcPr>
            <w:tcW w:w="1148" w:type="dxa"/>
            <w:noWrap w:val="0"/>
            <w:vAlign w:val="center"/>
          </w:tcPr>
          <w:p w14:paraId="6179085E">
            <w:pPr>
              <w:spacing w:line="360" w:lineRule="auto"/>
              <w:jc w:val="center"/>
              <w:rPr>
                <w:rFonts w:hint="eastAsia" w:ascii="宋体" w:hAnsi="宋体"/>
                <w:bCs/>
                <w:sz w:val="24"/>
              </w:rPr>
            </w:pPr>
          </w:p>
        </w:tc>
        <w:tc>
          <w:tcPr>
            <w:tcW w:w="819" w:type="dxa"/>
            <w:noWrap w:val="0"/>
            <w:vAlign w:val="center"/>
          </w:tcPr>
          <w:p w14:paraId="1C88C9FB">
            <w:pPr>
              <w:spacing w:line="360" w:lineRule="auto"/>
              <w:jc w:val="center"/>
              <w:rPr>
                <w:rFonts w:hint="eastAsia" w:ascii="宋体" w:hAnsi="宋体"/>
                <w:bCs/>
                <w:sz w:val="24"/>
              </w:rPr>
            </w:pPr>
          </w:p>
        </w:tc>
      </w:tr>
      <w:tr w14:paraId="596C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noWrap w:val="0"/>
            <w:vAlign w:val="center"/>
          </w:tcPr>
          <w:p w14:paraId="3705398B">
            <w:pPr>
              <w:spacing w:line="360" w:lineRule="auto"/>
              <w:ind w:left="420" w:leftChars="200"/>
              <w:jc w:val="left"/>
              <w:rPr>
                <w:rFonts w:hint="eastAsia" w:ascii="宋体" w:hAnsi="宋体"/>
                <w:sz w:val="24"/>
              </w:rPr>
            </w:pPr>
            <w:r>
              <w:rPr>
                <w:rFonts w:hint="eastAsia" w:ascii="宋体" w:hAnsi="宋体"/>
                <w:bCs/>
                <w:sz w:val="24"/>
              </w:rPr>
              <w:t>总金额：</w:t>
            </w:r>
            <w:r>
              <w:rPr>
                <w:rFonts w:hint="eastAsia" w:ascii="宋体" w:hAnsi="宋体"/>
                <w:sz w:val="24"/>
              </w:rPr>
              <w:t>人民币</w:t>
            </w:r>
            <w:r>
              <w:rPr>
                <w:rFonts w:hint="eastAsia" w:ascii="宋体" w:hAnsi="宋体"/>
                <w:sz w:val="24"/>
                <w:u w:val="single"/>
              </w:rPr>
              <w:t xml:space="preserve">      </w:t>
            </w:r>
            <w:r>
              <w:rPr>
                <w:rFonts w:hint="eastAsia" w:ascii="宋体" w:hAnsi="宋体"/>
                <w:sz w:val="24"/>
              </w:rPr>
              <w:t>元整（¥</w:t>
            </w:r>
            <w:r>
              <w:rPr>
                <w:rFonts w:hint="eastAsia" w:ascii="宋体" w:hAnsi="宋体"/>
                <w:sz w:val="24"/>
                <w:u w:val="single"/>
              </w:rPr>
              <w:t xml:space="preserve">       </w:t>
            </w:r>
            <w:r>
              <w:rPr>
                <w:rFonts w:hint="eastAsia" w:ascii="宋体" w:hAnsi="宋体"/>
                <w:sz w:val="24"/>
              </w:rPr>
              <w:t>元）</w:t>
            </w:r>
          </w:p>
          <w:p w14:paraId="74D9BFD8">
            <w:pPr>
              <w:spacing w:line="360" w:lineRule="auto"/>
              <w:jc w:val="center"/>
              <w:rPr>
                <w:rFonts w:hint="eastAsia" w:ascii="宋体" w:hAnsi="宋体"/>
                <w:bCs/>
                <w:sz w:val="24"/>
              </w:rPr>
            </w:pPr>
            <w:r>
              <w:rPr>
                <w:rFonts w:hint="eastAsia" w:ascii="宋体" w:hAnsi="宋体"/>
                <w:sz w:val="24"/>
              </w:rPr>
              <w:t xml:space="preserve">         </w:t>
            </w:r>
          </w:p>
        </w:tc>
      </w:tr>
    </w:tbl>
    <w:p w14:paraId="429AF691">
      <w:pPr>
        <w:spacing w:line="360" w:lineRule="auto"/>
        <w:jc w:val="left"/>
        <w:rPr>
          <w:rFonts w:hint="eastAsia" w:ascii="宋体" w:hAnsi="宋体"/>
          <w:b/>
          <w:bCs/>
          <w:sz w:val="24"/>
        </w:rPr>
      </w:pPr>
    </w:p>
    <w:p w14:paraId="41D3CBC9">
      <w:pPr>
        <w:spacing w:line="360" w:lineRule="auto"/>
        <w:jc w:val="left"/>
        <w:rPr>
          <w:rFonts w:hint="eastAsia" w:ascii="宋体" w:hAnsi="宋体"/>
          <w:b/>
          <w:bCs/>
          <w:sz w:val="24"/>
        </w:rPr>
      </w:pPr>
      <w:r>
        <w:rPr>
          <w:rFonts w:hint="eastAsia" w:ascii="宋体" w:hAnsi="宋体"/>
          <w:b/>
          <w:bCs/>
          <w:sz w:val="24"/>
        </w:rPr>
        <w:t>附件2 性能参数表</w:t>
      </w:r>
    </w:p>
    <w:p w14:paraId="43D3B19D">
      <w:pPr>
        <w:spacing w:line="360" w:lineRule="auto"/>
        <w:rPr>
          <w:rFonts w:hint="eastAsia" w:ascii="宋体" w:hAnsi="宋体"/>
          <w:bCs/>
          <w:sz w:val="24"/>
        </w:rPr>
      </w:pPr>
    </w:p>
    <w:p w14:paraId="1A1D7BF8">
      <w:pPr>
        <w:spacing w:line="360" w:lineRule="auto"/>
        <w:jc w:val="left"/>
        <w:rPr>
          <w:rFonts w:hint="eastAsia" w:ascii="宋体" w:hAnsi="宋体"/>
          <w:b/>
          <w:bCs/>
          <w:sz w:val="24"/>
        </w:rPr>
      </w:pPr>
      <w:r>
        <w:rPr>
          <w:rFonts w:hint="eastAsia" w:ascii="宋体" w:hAnsi="宋体"/>
          <w:b/>
          <w:bCs/>
          <w:sz w:val="24"/>
        </w:rPr>
        <w:t>附件3 配置清单</w:t>
      </w:r>
    </w:p>
    <w:p w14:paraId="28C78902">
      <w:pPr>
        <w:spacing w:line="360" w:lineRule="auto"/>
        <w:rPr>
          <w:rFonts w:ascii="宋体" w:hAnsi="宋体"/>
          <w:b/>
          <w:sz w:val="24"/>
          <w:u w:val="single"/>
        </w:rPr>
      </w:pPr>
    </w:p>
    <w:p w14:paraId="2CED877A">
      <w:pPr>
        <w:pStyle w:val="3"/>
        <w:rPr>
          <w:color w:val="auto"/>
        </w:rPr>
      </w:pPr>
    </w:p>
    <w:p w14:paraId="0769288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E1A07"/>
    <w:rsid w:val="5E8A0237"/>
    <w:rsid w:val="7FDE1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1618</Words>
  <Characters>1630</Characters>
  <Lines>0</Lines>
  <Paragraphs>0</Paragraphs>
  <TotalTime>0</TotalTime>
  <ScaleCrop>false</ScaleCrop>
  <LinksUpToDate>false</LinksUpToDate>
  <CharactersWithSpaces>1924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2025-12-16T01:05:00Z</dcterms:created>
  <dc:creator>A★星瑶</dc:creator>
  <cp:lastModifiedBy>A★星瑶</cp:lastModifiedBy>
  <dcterms:modified xsi:type="dcterms:W3CDTF">2025-12-16T01:06:59Z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41D2B430AD0F454C872DFE70E97886DD_11</vt:lpwstr>
  </property>
  <property fmtid="{D5CDD505-2E9C-101B-9397-08002B2CF9AE}" pid="4" name="KSOTemplateDocerSaveRecord">
    <vt:lpwstr>eyJoZGlkIjoiZjg0OTY5MjI2MmIzMGIyNDIzNzA2OGMzYWE4OTZhYjEiLCJ1c2VySWQiOiIyMTI3NTk2MTUifQ==</vt:lpwstr>
  </property>
</Properties>
</file>