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信用记录</w:t>
      </w:r>
      <w:r>
        <w:rPr>
          <w:rFonts w:hint="eastAsia" w:ascii="宋体" w:hAnsi="宋体"/>
          <w:b/>
          <w:sz w:val="44"/>
          <w:szCs w:val="44"/>
        </w:rPr>
        <w:t>声明函</w:t>
      </w: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商洛市中级人民法院审判综合业务楼物业服务采购项目（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SLCG-JZXCS〔202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文件关于供应商“未被信用中国网站列入信用记录失信被执行人、重大税收违法案件当事人名单，未被中国政府采购网列为政府采购严重违法失信行为记录名单、未被禁止参加政府采购活动”的资格要求。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</w:t>
      </w:r>
      <w:r>
        <w:rPr>
          <w:rFonts w:hint="eastAsia" w:ascii="仿宋" w:hAnsi="仿宋" w:eastAsia="仿宋" w:cs="仿宋"/>
          <w:sz w:val="32"/>
          <w:szCs w:val="32"/>
        </w:rPr>
        <w:t>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             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jc w:val="both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58E5413"/>
    <w:rsid w:val="0E3F5584"/>
    <w:rsid w:val="100B491D"/>
    <w:rsid w:val="158E5413"/>
    <w:rsid w:val="290323E7"/>
    <w:rsid w:val="38257E31"/>
    <w:rsid w:val="5AAA5F6B"/>
    <w:rsid w:val="6AB32A9A"/>
    <w:rsid w:val="74E348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2023-12-21T08:36:00Z</dcterms:created>
  <dc:creator>李平</dc:creator>
  <cp:lastModifiedBy>Administrator</cp:lastModifiedBy>
  <dcterms:modified xsi:type="dcterms:W3CDTF">2025-12-16T08:36:54Z</dcterms:modified>
  <dc:title>信用记录声明函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27C34FEBCE9A4F359DEEF9148FE1467A_11</vt:lpwstr>
  </property>
</Properties>
</file>