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jc w:val="both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6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  <w:lang w:eastAsia="zh-CN"/>
        </w:rPr>
        <w:t>工程施工</w:t>
      </w:r>
      <w:r>
        <w:rPr>
          <w:rFonts w:hint="eastAsia" w:cs="宋体" w:asciiTheme="minorEastAsia" w:hAnsiTheme="minorEastAsia"/>
          <w:b/>
          <w:color w:val="000000"/>
          <w:sz w:val="44"/>
          <w:szCs w:val="44"/>
        </w:rPr>
        <w:t>方案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ind w:firstLine="64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工程施工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方案</w:t>
      </w:r>
      <w:r>
        <w:rPr>
          <w:rFonts w:hint="eastAsia" w:ascii="宋体" w:hAnsi="宋体" w:eastAsia="宋体" w:cs="宋体"/>
          <w:sz w:val="32"/>
          <w:szCs w:val="32"/>
        </w:rPr>
        <w:t>是重要评审因素。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供应商可根据本项目采购需求，自行编制用于本项目的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施工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方案，包括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施工进度计划、各阶段进度的保证措施、安全文明措施及环境保护措施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等内容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并填报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highlight w:val="none"/>
        </w:rPr>
        <w:t>工程实施计划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eastAsia="zh-CN"/>
        </w:rPr>
        <w:t>》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lang w:eastAsia="zh-CN"/>
        </w:rPr>
        <w:t>（格式附后）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pStyle w:val="3"/>
        <w:spacing w:after="312" w:afterLines="100"/>
        <w:ind w:firstLine="643"/>
        <w:jc w:val="left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  <w:t>供应商须将编制的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工程施工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方案</w:t>
      </w:r>
      <w:r>
        <w:rPr>
          <w:rFonts w:hint="eastAsia" w:ascii="宋体" w:hAnsi="宋体" w:eastAsia="宋体" w:cs="宋体"/>
          <w:kern w:val="2"/>
          <w:sz w:val="32"/>
          <w:szCs w:val="32"/>
        </w:rPr>
        <w:t>上传到陕西省政府采购电子化交易系统，并进行电子签章。</w:t>
      </w:r>
    </w:p>
    <w:p>
      <w:pPr>
        <w:spacing w:line="580" w:lineRule="exac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  <w:t>工程实施计划</w:t>
      </w:r>
    </w:p>
    <w:p>
      <w:pPr>
        <w:tabs>
          <w:tab w:val="left" w:pos="1470"/>
        </w:tabs>
        <w:jc w:val="center"/>
        <w:rPr>
          <w:rFonts w:hint="eastAsia" w:ascii="宋体" w:hAnsi="宋体" w:eastAsia="宋体" w:cs="宋体"/>
          <w:color w:val="auto"/>
          <w:kern w:val="2"/>
          <w:sz w:val="32"/>
          <w:szCs w:val="32"/>
          <w:highlight w:val="none"/>
        </w:rPr>
      </w:pPr>
    </w:p>
    <w:p>
      <w:pPr>
        <w:tabs>
          <w:tab w:val="left" w:pos="1470"/>
        </w:tabs>
        <w:ind w:firstLine="640" w:firstLineChars="200"/>
        <w:jc w:val="both"/>
        <w:rPr>
          <w:rFonts w:hint="eastAsia" w:ascii="宋体" w:hAnsi="宋体" w:eastAsia="宋体" w:cs="宋体"/>
          <w:color w:val="auto"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32"/>
          <w:szCs w:val="32"/>
          <w:highlight w:val="none"/>
        </w:rPr>
        <w:t>供应商应列表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32"/>
          <w:szCs w:val="32"/>
          <w:highlight w:val="none"/>
        </w:rPr>
        <w:t>或绘图，以明确工程施工过程中的各关键节点及各阶段的具体实施进度。</w:t>
      </w:r>
    </w:p>
    <w:p>
      <w:pPr>
        <w:spacing w:line="560" w:lineRule="exact"/>
        <w:jc w:val="center"/>
        <w:rPr>
          <w:rFonts w:hint="eastAsia"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pStyle w:val="6"/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1105B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58F718A"/>
    <w:rsid w:val="059B6AB3"/>
    <w:rsid w:val="094353B2"/>
    <w:rsid w:val="0ED64B4D"/>
    <w:rsid w:val="0FF220EB"/>
    <w:rsid w:val="138C3C4C"/>
    <w:rsid w:val="1A000F86"/>
    <w:rsid w:val="1C5B4E8F"/>
    <w:rsid w:val="22455609"/>
    <w:rsid w:val="22996F7A"/>
    <w:rsid w:val="231B0D4D"/>
    <w:rsid w:val="264A0CCC"/>
    <w:rsid w:val="30072971"/>
    <w:rsid w:val="36062190"/>
    <w:rsid w:val="3FA276B9"/>
    <w:rsid w:val="3FD02386"/>
    <w:rsid w:val="45E1451C"/>
    <w:rsid w:val="4645491A"/>
    <w:rsid w:val="483712CA"/>
    <w:rsid w:val="4EDE2613"/>
    <w:rsid w:val="535530FD"/>
    <w:rsid w:val="5C7C382B"/>
    <w:rsid w:val="5CB153A2"/>
    <w:rsid w:val="5D6846B9"/>
    <w:rsid w:val="63994708"/>
    <w:rsid w:val="65EE1FC6"/>
    <w:rsid w:val="663701E3"/>
    <w:rsid w:val="734A28AB"/>
    <w:rsid w:val="73FF5F52"/>
    <w:rsid w:val="743A3036"/>
    <w:rsid w:val="75513AA4"/>
    <w:rsid w:val="79F1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toc 4"/>
    <w:basedOn w:val="1"/>
    <w:next w:val="1"/>
    <w:qFormat/>
    <w:uiPriority w:val="0"/>
    <w:pPr>
      <w:autoSpaceDE/>
      <w:autoSpaceDN/>
      <w:adjustRightInd/>
      <w:ind w:left="630"/>
    </w:pPr>
    <w:rPr>
      <w:rFonts w:ascii="Calibri" w:hAnsi="Calibri"/>
      <w:kern w:val="2"/>
      <w:sz w:val="18"/>
      <w:szCs w:val="18"/>
    </w:rPr>
  </w:style>
  <w:style w:type="paragraph" w:styleId="5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6">
    <w:name w:val="Plain Text"/>
    <w:basedOn w:val="1"/>
    <w:link w:val="10"/>
    <w:qFormat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9">
    <w:name w:val="纯文本 Char"/>
    <w:link w:val="6"/>
    <w:qFormat/>
    <w:uiPriority w:val="0"/>
    <w:rPr>
      <w:rFonts w:ascii="宋体" w:hAnsi="Courier New" w:cs="Courier New"/>
      <w:sz w:val="28"/>
      <w:szCs w:val="21"/>
    </w:rPr>
  </w:style>
  <w:style w:type="character" w:customStyle="1" w:styleId="10">
    <w:name w:val="纯文本 Char1"/>
    <w:basedOn w:val="8"/>
    <w:link w:val="6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2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2026-01-13T03:42:30Z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