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z w:val="44"/>
          <w:szCs w:val="44"/>
        </w:rPr>
      </w:pPr>
      <w:r>
        <w:rPr>
          <w:rFonts w:hint="eastAsia" w:ascii="仿宋" w:hAnsi="仿宋" w:eastAsia="仿宋" w:cs="仿宋"/>
          <w:b/>
          <w:sz w:val="44"/>
          <w:szCs w:val="44"/>
        </w:rPr>
        <w:t>财务状况</w:t>
      </w:r>
      <w:r>
        <w:rPr>
          <w:rFonts w:hint="eastAsia" w:ascii="仿宋" w:hAnsi="仿宋" w:eastAsia="仿宋" w:cs="仿宋"/>
          <w:b/>
          <w:sz w:val="44"/>
          <w:szCs w:val="44"/>
          <w:lang w:eastAsia="zh-CN"/>
        </w:rPr>
        <w:t>证明</w:t>
      </w:r>
    </w:p>
    <w:p>
      <w:pPr>
        <w:rPr>
          <w:rFonts w:hint="eastAsia" w:ascii="仿宋" w:hAnsi="仿宋" w:eastAsia="仿宋" w:cs="仿宋"/>
          <w:sz w:val="32"/>
          <w:szCs w:val="32"/>
        </w:rPr>
      </w:pPr>
    </w:p>
    <w:p>
      <w:pPr>
        <w:numPr>
          <w:ilvl w:val="0"/>
          <w:numId w:val="1"/>
        </w:num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bookmarkStart w:id="0" w:name="OLE_LINK2"/>
      <w:bookmarkStart w:id="1" w:name="OLE_LINK1"/>
      <w:r>
        <w:rPr>
          <w:rFonts w:hint="eastAsia" w:asciiTheme="minorEastAsia" w:hAnsiTheme="minorEastAsia" w:eastAsiaTheme="minorEastAsia" w:cstheme="minorEastAsia"/>
          <w:b w:val="0"/>
          <w:bCs w:val="0"/>
          <w:caps w:val="0"/>
          <w:spacing w:val="0"/>
          <w:kern w:val="0"/>
          <w:sz w:val="28"/>
          <w:szCs w:val="28"/>
          <w:lang w:val="en-US" w:eastAsia="zh-CN" w:bidi="ar"/>
        </w:rPr>
        <w:t>供应商须具有良好的财务状况。供应商须提供2024年度经审计的财务会计报告（成立时间至提交响应文件截止时间不足一年的可提供成立后任意时段的资产负债表），或提交响应文件截止时间前90日内其基本存款账户开户银行出具的资信证明（附基本存款账户信息）。</w:t>
      </w:r>
    </w:p>
    <w:p>
      <w:pPr>
        <w:numPr>
          <w:ilvl w:val="0"/>
          <w:numId w:val="1"/>
        </w:num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r>
        <w:rPr>
          <w:rFonts w:hint="eastAsia" w:asciiTheme="minorEastAsia" w:hAnsiTheme="minorEastAsia" w:eastAsiaTheme="minorEastAsia" w:cstheme="minorEastAsia"/>
          <w:b w:val="0"/>
          <w:bCs w:val="0"/>
          <w:caps w:val="0"/>
          <w:spacing w:val="0"/>
          <w:kern w:val="0"/>
          <w:sz w:val="28"/>
          <w:szCs w:val="28"/>
          <w:lang w:val="en-US" w:eastAsia="zh-CN" w:bidi="ar"/>
        </w:rPr>
        <w:t>供应商须</w:t>
      </w:r>
      <w:r>
        <w:rPr>
          <w:rFonts w:hint="eastAsia" w:asciiTheme="minorEastAsia" w:hAnsiTheme="minorEastAsia" w:eastAsiaTheme="minorEastAsia" w:cstheme="minorEastAsia"/>
          <w:i w:val="0"/>
          <w:caps w:val="0"/>
          <w:color w:val="333333"/>
          <w:spacing w:val="0"/>
          <w:sz w:val="28"/>
          <w:szCs w:val="28"/>
          <w:shd w:val="clear" w:color="070000" w:fill="FDFEFE"/>
        </w:rPr>
        <w:t>陕西省</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政府采购</w:t>
      </w:r>
      <w:r>
        <w:rPr>
          <w:rFonts w:hint="eastAsia" w:asciiTheme="minorEastAsia" w:hAnsiTheme="minorEastAsia" w:eastAsiaTheme="minorEastAsia" w:cstheme="minorEastAsia"/>
          <w:i w:val="0"/>
          <w:caps w:val="0"/>
          <w:color w:val="333333"/>
          <w:spacing w:val="0"/>
          <w:sz w:val="28"/>
          <w:szCs w:val="28"/>
          <w:shd w:val="clear" w:color="070000" w:fill="FDFEFE"/>
        </w:rPr>
        <w:t>电子化</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交易</w:t>
      </w:r>
      <w:r>
        <w:rPr>
          <w:rFonts w:hint="eastAsia" w:asciiTheme="minorEastAsia" w:hAnsiTheme="minorEastAsia" w:eastAsiaTheme="minorEastAsia" w:cstheme="minorEastAsia"/>
          <w:i w:val="0"/>
          <w:caps w:val="0"/>
          <w:color w:val="333333"/>
          <w:spacing w:val="0"/>
          <w:sz w:val="28"/>
          <w:szCs w:val="28"/>
          <w:shd w:val="clear" w:color="070000" w:fill="FDFEFE"/>
        </w:rPr>
        <w:t>系统</w:t>
      </w:r>
      <w:r>
        <w:rPr>
          <w:rFonts w:hint="eastAsia" w:asciiTheme="minorEastAsia" w:hAnsiTheme="minorEastAsia" w:eastAsiaTheme="minorEastAsia" w:cstheme="minorEastAsia"/>
          <w:b w:val="0"/>
          <w:bCs w:val="0"/>
          <w:caps w:val="0"/>
          <w:spacing w:val="0"/>
          <w:kern w:val="0"/>
          <w:sz w:val="28"/>
          <w:szCs w:val="28"/>
          <w:lang w:val="en-US" w:eastAsia="zh-CN" w:bidi="ar"/>
        </w:rPr>
        <w:t>中提交财务状况报告（两者任选其一）原件的扫描件</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（加盖企业公章）</w:t>
      </w:r>
      <w:r>
        <w:rPr>
          <w:rFonts w:hint="eastAsia" w:asciiTheme="minorEastAsia" w:hAnsiTheme="minorEastAsia" w:eastAsiaTheme="minorEastAsia" w:cstheme="minorEastAsia"/>
          <w:b w:val="0"/>
          <w:bCs w:val="0"/>
          <w:caps w:val="0"/>
          <w:spacing w:val="0"/>
          <w:kern w:val="0"/>
          <w:sz w:val="28"/>
          <w:szCs w:val="28"/>
          <w:lang w:val="en-US" w:eastAsia="zh-CN" w:bidi="ar"/>
        </w:rPr>
        <w:t>，并进行电子签章。</w:t>
      </w: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480" w:firstLineChars="200"/>
        <w:rPr>
          <w:rFonts w:hint="eastAsia" w:asciiTheme="minorEastAsia" w:hAnsiTheme="minorEastAsia" w:eastAsiaTheme="minorEastAsia" w:cstheme="minorEastAsia"/>
          <w:b w:val="0"/>
          <w:bCs w:val="0"/>
          <w:caps w:val="0"/>
          <w:spacing w:val="0"/>
          <w:kern w:val="0"/>
          <w:sz w:val="24"/>
          <w:szCs w:val="24"/>
          <w:lang w:val="en-US" w:eastAsia="zh-CN" w:bidi="ar"/>
        </w:rPr>
      </w:pPr>
      <w:bookmarkStart w:id="2" w:name="_GoBack"/>
      <w:bookmarkEnd w:id="2"/>
    </w:p>
    <w:bookmarkEnd w:id="0"/>
    <w:bookmarkEnd w:id="1"/>
    <w:p>
      <w:pPr>
        <w:ind w:firstLine="640" w:firstLineChars="200"/>
        <w:rPr>
          <w:rFonts w:hint="eastAsia" w:ascii="宋体" w:hAnsi="宋体" w:eastAsia="宋体" w:cs="宋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auto"/>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99D1B"/>
    <w:multiLevelType w:val="singleLevel"/>
    <w:tmpl w:val="74D99D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2Q5ODY1NWUzNDFiNjI0OGU5NDE3ZjA1MDg0NjhiZDMifQ=="/>
  </w:docVars>
  <w:rsids>
    <w:rsidRoot w:val="66D23FB0"/>
    <w:rsid w:val="01B812BB"/>
    <w:rsid w:val="103F0FFE"/>
    <w:rsid w:val="10F05311"/>
    <w:rsid w:val="16407847"/>
    <w:rsid w:val="1A956F5B"/>
    <w:rsid w:val="22181F3C"/>
    <w:rsid w:val="23626018"/>
    <w:rsid w:val="24435E0A"/>
    <w:rsid w:val="2B3269EC"/>
    <w:rsid w:val="33445128"/>
    <w:rsid w:val="3A230AA8"/>
    <w:rsid w:val="3BDE519A"/>
    <w:rsid w:val="4127345E"/>
    <w:rsid w:val="47F453F2"/>
    <w:rsid w:val="4A5A452F"/>
    <w:rsid w:val="66D23FB0"/>
    <w:rsid w:val="6A6D409A"/>
    <w:rsid w:val="6B951146"/>
    <w:rsid w:val="6F2E09AD"/>
    <w:rsid w:val="7D7105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2">
    <w:name w:val="heading 3"/>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2023-12-21T08:28:00Z</dcterms:created>
  <dc:creator>李平</dc:creator>
  <cp:lastModifiedBy>Administrator</cp:lastModifiedBy>
  <dcterms:modified xsi:type="dcterms:W3CDTF">2025-12-17T09:22:52Z</dcterms:modified>
  <dc:title>具有财务状况良好承诺函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9FECB70A5D6642B7A9C7CB98B4067B70_11</vt:lpwstr>
  </property>
</Properties>
</file>