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17FE1B">
      <w:pPr>
        <w:jc w:val="center"/>
        <w:rPr>
          <w:rFonts w:hint="eastAsia" w:eastAsiaTheme="minorEastAsia"/>
          <w:lang w:eastAsia="zh-CN"/>
        </w:rPr>
      </w:pPr>
      <w:r>
        <w:rPr>
          <w:rFonts w:hint="eastAsia"/>
          <w:b/>
          <w:bCs/>
          <w:lang w:eastAsia="zh-CN"/>
        </w:rPr>
        <w:t>来源渠道</w:t>
      </w:r>
    </w:p>
    <w:p w14:paraId="5BD678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 xml:space="preserve">    </w:t>
      </w:r>
    </w:p>
    <w:p w14:paraId="2BA5261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12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  <w:r>
        <w:rPr>
          <w:rFonts w:hint="eastAsia" w:ascii="Times New Roman" w:hAnsi="Times New Roman" w:eastAsia="宋体" w:cs="Times New Roman"/>
          <w:szCs w:val="22"/>
          <w:lang w:val="en-US" w:eastAsia="zh-CN"/>
        </w:rPr>
        <w:t>说明：根据磋商文件第六章：磋商办法列明的评分标准提供相关证明资料。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 xml:space="preserve"> </w:t>
      </w:r>
    </w:p>
    <w:p w14:paraId="74CBE2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747ACD"/>
    <w:rsid w:val="5BD71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197</Words>
  <Characters>197</Characters>
  <Lines>0</Lines>
  <Paragraphs>0</Paragraphs>
  <TotalTime>0</TotalTime>
  <ScaleCrop>false</ScaleCrop>
  <LinksUpToDate>false</LinksUpToDate>
  <CharactersWithSpaces>206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2025-12-24T07:28:00Z</dcterms:created>
  <dc:creator>Administrator</dc:creator>
  <cp:lastModifiedBy>安之若素</cp:lastModifiedBy>
  <dcterms:modified xsi:type="dcterms:W3CDTF">2025-12-24T11:17:26Z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eyJoZGlkIjoiYmY4ZTBmNWI0YzhiNTM2YTcxNmM3ZjUxM2JmMGI0OTQiLCJ1c2VySWQiOiIyNDIzNjE5NzIifQ==</vt:lpwstr>
  </property>
  <property fmtid="{D5CDD505-2E9C-101B-9397-08002B2CF9AE}" pid="4" name="ICV">
    <vt:lpwstr>18E769AD7F2A41DDB88C5418B0B70497_12</vt:lpwstr>
  </property>
</Properties>
</file>