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DD0321">
      <w:pPr>
        <w:autoSpaceDE/>
        <w:autoSpaceDN/>
        <w:spacing w:before="319" w:beforeLines="100" w:after="319" w:afterLines="100" w:line="480" w:lineRule="exact"/>
        <w:jc w:val="center"/>
        <w:rPr>
          <w:rFonts w:hint="eastAsia" w:ascii="新宋体" w:hAnsi="新宋体" w:eastAsia="新宋体" w:cs="仿宋_GB2312"/>
          <w:b/>
          <w:kern w:val="2"/>
          <w:sz w:val="44"/>
          <w:szCs w:val="44"/>
          <w:lang w:eastAsia="zh-CN"/>
        </w:rPr>
      </w:pPr>
      <w:r>
        <w:rPr>
          <w:rFonts w:hint="eastAsia" w:ascii="新宋体" w:hAnsi="新宋体" w:eastAsia="新宋体" w:cs="仿宋_GB2312"/>
          <w:b/>
          <w:kern w:val="2"/>
          <w:sz w:val="44"/>
          <w:szCs w:val="44"/>
        </w:rPr>
        <w:t>政府采购合同格式</w:t>
      </w:r>
      <w:r>
        <w:rPr>
          <w:rFonts w:hint="eastAsia" w:ascii="新宋体" w:hAnsi="新宋体" w:eastAsia="新宋体" w:cs="仿宋_GB2312"/>
          <w:b/>
          <w:kern w:val="2"/>
          <w:sz w:val="44"/>
          <w:szCs w:val="44"/>
          <w:lang w:eastAsia="zh-CN"/>
        </w:rPr>
        <w:t>（</w:t>
      </w:r>
      <w:r>
        <w:rPr>
          <w:rFonts w:hint="eastAsia" w:ascii="新宋体" w:hAnsi="新宋体" w:eastAsia="新宋体" w:cs="仿宋_GB2312"/>
          <w:b/>
          <w:kern w:val="2"/>
          <w:sz w:val="44"/>
          <w:szCs w:val="44"/>
          <w:lang w:val="en-US" w:eastAsia="zh-CN"/>
        </w:rPr>
        <w:t>仅供参考</w:t>
      </w:r>
      <w:bookmarkStart w:id="0" w:name="_GoBack"/>
      <w:bookmarkEnd w:id="0"/>
      <w:r>
        <w:rPr>
          <w:rFonts w:hint="eastAsia" w:ascii="新宋体" w:hAnsi="新宋体" w:eastAsia="新宋体" w:cs="仿宋_GB2312"/>
          <w:b/>
          <w:kern w:val="2"/>
          <w:sz w:val="44"/>
          <w:szCs w:val="44"/>
          <w:lang w:eastAsia="zh-CN"/>
        </w:rPr>
        <w:t>）</w:t>
      </w:r>
    </w:p>
    <w:p w14:paraId="2542CBFE">
      <w:pPr>
        <w:autoSpaceDE/>
        <w:autoSpaceDN/>
        <w:adjustRightInd w:val="0"/>
        <w:snapToGrid w:val="0"/>
        <w:spacing w:line="360" w:lineRule="auto"/>
        <w:ind w:firstLine="480" w:firstLineChars="200"/>
        <w:jc w:val="left"/>
        <w:rPr>
          <w:rFonts w:hint="eastAsia" w:ascii="新宋体" w:hAnsi="新宋体" w:eastAsia="新宋体" w:cs="仿宋_GB2312"/>
          <w:kern w:val="2"/>
          <w:sz w:val="24"/>
          <w:szCs w:val="24"/>
        </w:rPr>
      </w:pPr>
      <w:r>
        <w:rPr>
          <w:rFonts w:hint="eastAsia" w:ascii="新宋体" w:hAnsi="新宋体" w:eastAsia="新宋体" w:cs="仿宋_GB2312"/>
          <w:kern w:val="2"/>
          <w:sz w:val="24"/>
          <w:szCs w:val="24"/>
        </w:rPr>
        <w:t>政府采购合同编号：</w:t>
      </w:r>
    </w:p>
    <w:p w14:paraId="63E7774B">
      <w:pPr>
        <w:autoSpaceDE/>
        <w:autoSpaceDN/>
        <w:adjustRightInd w:val="0"/>
        <w:snapToGrid w:val="0"/>
        <w:spacing w:line="360" w:lineRule="auto"/>
        <w:ind w:firstLine="480" w:firstLineChars="200"/>
        <w:jc w:val="left"/>
        <w:rPr>
          <w:rFonts w:hint="eastAsia" w:ascii="新宋体" w:hAnsi="新宋体" w:eastAsia="新宋体" w:cs="仿宋_GB2312"/>
          <w:kern w:val="2"/>
          <w:sz w:val="24"/>
          <w:szCs w:val="24"/>
        </w:rPr>
      </w:pPr>
      <w:r>
        <w:rPr>
          <w:rFonts w:hint="eastAsia" w:ascii="新宋体" w:hAnsi="新宋体" w:eastAsia="新宋体" w:cs="仿宋_GB2312"/>
          <w:kern w:val="2"/>
          <w:sz w:val="24"/>
          <w:szCs w:val="24"/>
        </w:rPr>
        <w:t>签订地点：</w:t>
      </w:r>
    </w:p>
    <w:p w14:paraId="74D9A464">
      <w:pPr>
        <w:autoSpaceDE/>
        <w:autoSpaceDN/>
        <w:adjustRightInd w:val="0"/>
        <w:snapToGrid w:val="0"/>
        <w:spacing w:line="360" w:lineRule="auto"/>
        <w:ind w:firstLine="640"/>
        <w:jc w:val="left"/>
        <w:rPr>
          <w:rFonts w:hint="eastAsia" w:ascii="新宋体" w:hAnsi="新宋体" w:eastAsia="新宋体" w:cs="仿宋_GB2312"/>
          <w:kern w:val="2"/>
          <w:sz w:val="24"/>
          <w:szCs w:val="24"/>
        </w:rPr>
      </w:pPr>
      <w:r>
        <w:rPr>
          <w:rFonts w:hint="eastAsia" w:ascii="新宋体" w:hAnsi="新宋体" w:eastAsia="新宋体" w:cs="仿宋_GB2312"/>
          <w:kern w:val="2"/>
          <w:sz w:val="24"/>
          <w:szCs w:val="24"/>
          <w:u w:val="single"/>
        </w:rPr>
        <w:t xml:space="preserve">    (需方名称</w:t>
      </w:r>
      <w:r>
        <w:rPr>
          <w:rFonts w:hint="eastAsia" w:ascii="新宋体" w:hAnsi="新宋体" w:eastAsia="新宋体" w:cs="仿宋_GB2312"/>
          <w:kern w:val="2"/>
          <w:sz w:val="24"/>
          <w:szCs w:val="24"/>
        </w:rPr>
        <w:t>)</w:t>
      </w:r>
      <w:r>
        <w:rPr>
          <w:rFonts w:hint="eastAsia" w:ascii="新宋体" w:hAnsi="新宋体" w:eastAsia="新宋体" w:cs="仿宋_GB2312"/>
          <w:kern w:val="2"/>
          <w:sz w:val="24"/>
          <w:szCs w:val="24"/>
          <w:u w:val="single"/>
        </w:rPr>
        <w:t xml:space="preserve">            </w:t>
      </w:r>
      <w:r>
        <w:rPr>
          <w:rFonts w:hint="eastAsia" w:ascii="新宋体" w:hAnsi="新宋体" w:eastAsia="新宋体" w:cs="仿宋_GB2312"/>
          <w:kern w:val="2"/>
          <w:sz w:val="24"/>
          <w:szCs w:val="24"/>
        </w:rPr>
        <w:t xml:space="preserve"> （以下简称需方）和</w:t>
      </w:r>
      <w:r>
        <w:rPr>
          <w:rFonts w:hint="eastAsia" w:ascii="新宋体" w:hAnsi="新宋体" w:eastAsia="新宋体" w:cs="仿宋_GB2312"/>
          <w:kern w:val="2"/>
          <w:sz w:val="24"/>
          <w:szCs w:val="24"/>
          <w:u w:val="single"/>
        </w:rPr>
        <w:t xml:space="preserve">   (供方名称)    </w:t>
      </w:r>
      <w:r>
        <w:rPr>
          <w:rFonts w:hint="eastAsia" w:ascii="新宋体" w:hAnsi="新宋体" w:eastAsia="新宋体" w:cs="仿宋_GB2312"/>
          <w:kern w:val="2"/>
          <w:sz w:val="24"/>
          <w:szCs w:val="24"/>
        </w:rPr>
        <w:t xml:space="preserve"> （以下简称供方）根据《中华人民共和国</w:t>
      </w:r>
      <w:r>
        <w:rPr>
          <w:rFonts w:hint="eastAsia" w:ascii="新宋体" w:hAnsi="新宋体" w:eastAsia="新宋体" w:cs="仿宋_GB2312"/>
          <w:kern w:val="2"/>
          <w:sz w:val="24"/>
          <w:szCs w:val="24"/>
          <w:lang w:val="en-US" w:eastAsia="zh-CN"/>
        </w:rPr>
        <w:t>民法典</w:t>
      </w:r>
      <w:r>
        <w:rPr>
          <w:rFonts w:hint="eastAsia" w:ascii="新宋体" w:hAnsi="新宋体" w:eastAsia="新宋体" w:cs="仿宋_GB2312"/>
          <w:kern w:val="2"/>
          <w:sz w:val="24"/>
          <w:szCs w:val="24"/>
        </w:rPr>
        <w:t>》和有关法律法规，遵循平等、自愿、公平和诚实信用原则，同意按照下面的条款和条件订立本政府采购合同，共同信守。</w:t>
      </w:r>
    </w:p>
    <w:p w14:paraId="1602DFA7">
      <w:pPr>
        <w:autoSpaceDE/>
        <w:autoSpaceDN/>
        <w:adjustRightInd w:val="0"/>
        <w:snapToGrid w:val="0"/>
        <w:spacing w:line="360" w:lineRule="auto"/>
        <w:jc w:val="left"/>
        <w:rPr>
          <w:rFonts w:hint="eastAsia" w:ascii="新宋体" w:hAnsi="新宋体" w:eastAsia="新宋体" w:cs="仿宋_GB2312"/>
          <w:b/>
          <w:kern w:val="2"/>
          <w:sz w:val="24"/>
          <w:szCs w:val="24"/>
        </w:rPr>
      </w:pPr>
      <w:r>
        <w:rPr>
          <w:rFonts w:hint="eastAsia" w:ascii="新宋体" w:hAnsi="新宋体" w:eastAsia="新宋体" w:cs="仿宋_GB2312"/>
          <w:b/>
          <w:kern w:val="2"/>
          <w:sz w:val="24"/>
          <w:szCs w:val="24"/>
        </w:rPr>
        <w:t>　　一、政府采购合同文件</w:t>
      </w:r>
    </w:p>
    <w:p w14:paraId="1A2618D5">
      <w:pPr>
        <w:autoSpaceDE/>
        <w:autoSpaceDN/>
        <w:adjustRightInd w:val="0"/>
        <w:snapToGrid w:val="0"/>
        <w:spacing w:line="360" w:lineRule="auto"/>
        <w:jc w:val="left"/>
        <w:rPr>
          <w:rFonts w:hint="eastAsia" w:ascii="新宋体" w:hAnsi="新宋体" w:eastAsia="新宋体" w:cs="仿宋_GB2312"/>
          <w:kern w:val="2"/>
          <w:sz w:val="24"/>
          <w:szCs w:val="24"/>
        </w:rPr>
      </w:pPr>
      <w:r>
        <w:rPr>
          <w:rFonts w:hint="eastAsia" w:ascii="新宋体" w:hAnsi="新宋体" w:eastAsia="新宋体" w:cs="仿宋_GB2312"/>
          <w:kern w:val="2"/>
          <w:sz w:val="24"/>
          <w:szCs w:val="24"/>
        </w:rPr>
        <w:t xml:space="preserve">    本政府采购合同所附下列文件是构成本政府采购合同不可分割的部分：</w:t>
      </w:r>
    </w:p>
    <w:p w14:paraId="13AF063B">
      <w:pPr>
        <w:autoSpaceDE/>
        <w:autoSpaceDN/>
        <w:adjustRightInd w:val="0"/>
        <w:snapToGrid w:val="0"/>
        <w:spacing w:line="360" w:lineRule="auto"/>
        <w:ind w:firstLine="480" w:firstLineChars="200"/>
        <w:jc w:val="left"/>
        <w:rPr>
          <w:rFonts w:hint="eastAsia" w:ascii="新宋体" w:hAnsi="新宋体" w:eastAsia="新宋体" w:cs="仿宋_GB2312"/>
          <w:kern w:val="2"/>
          <w:sz w:val="24"/>
          <w:szCs w:val="24"/>
        </w:rPr>
      </w:pPr>
      <w:r>
        <w:rPr>
          <w:rFonts w:hint="eastAsia" w:ascii="新宋体" w:hAnsi="新宋体" w:eastAsia="新宋体" w:cs="仿宋_GB2312"/>
          <w:kern w:val="2"/>
          <w:sz w:val="24"/>
          <w:szCs w:val="24"/>
        </w:rPr>
        <w:t>1.采购文件（采购文件编号</w:t>
      </w:r>
      <w:r>
        <w:rPr>
          <w:rFonts w:hint="eastAsia" w:ascii="新宋体" w:hAnsi="新宋体" w:eastAsia="新宋体" w:cs="仿宋_GB2312"/>
          <w:kern w:val="2"/>
          <w:sz w:val="24"/>
          <w:szCs w:val="24"/>
          <w:u w:val="single"/>
        </w:rPr>
        <w:t xml:space="preserve">           </w:t>
      </w:r>
      <w:r>
        <w:rPr>
          <w:rFonts w:hint="eastAsia" w:ascii="新宋体" w:hAnsi="新宋体" w:eastAsia="新宋体" w:cs="仿宋_GB2312"/>
          <w:kern w:val="2"/>
          <w:sz w:val="24"/>
          <w:szCs w:val="24"/>
        </w:rPr>
        <w:t>）；</w:t>
      </w:r>
    </w:p>
    <w:p w14:paraId="18BC9A00">
      <w:pPr>
        <w:autoSpaceDE/>
        <w:autoSpaceDN/>
        <w:adjustRightInd w:val="0"/>
        <w:snapToGrid w:val="0"/>
        <w:spacing w:line="360" w:lineRule="auto"/>
        <w:ind w:firstLine="480" w:firstLineChars="200"/>
        <w:jc w:val="left"/>
        <w:rPr>
          <w:rFonts w:hint="eastAsia" w:ascii="新宋体" w:hAnsi="新宋体" w:eastAsia="新宋体" w:cs="仿宋_GB2312"/>
          <w:kern w:val="2"/>
          <w:sz w:val="24"/>
          <w:szCs w:val="24"/>
        </w:rPr>
      </w:pPr>
      <w:r>
        <w:rPr>
          <w:rFonts w:hint="eastAsia" w:ascii="新宋体" w:hAnsi="新宋体" w:eastAsia="新宋体" w:cs="仿宋_GB2312"/>
          <w:kern w:val="2"/>
          <w:sz w:val="24"/>
          <w:szCs w:val="24"/>
        </w:rPr>
        <w:t>2.采购文件的更正公告、变更公告；</w:t>
      </w:r>
    </w:p>
    <w:p w14:paraId="3AD8075B">
      <w:pPr>
        <w:autoSpaceDE/>
        <w:autoSpaceDN/>
        <w:adjustRightInd w:val="0"/>
        <w:snapToGrid w:val="0"/>
        <w:spacing w:line="360" w:lineRule="auto"/>
        <w:ind w:firstLine="480" w:firstLineChars="200"/>
        <w:jc w:val="left"/>
        <w:rPr>
          <w:rFonts w:hint="eastAsia" w:ascii="新宋体" w:hAnsi="新宋体" w:eastAsia="新宋体" w:cs="仿宋_GB2312"/>
          <w:kern w:val="2"/>
          <w:sz w:val="24"/>
          <w:szCs w:val="24"/>
        </w:rPr>
      </w:pPr>
      <w:r>
        <w:rPr>
          <w:rFonts w:hint="eastAsia" w:ascii="新宋体" w:hAnsi="新宋体" w:eastAsia="新宋体" w:cs="仿宋_GB2312"/>
          <w:kern w:val="2"/>
          <w:sz w:val="24"/>
          <w:szCs w:val="24"/>
        </w:rPr>
        <w:t>3.成交供应商提交的响应文件；</w:t>
      </w:r>
    </w:p>
    <w:p w14:paraId="72DB64AC">
      <w:pPr>
        <w:autoSpaceDE/>
        <w:autoSpaceDN/>
        <w:adjustRightInd w:val="0"/>
        <w:snapToGrid w:val="0"/>
        <w:spacing w:line="360" w:lineRule="auto"/>
        <w:ind w:firstLine="480" w:firstLineChars="200"/>
        <w:jc w:val="left"/>
        <w:rPr>
          <w:rFonts w:hint="eastAsia" w:ascii="新宋体" w:hAnsi="新宋体" w:eastAsia="新宋体" w:cs="仿宋_GB2312"/>
          <w:kern w:val="2"/>
          <w:sz w:val="24"/>
          <w:szCs w:val="24"/>
        </w:rPr>
      </w:pPr>
      <w:r>
        <w:rPr>
          <w:rFonts w:hint="eastAsia" w:ascii="新宋体" w:hAnsi="新宋体" w:eastAsia="新宋体" w:cs="仿宋_GB2312"/>
          <w:kern w:val="2"/>
          <w:sz w:val="24"/>
          <w:szCs w:val="24"/>
        </w:rPr>
        <w:t>4.政府采购合同条款；</w:t>
      </w:r>
    </w:p>
    <w:p w14:paraId="080DC455">
      <w:pPr>
        <w:autoSpaceDE/>
        <w:autoSpaceDN/>
        <w:adjustRightInd w:val="0"/>
        <w:snapToGrid w:val="0"/>
        <w:spacing w:line="360" w:lineRule="auto"/>
        <w:ind w:firstLine="480" w:firstLineChars="200"/>
        <w:jc w:val="left"/>
        <w:rPr>
          <w:rFonts w:hint="eastAsia" w:ascii="新宋体" w:hAnsi="新宋体" w:eastAsia="新宋体" w:cs="仿宋_GB2312"/>
          <w:kern w:val="2"/>
          <w:sz w:val="24"/>
          <w:szCs w:val="24"/>
        </w:rPr>
      </w:pPr>
      <w:r>
        <w:rPr>
          <w:rFonts w:hint="eastAsia" w:ascii="新宋体" w:hAnsi="新宋体" w:eastAsia="新宋体" w:cs="仿宋_GB2312"/>
          <w:kern w:val="2"/>
          <w:sz w:val="24"/>
          <w:szCs w:val="24"/>
        </w:rPr>
        <w:t>5.成交通知书；</w:t>
      </w:r>
    </w:p>
    <w:p w14:paraId="5BD8A37C">
      <w:pPr>
        <w:autoSpaceDE/>
        <w:autoSpaceDN/>
        <w:adjustRightInd w:val="0"/>
        <w:snapToGrid w:val="0"/>
        <w:spacing w:line="360" w:lineRule="auto"/>
        <w:ind w:firstLine="480" w:firstLineChars="200"/>
        <w:jc w:val="left"/>
        <w:rPr>
          <w:rFonts w:hint="eastAsia" w:ascii="新宋体" w:hAnsi="新宋体" w:eastAsia="新宋体" w:cs="仿宋_GB2312"/>
          <w:kern w:val="2"/>
          <w:sz w:val="24"/>
          <w:szCs w:val="24"/>
        </w:rPr>
      </w:pPr>
      <w:r>
        <w:rPr>
          <w:rFonts w:hint="eastAsia" w:ascii="新宋体" w:hAnsi="新宋体" w:eastAsia="新宋体" w:cs="仿宋_GB2312"/>
          <w:kern w:val="2"/>
          <w:sz w:val="24"/>
          <w:szCs w:val="24"/>
        </w:rPr>
        <w:t>6.政府采购合同的其它附件。</w:t>
      </w:r>
    </w:p>
    <w:p w14:paraId="5E8B10CA">
      <w:pPr>
        <w:autoSpaceDE/>
        <w:autoSpaceDN/>
        <w:adjustRightInd w:val="0"/>
        <w:snapToGrid w:val="0"/>
        <w:spacing w:line="360" w:lineRule="auto"/>
        <w:jc w:val="left"/>
        <w:rPr>
          <w:rFonts w:hint="eastAsia" w:ascii="新宋体" w:hAnsi="新宋体" w:eastAsia="新宋体" w:cs="仿宋_GB2312"/>
          <w:b/>
          <w:kern w:val="2"/>
          <w:sz w:val="24"/>
          <w:szCs w:val="24"/>
        </w:rPr>
      </w:pPr>
      <w:r>
        <w:rPr>
          <w:rFonts w:hint="eastAsia" w:ascii="新宋体" w:hAnsi="新宋体" w:eastAsia="新宋体" w:cs="仿宋_GB2312"/>
          <w:b/>
          <w:kern w:val="2"/>
          <w:sz w:val="24"/>
          <w:szCs w:val="24"/>
        </w:rPr>
        <w:t>　　二、政府采购合同范围和条件</w:t>
      </w:r>
    </w:p>
    <w:p w14:paraId="69710080">
      <w:pPr>
        <w:autoSpaceDE/>
        <w:autoSpaceDN/>
        <w:adjustRightInd w:val="0"/>
        <w:snapToGrid w:val="0"/>
        <w:spacing w:line="360" w:lineRule="auto"/>
        <w:jc w:val="left"/>
        <w:rPr>
          <w:rFonts w:hint="eastAsia" w:ascii="新宋体" w:hAnsi="新宋体" w:eastAsia="新宋体" w:cs="仿宋_GB2312"/>
          <w:kern w:val="2"/>
          <w:sz w:val="24"/>
          <w:szCs w:val="24"/>
        </w:rPr>
      </w:pPr>
      <w:r>
        <w:rPr>
          <w:rFonts w:hint="eastAsia" w:ascii="新宋体" w:hAnsi="新宋体" w:eastAsia="新宋体" w:cs="仿宋_GB2312"/>
          <w:kern w:val="2"/>
          <w:sz w:val="24"/>
          <w:szCs w:val="24"/>
        </w:rPr>
        <w:t xml:space="preserve">    本政府采购合同的范围和条件与上述政府采购合同文件的规定相一致。</w:t>
      </w:r>
    </w:p>
    <w:p w14:paraId="75C5A4C7">
      <w:pPr>
        <w:autoSpaceDE/>
        <w:autoSpaceDN/>
        <w:adjustRightInd w:val="0"/>
        <w:snapToGrid w:val="0"/>
        <w:spacing w:line="360" w:lineRule="auto"/>
        <w:jc w:val="left"/>
        <w:rPr>
          <w:rFonts w:hint="eastAsia" w:ascii="新宋体" w:hAnsi="新宋体" w:eastAsia="新宋体" w:cs="仿宋_GB2312"/>
          <w:b/>
          <w:kern w:val="2"/>
          <w:sz w:val="24"/>
          <w:szCs w:val="24"/>
        </w:rPr>
      </w:pPr>
      <w:r>
        <w:rPr>
          <w:rFonts w:hint="eastAsia" w:ascii="新宋体" w:hAnsi="新宋体" w:eastAsia="新宋体" w:cs="仿宋_GB2312"/>
          <w:b/>
          <w:kern w:val="2"/>
          <w:sz w:val="24"/>
          <w:szCs w:val="24"/>
        </w:rPr>
        <w:t>　　三、政府采购合同标的</w:t>
      </w:r>
    </w:p>
    <w:p w14:paraId="1BEDF7EA">
      <w:pPr>
        <w:autoSpaceDE/>
        <w:autoSpaceDN/>
        <w:adjustRightInd w:val="0"/>
        <w:snapToGrid w:val="0"/>
        <w:spacing w:line="360" w:lineRule="auto"/>
        <w:jc w:val="left"/>
        <w:rPr>
          <w:rFonts w:hint="eastAsia" w:ascii="新宋体" w:hAnsi="新宋体" w:eastAsia="新宋体" w:cs="仿宋_GB2312"/>
          <w:kern w:val="2"/>
          <w:sz w:val="24"/>
          <w:szCs w:val="24"/>
        </w:rPr>
      </w:pPr>
      <w:r>
        <w:rPr>
          <w:rFonts w:hint="eastAsia" w:ascii="新宋体" w:hAnsi="新宋体" w:eastAsia="新宋体" w:cs="仿宋_GB2312"/>
          <w:kern w:val="2"/>
          <w:sz w:val="24"/>
          <w:szCs w:val="24"/>
        </w:rPr>
        <w:t xml:space="preserve">    本政府采购合同的标的为采购文件中所列相关服务。</w:t>
      </w:r>
    </w:p>
    <w:p w14:paraId="539B8DC4">
      <w:pPr>
        <w:autoSpaceDE/>
        <w:autoSpaceDN/>
        <w:adjustRightInd w:val="0"/>
        <w:snapToGrid w:val="0"/>
        <w:spacing w:line="360" w:lineRule="auto"/>
        <w:jc w:val="left"/>
        <w:rPr>
          <w:rFonts w:hint="eastAsia" w:ascii="新宋体" w:hAnsi="新宋体" w:eastAsia="新宋体" w:cs="仿宋_GB2312"/>
          <w:b/>
          <w:kern w:val="2"/>
          <w:sz w:val="24"/>
          <w:szCs w:val="24"/>
        </w:rPr>
      </w:pPr>
      <w:r>
        <w:rPr>
          <w:rFonts w:hint="eastAsia" w:ascii="新宋体" w:hAnsi="新宋体" w:eastAsia="新宋体" w:cs="仿宋_GB2312"/>
          <w:b/>
          <w:kern w:val="2"/>
          <w:sz w:val="24"/>
          <w:szCs w:val="24"/>
        </w:rPr>
        <w:t>　　四、政府采购合同金额</w:t>
      </w:r>
    </w:p>
    <w:p w14:paraId="1C7935EC">
      <w:pPr>
        <w:autoSpaceDE/>
        <w:autoSpaceDN/>
        <w:adjustRightInd w:val="0"/>
        <w:snapToGrid w:val="0"/>
        <w:spacing w:line="360" w:lineRule="auto"/>
        <w:jc w:val="left"/>
        <w:rPr>
          <w:rFonts w:hint="eastAsia" w:ascii="新宋体" w:hAnsi="新宋体" w:eastAsia="新宋体" w:cs="仿宋_GB2312"/>
          <w:kern w:val="2"/>
          <w:sz w:val="24"/>
          <w:szCs w:val="24"/>
        </w:rPr>
      </w:pPr>
      <w:r>
        <w:rPr>
          <w:rFonts w:hint="eastAsia" w:ascii="新宋体" w:hAnsi="新宋体" w:eastAsia="新宋体" w:cs="仿宋_GB2312"/>
          <w:kern w:val="2"/>
          <w:sz w:val="24"/>
          <w:szCs w:val="24"/>
        </w:rPr>
        <w:t xml:space="preserve">    根据上述政府采购合同文件要求，政府采购合同的总金额为人民币</w:t>
      </w:r>
      <w:r>
        <w:rPr>
          <w:rFonts w:hint="eastAsia" w:ascii="新宋体" w:hAnsi="新宋体" w:eastAsia="新宋体" w:cs="仿宋_GB2312"/>
          <w:kern w:val="2"/>
          <w:sz w:val="24"/>
          <w:szCs w:val="24"/>
          <w:u w:val="single"/>
        </w:rPr>
        <w:t xml:space="preserve">  （大写）                </w:t>
      </w:r>
      <w:r>
        <w:rPr>
          <w:rFonts w:hint="eastAsia" w:ascii="新宋体" w:hAnsi="新宋体" w:eastAsia="新宋体" w:cs="仿宋_GB2312"/>
          <w:kern w:val="2"/>
          <w:sz w:val="24"/>
          <w:szCs w:val="24"/>
        </w:rPr>
        <w:t xml:space="preserve"> 元。</w:t>
      </w:r>
    </w:p>
    <w:p w14:paraId="55FE91C5">
      <w:pPr>
        <w:autoSpaceDE/>
        <w:autoSpaceDN/>
        <w:adjustRightInd w:val="0"/>
        <w:snapToGrid w:val="0"/>
        <w:spacing w:line="360" w:lineRule="auto"/>
        <w:jc w:val="left"/>
        <w:rPr>
          <w:rFonts w:hint="eastAsia" w:ascii="新宋体" w:hAnsi="新宋体" w:eastAsia="新宋体" w:cs="仿宋_GB2312"/>
          <w:b/>
          <w:kern w:val="2"/>
          <w:sz w:val="24"/>
          <w:szCs w:val="24"/>
        </w:rPr>
      </w:pPr>
      <w:r>
        <w:rPr>
          <w:rFonts w:hint="eastAsia" w:ascii="新宋体" w:hAnsi="新宋体" w:eastAsia="新宋体" w:cs="仿宋_GB2312"/>
          <w:b/>
          <w:kern w:val="2"/>
          <w:sz w:val="24"/>
          <w:szCs w:val="24"/>
        </w:rPr>
        <w:t>　  五、付款方式及条件</w:t>
      </w:r>
    </w:p>
    <w:p w14:paraId="0B5F6109">
      <w:pPr>
        <w:autoSpaceDE/>
        <w:autoSpaceDN/>
        <w:adjustRightInd w:val="0"/>
        <w:snapToGrid w:val="0"/>
        <w:spacing w:line="360" w:lineRule="auto"/>
        <w:jc w:val="left"/>
        <w:rPr>
          <w:rFonts w:hint="eastAsia" w:ascii="新宋体" w:hAnsi="新宋体" w:eastAsia="新宋体" w:cs="仿宋_GB2312"/>
          <w:b/>
          <w:kern w:val="2"/>
          <w:sz w:val="24"/>
          <w:szCs w:val="24"/>
        </w:rPr>
      </w:pPr>
    </w:p>
    <w:p w14:paraId="0C4747D3">
      <w:pPr>
        <w:autoSpaceDE/>
        <w:autoSpaceDN/>
        <w:adjustRightInd w:val="0"/>
        <w:snapToGrid w:val="0"/>
        <w:spacing w:line="360" w:lineRule="auto"/>
        <w:jc w:val="left"/>
        <w:rPr>
          <w:rFonts w:hint="eastAsia" w:ascii="新宋体" w:hAnsi="新宋体" w:eastAsia="新宋体" w:cs="仿宋_GB2312"/>
          <w:kern w:val="2"/>
          <w:sz w:val="24"/>
          <w:szCs w:val="24"/>
        </w:rPr>
      </w:pPr>
      <w:r>
        <w:rPr>
          <w:rFonts w:hint="eastAsia" w:ascii="新宋体" w:hAnsi="新宋体" w:eastAsia="新宋体" w:cs="仿宋_GB2312"/>
          <w:b/>
          <w:kern w:val="2"/>
          <w:sz w:val="24"/>
          <w:szCs w:val="24"/>
        </w:rPr>
        <w:t>　　六、服务时间和服务地点</w:t>
      </w:r>
      <w:r>
        <w:rPr>
          <w:rFonts w:hint="eastAsia" w:ascii="新宋体" w:hAnsi="新宋体" w:eastAsia="新宋体" w:cs="仿宋_GB2312"/>
          <w:kern w:val="2"/>
          <w:sz w:val="24"/>
          <w:szCs w:val="24"/>
        </w:rPr>
        <w:t xml:space="preserve">   </w:t>
      </w:r>
    </w:p>
    <w:p w14:paraId="55BA1924">
      <w:pPr>
        <w:autoSpaceDE/>
        <w:autoSpaceDN/>
        <w:adjustRightInd w:val="0"/>
        <w:snapToGrid w:val="0"/>
        <w:spacing w:line="360" w:lineRule="auto"/>
        <w:jc w:val="left"/>
        <w:rPr>
          <w:rFonts w:hint="eastAsia" w:ascii="新宋体" w:hAnsi="新宋体" w:eastAsia="新宋体" w:cs="仿宋_GB2312"/>
          <w:kern w:val="2"/>
          <w:sz w:val="24"/>
          <w:szCs w:val="24"/>
          <w:u w:val="single"/>
        </w:rPr>
      </w:pPr>
      <w:r>
        <w:rPr>
          <w:rFonts w:hint="eastAsia" w:ascii="新宋体" w:hAnsi="新宋体" w:eastAsia="新宋体" w:cs="仿宋_GB2312"/>
          <w:kern w:val="2"/>
          <w:sz w:val="24"/>
          <w:szCs w:val="24"/>
        </w:rPr>
        <w:t xml:space="preserve">    1.服务时间：</w:t>
      </w:r>
      <w:r>
        <w:rPr>
          <w:rFonts w:hint="eastAsia" w:ascii="新宋体" w:hAnsi="新宋体" w:eastAsia="新宋体" w:cs="仿宋_GB2312"/>
          <w:kern w:val="2"/>
          <w:sz w:val="24"/>
          <w:szCs w:val="24"/>
          <w:u w:val="single"/>
        </w:rPr>
        <w:t xml:space="preserve">        </w:t>
      </w:r>
    </w:p>
    <w:p w14:paraId="1AC86840">
      <w:pPr>
        <w:autoSpaceDE/>
        <w:autoSpaceDN/>
        <w:adjustRightInd w:val="0"/>
        <w:snapToGrid w:val="0"/>
        <w:spacing w:line="360" w:lineRule="auto"/>
        <w:jc w:val="left"/>
        <w:rPr>
          <w:rFonts w:hint="eastAsia" w:ascii="新宋体" w:hAnsi="新宋体" w:eastAsia="新宋体" w:cs="仿宋_GB2312"/>
          <w:kern w:val="2"/>
          <w:sz w:val="24"/>
          <w:szCs w:val="24"/>
          <w:u w:val="single"/>
        </w:rPr>
      </w:pPr>
      <w:r>
        <w:rPr>
          <w:rFonts w:hint="eastAsia" w:ascii="新宋体" w:hAnsi="新宋体" w:eastAsia="新宋体" w:cs="仿宋_GB2312"/>
          <w:kern w:val="2"/>
          <w:sz w:val="24"/>
          <w:szCs w:val="24"/>
        </w:rPr>
        <w:t xml:space="preserve">    2.服务地点：</w:t>
      </w:r>
      <w:r>
        <w:rPr>
          <w:rFonts w:hint="eastAsia" w:ascii="新宋体" w:hAnsi="新宋体" w:eastAsia="新宋体" w:cs="仿宋_GB2312"/>
          <w:kern w:val="2"/>
          <w:sz w:val="24"/>
          <w:szCs w:val="24"/>
          <w:u w:val="single"/>
        </w:rPr>
        <w:t xml:space="preserve">        </w:t>
      </w:r>
    </w:p>
    <w:p w14:paraId="6D5F363F">
      <w:pPr>
        <w:autoSpaceDE/>
        <w:autoSpaceDN/>
        <w:adjustRightInd w:val="0"/>
        <w:snapToGrid w:val="0"/>
        <w:spacing w:line="360" w:lineRule="auto"/>
        <w:jc w:val="left"/>
        <w:rPr>
          <w:rFonts w:hint="eastAsia" w:ascii="新宋体" w:hAnsi="新宋体" w:eastAsia="新宋体" w:cs="仿宋_GB2312"/>
          <w:b/>
          <w:kern w:val="2"/>
          <w:sz w:val="24"/>
          <w:szCs w:val="24"/>
        </w:rPr>
      </w:pPr>
      <w:r>
        <w:rPr>
          <w:rFonts w:hint="eastAsia" w:ascii="新宋体" w:hAnsi="新宋体" w:eastAsia="新宋体" w:cs="仿宋_GB2312"/>
          <w:b/>
          <w:kern w:val="2"/>
          <w:sz w:val="24"/>
          <w:szCs w:val="24"/>
        </w:rPr>
        <w:t>　　七、验收要求</w:t>
      </w:r>
    </w:p>
    <w:p w14:paraId="6ED7A2C0">
      <w:pPr>
        <w:autoSpaceDE/>
        <w:autoSpaceDN/>
        <w:adjustRightInd w:val="0"/>
        <w:snapToGrid w:val="0"/>
        <w:spacing w:line="360" w:lineRule="auto"/>
        <w:jc w:val="left"/>
        <w:rPr>
          <w:rFonts w:hint="eastAsia" w:ascii="新宋体" w:hAnsi="新宋体" w:eastAsia="新宋体" w:cs="仿宋_GB2312"/>
          <w:kern w:val="2"/>
          <w:sz w:val="24"/>
          <w:szCs w:val="24"/>
          <w:u w:val="single"/>
        </w:rPr>
      </w:pPr>
      <w:r>
        <w:rPr>
          <w:rFonts w:hint="eastAsia" w:ascii="新宋体" w:hAnsi="新宋体" w:eastAsia="新宋体" w:cs="仿宋_GB2312"/>
          <w:b/>
          <w:kern w:val="2"/>
          <w:sz w:val="24"/>
          <w:szCs w:val="24"/>
        </w:rPr>
        <w:t xml:space="preserve">    </w:t>
      </w:r>
      <w:r>
        <w:rPr>
          <w:rFonts w:hint="eastAsia" w:ascii="新宋体" w:hAnsi="新宋体" w:eastAsia="新宋体" w:cs="仿宋_GB2312"/>
          <w:kern w:val="2"/>
          <w:sz w:val="24"/>
          <w:szCs w:val="24"/>
        </w:rPr>
        <w:t>供方完全履行合同义务后，需方或需方的最终用户按照上述政府采购合同文件列明的标准进行验收，验收不合格的，供方需按照第八条的约定承担相应违约责任。</w:t>
      </w:r>
    </w:p>
    <w:p w14:paraId="6550B10F">
      <w:pPr>
        <w:autoSpaceDE/>
        <w:autoSpaceDN/>
        <w:adjustRightInd w:val="0"/>
        <w:snapToGrid w:val="0"/>
        <w:spacing w:line="360" w:lineRule="auto"/>
        <w:jc w:val="left"/>
        <w:rPr>
          <w:rFonts w:hint="eastAsia" w:ascii="新宋体" w:hAnsi="新宋体" w:eastAsia="新宋体" w:cs="仿宋_GB2312"/>
          <w:b/>
          <w:kern w:val="2"/>
          <w:sz w:val="24"/>
          <w:szCs w:val="24"/>
        </w:rPr>
      </w:pPr>
      <w:r>
        <w:rPr>
          <w:rFonts w:hint="eastAsia" w:ascii="新宋体" w:hAnsi="新宋体" w:eastAsia="新宋体" w:cs="仿宋_GB2312"/>
          <w:b/>
          <w:kern w:val="2"/>
          <w:sz w:val="24"/>
          <w:szCs w:val="24"/>
        </w:rPr>
        <w:t xml:space="preserve">    八、违约责任</w:t>
      </w:r>
    </w:p>
    <w:p w14:paraId="4C20D342">
      <w:pPr>
        <w:autoSpaceDE/>
        <w:autoSpaceDN/>
        <w:adjustRightInd w:val="0"/>
        <w:snapToGrid w:val="0"/>
        <w:spacing w:line="360" w:lineRule="auto"/>
        <w:jc w:val="left"/>
        <w:rPr>
          <w:rFonts w:hint="eastAsia" w:ascii="新宋体" w:hAnsi="新宋体" w:eastAsia="新宋体" w:cs="仿宋_GB2312"/>
          <w:kern w:val="2"/>
          <w:sz w:val="24"/>
          <w:szCs w:val="24"/>
        </w:rPr>
      </w:pPr>
      <w:r>
        <w:rPr>
          <w:rFonts w:hint="eastAsia" w:ascii="新宋体" w:hAnsi="新宋体" w:eastAsia="新宋体" w:cs="仿宋_GB2312"/>
          <w:kern w:val="2"/>
          <w:sz w:val="24"/>
          <w:szCs w:val="24"/>
        </w:rPr>
        <w:t xml:space="preserve">    1.供方逾期提供服务的，每逾期一天向需方支付合同金额</w:t>
      </w:r>
      <w:r>
        <w:rPr>
          <w:rFonts w:hint="eastAsia" w:ascii="新宋体" w:hAnsi="新宋体" w:eastAsia="新宋体" w:cs="仿宋_GB2312"/>
          <w:kern w:val="2"/>
          <w:sz w:val="24"/>
          <w:szCs w:val="24"/>
          <w:u w:val="single"/>
        </w:rPr>
        <w:t xml:space="preserve">  </w:t>
      </w:r>
      <w:r>
        <w:rPr>
          <w:rFonts w:hint="eastAsia" w:ascii="新宋体" w:hAnsi="新宋体" w:eastAsia="新宋体" w:cs="仿宋_GB2312"/>
          <w:kern w:val="2"/>
          <w:sz w:val="24"/>
          <w:szCs w:val="24"/>
        </w:rPr>
        <w:t>%的违约金，逾期</w:t>
      </w:r>
      <w:r>
        <w:rPr>
          <w:rFonts w:hint="eastAsia" w:ascii="新宋体" w:hAnsi="新宋体" w:eastAsia="新宋体" w:cs="仿宋_GB2312"/>
          <w:kern w:val="2"/>
          <w:sz w:val="24"/>
          <w:szCs w:val="24"/>
          <w:u w:val="single"/>
        </w:rPr>
        <w:t xml:space="preserve">  </w:t>
      </w:r>
      <w:r>
        <w:rPr>
          <w:rFonts w:hint="eastAsia" w:ascii="新宋体" w:hAnsi="新宋体" w:eastAsia="新宋体" w:cs="仿宋_GB2312"/>
          <w:kern w:val="2"/>
          <w:sz w:val="24"/>
          <w:szCs w:val="24"/>
        </w:rPr>
        <w:t>日的，需方有权单方面解除本协议。</w:t>
      </w:r>
    </w:p>
    <w:p w14:paraId="147B20B2">
      <w:pPr>
        <w:autoSpaceDE/>
        <w:autoSpaceDN/>
        <w:adjustRightInd w:val="0"/>
        <w:snapToGrid w:val="0"/>
        <w:spacing w:line="360" w:lineRule="auto"/>
        <w:jc w:val="left"/>
        <w:rPr>
          <w:rFonts w:hint="eastAsia" w:ascii="新宋体" w:hAnsi="新宋体" w:eastAsia="新宋体" w:cs="仿宋_GB2312"/>
          <w:kern w:val="2"/>
          <w:sz w:val="24"/>
          <w:szCs w:val="24"/>
        </w:rPr>
      </w:pPr>
      <w:r>
        <w:rPr>
          <w:rFonts w:hint="eastAsia" w:ascii="新宋体" w:hAnsi="新宋体" w:eastAsia="新宋体" w:cs="仿宋_GB2312"/>
          <w:kern w:val="2"/>
          <w:sz w:val="24"/>
          <w:szCs w:val="24"/>
        </w:rPr>
        <w:t xml:space="preserve">    2.供方提供的服务不符合约定的，需方有权向供方书面提出整改意见，供方需无条件整改至符合约定，自需方向供方提出书面意见之日起</w:t>
      </w:r>
      <w:r>
        <w:rPr>
          <w:rFonts w:hint="eastAsia" w:ascii="新宋体" w:hAnsi="新宋体" w:eastAsia="新宋体" w:cs="仿宋_GB2312"/>
          <w:kern w:val="2"/>
          <w:sz w:val="24"/>
          <w:szCs w:val="24"/>
          <w:u w:val="single"/>
        </w:rPr>
        <w:t xml:space="preserve">  </w:t>
      </w:r>
      <w:r>
        <w:rPr>
          <w:rFonts w:hint="eastAsia" w:ascii="新宋体" w:hAnsi="新宋体" w:eastAsia="新宋体" w:cs="仿宋_GB2312"/>
          <w:kern w:val="2"/>
          <w:sz w:val="24"/>
          <w:szCs w:val="24"/>
        </w:rPr>
        <w:t>日内，供方仍未整改或整改后服务仍不符合约定的，需方有权单方面解除本协议。</w:t>
      </w:r>
    </w:p>
    <w:p w14:paraId="612E0CF1">
      <w:pPr>
        <w:autoSpaceDE/>
        <w:autoSpaceDN/>
        <w:adjustRightInd w:val="0"/>
        <w:snapToGrid w:val="0"/>
        <w:spacing w:line="360" w:lineRule="auto"/>
        <w:jc w:val="left"/>
        <w:rPr>
          <w:rFonts w:hint="eastAsia" w:ascii="新宋体" w:hAnsi="新宋体" w:eastAsia="新宋体" w:cs="仿宋_GB2312"/>
          <w:kern w:val="2"/>
          <w:sz w:val="24"/>
          <w:szCs w:val="24"/>
        </w:rPr>
      </w:pPr>
      <w:r>
        <w:rPr>
          <w:rFonts w:hint="eastAsia" w:ascii="新宋体" w:hAnsi="新宋体" w:eastAsia="新宋体" w:cs="仿宋_GB2312"/>
          <w:kern w:val="2"/>
          <w:sz w:val="24"/>
          <w:szCs w:val="24"/>
        </w:rPr>
        <w:t xml:space="preserve">    3.需方逾期付款的，每逾期一天向供方支付逾期金额</w:t>
      </w:r>
      <w:r>
        <w:rPr>
          <w:rFonts w:hint="eastAsia" w:ascii="新宋体" w:hAnsi="新宋体" w:eastAsia="新宋体" w:cs="仿宋_GB2312"/>
          <w:kern w:val="2"/>
          <w:sz w:val="24"/>
          <w:szCs w:val="24"/>
          <w:u w:val="single"/>
        </w:rPr>
        <w:t xml:space="preserve">  </w:t>
      </w:r>
      <w:r>
        <w:rPr>
          <w:rFonts w:hint="eastAsia" w:ascii="新宋体" w:hAnsi="新宋体" w:eastAsia="新宋体" w:cs="仿宋_GB2312"/>
          <w:kern w:val="2"/>
          <w:sz w:val="24"/>
          <w:szCs w:val="24"/>
        </w:rPr>
        <w:t>%的违约金，逾期</w:t>
      </w:r>
      <w:r>
        <w:rPr>
          <w:rFonts w:hint="eastAsia" w:ascii="新宋体" w:hAnsi="新宋体" w:eastAsia="新宋体" w:cs="仿宋_GB2312"/>
          <w:kern w:val="2"/>
          <w:sz w:val="24"/>
          <w:szCs w:val="24"/>
          <w:u w:val="single"/>
        </w:rPr>
        <w:t xml:space="preserve">  </w:t>
      </w:r>
      <w:r>
        <w:rPr>
          <w:rFonts w:hint="eastAsia" w:ascii="新宋体" w:hAnsi="新宋体" w:eastAsia="新宋体" w:cs="仿宋_GB2312"/>
          <w:kern w:val="2"/>
          <w:sz w:val="24"/>
          <w:szCs w:val="24"/>
        </w:rPr>
        <w:t>日的，供方有权单方面解除本协议。</w:t>
      </w:r>
    </w:p>
    <w:p w14:paraId="28255435">
      <w:pPr>
        <w:autoSpaceDE/>
        <w:autoSpaceDN/>
        <w:adjustRightInd w:val="0"/>
        <w:snapToGrid w:val="0"/>
        <w:spacing w:line="360" w:lineRule="auto"/>
        <w:jc w:val="left"/>
        <w:rPr>
          <w:rFonts w:hint="eastAsia" w:ascii="新宋体" w:hAnsi="新宋体" w:eastAsia="新宋体" w:cs="仿宋_GB2312"/>
          <w:b/>
          <w:kern w:val="2"/>
          <w:sz w:val="24"/>
          <w:szCs w:val="24"/>
        </w:rPr>
      </w:pPr>
      <w:r>
        <w:rPr>
          <w:rFonts w:hint="eastAsia" w:ascii="新宋体" w:hAnsi="新宋体" w:eastAsia="新宋体" w:cs="仿宋_GB2312"/>
          <w:b/>
          <w:kern w:val="2"/>
          <w:sz w:val="24"/>
          <w:szCs w:val="24"/>
        </w:rPr>
        <w:t xml:space="preserve">    九、争议解决</w:t>
      </w:r>
    </w:p>
    <w:p w14:paraId="477F4E53">
      <w:pPr>
        <w:autoSpaceDE/>
        <w:autoSpaceDN/>
        <w:adjustRightInd w:val="0"/>
        <w:snapToGrid w:val="0"/>
        <w:spacing w:line="360" w:lineRule="auto"/>
        <w:jc w:val="left"/>
        <w:rPr>
          <w:rFonts w:hint="eastAsia" w:ascii="新宋体" w:hAnsi="新宋体" w:eastAsia="新宋体" w:cs="仿宋_GB2312"/>
          <w:kern w:val="2"/>
          <w:sz w:val="24"/>
          <w:szCs w:val="24"/>
        </w:rPr>
      </w:pPr>
      <w:r>
        <w:rPr>
          <w:rFonts w:hint="eastAsia" w:ascii="新宋体" w:hAnsi="新宋体" w:eastAsia="新宋体" w:cs="仿宋_GB2312"/>
          <w:kern w:val="2"/>
          <w:sz w:val="24"/>
          <w:szCs w:val="24"/>
        </w:rPr>
        <w:t xml:space="preserve">    双方因履行本协议而产生的争议，应友好协商解决，协商不成的，任何一方可向需方所在地的人民法院提起诉讼。</w:t>
      </w:r>
    </w:p>
    <w:p w14:paraId="76DD00E0">
      <w:pPr>
        <w:autoSpaceDE/>
        <w:autoSpaceDN/>
        <w:adjustRightInd w:val="0"/>
        <w:snapToGrid w:val="0"/>
        <w:spacing w:line="360" w:lineRule="auto"/>
        <w:jc w:val="left"/>
        <w:rPr>
          <w:rFonts w:hint="eastAsia" w:ascii="新宋体" w:hAnsi="新宋体" w:eastAsia="新宋体" w:cs="仿宋_GB2312"/>
          <w:b/>
          <w:kern w:val="2"/>
          <w:sz w:val="24"/>
          <w:szCs w:val="24"/>
        </w:rPr>
      </w:pPr>
      <w:r>
        <w:rPr>
          <w:rFonts w:hint="eastAsia" w:ascii="新宋体" w:hAnsi="新宋体" w:eastAsia="新宋体" w:cs="仿宋_GB2312"/>
          <w:b/>
          <w:kern w:val="2"/>
          <w:sz w:val="24"/>
          <w:szCs w:val="24"/>
        </w:rPr>
        <w:t xml:space="preserve">    十、合同生效</w:t>
      </w:r>
    </w:p>
    <w:p w14:paraId="2E289FDF">
      <w:pPr>
        <w:autoSpaceDE/>
        <w:autoSpaceDN/>
        <w:adjustRightInd w:val="0"/>
        <w:snapToGrid w:val="0"/>
        <w:spacing w:line="360" w:lineRule="auto"/>
        <w:jc w:val="left"/>
        <w:rPr>
          <w:rFonts w:hint="eastAsia" w:ascii="新宋体" w:hAnsi="新宋体" w:eastAsia="新宋体" w:cs="仿宋_GB2312"/>
          <w:kern w:val="2"/>
          <w:sz w:val="24"/>
          <w:szCs w:val="24"/>
        </w:rPr>
      </w:pPr>
      <w:r>
        <w:rPr>
          <w:rFonts w:hint="eastAsia" w:ascii="新宋体" w:hAnsi="新宋体" w:eastAsia="新宋体" w:cs="仿宋_GB2312"/>
          <w:kern w:val="2"/>
          <w:sz w:val="24"/>
          <w:szCs w:val="24"/>
        </w:rPr>
        <w:t xml:space="preserve">    本政府采购合同经双方授权代表签字盖章后生效。</w:t>
      </w:r>
    </w:p>
    <w:p w14:paraId="1C51AB3F">
      <w:pPr>
        <w:autoSpaceDE/>
        <w:autoSpaceDN/>
        <w:adjustRightInd w:val="0"/>
        <w:snapToGrid w:val="0"/>
        <w:spacing w:line="360" w:lineRule="auto"/>
        <w:ind w:firstLine="480" w:firstLineChars="200"/>
        <w:jc w:val="left"/>
        <w:rPr>
          <w:rFonts w:hint="eastAsia" w:ascii="新宋体" w:hAnsi="新宋体" w:eastAsia="新宋体" w:cs="仿宋_GB2312"/>
          <w:kern w:val="2"/>
          <w:sz w:val="24"/>
          <w:szCs w:val="24"/>
        </w:rPr>
      </w:pPr>
    </w:p>
    <w:p w14:paraId="198CC988">
      <w:pPr>
        <w:autoSpaceDE/>
        <w:autoSpaceDN/>
        <w:adjustRightInd w:val="0"/>
        <w:snapToGrid w:val="0"/>
        <w:spacing w:line="360" w:lineRule="auto"/>
        <w:ind w:firstLine="480" w:firstLineChars="200"/>
        <w:jc w:val="left"/>
        <w:rPr>
          <w:rFonts w:hint="eastAsia" w:ascii="新宋体" w:hAnsi="新宋体" w:eastAsia="新宋体" w:cs="仿宋_GB2312"/>
          <w:kern w:val="2"/>
          <w:sz w:val="24"/>
          <w:szCs w:val="24"/>
        </w:rPr>
      </w:pPr>
    </w:p>
    <w:p w14:paraId="6C42B151">
      <w:pPr>
        <w:autoSpaceDE/>
        <w:autoSpaceDN/>
        <w:adjustRightInd w:val="0"/>
        <w:snapToGrid w:val="0"/>
        <w:spacing w:line="360" w:lineRule="auto"/>
        <w:ind w:firstLine="480" w:firstLineChars="200"/>
        <w:jc w:val="left"/>
        <w:rPr>
          <w:rFonts w:hint="eastAsia" w:ascii="新宋体" w:hAnsi="新宋体" w:eastAsia="新宋体" w:cs="仿宋_GB2312"/>
          <w:kern w:val="2"/>
          <w:sz w:val="24"/>
          <w:szCs w:val="24"/>
        </w:rPr>
      </w:pPr>
      <w:r>
        <w:rPr>
          <w:rFonts w:hint="eastAsia" w:ascii="新宋体" w:hAnsi="新宋体" w:eastAsia="新宋体" w:cs="仿宋_GB2312"/>
          <w:kern w:val="2"/>
          <w:sz w:val="24"/>
          <w:szCs w:val="24"/>
        </w:rPr>
        <w:t>需方（公章）:                       供方(公章):</w:t>
      </w:r>
    </w:p>
    <w:p w14:paraId="47585AC1">
      <w:pPr>
        <w:autoSpaceDE/>
        <w:autoSpaceDN/>
        <w:adjustRightInd w:val="0"/>
        <w:snapToGrid w:val="0"/>
        <w:spacing w:line="360" w:lineRule="auto"/>
        <w:ind w:firstLine="480" w:firstLineChars="200"/>
        <w:jc w:val="left"/>
        <w:rPr>
          <w:rFonts w:hint="eastAsia" w:ascii="新宋体" w:hAnsi="新宋体" w:eastAsia="新宋体" w:cs="仿宋_GB2312"/>
          <w:kern w:val="2"/>
          <w:sz w:val="24"/>
          <w:szCs w:val="24"/>
        </w:rPr>
      </w:pPr>
      <w:r>
        <w:rPr>
          <w:rFonts w:hint="eastAsia" w:ascii="新宋体" w:hAnsi="新宋体" w:eastAsia="新宋体" w:cs="仿宋_GB2312"/>
          <w:kern w:val="2"/>
          <w:sz w:val="24"/>
          <w:szCs w:val="24"/>
        </w:rPr>
        <w:t>法定代表人或授权代表人(签字):         法定代表人或授权代表人(签字):</w:t>
      </w:r>
    </w:p>
    <w:p w14:paraId="34FED710">
      <w:pPr>
        <w:autoSpaceDE/>
        <w:autoSpaceDN/>
        <w:adjustRightInd w:val="0"/>
        <w:snapToGrid w:val="0"/>
        <w:spacing w:line="360" w:lineRule="auto"/>
        <w:ind w:firstLine="480" w:firstLineChars="200"/>
        <w:jc w:val="both"/>
        <w:rPr>
          <w:rFonts w:hint="eastAsia" w:ascii="新宋体" w:hAnsi="新宋体" w:eastAsia="新宋体" w:cs="仿宋_GB2312"/>
          <w:kern w:val="2"/>
          <w:sz w:val="24"/>
          <w:szCs w:val="24"/>
          <w:u w:val="single"/>
        </w:rPr>
      </w:pPr>
      <w:r>
        <w:rPr>
          <w:rFonts w:hint="eastAsia" w:ascii="新宋体" w:hAnsi="新宋体" w:eastAsia="新宋体" w:cs="仿宋_GB2312"/>
          <w:kern w:val="2"/>
          <w:sz w:val="24"/>
          <w:szCs w:val="24"/>
        </w:rPr>
        <w:t>地址：</w:t>
      </w:r>
      <w:r>
        <w:rPr>
          <w:rFonts w:hint="eastAsia" w:ascii="新宋体" w:hAnsi="新宋体" w:eastAsia="新宋体" w:cs="仿宋_GB2312"/>
          <w:kern w:val="2"/>
          <w:sz w:val="24"/>
          <w:szCs w:val="24"/>
          <w:u w:val="single"/>
        </w:rPr>
        <w:t xml:space="preserve">                        </w:t>
      </w:r>
      <w:r>
        <w:rPr>
          <w:rFonts w:hint="eastAsia" w:ascii="新宋体" w:hAnsi="新宋体" w:eastAsia="新宋体" w:cs="仿宋_GB2312"/>
          <w:kern w:val="2"/>
          <w:sz w:val="24"/>
          <w:szCs w:val="24"/>
        </w:rPr>
        <w:t xml:space="preserve">      地址：</w:t>
      </w:r>
      <w:r>
        <w:rPr>
          <w:rFonts w:hint="eastAsia" w:ascii="新宋体" w:hAnsi="新宋体" w:eastAsia="新宋体" w:cs="仿宋_GB2312"/>
          <w:kern w:val="2"/>
          <w:sz w:val="24"/>
          <w:szCs w:val="24"/>
          <w:u w:val="single"/>
        </w:rPr>
        <w:t xml:space="preserve">                          </w:t>
      </w:r>
    </w:p>
    <w:p w14:paraId="2CCE444B">
      <w:pPr>
        <w:autoSpaceDE/>
        <w:autoSpaceDN/>
        <w:adjustRightInd w:val="0"/>
        <w:snapToGrid w:val="0"/>
        <w:spacing w:line="360" w:lineRule="auto"/>
        <w:ind w:firstLine="480" w:firstLineChars="200"/>
        <w:jc w:val="both"/>
        <w:rPr>
          <w:rFonts w:hint="eastAsia" w:ascii="新宋体" w:hAnsi="新宋体" w:eastAsia="新宋体" w:cs="仿宋_GB2312"/>
          <w:kern w:val="2"/>
          <w:sz w:val="24"/>
          <w:szCs w:val="24"/>
        </w:rPr>
      </w:pPr>
      <w:r>
        <w:rPr>
          <w:rFonts w:hint="eastAsia" w:ascii="新宋体" w:hAnsi="新宋体" w:eastAsia="新宋体" w:cs="仿宋_GB2312"/>
          <w:kern w:val="2"/>
          <w:sz w:val="24"/>
          <w:szCs w:val="24"/>
        </w:rPr>
        <w:t>联系人：</w:t>
      </w:r>
      <w:r>
        <w:rPr>
          <w:rFonts w:hint="eastAsia" w:ascii="新宋体" w:hAnsi="新宋体" w:eastAsia="新宋体" w:cs="仿宋_GB2312"/>
          <w:kern w:val="2"/>
          <w:sz w:val="24"/>
          <w:szCs w:val="24"/>
          <w:u w:val="single"/>
        </w:rPr>
        <w:t xml:space="preserve">                      </w:t>
      </w:r>
      <w:r>
        <w:rPr>
          <w:rFonts w:hint="eastAsia" w:ascii="新宋体" w:hAnsi="新宋体" w:eastAsia="新宋体" w:cs="仿宋_GB2312"/>
          <w:kern w:val="2"/>
          <w:sz w:val="24"/>
          <w:szCs w:val="24"/>
        </w:rPr>
        <w:t xml:space="preserve">      联系人：</w:t>
      </w:r>
      <w:r>
        <w:rPr>
          <w:rFonts w:hint="eastAsia" w:ascii="新宋体" w:hAnsi="新宋体" w:eastAsia="新宋体" w:cs="仿宋_GB2312"/>
          <w:kern w:val="2"/>
          <w:sz w:val="24"/>
          <w:szCs w:val="24"/>
          <w:u w:val="single"/>
        </w:rPr>
        <w:t xml:space="preserve">                        </w:t>
      </w:r>
    </w:p>
    <w:p w14:paraId="22FCAC14">
      <w:pPr>
        <w:autoSpaceDE/>
        <w:autoSpaceDN/>
        <w:adjustRightInd w:val="0"/>
        <w:snapToGrid w:val="0"/>
        <w:spacing w:line="360" w:lineRule="auto"/>
        <w:ind w:firstLine="480" w:firstLineChars="200"/>
        <w:jc w:val="both"/>
        <w:rPr>
          <w:rFonts w:hint="eastAsia" w:ascii="新宋体" w:hAnsi="新宋体" w:eastAsia="新宋体" w:cs="仿宋_GB2312"/>
          <w:kern w:val="2"/>
          <w:sz w:val="24"/>
          <w:szCs w:val="24"/>
          <w:u w:val="single"/>
        </w:rPr>
      </w:pPr>
      <w:r>
        <w:rPr>
          <w:rFonts w:hint="eastAsia" w:ascii="新宋体" w:hAnsi="新宋体" w:eastAsia="新宋体" w:cs="仿宋_GB2312"/>
          <w:kern w:val="2"/>
          <w:sz w:val="24"/>
          <w:szCs w:val="24"/>
        </w:rPr>
        <w:t>电话：</w:t>
      </w:r>
      <w:r>
        <w:rPr>
          <w:rFonts w:hint="eastAsia" w:ascii="新宋体" w:hAnsi="新宋体" w:eastAsia="新宋体" w:cs="仿宋_GB2312"/>
          <w:kern w:val="2"/>
          <w:sz w:val="24"/>
          <w:szCs w:val="24"/>
          <w:u w:val="single"/>
        </w:rPr>
        <w:t xml:space="preserve">                        </w:t>
      </w:r>
      <w:r>
        <w:rPr>
          <w:rFonts w:hint="eastAsia" w:ascii="新宋体" w:hAnsi="新宋体" w:eastAsia="新宋体" w:cs="仿宋_GB2312"/>
          <w:kern w:val="2"/>
          <w:sz w:val="24"/>
          <w:szCs w:val="24"/>
        </w:rPr>
        <w:t xml:space="preserve">      电话：</w:t>
      </w:r>
      <w:r>
        <w:rPr>
          <w:rFonts w:hint="eastAsia" w:ascii="新宋体" w:hAnsi="新宋体" w:eastAsia="新宋体" w:cs="仿宋_GB2312"/>
          <w:kern w:val="2"/>
          <w:sz w:val="24"/>
          <w:szCs w:val="24"/>
          <w:u w:val="single"/>
        </w:rPr>
        <w:t xml:space="preserve">                          </w:t>
      </w:r>
    </w:p>
    <w:p w14:paraId="1745728F">
      <w:pPr>
        <w:autoSpaceDE/>
        <w:autoSpaceDN/>
        <w:adjustRightInd w:val="0"/>
        <w:snapToGrid w:val="0"/>
        <w:spacing w:line="360" w:lineRule="auto"/>
        <w:ind w:firstLine="480" w:firstLineChars="200"/>
        <w:jc w:val="both"/>
        <w:rPr>
          <w:rFonts w:hint="eastAsia" w:ascii="新宋体" w:hAnsi="新宋体" w:eastAsia="新宋体" w:cs="仿宋_GB2312"/>
          <w:kern w:val="2"/>
          <w:sz w:val="24"/>
          <w:szCs w:val="24"/>
          <w:u w:val="single"/>
        </w:rPr>
      </w:pPr>
      <w:r>
        <w:rPr>
          <w:rFonts w:hint="eastAsia" w:ascii="新宋体" w:hAnsi="新宋体" w:eastAsia="新宋体" w:cs="仿宋_GB2312"/>
          <w:kern w:val="2"/>
          <w:sz w:val="24"/>
          <w:szCs w:val="24"/>
        </w:rPr>
        <w:t>传真：</w:t>
      </w:r>
      <w:r>
        <w:rPr>
          <w:rFonts w:hint="eastAsia" w:ascii="新宋体" w:hAnsi="新宋体" w:eastAsia="新宋体" w:cs="仿宋_GB2312"/>
          <w:kern w:val="2"/>
          <w:sz w:val="24"/>
          <w:szCs w:val="24"/>
          <w:u w:val="single"/>
        </w:rPr>
        <w:t xml:space="preserve">                        </w:t>
      </w:r>
      <w:r>
        <w:rPr>
          <w:rFonts w:hint="eastAsia" w:ascii="新宋体" w:hAnsi="新宋体" w:eastAsia="新宋体" w:cs="仿宋_GB2312"/>
          <w:kern w:val="2"/>
          <w:sz w:val="24"/>
          <w:szCs w:val="24"/>
        </w:rPr>
        <w:t xml:space="preserve">      传真：</w:t>
      </w:r>
      <w:r>
        <w:rPr>
          <w:rFonts w:hint="eastAsia" w:ascii="新宋体" w:hAnsi="新宋体" w:eastAsia="新宋体" w:cs="仿宋_GB2312"/>
          <w:kern w:val="2"/>
          <w:sz w:val="24"/>
          <w:szCs w:val="24"/>
          <w:u w:val="single"/>
        </w:rPr>
        <w:t xml:space="preserve">                          </w:t>
      </w:r>
    </w:p>
    <w:p w14:paraId="6E71D6F7">
      <w:pPr>
        <w:autoSpaceDE/>
        <w:autoSpaceDN/>
        <w:adjustRightInd w:val="0"/>
        <w:snapToGrid w:val="0"/>
        <w:spacing w:line="360" w:lineRule="auto"/>
        <w:ind w:firstLine="480" w:firstLineChars="200"/>
        <w:jc w:val="both"/>
        <w:rPr>
          <w:rFonts w:hint="eastAsia" w:ascii="新宋体" w:hAnsi="新宋体" w:eastAsia="新宋体" w:cs="仿宋_GB2312"/>
          <w:kern w:val="2"/>
          <w:sz w:val="24"/>
          <w:szCs w:val="24"/>
          <w:u w:val="single"/>
        </w:rPr>
      </w:pPr>
      <w:r>
        <w:rPr>
          <w:rFonts w:hint="eastAsia" w:ascii="新宋体" w:hAnsi="新宋体" w:eastAsia="新宋体" w:cs="仿宋_GB2312"/>
          <w:kern w:val="2"/>
          <w:sz w:val="24"/>
          <w:szCs w:val="24"/>
        </w:rPr>
        <w:t>邮编：</w:t>
      </w:r>
      <w:r>
        <w:rPr>
          <w:rFonts w:hint="eastAsia" w:ascii="新宋体" w:hAnsi="新宋体" w:eastAsia="新宋体" w:cs="仿宋_GB2312"/>
          <w:kern w:val="2"/>
          <w:sz w:val="24"/>
          <w:szCs w:val="24"/>
          <w:u w:val="single"/>
        </w:rPr>
        <w:t xml:space="preserve">                        </w:t>
      </w:r>
      <w:r>
        <w:rPr>
          <w:rFonts w:hint="eastAsia" w:ascii="新宋体" w:hAnsi="新宋体" w:eastAsia="新宋体" w:cs="仿宋_GB2312"/>
          <w:kern w:val="2"/>
          <w:sz w:val="24"/>
          <w:szCs w:val="24"/>
        </w:rPr>
        <w:t xml:space="preserve">      邮编：</w:t>
      </w:r>
      <w:r>
        <w:rPr>
          <w:rFonts w:hint="eastAsia" w:ascii="新宋体" w:hAnsi="新宋体" w:eastAsia="新宋体" w:cs="仿宋_GB2312"/>
          <w:kern w:val="2"/>
          <w:sz w:val="24"/>
          <w:szCs w:val="24"/>
          <w:u w:val="single"/>
        </w:rPr>
        <w:t xml:space="preserve">                          </w:t>
      </w:r>
    </w:p>
    <w:p w14:paraId="2A6C8426">
      <w:pPr>
        <w:autoSpaceDE/>
        <w:autoSpaceDN/>
        <w:adjustRightInd w:val="0"/>
        <w:snapToGrid w:val="0"/>
        <w:spacing w:line="360" w:lineRule="auto"/>
        <w:ind w:firstLine="480" w:firstLineChars="200"/>
        <w:jc w:val="both"/>
        <w:rPr>
          <w:rFonts w:hint="eastAsia" w:ascii="新宋体" w:hAnsi="新宋体" w:eastAsia="新宋体" w:cs="仿宋_GB2312"/>
          <w:kern w:val="2"/>
          <w:sz w:val="24"/>
          <w:szCs w:val="24"/>
          <w:u w:val="single"/>
        </w:rPr>
      </w:pPr>
      <w:r>
        <w:rPr>
          <w:rFonts w:hint="eastAsia" w:ascii="新宋体" w:hAnsi="新宋体" w:eastAsia="新宋体" w:cs="仿宋_GB2312"/>
          <w:kern w:val="2"/>
          <w:sz w:val="24"/>
          <w:szCs w:val="24"/>
        </w:rPr>
        <w:t>日期：</w:t>
      </w:r>
      <w:r>
        <w:rPr>
          <w:rFonts w:hint="eastAsia" w:ascii="新宋体" w:hAnsi="新宋体" w:eastAsia="新宋体" w:cs="仿宋_GB2312"/>
          <w:kern w:val="2"/>
          <w:sz w:val="24"/>
          <w:szCs w:val="24"/>
          <w:u w:val="single"/>
        </w:rPr>
        <w:t xml:space="preserve">      年      月      日</w:t>
      </w:r>
      <w:r>
        <w:rPr>
          <w:rFonts w:hint="eastAsia" w:ascii="新宋体" w:hAnsi="新宋体" w:eastAsia="新宋体" w:cs="仿宋_GB2312"/>
          <w:kern w:val="2"/>
          <w:sz w:val="24"/>
          <w:szCs w:val="24"/>
        </w:rPr>
        <w:t xml:space="preserve">      日期：</w:t>
      </w:r>
      <w:r>
        <w:rPr>
          <w:rFonts w:hint="eastAsia" w:ascii="新宋体" w:hAnsi="新宋体" w:eastAsia="新宋体" w:cs="仿宋_GB2312"/>
          <w:kern w:val="2"/>
          <w:sz w:val="24"/>
          <w:szCs w:val="24"/>
          <w:u w:val="single"/>
        </w:rPr>
        <w:t xml:space="preserve">       年      月     日</w:t>
      </w:r>
    </w:p>
    <w:p w14:paraId="7EE9614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新宋体">
    <w:panose1 w:val="02010609030101010101"/>
    <w:charset w:val="86"/>
    <w:family w:val="modern"/>
    <w:pitch w:val="default"/>
    <w:sig w:usb0="00000203" w:usb1="288F0000" w:usb2="0000000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8767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2025-09-24T13:23:09Z</dcterms:created>
  <dc:creator>Dell</dc:creator>
  <cp:lastModifiedBy>我愿改变</cp:lastModifiedBy>
  <dcterms:modified xsi:type="dcterms:W3CDTF">2025-09-24T13:23:32Z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eyJoZGlkIjoiOTE2Yzg4OTRjZTA3ZjJkNTc4ZDNiMjI1MDQ2OTc5MDkiLCJ1c2VySWQiOiI0MjU3NTgyNjMifQ==</vt:lpwstr>
  </property>
  <property fmtid="{D5CDD505-2E9C-101B-9397-08002B2CF9AE}" pid="4" name="ICV">
    <vt:lpwstr>123CE1307F9B432287F8B881E18BE280_12</vt:lpwstr>
  </property>
</Properties>
</file>