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i w:val="0"/>
          <w:caps w:val="0"/>
          <w:color w:val="333333"/>
          <w:spacing w:val="0"/>
          <w:sz w:val="44"/>
          <w:szCs w:val="44"/>
          <w:shd w:val="clear" w:fill="FDFEFE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44"/>
          <w:szCs w:val="44"/>
          <w:shd w:val="clear" w:fill="FDFEFE"/>
        </w:rPr>
        <w:t>法定代表人授权书合法有效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DFEF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（一）供应商参加本项目磋商采购活动，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</w:rPr>
        <w:t>法定代表人委托授权书须合法有效。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（二）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</w:rPr>
        <w:t>法定代表人授权代表参加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磋商采购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</w:rPr>
        <w:t>活动时，应提供法定代表人委托授权书和被授权人身份证。法定代表人亲自参加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磋商采购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</w:rPr>
        <w:t xml:space="preserve">活动时，应提供法定代表人身份证明书及本人身份证。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（三）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</w:rPr>
        <w:t>供应商须在陕西省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政府采购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</w:rPr>
        <w:t>电子化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交易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</w:rPr>
        <w:t>系统中上传法定代表人委托授权书原件的扫描件（法定代表人亲自参加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磋商采购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</w:rPr>
        <w:t>活动时，应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上传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</w:rPr>
        <w:t>法定代表人身份证明书及本人身份证原件的扫描件），并进行电子签章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0"/>
          <w:sz w:val="32"/>
          <w:szCs w:val="32"/>
          <w:shd w:val="clear" w:fill="FDFEFE"/>
          <w:lang w:eastAsia="zh-CN"/>
        </w:rPr>
        <w:t>（四）法定代表人身份证明书、法定代表人授权书格式</w:t>
      </w:r>
    </w:p>
    <w:p>
      <w:pPr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jc w:val="center"/>
        <w:rPr>
          <w:rFonts w:hint="eastAsia" w:ascii="宋体" w:hAnsi="宋体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32"/>
          <w:szCs w:val="32"/>
        </w:rPr>
        <w:t>法定代表人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身份</w:t>
      </w:r>
      <w:r>
        <w:rPr>
          <w:rFonts w:hint="eastAsia" w:ascii="宋体" w:hAnsi="宋体"/>
          <w:b/>
          <w:bCs/>
          <w:sz w:val="32"/>
          <w:szCs w:val="32"/>
        </w:rPr>
        <w:t>证明书</w:t>
      </w:r>
    </w:p>
    <w:tbl>
      <w:tblPr>
        <w:tblStyle w:val="6"/>
        <w:tblpPr w:leftFromText="180" w:rightFromText="180" w:vertAnchor="page" w:horzAnchor="page" w:tblpX="1597" w:tblpY="2358"/>
        <w:tblW w:w="93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207"/>
        <w:gridCol w:w="1164"/>
        <w:gridCol w:w="130"/>
        <w:gridCol w:w="251"/>
        <w:gridCol w:w="1330"/>
        <w:gridCol w:w="336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9329" w:type="dxa"/>
            <w:gridSpan w:val="8"/>
            <w:vAlign w:val="center"/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致：商洛市政府采购中心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501" w:type="dxa"/>
            <w:vMerge w:val="restart"/>
            <w:vAlign w:val="center"/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企业法人</w:t>
            </w: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企业名称</w:t>
            </w:r>
          </w:p>
        </w:tc>
        <w:tc>
          <w:tcPr>
            <w:tcW w:w="5621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1501" w:type="dxa"/>
            <w:vMerge w:val="continue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法定地址</w:t>
            </w:r>
          </w:p>
        </w:tc>
        <w:tc>
          <w:tcPr>
            <w:tcW w:w="5621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</w:trPr>
        <w:tc>
          <w:tcPr>
            <w:tcW w:w="1501" w:type="dxa"/>
            <w:vMerge w:val="continue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邮政编码</w:t>
            </w:r>
          </w:p>
        </w:tc>
        <w:tc>
          <w:tcPr>
            <w:tcW w:w="154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电  话</w:t>
            </w:r>
          </w:p>
        </w:tc>
        <w:tc>
          <w:tcPr>
            <w:tcW w:w="274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1501" w:type="dxa"/>
            <w:vMerge w:val="continue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网    址</w:t>
            </w:r>
          </w:p>
        </w:tc>
        <w:tc>
          <w:tcPr>
            <w:tcW w:w="5621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501" w:type="dxa"/>
            <w:vMerge w:val="continue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工商登记机关</w:t>
            </w:r>
          </w:p>
        </w:tc>
        <w:tc>
          <w:tcPr>
            <w:tcW w:w="5621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1501" w:type="dxa"/>
            <w:vMerge w:val="continue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税务登记机关</w:t>
            </w:r>
          </w:p>
        </w:tc>
        <w:tc>
          <w:tcPr>
            <w:tcW w:w="5621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</w:trPr>
        <w:tc>
          <w:tcPr>
            <w:tcW w:w="1501" w:type="dxa"/>
            <w:vMerge w:val="continue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220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统一社会信用代码证号</w:t>
            </w:r>
          </w:p>
        </w:tc>
        <w:tc>
          <w:tcPr>
            <w:tcW w:w="5621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0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法定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代表人</w:t>
            </w: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姓    名</w:t>
            </w:r>
          </w:p>
        </w:tc>
        <w:tc>
          <w:tcPr>
            <w:tcW w:w="12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（签名）</w:t>
            </w:r>
          </w:p>
        </w:tc>
        <w:tc>
          <w:tcPr>
            <w:tcW w:w="191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性    别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501" w:type="dxa"/>
            <w:vMerge w:val="continue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  龄</w:t>
            </w:r>
          </w:p>
        </w:tc>
        <w:tc>
          <w:tcPr>
            <w:tcW w:w="12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91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职    务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501" w:type="dxa"/>
            <w:vMerge w:val="continue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2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91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手机号码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1501" w:type="dxa"/>
            <w:vMerge w:val="continue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图文传真</w:t>
            </w:r>
          </w:p>
        </w:tc>
        <w:tc>
          <w:tcPr>
            <w:tcW w:w="5621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3" w:hRule="atLeast"/>
        </w:trPr>
        <w:tc>
          <w:tcPr>
            <w:tcW w:w="150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法定代表人身份证复印件</w:t>
            </w:r>
          </w:p>
        </w:tc>
        <w:tc>
          <w:tcPr>
            <w:tcW w:w="337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正面</w:t>
            </w:r>
            <w:r>
              <w:rPr>
                <w:rFonts w:hint="eastAsia" w:ascii="宋体" w:hAnsi="宋体"/>
              </w:rPr>
              <w:t>（粘贴处）</w:t>
            </w:r>
          </w:p>
        </w:tc>
        <w:tc>
          <w:tcPr>
            <w:tcW w:w="4457" w:type="dxa"/>
            <w:gridSpan w:val="5"/>
            <w:vAlign w:val="center"/>
          </w:tcPr>
          <w:p>
            <w:pPr>
              <w:jc w:val="both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法定代表人:</w:t>
            </w:r>
            <w:r>
              <w:rPr>
                <w:rFonts w:hint="eastAsia" w:ascii="宋体" w:hAnsi="宋体"/>
                <w:lang w:val="en-US" w:eastAsia="zh-CN"/>
              </w:rPr>
              <w:t xml:space="preserve">      </w:t>
            </w:r>
          </w:p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</w:rPr>
              <w:t>签</w:t>
            </w:r>
            <w:r>
              <w:rPr>
                <w:rFonts w:hint="eastAsia" w:ascii="宋体" w:hAnsi="宋体"/>
                <w:lang w:eastAsia="zh-CN"/>
              </w:rPr>
              <w:t>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3" w:hRule="atLeast"/>
        </w:trPr>
        <w:tc>
          <w:tcPr>
            <w:tcW w:w="1501" w:type="dxa"/>
            <w:vMerge w:val="continue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337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反面</w:t>
            </w:r>
            <w:r>
              <w:rPr>
                <w:rFonts w:hint="eastAsia" w:ascii="宋体" w:hAnsi="宋体"/>
              </w:rPr>
              <w:t>（粘贴处）</w:t>
            </w:r>
          </w:p>
        </w:tc>
        <w:tc>
          <w:tcPr>
            <w:tcW w:w="4457" w:type="dxa"/>
            <w:gridSpan w:val="5"/>
            <w:vAlign w:val="center"/>
          </w:tcPr>
          <w:p>
            <w:pPr>
              <w:ind w:firstLine="945" w:firstLineChars="4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（法人公章）</w:t>
            </w:r>
          </w:p>
          <w:p>
            <w:pPr>
              <w:ind w:firstLine="945" w:firstLineChars="4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 月   日</w:t>
            </w:r>
          </w:p>
        </w:tc>
      </w:tr>
    </w:tbl>
    <w:p>
      <w:pPr>
        <w:pStyle w:val="3"/>
        <w:spacing w:line="560" w:lineRule="exact"/>
        <w:ind w:right="512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pStyle w:val="3"/>
        <w:spacing w:line="560" w:lineRule="exact"/>
        <w:ind w:right="512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 xml:space="preserve">     </w:t>
      </w:r>
    </w:p>
    <w:p>
      <w:pPr>
        <w:pStyle w:val="3"/>
        <w:spacing w:line="560" w:lineRule="exact"/>
        <w:ind w:right="512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法定代表人授权书</w:t>
      </w:r>
    </w:p>
    <w:tbl>
      <w:tblPr>
        <w:tblStyle w:val="6"/>
        <w:tblW w:w="9484" w:type="dxa"/>
        <w:tblInd w:w="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653"/>
        <w:gridCol w:w="385"/>
        <w:gridCol w:w="1559"/>
        <w:gridCol w:w="294"/>
        <w:gridCol w:w="2038"/>
        <w:gridCol w:w="2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94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ind w:firstLine="134" w:firstLineChars="56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致：商洛市政府采购中心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</w:trPr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被授权人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  别</w:t>
            </w:r>
          </w:p>
        </w:tc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    务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手机号码</w:t>
            </w:r>
          </w:p>
        </w:tc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图文传真</w:t>
            </w:r>
          </w:p>
        </w:tc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" w:hRule="atLeast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66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" w:hRule="atLeast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网    址</w:t>
            </w:r>
          </w:p>
        </w:tc>
        <w:tc>
          <w:tcPr>
            <w:tcW w:w="66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被授权项目与内容</w:t>
            </w: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70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商洛市纪委廉政教育中心专项服务采购项目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文件编号</w:t>
            </w:r>
          </w:p>
        </w:tc>
        <w:tc>
          <w:tcPr>
            <w:tcW w:w="70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spacing w:before="0" w:beforeAutospacing="0" w:after="0" w:afterAutospacing="0" w:line="30" w:lineRule="atLeast"/>
              <w:ind w:left="0" w:right="0" w:firstLine="0"/>
              <w:jc w:val="center"/>
              <w:rPr>
                <w:rFonts w:hint="eastAsia" w:ascii="宋体" w:hAnsi="宋体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Times New Roman"/>
                <w:b w:val="0"/>
                <w:kern w:val="2"/>
                <w:sz w:val="24"/>
                <w:szCs w:val="24"/>
                <w:lang w:val="en-US" w:eastAsia="zh-CN" w:bidi="ar-SA"/>
              </w:rPr>
              <w:t>SLCG-JZXCS〔2025〕</w:t>
            </w:r>
            <w:r>
              <w:rPr>
                <w:rFonts w:hint="eastAsia" w:cs="Times New Roman"/>
                <w:b w:val="0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Times New Roman"/>
                <w:b w:val="0"/>
                <w:kern w:val="2"/>
                <w:sz w:val="24"/>
                <w:szCs w:val="24"/>
                <w:lang w:val="en-US" w:eastAsia="zh-CN" w:bidi="ar-SA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授权范围</w:t>
            </w:r>
          </w:p>
        </w:tc>
        <w:tc>
          <w:tcPr>
            <w:tcW w:w="70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全权办理本采购项目的报价、</w:t>
            </w:r>
            <w:r>
              <w:rPr>
                <w:rFonts w:hint="eastAsia" w:ascii="宋体" w:hAnsi="宋体"/>
                <w:sz w:val="24"/>
                <w:lang w:eastAsia="zh-CN"/>
              </w:rPr>
              <w:t>商谈</w:t>
            </w:r>
            <w:r>
              <w:rPr>
                <w:rFonts w:hint="eastAsia" w:ascii="宋体" w:hAnsi="宋体"/>
                <w:sz w:val="24"/>
              </w:rPr>
              <w:t>、联系、洽谈、签约、执行等具体事务，签署全部有关的文件、文书、协议及合同。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法律责任</w:t>
            </w:r>
          </w:p>
        </w:tc>
        <w:tc>
          <w:tcPr>
            <w:tcW w:w="70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授权期限</w:t>
            </w:r>
          </w:p>
        </w:tc>
        <w:tc>
          <w:tcPr>
            <w:tcW w:w="70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本授权书自</w:t>
            </w:r>
            <w:r>
              <w:rPr>
                <w:rFonts w:hint="eastAsia" w:ascii="宋体" w:hAnsi="宋体" w:cs="宋体"/>
                <w:sz w:val="24"/>
              </w:rPr>
              <w:t>提交</w:t>
            </w:r>
            <w:r>
              <w:rPr>
                <w:rFonts w:hint="eastAsia" w:ascii="宋体" w:hAnsi="宋体"/>
                <w:sz w:val="24"/>
              </w:rPr>
              <w:t>响应文件之日起计算有效期为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  <w:u w:val="single"/>
                <w:lang w:eastAsia="zh-CN"/>
              </w:rPr>
              <w:t>　　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被授权人身份证复印件</w:t>
            </w:r>
          </w:p>
        </w:tc>
        <w:tc>
          <w:tcPr>
            <w:tcW w:w="51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法定代表人签署栏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9" w:hRule="atLeast"/>
        </w:trPr>
        <w:tc>
          <w:tcPr>
            <w:tcW w:w="4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正面</w:t>
            </w:r>
            <w:r>
              <w:rPr>
                <w:rFonts w:hint="eastAsia" w:ascii="宋体" w:hAnsi="宋体"/>
                <w:sz w:val="24"/>
              </w:rPr>
              <w:t>（粘贴处）</w:t>
            </w:r>
          </w:p>
        </w:tc>
        <w:tc>
          <w:tcPr>
            <w:tcW w:w="51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（法人公章）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5" w:hRule="atLeast"/>
        </w:trPr>
        <w:tc>
          <w:tcPr>
            <w:tcW w:w="4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反面</w:t>
            </w:r>
            <w:r>
              <w:rPr>
                <w:rFonts w:hint="eastAsia" w:ascii="宋体" w:hAnsi="宋体"/>
                <w:sz w:val="24"/>
              </w:rPr>
              <w:t>（粘贴处）</w:t>
            </w:r>
          </w:p>
        </w:tc>
        <w:tc>
          <w:tcPr>
            <w:tcW w:w="51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ind w:firstLine="1560" w:firstLineChars="6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（签章）</w:t>
            </w:r>
          </w:p>
          <w:p>
            <w:pPr>
              <w:tabs>
                <w:tab w:val="left" w:pos="1260"/>
              </w:tabs>
              <w:spacing w:line="560" w:lineRule="exact"/>
              <w:ind w:firstLine="1200" w:firstLineChars="50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</w:tbl>
    <w:p>
      <w:pPr>
        <w:tabs>
          <w:tab w:val="left" w:pos="1260"/>
        </w:tabs>
        <w:spacing w:line="560" w:lineRule="exact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供应商须在陕西省</w:t>
      </w:r>
      <w:r>
        <w:rPr>
          <w:rFonts w:hint="eastAsia" w:ascii="宋体" w:hAnsi="宋体" w:cs="Times New Roman"/>
          <w:sz w:val="24"/>
          <w:lang w:eastAsia="zh-CN"/>
        </w:rPr>
        <w:t>政府采购</w:t>
      </w:r>
      <w:r>
        <w:rPr>
          <w:rFonts w:hint="eastAsia" w:ascii="宋体" w:hAnsi="宋体" w:cs="Times New Roman"/>
          <w:sz w:val="24"/>
        </w:rPr>
        <w:t>电子化</w:t>
      </w:r>
      <w:r>
        <w:rPr>
          <w:rFonts w:hint="eastAsia" w:ascii="宋体" w:hAnsi="宋体" w:cs="Times New Roman"/>
          <w:sz w:val="24"/>
          <w:lang w:eastAsia="zh-CN"/>
        </w:rPr>
        <w:t>交易</w:t>
      </w:r>
      <w:r>
        <w:rPr>
          <w:rFonts w:hint="eastAsia" w:ascii="宋体" w:hAnsi="宋体" w:cs="Times New Roman"/>
          <w:sz w:val="24"/>
        </w:rPr>
        <w:t>系统中上传“法定代表人证明书</w:t>
      </w:r>
      <w:r>
        <w:rPr>
          <w:rFonts w:hint="eastAsia" w:ascii="宋体" w:hAnsi="宋体" w:cs="Times New Roman"/>
          <w:sz w:val="24"/>
          <w:lang w:eastAsia="zh-CN"/>
        </w:rPr>
        <w:t>、</w:t>
      </w:r>
      <w:r>
        <w:rPr>
          <w:rFonts w:hint="eastAsia" w:ascii="宋体" w:hAnsi="宋体" w:cs="Times New Roman"/>
          <w:sz w:val="24"/>
        </w:rPr>
        <w:t>授权书”原件的扫描件，并进行电子签章。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Q5ODY1NWUzNDFiNjI0OGU5NDE3ZjA1MDg0NjhiZDMifQ=="/>
  </w:docVars>
  <w:rsids>
    <w:rsidRoot w:val="4DC73877"/>
    <w:rsid w:val="17721084"/>
    <w:rsid w:val="2C77686B"/>
    <w:rsid w:val="2CD546FD"/>
    <w:rsid w:val="30064DD3"/>
    <w:rsid w:val="3594078A"/>
    <w:rsid w:val="4DC73877"/>
    <w:rsid w:val="4FD9680D"/>
    <w:rsid w:val="58833321"/>
    <w:rsid w:val="5EC72734"/>
    <w:rsid w:val="70D77E6B"/>
    <w:rsid w:val="791F6042"/>
    <w:rsid w:val="7C580918"/>
    <w:rsid w:val="7D4E03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2023-12-21T08:41:00Z</dcterms:created>
  <dc:creator>李平</dc:creator>
  <cp:lastModifiedBy>Administrator</cp:lastModifiedBy>
  <dcterms:modified xsi:type="dcterms:W3CDTF">2025-09-29T03:01:49Z</dcterms:modified>
  <dc:title>法定代表人证明书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046E67E2363A478BB01534945469EB84_11</vt:lpwstr>
  </property>
</Properties>
</file>