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shd w:val="clear" w:color="070000" w:fill="FDFEFE"/>
        </w:rPr>
        <w:t>食品经营许可证合法有效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（一）供应商参加本项目采购活动，须</w:t>
      </w:r>
      <w:r>
        <w:rPr>
          <w:rFonts w:hint="eastAsia" w:ascii="仿宋" w:hAnsi="仿宋" w:eastAsia="仿宋" w:cs="仿宋"/>
          <w:sz w:val="32"/>
          <w:szCs w:val="32"/>
        </w:rPr>
        <w:t>食品经营许可证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合法有效。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（二）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供应商须在陕西省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政府采购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电子化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交易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系统中上传</w:t>
      </w:r>
      <w:r>
        <w:rPr>
          <w:rFonts w:hint="eastAsia" w:ascii="仿宋" w:hAnsi="仿宋" w:eastAsia="仿宋" w:cs="仿宋"/>
          <w:sz w:val="32"/>
          <w:szCs w:val="32"/>
        </w:rPr>
        <w:t>食品经营许可证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证书原件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的扫描件，并进行电子签章。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D37A78"/>
    <w:rsid w:val="08F14995"/>
    <w:rsid w:val="1C75737F"/>
    <w:rsid w:val="1FD37A78"/>
    <w:rsid w:val="55BA5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2024-12-03T07:27:00Z</dcterms:created>
  <dc:creator>Administrator</dc:creator>
  <cp:lastModifiedBy>Administrator</cp:lastModifiedBy>
  <dcterms:modified xsi:type="dcterms:W3CDTF">2025-09-29T02:58:46Z</dcterms:modified>
  <dc:title>保安服务许可证合法有效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