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</w:rPr>
        <w:t>供应商有必要说明的其他事项</w:t>
      </w:r>
      <w:r>
        <w:rPr>
          <w:rFonts w:hint="eastAsia"/>
          <w:b/>
          <w:bCs/>
          <w:sz w:val="24"/>
          <w:szCs w:val="32"/>
          <w:lang w:eastAsia="zh-CN"/>
        </w:rPr>
        <w:t>（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54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2024-06-14T09:36:41Z</dcterms:created>
  <dc:creator>Administrator</dc:creator>
  <cp:lastModifiedBy>慢慢慢半拍</cp:lastModifiedBy>
  <dcterms:modified xsi:type="dcterms:W3CDTF">2024-06-14T09:36:58Z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816C43353B0840558186371981FBA9AD_12</vt:lpwstr>
  </property>
</Properties>
</file>