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F18A4">
      <w:pPr>
        <w:jc w:val="center"/>
        <w:rPr>
          <w:rFonts w:hint="eastAsia"/>
          <w:b/>
          <w:bCs/>
          <w:lang w:eastAsia="zh-CN"/>
        </w:rPr>
      </w:pPr>
      <w:bookmarkStart w:id="0" w:name="_GoBack"/>
      <w:bookmarkEnd w:id="0"/>
      <w:r>
        <w:rPr>
          <w:rFonts w:hint="eastAsia"/>
          <w:b/>
          <w:bCs/>
          <w:lang w:eastAsia="zh-CN"/>
        </w:rPr>
        <w:t>供应商认为需要补充的其他内容</w:t>
      </w:r>
    </w:p>
    <w:p w14:paraId="3B22CC3E">
      <w:pPr>
        <w:ind w:firstLine="211" w:firstLineChars="100"/>
        <w:jc w:val="left"/>
        <w:rPr>
          <w:rFonts w:hint="eastAsia"/>
          <w:b/>
          <w:bCs/>
          <w:lang w:eastAsia="zh-CN"/>
        </w:rPr>
      </w:pPr>
    </w:p>
    <w:p w14:paraId="7D0252DA">
      <w:pPr>
        <w:ind w:firstLine="211" w:firstLineChars="100"/>
        <w:jc w:val="left"/>
        <w:rPr>
          <w:rFonts w:hint="eastAsia"/>
          <w:b/>
          <w:bCs/>
          <w:lang w:eastAsia="zh-CN"/>
        </w:rPr>
      </w:pPr>
    </w:p>
    <w:p w14:paraId="0D844D82">
      <w:pPr>
        <w:ind w:firstLine="210" w:firstLineChars="100"/>
        <w:jc w:val="left"/>
        <w:rPr>
          <w:rFonts w:hint="eastAsia"/>
          <w:b/>
          <w:bCs/>
          <w:lang w:eastAsia="zh-CN"/>
        </w:rPr>
      </w:pPr>
      <w:r>
        <w:rPr>
          <w:rFonts w:hint="eastAsia"/>
          <w:b w:val="0"/>
          <w:bCs w:val="0"/>
          <w:lang w:eastAsia="zh-CN"/>
        </w:rPr>
        <w:t>说明：格式自拟。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335FA"/>
    <w:rsid w:val="65C3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2025-12-24T08:01:00Z</dcterms:created>
  <dc:creator>Administrator</dc:creator>
  <cp:lastModifiedBy>安之若素</cp:lastModifiedBy>
  <dcterms:modified xsi:type="dcterms:W3CDTF">2026-02-13T04:34:20Z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BCF05A9B91B34365A22BB19FEDCF040B_13</vt:lpwstr>
  </property>
</Properties>
</file>