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版本号：JZZBSL-【2026】-0820260424003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商洛市公共资源交易智能化项目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JZZBSL-【2026】-08</w:t>
      </w:r>
      <w:r>
        <w:br/>
      </w:r>
      <w:r>
        <w:br/>
      </w:r>
      <w:r>
        <w:br/>
      </w:r>
    </w:p>
    <w:p>
      <w:pPr>
        <w:pStyle w:val="null3"/>
        <w:jc w:val="center"/>
        <w:outlineLvl w:val="2"/>
      </w:pPr>
      <w:r>
        <w:rPr>
          <w:rFonts w:ascii="仿宋_GB2312" w:hAnsi="仿宋_GB2312" w:cs="仿宋_GB2312" w:eastAsia="仿宋_GB2312"/>
          <w:sz w:val="28"/>
          <w:b/>
        </w:rPr>
        <w:t>商洛市公共资源交易中心</w:t>
      </w:r>
    </w:p>
    <w:p>
      <w:pPr>
        <w:pStyle w:val="null3"/>
        <w:jc w:val="center"/>
        <w:outlineLvl w:val="2"/>
      </w:pPr>
      <w:r>
        <w:rPr>
          <w:rFonts w:ascii="仿宋_GB2312" w:hAnsi="仿宋_GB2312" w:cs="仿宋_GB2312" w:eastAsia="仿宋_GB2312"/>
          <w:sz w:val="28"/>
          <w:b/>
        </w:rPr>
        <w:t>陕西金泽盛业项目管理有限公司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商洛市公共资源交易中心</w:t>
      </w:r>
      <w:r>
        <w:rPr>
          <w:rFonts w:ascii="仿宋_GB2312" w:hAnsi="仿宋_GB2312" w:cs="仿宋_GB2312" w:eastAsia="仿宋_GB2312"/>
        </w:rPr>
        <w:t>委托，拟对</w:t>
      </w:r>
      <w:r>
        <w:rPr>
          <w:rFonts w:ascii="仿宋_GB2312" w:hAnsi="仿宋_GB2312" w:cs="仿宋_GB2312" w:eastAsia="仿宋_GB2312"/>
        </w:rPr>
        <w:t>商洛市公共资源交易智能化项目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JZZBSL-【2026】-08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商洛市公共资源交易智能化项目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关于深化公共资源交易平台整合共享指导意见的通知》（国办函〔2019〕41号）要求，文件中指出“党中央、国务院决策部署，坚持稳中求进工作总基调，坚持新发展理念，坚持推动高质量发展，坚持以供给侧结构性改革为主线，充分发挥市场在资源配置中的决定性作用，更好发挥政府作用，持续深化公共资源交易平台整合共享，提高公共资源配置效率和公平性，提升公共资源交易服务质量，创新公共资源交易监管体制机制，激发市场活力和社会创造，协同监管。公共资源交易中心作为公共资源交易平台主要运行服务机构，应不断优化场所、信息、档案、专家抽取等服务，积极开展交易大数据分析，为宏观经济决策、优化营商环境、规范交易市场提供参考和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1、具有独立承担民事责任能力的法人、其他组织或自然人：具有独立承担民事责任的法人、其他组织或自然人，并出具合法有效的营业执照或事业单位法人证书等国家 规定的相关证明，自然人参与的提供其身份证明；</w:t>
      </w:r>
    </w:p>
    <w:p>
      <w:pPr>
        <w:pStyle w:val="null3"/>
      </w:pPr>
      <w:r>
        <w:rPr>
          <w:rFonts w:ascii="仿宋_GB2312" w:hAnsi="仿宋_GB2312" w:cs="仿宋_GB2312" w:eastAsia="仿宋_GB2312"/>
        </w:rPr>
        <w:t>2、财务状况报告：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3、税收缴纳证明：供应商应提供至投标文件递交截止时间前近六个月至少一个月的纳税凭据或完税证明（任意税种），依法免税的应提供相关证明材料；</w:t>
      </w:r>
    </w:p>
    <w:p>
      <w:pPr>
        <w:pStyle w:val="null3"/>
      </w:pPr>
      <w:r>
        <w:rPr>
          <w:rFonts w:ascii="仿宋_GB2312" w:hAnsi="仿宋_GB2312" w:cs="仿宋_GB2312" w:eastAsia="仿宋_GB2312"/>
        </w:rPr>
        <w:t>4、社会保障资金缴纳证明：供应商应提供至投标文件递交截止时间前近六个月至少一个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 印件），法定代表人直接参加投标，须提供法定代表人身份证明；</w:t>
      </w:r>
    </w:p>
    <w:p>
      <w:pPr>
        <w:pStyle w:val="null3"/>
      </w:pPr>
      <w:r>
        <w:rPr>
          <w:rFonts w:ascii="仿宋_GB2312" w:hAnsi="仿宋_GB2312" w:cs="仿宋_GB2312" w:eastAsia="仿宋_GB2312"/>
        </w:rPr>
        <w:t>8、信用记录：供应商不得为“ 信用中国 ”网 站 （www.creditchina.gov.cn）中列入“失信被执行人（中国执行信息公开网 http ：//zxgk.court.gov.cn/shixin/） ”和“重大税收违法 失信主体 ” 的供应商 ， 不得为中国政府采购网 （www.ccgp.gov.cn）政府采购“严重违法失信行为记 录名单 ”中被财政部门禁止参加政府采购活动的供应商；（信用记录由采购代理机构在投标文件资格审查阶段通过互联网或者相关系统查询，对列入失信被执行人、重大税收违法失信主体、政府采购严重违法失信行 为记录名单内的，采购人和采购代理机构将拒绝其参与 政府采购活动，查询结果以纸质方式留存。）</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商洛市公共资源交易中心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商洛市商州区名人街西段同城置业写字楼五楼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商洛市公共资源交易中心经办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18829340186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商洛市市环保局对面金泽盛业三楼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13488306622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采购包1：4,624,862.61元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 办法》（计价格〔2002〕1980 号）、国家发展和改革委员会办公厅颁发的《关于招标代理服 务收费有关问题的通知》（发改办价格〔2003〕857 号）标准收取。 2.由中标人承担招标代 理服务费，中标单位在领取中标通知书前，须向采购代理机构一次性支付招标代理服务费。 开 户名称：陕西金泽盛业项目管理有限公司商洛分公司 开户银行：西安银行股份有限公司商洛分 行 账 号：751011580000014275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商洛市公共资源交易中心</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商洛市公共资源交易中心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商洛市公共资源交易中心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联系人：刘维</w:t>
      </w:r>
    </w:p>
    <w:p>
      <w:pPr>
        <w:pStyle w:val="null3"/>
      </w:pPr>
      <w:r>
        <w:rPr>
          <w:rFonts w:ascii="仿宋_GB2312" w:hAnsi="仿宋_GB2312" w:cs="仿宋_GB2312" w:eastAsia="仿宋_GB2312"/>
        </w:rPr>
        <w:t>联系电话：13488306622</w:t>
      </w:r>
    </w:p>
    <w:p>
      <w:pPr>
        <w:pStyle w:val="null3"/>
      </w:pPr>
      <w:r>
        <w:rPr>
          <w:rFonts w:ascii="仿宋_GB2312" w:hAnsi="仿宋_GB2312" w:cs="仿宋_GB2312" w:eastAsia="仿宋_GB2312"/>
        </w:rPr>
        <w:t>地址：商洛市市环保局对面金泽盛业三楼</w:t>
      </w:r>
    </w:p>
    <w:p>
      <w:pPr>
        <w:pStyle w:val="null3"/>
      </w:pPr>
      <w:r>
        <w:rPr>
          <w:rFonts w:ascii="仿宋_GB2312" w:hAnsi="仿宋_GB2312" w:cs="仿宋_GB2312" w:eastAsia="仿宋_GB2312"/>
        </w:rPr>
        <w:t>邮编：712600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关于深化公共资源交易平台整合共享指导意见的通知》（国办函〔2019〕41号）要求，文件中指出“党中央、国务院决策部署，坚持稳中求进工作总基调，坚持新发展理念，坚持推动高质量发展，坚持以供给侧结构性改革为主线，充分发挥市场在资源配置中的决定性作用，更好发挥政府作用，持续深化公共资源交易平台整合共享，提高公共资源配置效率和公平性，提升公共资源交易服务质量，创新公共资源交易监管体制机制，激发市场活力和社会创造，协同监管。公共资源交易中心作为公共资源交易平台主要运行服务机构，应不断优化场所、信息、档案、专家抽取等服务，积极开展交易大数据分析，为宏观经济决策、优化营商环境、规范交易市场提供参考和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4,624,862.61</w:t>
      </w:r>
    </w:p>
    <w:p>
      <w:pPr>
        <w:pStyle w:val="null3"/>
      </w:pPr>
      <w:r>
        <w:rPr>
          <w:rFonts w:ascii="仿宋_GB2312" w:hAnsi="仿宋_GB2312" w:cs="仿宋_GB2312" w:eastAsia="仿宋_GB2312"/>
        </w:rPr>
        <w:t>采购包最高限价（元）: 4,624,862.61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信息化系统集成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4,624,862.61</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标的名称：信息化系统集成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00"/>
              </w:rPr>
              <w:t>一、远程异地评标系统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color w:val="000000"/>
              </w:rPr>
              <w:t>二、不见面开标系统</w:t>
            </w:r>
          </w:p>
          <w:p>
            <w:pPr>
              <w:pStyle w:val="null3"/>
            </w:pPr>
            <w:r>
              <w:rPr>
                <w:rFonts w:ascii="仿宋_GB2312" w:hAnsi="仿宋_GB2312" w:cs="仿宋_GB2312" w:eastAsia="仿宋_GB2312"/>
                <w:sz w:val="20"/>
                <w:color w:val="000000"/>
              </w:rPr>
              <w:t>2.1  开标大厅</w:t>
            </w:r>
            <w:r>
              <w:br/>
            </w:r>
            <w:r>
              <w:rPr>
                <w:rFonts w:ascii="仿宋_GB2312" w:hAnsi="仿宋_GB2312" w:cs="仿宋_GB2312" w:eastAsia="仿宋_GB2312"/>
                <w:sz w:val="20"/>
                <w:color w:val="000000"/>
              </w:rPr>
              <w:t>1.虚拟场景展示</w:t>
            </w:r>
          </w:p>
          <w:p>
            <w:pPr>
              <w:pStyle w:val="null3"/>
            </w:pPr>
            <w:r>
              <w:rPr>
                <w:rFonts w:ascii="仿宋_GB2312" w:hAnsi="仿宋_GB2312" w:cs="仿宋_GB2312" w:eastAsia="仿宋_GB2312"/>
                <w:sz w:val="20"/>
                <w:color w:val="000000"/>
              </w:rPr>
              <w:t>2.通用功能</w:t>
            </w:r>
          </w:p>
          <w:p>
            <w:pPr>
              <w:pStyle w:val="null3"/>
            </w:pPr>
            <w:r>
              <w:rPr>
                <w:rFonts w:ascii="仿宋_GB2312" w:hAnsi="仿宋_GB2312" w:cs="仿宋_GB2312" w:eastAsia="仿宋_GB2312"/>
                <w:sz w:val="20"/>
                <w:color w:val="000000"/>
              </w:rPr>
              <w:t>3.登录</w:t>
            </w:r>
          </w:p>
          <w:p>
            <w:pPr>
              <w:pStyle w:val="null3"/>
            </w:pPr>
            <w:r>
              <w:rPr>
                <w:rFonts w:ascii="仿宋_GB2312" w:hAnsi="仿宋_GB2312" w:cs="仿宋_GB2312" w:eastAsia="仿宋_GB2312"/>
                <w:sz w:val="20"/>
                <w:color w:val="000000"/>
              </w:rPr>
              <w:t>4.投标人签到</w:t>
            </w:r>
          </w:p>
          <w:p>
            <w:pPr>
              <w:pStyle w:val="null3"/>
            </w:pPr>
            <w:r>
              <w:rPr>
                <w:rFonts w:ascii="仿宋_GB2312" w:hAnsi="仿宋_GB2312" w:cs="仿宋_GB2312" w:eastAsia="仿宋_GB2312"/>
                <w:sz w:val="20"/>
                <w:color w:val="000000"/>
              </w:rPr>
              <w:t>5.开标倒计时展示</w:t>
            </w:r>
          </w:p>
          <w:p>
            <w:pPr>
              <w:pStyle w:val="null3"/>
            </w:pPr>
            <w:r>
              <w:rPr>
                <w:rFonts w:ascii="仿宋_GB2312" w:hAnsi="仿宋_GB2312" w:cs="仿宋_GB2312" w:eastAsia="仿宋_GB2312"/>
                <w:sz w:val="20"/>
                <w:color w:val="000000"/>
              </w:rPr>
              <w:t>6.播放开标纪律</w:t>
            </w:r>
          </w:p>
          <w:p>
            <w:pPr>
              <w:pStyle w:val="null3"/>
            </w:pPr>
            <w:r>
              <w:rPr>
                <w:rFonts w:ascii="仿宋_GB2312" w:hAnsi="仿宋_GB2312" w:cs="仿宋_GB2312" w:eastAsia="仿宋_GB2312"/>
                <w:sz w:val="20"/>
                <w:color w:val="000000"/>
              </w:rPr>
              <w:t>7.公布/查看投标人名单</w:t>
            </w:r>
          </w:p>
          <w:p>
            <w:pPr>
              <w:pStyle w:val="null3"/>
            </w:pPr>
            <w:r>
              <w:rPr>
                <w:rFonts w:ascii="仿宋_GB2312" w:hAnsi="仿宋_GB2312" w:cs="仿宋_GB2312" w:eastAsia="仿宋_GB2312"/>
                <w:sz w:val="20"/>
                <w:color w:val="000000"/>
              </w:rPr>
              <w:t>8.投标人解密</w:t>
            </w:r>
          </w:p>
          <w:p>
            <w:pPr>
              <w:pStyle w:val="null3"/>
            </w:pPr>
            <w:r>
              <w:rPr>
                <w:rFonts w:ascii="仿宋_GB2312" w:hAnsi="仿宋_GB2312" w:cs="仿宋_GB2312" w:eastAsia="仿宋_GB2312"/>
                <w:sz w:val="20"/>
                <w:color w:val="000000"/>
              </w:rPr>
              <w:t>9.批量导入投标文件</w:t>
            </w:r>
          </w:p>
          <w:p>
            <w:pPr>
              <w:pStyle w:val="null3"/>
            </w:pPr>
            <w:r>
              <w:rPr>
                <w:rFonts w:ascii="仿宋_GB2312" w:hAnsi="仿宋_GB2312" w:cs="仿宋_GB2312" w:eastAsia="仿宋_GB2312"/>
                <w:sz w:val="20"/>
                <w:color w:val="000000"/>
              </w:rPr>
              <w:t>10.唱标</w:t>
            </w:r>
          </w:p>
          <w:p>
            <w:pPr>
              <w:pStyle w:val="null3"/>
            </w:pPr>
            <w:r>
              <w:rPr>
                <w:rFonts w:ascii="仿宋_GB2312" w:hAnsi="仿宋_GB2312" w:cs="仿宋_GB2312" w:eastAsia="仿宋_GB2312"/>
                <w:sz w:val="20"/>
                <w:color w:val="000000"/>
              </w:rPr>
              <w:t>11.异议</w:t>
            </w:r>
          </w:p>
          <w:p>
            <w:pPr>
              <w:pStyle w:val="null3"/>
            </w:pPr>
            <w:r>
              <w:rPr>
                <w:rFonts w:ascii="仿宋_GB2312" w:hAnsi="仿宋_GB2312" w:cs="仿宋_GB2312" w:eastAsia="仿宋_GB2312"/>
                <w:sz w:val="20"/>
                <w:color w:val="000000"/>
              </w:rPr>
              <w:t>12.开标结束</w:t>
            </w:r>
          </w:p>
          <w:p>
            <w:pPr>
              <w:pStyle w:val="null3"/>
            </w:pPr>
            <w:r>
              <w:rPr>
                <w:rFonts w:ascii="仿宋_GB2312" w:hAnsi="仿宋_GB2312" w:cs="仿宋_GB2312" w:eastAsia="仿宋_GB2312"/>
                <w:sz w:val="20"/>
                <w:color w:val="000000"/>
              </w:rPr>
              <w:t>13.参数抽取</w:t>
            </w:r>
          </w:p>
          <w:p>
            <w:pPr>
              <w:pStyle w:val="null3"/>
            </w:pPr>
            <w:r>
              <w:rPr>
                <w:rFonts w:ascii="仿宋_GB2312" w:hAnsi="仿宋_GB2312" w:cs="仿宋_GB2312" w:eastAsia="仿宋_GB2312"/>
                <w:sz w:val="20"/>
                <w:color w:val="000000"/>
              </w:rPr>
              <w:t>14.终止开标</w:t>
            </w:r>
          </w:p>
          <w:p>
            <w:pPr>
              <w:pStyle w:val="null3"/>
            </w:pPr>
            <w:r>
              <w:rPr>
                <w:rFonts w:ascii="仿宋_GB2312" w:hAnsi="仿宋_GB2312" w:cs="仿宋_GB2312" w:eastAsia="仿宋_GB2312"/>
                <w:sz w:val="20"/>
                <w:color w:val="000000"/>
              </w:rPr>
              <w:t>15.项目流标</w:t>
            </w:r>
          </w:p>
          <w:p>
            <w:pPr>
              <w:pStyle w:val="null3"/>
            </w:pPr>
            <w:r>
              <w:rPr>
                <w:rFonts w:ascii="仿宋_GB2312" w:hAnsi="仿宋_GB2312" w:cs="仿宋_GB2312" w:eastAsia="仿宋_GB2312"/>
                <w:sz w:val="20"/>
                <w:color w:val="000000"/>
              </w:rPr>
              <w:t>16.暂停/继续开标</w:t>
            </w:r>
          </w:p>
          <w:p>
            <w:pPr>
              <w:pStyle w:val="null3"/>
            </w:pPr>
            <w:r>
              <w:rPr>
                <w:rFonts w:ascii="仿宋_GB2312" w:hAnsi="仿宋_GB2312" w:cs="仿宋_GB2312" w:eastAsia="仿宋_GB2312"/>
                <w:sz w:val="20"/>
                <w:color w:val="000000"/>
              </w:rPr>
              <w:t>17.查看开标记录</w:t>
            </w:r>
          </w:p>
          <w:p>
            <w:pPr>
              <w:pStyle w:val="null3"/>
            </w:pPr>
            <w:r>
              <w:rPr>
                <w:rFonts w:ascii="仿宋_GB2312" w:hAnsi="仿宋_GB2312" w:cs="仿宋_GB2312" w:eastAsia="仿宋_GB2312"/>
              </w:rPr>
              <w:t xml:space="preserve">2.2    </w:t>
            </w:r>
            <w:r>
              <w:rPr>
                <w:rFonts w:ascii="仿宋_GB2312" w:hAnsi="仿宋_GB2312" w:cs="仿宋_GB2312" w:eastAsia="仿宋_GB2312"/>
                <w:sz w:val="20"/>
                <w:color w:val="000000"/>
              </w:rPr>
              <w:t>视音频直播与交互</w:t>
            </w:r>
          </w:p>
          <w:p>
            <w:pPr>
              <w:pStyle w:val="null3"/>
            </w:pPr>
            <w:r>
              <w:rPr>
                <w:rFonts w:ascii="仿宋_GB2312" w:hAnsi="仿宋_GB2312" w:cs="仿宋_GB2312" w:eastAsia="仿宋_GB2312"/>
                <w:sz w:val="20"/>
                <w:color w:val="000000"/>
              </w:rPr>
              <w:t>1.视频直播</w:t>
            </w:r>
          </w:p>
          <w:p>
            <w:pPr>
              <w:pStyle w:val="null3"/>
            </w:pPr>
            <w:r>
              <w:rPr>
                <w:rFonts w:ascii="仿宋_GB2312" w:hAnsi="仿宋_GB2312" w:cs="仿宋_GB2312" w:eastAsia="仿宋_GB2312"/>
                <w:sz w:val="20"/>
                <w:color w:val="000000"/>
              </w:rPr>
              <w:t>2.多方式交互</w:t>
            </w:r>
          </w:p>
          <w:p>
            <w:pPr>
              <w:pStyle w:val="null3"/>
            </w:pPr>
            <w:r>
              <w:rPr>
                <w:rFonts w:ascii="仿宋_GB2312" w:hAnsi="仿宋_GB2312" w:cs="仿宋_GB2312" w:eastAsia="仿宋_GB2312"/>
                <w:sz w:val="20"/>
                <w:color w:val="000000"/>
              </w:rPr>
              <w:t>3.多场景交互</w:t>
            </w:r>
          </w:p>
          <w:p>
            <w:pPr>
              <w:pStyle w:val="null3"/>
            </w:pPr>
            <w:r>
              <w:rPr>
                <w:rFonts w:ascii="仿宋_GB2312" w:hAnsi="仿宋_GB2312" w:cs="仿宋_GB2312" w:eastAsia="仿宋_GB2312"/>
                <w:sz w:val="20"/>
                <w:color w:val="000000"/>
              </w:rPr>
              <w:t>2.3  评委不见面询标</w:t>
            </w:r>
          </w:p>
          <w:p>
            <w:pPr>
              <w:pStyle w:val="null3"/>
            </w:pPr>
            <w:r>
              <w:rPr>
                <w:rFonts w:ascii="仿宋_GB2312" w:hAnsi="仿宋_GB2312" w:cs="仿宋_GB2312" w:eastAsia="仿宋_GB2312"/>
                <w:sz w:val="20"/>
                <w:color w:val="000000"/>
              </w:rPr>
              <w:t>1.评委不见面询标</w:t>
            </w:r>
          </w:p>
          <w:p>
            <w:pPr>
              <w:pStyle w:val="null3"/>
            </w:pPr>
            <w:r>
              <w:rPr>
                <w:rFonts w:ascii="仿宋_GB2312" w:hAnsi="仿宋_GB2312" w:cs="仿宋_GB2312" w:eastAsia="仿宋_GB2312"/>
                <w:sz w:val="20"/>
                <w:color w:val="000000"/>
              </w:rPr>
              <w:t>2.投标人不见面答疑</w:t>
            </w:r>
          </w:p>
          <w:p>
            <w:pPr>
              <w:pStyle w:val="null3"/>
            </w:pPr>
            <w:r>
              <w:rPr>
                <w:rFonts w:ascii="仿宋_GB2312" w:hAnsi="仿宋_GB2312" w:cs="仿宋_GB2312" w:eastAsia="仿宋_GB2312"/>
                <w:sz w:val="20"/>
                <w:color w:val="000000"/>
              </w:rPr>
              <w:t>3.不见面询标监督</w:t>
            </w:r>
          </w:p>
          <w:p>
            <w:pPr>
              <w:pStyle w:val="null3"/>
            </w:pPr>
            <w:r>
              <w:rPr>
                <w:rFonts w:ascii="仿宋_GB2312" w:hAnsi="仿宋_GB2312" w:cs="仿宋_GB2312" w:eastAsia="仿宋_GB2312"/>
                <w:sz w:val="20"/>
                <w:color w:val="000000"/>
              </w:rPr>
              <w:t>4.不见面询标管理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color w:val="000000"/>
              </w:rPr>
              <w:t>三、保证金管理系统</w:t>
            </w:r>
          </w:p>
          <w:p>
            <w:pPr>
              <w:pStyle w:val="null3"/>
            </w:pPr>
            <w:r>
              <w:rPr>
                <w:rFonts w:ascii="仿宋_GB2312" w:hAnsi="仿宋_GB2312" w:cs="仿宋_GB2312" w:eastAsia="仿宋_GB2312"/>
                <w:sz w:val="20"/>
                <w:color w:val="000000"/>
              </w:rPr>
              <w:t>3.1  管理平台</w:t>
            </w:r>
          </w:p>
          <w:p>
            <w:pPr>
              <w:pStyle w:val="null3"/>
            </w:pPr>
            <w:r>
              <w:rPr>
                <w:rFonts w:ascii="仿宋_GB2312" w:hAnsi="仿宋_GB2312" w:cs="仿宋_GB2312" w:eastAsia="仿宋_GB2312"/>
                <w:sz w:val="20"/>
                <w:color w:val="000000"/>
              </w:rPr>
              <w:t>1.平台管理</w:t>
            </w:r>
          </w:p>
          <w:p>
            <w:pPr>
              <w:pStyle w:val="null3"/>
            </w:pPr>
            <w:r>
              <w:rPr>
                <w:rFonts w:ascii="仿宋_GB2312" w:hAnsi="仿宋_GB2312" w:cs="仿宋_GB2312" w:eastAsia="仿宋_GB2312"/>
              </w:rPr>
              <w:t>2.</w:t>
            </w:r>
            <w:r>
              <w:rPr>
                <w:rFonts w:ascii="仿宋_GB2312" w:hAnsi="仿宋_GB2312" w:cs="仿宋_GB2312" w:eastAsia="仿宋_GB2312"/>
                <w:sz w:val="20"/>
                <w:color w:val="000000"/>
              </w:rPr>
              <w:t>投标人端</w:t>
            </w:r>
          </w:p>
          <w:p>
            <w:pPr>
              <w:pStyle w:val="null3"/>
            </w:pPr>
            <w:r>
              <w:rPr>
                <w:rFonts w:ascii="仿宋_GB2312" w:hAnsi="仿宋_GB2312" w:cs="仿宋_GB2312" w:eastAsia="仿宋_GB2312"/>
                <w:sz w:val="20"/>
                <w:color w:val="000000"/>
              </w:rPr>
              <w:t>3.代理端</w:t>
            </w:r>
          </w:p>
          <w:p>
            <w:pPr>
              <w:pStyle w:val="null3"/>
            </w:pPr>
            <w:r>
              <w:rPr>
                <w:rFonts w:ascii="仿宋_GB2312" w:hAnsi="仿宋_GB2312" w:cs="仿宋_GB2312" w:eastAsia="仿宋_GB2312"/>
              </w:rPr>
              <w:t>4.</w:t>
            </w:r>
            <w:r>
              <w:rPr>
                <w:rFonts w:ascii="仿宋_GB2312" w:hAnsi="仿宋_GB2312" w:cs="仿宋_GB2312" w:eastAsia="仿宋_GB2312"/>
                <w:sz w:val="20"/>
                <w:color w:val="000000"/>
              </w:rPr>
              <w:t>交易中心端</w:t>
            </w:r>
          </w:p>
          <w:p>
            <w:pPr>
              <w:pStyle w:val="null3"/>
            </w:pPr>
            <w:r>
              <w:rPr>
                <w:rFonts w:ascii="仿宋_GB2312" w:hAnsi="仿宋_GB2312" w:cs="仿宋_GB2312" w:eastAsia="仿宋_GB2312"/>
                <w:sz w:val="20"/>
                <w:color w:val="000000"/>
              </w:rPr>
              <w:t xml:space="preserve">3.2  </w:t>
            </w:r>
            <w:r>
              <w:rPr>
                <w:rFonts w:ascii="仿宋_GB2312" w:hAnsi="仿宋_GB2312" w:cs="仿宋_GB2312" w:eastAsia="仿宋_GB2312"/>
                <w:sz w:val="20"/>
                <w:color w:val="000000"/>
              </w:rPr>
              <w:t>银行对接</w:t>
            </w:r>
          </w:p>
          <w:p>
            <w:pPr>
              <w:pStyle w:val="null3"/>
            </w:pPr>
            <w:r>
              <w:rPr>
                <w:rFonts w:ascii="仿宋_GB2312" w:hAnsi="仿宋_GB2312" w:cs="仿宋_GB2312" w:eastAsia="仿宋_GB2312"/>
              </w:rPr>
              <w:t>1.</w:t>
            </w:r>
            <w:r>
              <w:rPr>
                <w:rFonts w:ascii="仿宋_GB2312" w:hAnsi="仿宋_GB2312" w:cs="仿宋_GB2312" w:eastAsia="仿宋_GB2312"/>
                <w:sz w:val="20"/>
                <w:color w:val="000000"/>
              </w:rPr>
              <w:t>生成虚拟子账号</w:t>
            </w:r>
          </w:p>
          <w:p>
            <w:pPr>
              <w:pStyle w:val="null3"/>
            </w:pPr>
            <w:r>
              <w:rPr>
                <w:rFonts w:ascii="仿宋_GB2312" w:hAnsi="仿宋_GB2312" w:cs="仿宋_GB2312" w:eastAsia="仿宋_GB2312"/>
              </w:rPr>
              <w:t>2.</w:t>
            </w:r>
            <w:r>
              <w:rPr>
                <w:rFonts w:ascii="仿宋_GB2312" w:hAnsi="仿宋_GB2312" w:cs="仿宋_GB2312" w:eastAsia="仿宋_GB2312"/>
                <w:sz w:val="20"/>
                <w:color w:val="000000"/>
              </w:rPr>
              <w:t>开标时间维护</w:t>
            </w:r>
          </w:p>
          <w:p>
            <w:pPr>
              <w:pStyle w:val="null3"/>
            </w:pPr>
            <w:r>
              <w:rPr>
                <w:rFonts w:ascii="仿宋_GB2312" w:hAnsi="仿宋_GB2312" w:cs="仿宋_GB2312" w:eastAsia="仿宋_GB2312"/>
                <w:sz w:val="20"/>
                <w:color w:val="000000"/>
              </w:rPr>
              <w:t>3.截止时间维护</w:t>
            </w:r>
          </w:p>
          <w:p>
            <w:pPr>
              <w:pStyle w:val="null3"/>
            </w:pPr>
            <w:r>
              <w:rPr>
                <w:rFonts w:ascii="仿宋_GB2312" w:hAnsi="仿宋_GB2312" w:cs="仿宋_GB2312" w:eastAsia="仿宋_GB2312"/>
              </w:rPr>
              <w:t>4.投标人单笔查询</w:t>
            </w:r>
          </w:p>
          <w:p>
            <w:pPr>
              <w:pStyle w:val="null3"/>
            </w:pPr>
            <w:r>
              <w:rPr>
                <w:rFonts w:ascii="仿宋_GB2312" w:hAnsi="仿宋_GB2312" w:cs="仿宋_GB2312" w:eastAsia="仿宋_GB2312"/>
              </w:rPr>
              <w:t>5.入账数目查询</w:t>
            </w:r>
          </w:p>
          <w:p>
            <w:pPr>
              <w:pStyle w:val="null3"/>
            </w:pPr>
            <w:r>
              <w:rPr>
                <w:rFonts w:ascii="仿宋_GB2312" w:hAnsi="仿宋_GB2312" w:cs="仿宋_GB2312" w:eastAsia="仿宋_GB2312"/>
              </w:rPr>
              <w:t>6.入账明细查询</w:t>
            </w:r>
          </w:p>
          <w:p>
            <w:pPr>
              <w:pStyle w:val="null3"/>
            </w:pPr>
            <w:r>
              <w:rPr>
                <w:rFonts w:ascii="仿宋_GB2312" w:hAnsi="仿宋_GB2312" w:cs="仿宋_GB2312" w:eastAsia="仿宋_GB2312"/>
              </w:rPr>
              <w:t>7.自动退款</w:t>
            </w:r>
          </w:p>
          <w:p>
            <w:pPr>
              <w:pStyle w:val="null3"/>
            </w:pPr>
            <w:r>
              <w:rPr>
                <w:rFonts w:ascii="仿宋_GB2312" w:hAnsi="仿宋_GB2312" w:cs="仿宋_GB2312" w:eastAsia="仿宋_GB2312"/>
              </w:rPr>
              <w:t>8.</w:t>
            </w:r>
            <w:r>
              <w:rPr>
                <w:rFonts w:ascii="仿宋_GB2312" w:hAnsi="仿宋_GB2312" w:cs="仿宋_GB2312" w:eastAsia="仿宋_GB2312"/>
              </w:rPr>
              <w:t>人工退款</w:t>
            </w:r>
          </w:p>
          <w:p>
            <w:pPr>
              <w:pStyle w:val="null3"/>
            </w:pPr>
            <w:r>
              <w:rPr>
                <w:rFonts w:ascii="仿宋_GB2312" w:hAnsi="仿宋_GB2312" w:cs="仿宋_GB2312" w:eastAsia="仿宋_GB2312"/>
              </w:rPr>
              <w:t>9.</w:t>
            </w:r>
            <w:r>
              <w:rPr>
                <w:rFonts w:ascii="仿宋_GB2312" w:hAnsi="仿宋_GB2312" w:cs="仿宋_GB2312" w:eastAsia="仿宋_GB2312"/>
              </w:rPr>
              <w:t>退款明细查询</w:t>
            </w:r>
          </w:p>
          <w:p>
            <w:pPr>
              <w:pStyle w:val="null3"/>
            </w:pPr>
            <w:r>
              <w:rPr>
                <w:rFonts w:ascii="仿宋_GB2312" w:hAnsi="仿宋_GB2312" w:cs="仿宋_GB2312" w:eastAsia="仿宋_GB2312"/>
              </w:rPr>
              <w:t>10.</w:t>
            </w:r>
            <w:r>
              <w:rPr>
                <w:rFonts w:ascii="仿宋_GB2312" w:hAnsi="仿宋_GB2312" w:cs="仿宋_GB2312" w:eastAsia="仿宋_GB2312"/>
              </w:rPr>
              <w:t>项目结束通知</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b/>
                <w:color w:val="000000"/>
              </w:rPr>
              <w:t>四、电子保函系统</w:t>
            </w:r>
          </w:p>
          <w:p>
            <w:pPr>
              <w:pStyle w:val="null3"/>
            </w:pPr>
            <w:r>
              <w:rPr>
                <w:rFonts w:ascii="仿宋_GB2312" w:hAnsi="仿宋_GB2312" w:cs="仿宋_GB2312" w:eastAsia="仿宋_GB2312"/>
              </w:rPr>
              <w:t xml:space="preserve">4.1   </w:t>
            </w:r>
            <w:r>
              <w:rPr>
                <w:rFonts w:ascii="仿宋_GB2312" w:hAnsi="仿宋_GB2312" w:cs="仿宋_GB2312" w:eastAsia="仿宋_GB2312"/>
              </w:rPr>
              <w:t>金融服务门户网站</w:t>
            </w:r>
          </w:p>
          <w:p>
            <w:pPr>
              <w:pStyle w:val="null3"/>
            </w:pPr>
            <w:r>
              <w:rPr>
                <w:rFonts w:ascii="仿宋_GB2312" w:hAnsi="仿宋_GB2312" w:cs="仿宋_GB2312" w:eastAsia="仿宋_GB2312"/>
              </w:rPr>
              <w:t>1.</w:t>
            </w:r>
            <w:r>
              <w:rPr>
                <w:rFonts w:ascii="仿宋_GB2312" w:hAnsi="仿宋_GB2312" w:cs="仿宋_GB2312" w:eastAsia="仿宋_GB2312"/>
              </w:rPr>
              <w:t>产品服务</w:t>
            </w:r>
          </w:p>
          <w:p>
            <w:pPr>
              <w:pStyle w:val="null3"/>
            </w:pPr>
            <w:r>
              <w:rPr>
                <w:rFonts w:ascii="仿宋_GB2312" w:hAnsi="仿宋_GB2312" w:cs="仿宋_GB2312" w:eastAsia="仿宋_GB2312"/>
              </w:rPr>
              <w:t>2.</w:t>
            </w:r>
            <w:r>
              <w:rPr>
                <w:rFonts w:ascii="仿宋_GB2312" w:hAnsi="仿宋_GB2312" w:cs="仿宋_GB2312" w:eastAsia="仿宋_GB2312"/>
              </w:rPr>
              <w:t>用户中心</w:t>
            </w:r>
          </w:p>
          <w:p>
            <w:pPr>
              <w:pStyle w:val="null3"/>
            </w:pPr>
            <w:r>
              <w:rPr>
                <w:rFonts w:ascii="仿宋_GB2312" w:hAnsi="仿宋_GB2312" w:cs="仿宋_GB2312" w:eastAsia="仿宋_GB2312"/>
              </w:rPr>
              <w:t>3.</w:t>
            </w:r>
            <w:r>
              <w:rPr>
                <w:rFonts w:ascii="仿宋_GB2312" w:hAnsi="仿宋_GB2312" w:cs="仿宋_GB2312" w:eastAsia="仿宋_GB2312"/>
              </w:rPr>
              <w:t>用户登录</w:t>
            </w:r>
          </w:p>
          <w:p>
            <w:pPr>
              <w:pStyle w:val="null3"/>
            </w:pPr>
            <w:r>
              <w:rPr>
                <w:rFonts w:ascii="仿宋_GB2312" w:hAnsi="仿宋_GB2312" w:cs="仿宋_GB2312" w:eastAsia="仿宋_GB2312"/>
              </w:rPr>
              <w:t>4.</w:t>
            </w:r>
            <w:r>
              <w:rPr>
                <w:rFonts w:ascii="仿宋_GB2312" w:hAnsi="仿宋_GB2312" w:cs="仿宋_GB2312" w:eastAsia="仿宋_GB2312"/>
              </w:rPr>
              <w:t>帮助中心</w:t>
            </w:r>
          </w:p>
          <w:p>
            <w:pPr>
              <w:pStyle w:val="null3"/>
            </w:pPr>
            <w:r>
              <w:rPr>
                <w:rFonts w:ascii="仿宋_GB2312" w:hAnsi="仿宋_GB2312" w:cs="仿宋_GB2312" w:eastAsia="仿宋_GB2312"/>
              </w:rPr>
              <w:t xml:space="preserve">4.2  </w:t>
            </w:r>
            <w:r>
              <w:rPr>
                <w:rFonts w:ascii="仿宋_GB2312" w:hAnsi="仿宋_GB2312" w:cs="仿宋_GB2312" w:eastAsia="仿宋_GB2312"/>
              </w:rPr>
              <w:t>金融服务业务管理</w:t>
            </w:r>
          </w:p>
          <w:p>
            <w:pPr>
              <w:pStyle w:val="null3"/>
            </w:pPr>
            <w:r>
              <w:rPr>
                <w:rFonts w:ascii="仿宋_GB2312" w:hAnsi="仿宋_GB2312" w:cs="仿宋_GB2312" w:eastAsia="仿宋_GB2312"/>
              </w:rPr>
              <w:t>1.</w:t>
            </w:r>
            <w:r>
              <w:rPr>
                <w:rFonts w:ascii="仿宋_GB2312" w:hAnsi="仿宋_GB2312" w:cs="仿宋_GB2312" w:eastAsia="仿宋_GB2312"/>
              </w:rPr>
              <w:t>查询服务</w:t>
            </w:r>
          </w:p>
          <w:p>
            <w:pPr>
              <w:pStyle w:val="null3"/>
            </w:pPr>
            <w:r>
              <w:rPr>
                <w:rFonts w:ascii="仿宋_GB2312" w:hAnsi="仿宋_GB2312" w:cs="仿宋_GB2312" w:eastAsia="仿宋_GB2312"/>
              </w:rPr>
              <w:t>2.</w:t>
            </w:r>
            <w:r>
              <w:rPr>
                <w:rFonts w:ascii="仿宋_GB2312" w:hAnsi="仿宋_GB2312" w:cs="仿宋_GB2312" w:eastAsia="仿宋_GB2312"/>
              </w:rPr>
              <w:t>保函类产品服务</w:t>
            </w:r>
          </w:p>
          <w:p>
            <w:pPr>
              <w:pStyle w:val="null3"/>
            </w:pPr>
            <w:r>
              <w:rPr>
                <w:rFonts w:ascii="仿宋_GB2312" w:hAnsi="仿宋_GB2312" w:cs="仿宋_GB2312" w:eastAsia="仿宋_GB2312"/>
              </w:rPr>
              <w:t>3.</w:t>
            </w:r>
            <w:r>
              <w:rPr>
                <w:rFonts w:ascii="仿宋_GB2312" w:hAnsi="仿宋_GB2312" w:cs="仿宋_GB2312" w:eastAsia="仿宋_GB2312"/>
              </w:rPr>
              <w:t>融资类产品服务</w:t>
            </w:r>
          </w:p>
          <w:p>
            <w:pPr>
              <w:pStyle w:val="null3"/>
            </w:pPr>
            <w:r>
              <w:rPr>
                <w:rFonts w:ascii="仿宋_GB2312" w:hAnsi="仿宋_GB2312" w:cs="仿宋_GB2312" w:eastAsia="仿宋_GB2312"/>
              </w:rPr>
              <w:t xml:space="preserve">4.3   </w:t>
            </w:r>
            <w:r>
              <w:rPr>
                <w:rFonts w:ascii="仿宋_GB2312" w:hAnsi="仿宋_GB2312" w:cs="仿宋_GB2312" w:eastAsia="仿宋_GB2312"/>
              </w:rPr>
              <w:t>服务支撑应用管理</w:t>
            </w:r>
          </w:p>
          <w:p>
            <w:pPr>
              <w:pStyle w:val="null3"/>
            </w:pPr>
            <w:r>
              <w:rPr>
                <w:rFonts w:ascii="仿宋_GB2312" w:hAnsi="仿宋_GB2312" w:cs="仿宋_GB2312" w:eastAsia="仿宋_GB2312"/>
              </w:rPr>
              <w:t>1.</w:t>
            </w:r>
            <w:r>
              <w:rPr>
                <w:rFonts w:ascii="仿宋_GB2312" w:hAnsi="仿宋_GB2312" w:cs="仿宋_GB2312" w:eastAsia="仿宋_GB2312"/>
              </w:rPr>
              <w:t>金融机构管理</w:t>
            </w:r>
          </w:p>
          <w:p>
            <w:pPr>
              <w:pStyle w:val="null3"/>
            </w:pPr>
            <w:r>
              <w:rPr>
                <w:rFonts w:ascii="仿宋_GB2312" w:hAnsi="仿宋_GB2312" w:cs="仿宋_GB2312" w:eastAsia="仿宋_GB2312"/>
              </w:rPr>
              <w:t>2.</w:t>
            </w:r>
            <w:r>
              <w:rPr>
                <w:rFonts w:ascii="仿宋_GB2312" w:hAnsi="仿宋_GB2312" w:cs="仿宋_GB2312" w:eastAsia="仿宋_GB2312"/>
              </w:rPr>
              <w:t>业务数据管理</w:t>
            </w:r>
          </w:p>
          <w:p>
            <w:pPr>
              <w:pStyle w:val="null3"/>
            </w:pPr>
            <w:r>
              <w:rPr>
                <w:rFonts w:ascii="仿宋_GB2312" w:hAnsi="仿宋_GB2312" w:cs="仿宋_GB2312" w:eastAsia="仿宋_GB2312"/>
              </w:rPr>
              <w:t>3.</w:t>
            </w:r>
            <w:r>
              <w:rPr>
                <w:rFonts w:ascii="仿宋_GB2312" w:hAnsi="仿宋_GB2312" w:cs="仿宋_GB2312" w:eastAsia="仿宋_GB2312"/>
              </w:rPr>
              <w:t>风险控制管理</w:t>
            </w:r>
          </w:p>
          <w:p>
            <w:pPr>
              <w:pStyle w:val="null3"/>
            </w:pPr>
            <w:r>
              <w:rPr>
                <w:rFonts w:ascii="仿宋_GB2312" w:hAnsi="仿宋_GB2312" w:cs="仿宋_GB2312" w:eastAsia="仿宋_GB2312"/>
              </w:rPr>
              <w:t>4.</w:t>
            </w:r>
            <w:r>
              <w:rPr>
                <w:rFonts w:ascii="仿宋_GB2312" w:hAnsi="仿宋_GB2312" w:cs="仿宋_GB2312" w:eastAsia="仿宋_GB2312"/>
              </w:rPr>
              <w:t>数据安全管理</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b/>
                <w:color w:val="000000"/>
              </w:rPr>
              <w:t>五、音视频监控平台联通监管系统</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b/>
              </w:rPr>
              <w:t>六、开评标音视频资料自动刻录系统</w:t>
            </w:r>
          </w:p>
          <w:p>
            <w:pPr>
              <w:pStyle w:val="null3"/>
            </w:pP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b/>
                <w:color w:val="000000"/>
              </w:rPr>
              <w:t>七、生态产品交易系统</w:t>
            </w:r>
          </w:p>
          <w:p>
            <w:pPr>
              <w:pStyle w:val="null3"/>
            </w:pPr>
            <w:r>
              <w:rPr>
                <w:rFonts w:ascii="仿宋_GB2312" w:hAnsi="仿宋_GB2312" w:cs="仿宋_GB2312" w:eastAsia="仿宋_GB2312"/>
                <w:sz w:val="20"/>
                <w:color w:val="000000"/>
              </w:rPr>
              <w:t>7.1  交易门户网站</w:t>
            </w:r>
          </w:p>
          <w:p>
            <w:pPr>
              <w:pStyle w:val="null3"/>
            </w:pPr>
            <w:r>
              <w:rPr>
                <w:rFonts w:ascii="仿宋_GB2312" w:hAnsi="仿宋_GB2312" w:cs="仿宋_GB2312" w:eastAsia="仿宋_GB2312"/>
              </w:rPr>
              <w:t>1.</w:t>
            </w:r>
            <w:r>
              <w:rPr>
                <w:rFonts w:ascii="仿宋_GB2312" w:hAnsi="仿宋_GB2312" w:cs="仿宋_GB2312" w:eastAsia="仿宋_GB2312"/>
              </w:rPr>
              <w:t>频道规划</w:t>
            </w:r>
          </w:p>
          <w:p>
            <w:pPr>
              <w:pStyle w:val="null3"/>
            </w:pPr>
            <w:r>
              <w:rPr>
                <w:rFonts w:ascii="仿宋_GB2312" w:hAnsi="仿宋_GB2312" w:cs="仿宋_GB2312" w:eastAsia="仿宋_GB2312"/>
                <w:sz w:val="20"/>
                <w:color w:val="000000"/>
              </w:rPr>
              <w:t>2.信息展示</w:t>
            </w:r>
          </w:p>
          <w:p>
            <w:pPr>
              <w:pStyle w:val="null3"/>
            </w:pPr>
            <w:r>
              <w:rPr>
                <w:rFonts w:ascii="仿宋_GB2312" w:hAnsi="仿宋_GB2312" w:cs="仿宋_GB2312" w:eastAsia="仿宋_GB2312"/>
              </w:rPr>
              <w:t>3.网上办事导航</w:t>
            </w:r>
          </w:p>
          <w:p>
            <w:pPr>
              <w:pStyle w:val="null3"/>
            </w:pPr>
            <w:r>
              <w:rPr>
                <w:rFonts w:ascii="仿宋_GB2312" w:hAnsi="仿宋_GB2312" w:cs="仿宋_GB2312" w:eastAsia="仿宋_GB2312"/>
              </w:rPr>
              <w:t>4.</w:t>
            </w:r>
            <w:r>
              <w:rPr>
                <w:rFonts w:ascii="仿宋_GB2312" w:hAnsi="仿宋_GB2312" w:cs="仿宋_GB2312" w:eastAsia="仿宋_GB2312"/>
              </w:rPr>
              <w:t>交易用户注册</w:t>
            </w:r>
          </w:p>
          <w:p>
            <w:pPr>
              <w:pStyle w:val="null3"/>
            </w:pPr>
            <w:r>
              <w:rPr>
                <w:rFonts w:ascii="仿宋_GB2312" w:hAnsi="仿宋_GB2312" w:cs="仿宋_GB2312" w:eastAsia="仿宋_GB2312"/>
              </w:rPr>
              <w:t>5.</w:t>
            </w:r>
            <w:r>
              <w:rPr>
                <w:rFonts w:ascii="仿宋_GB2312" w:hAnsi="仿宋_GB2312" w:cs="仿宋_GB2312" w:eastAsia="仿宋_GB2312"/>
              </w:rPr>
              <w:t>交流互动</w:t>
            </w:r>
          </w:p>
          <w:p>
            <w:pPr>
              <w:pStyle w:val="null3"/>
            </w:pPr>
            <w:r>
              <w:rPr>
                <w:rFonts w:ascii="仿宋_GB2312" w:hAnsi="仿宋_GB2312" w:cs="仿宋_GB2312" w:eastAsia="仿宋_GB2312"/>
              </w:rPr>
              <w:t>6.</w:t>
            </w:r>
            <w:r>
              <w:rPr>
                <w:rFonts w:ascii="仿宋_GB2312" w:hAnsi="仿宋_GB2312" w:cs="仿宋_GB2312" w:eastAsia="仿宋_GB2312"/>
              </w:rPr>
              <w:t>网站后台管理</w:t>
            </w:r>
          </w:p>
          <w:p>
            <w:pPr>
              <w:pStyle w:val="null3"/>
            </w:pPr>
            <w:r>
              <w:rPr>
                <w:rFonts w:ascii="仿宋_GB2312" w:hAnsi="仿宋_GB2312" w:cs="仿宋_GB2312" w:eastAsia="仿宋_GB2312"/>
              </w:rPr>
              <w:t xml:space="preserve">7.2     </w:t>
            </w:r>
            <w:r>
              <w:rPr>
                <w:rFonts w:ascii="仿宋_GB2312" w:hAnsi="仿宋_GB2312" w:cs="仿宋_GB2312" w:eastAsia="仿宋_GB2312"/>
              </w:rPr>
              <w:t>业务管理</w:t>
            </w:r>
          </w:p>
          <w:p>
            <w:pPr>
              <w:pStyle w:val="null3"/>
            </w:pPr>
            <w:r>
              <w:rPr>
                <w:rFonts w:ascii="仿宋_GB2312" w:hAnsi="仿宋_GB2312" w:cs="仿宋_GB2312" w:eastAsia="仿宋_GB2312"/>
              </w:rPr>
              <w:t>1.</w:t>
            </w:r>
            <w:r>
              <w:rPr>
                <w:rFonts w:ascii="仿宋_GB2312" w:hAnsi="仿宋_GB2312" w:cs="仿宋_GB2312" w:eastAsia="仿宋_GB2312"/>
              </w:rPr>
              <w:t>用水权交易子系统</w:t>
            </w:r>
          </w:p>
          <w:p>
            <w:pPr>
              <w:pStyle w:val="null3"/>
            </w:pPr>
            <w:r>
              <w:rPr>
                <w:rFonts w:ascii="仿宋_GB2312" w:hAnsi="仿宋_GB2312" w:cs="仿宋_GB2312" w:eastAsia="仿宋_GB2312"/>
              </w:rPr>
              <w:t>2.</w:t>
            </w:r>
            <w:r>
              <w:rPr>
                <w:rFonts w:ascii="仿宋_GB2312" w:hAnsi="仿宋_GB2312" w:cs="仿宋_GB2312" w:eastAsia="仿宋_GB2312"/>
              </w:rPr>
              <w:t>排污权交易子系统</w:t>
            </w:r>
          </w:p>
          <w:p>
            <w:pPr>
              <w:pStyle w:val="null3"/>
            </w:pPr>
            <w:r>
              <w:rPr>
                <w:rFonts w:ascii="仿宋_GB2312" w:hAnsi="仿宋_GB2312" w:cs="仿宋_GB2312" w:eastAsia="仿宋_GB2312"/>
              </w:rPr>
              <w:t>3.</w:t>
            </w:r>
            <w:r>
              <w:rPr>
                <w:rFonts w:ascii="仿宋_GB2312" w:hAnsi="仿宋_GB2312" w:cs="仿宋_GB2312" w:eastAsia="仿宋_GB2312"/>
              </w:rPr>
              <w:t>林业碳汇交易子系统</w:t>
            </w:r>
          </w:p>
          <w:p>
            <w:pPr>
              <w:pStyle w:val="null3"/>
            </w:pPr>
            <w:r>
              <w:rPr>
                <w:rFonts w:ascii="仿宋_GB2312" w:hAnsi="仿宋_GB2312" w:cs="仿宋_GB2312" w:eastAsia="仿宋_GB2312"/>
              </w:rPr>
              <w:t xml:space="preserve">7.3     </w:t>
            </w:r>
            <w:r>
              <w:rPr>
                <w:rFonts w:ascii="仿宋_GB2312" w:hAnsi="仿宋_GB2312" w:cs="仿宋_GB2312" w:eastAsia="仿宋_GB2312"/>
              </w:rPr>
              <w:t>电子竞价</w:t>
            </w:r>
          </w:p>
          <w:p>
            <w:pPr>
              <w:pStyle w:val="null3"/>
            </w:pPr>
            <w:r>
              <w:rPr>
                <w:rFonts w:ascii="仿宋_GB2312" w:hAnsi="仿宋_GB2312" w:cs="仿宋_GB2312" w:eastAsia="仿宋_GB2312"/>
              </w:rPr>
              <w:t>1.</w:t>
            </w:r>
            <w:r>
              <w:rPr>
                <w:rFonts w:ascii="仿宋_GB2312" w:hAnsi="仿宋_GB2312" w:cs="仿宋_GB2312" w:eastAsia="仿宋_GB2312"/>
              </w:rPr>
              <w:t>设定竞价规则</w:t>
            </w:r>
          </w:p>
          <w:p>
            <w:pPr>
              <w:pStyle w:val="null3"/>
            </w:pPr>
            <w:r>
              <w:rPr>
                <w:rFonts w:ascii="仿宋_GB2312" w:hAnsi="仿宋_GB2312" w:cs="仿宋_GB2312" w:eastAsia="仿宋_GB2312"/>
              </w:rPr>
              <w:t>2.</w:t>
            </w:r>
            <w:r>
              <w:rPr>
                <w:rFonts w:ascii="仿宋_GB2312" w:hAnsi="仿宋_GB2312" w:cs="仿宋_GB2312" w:eastAsia="仿宋_GB2312"/>
              </w:rPr>
              <w:t>竞买人登录</w:t>
            </w:r>
          </w:p>
          <w:p>
            <w:pPr>
              <w:pStyle w:val="null3"/>
            </w:pPr>
            <w:r>
              <w:rPr>
                <w:rFonts w:ascii="仿宋_GB2312" w:hAnsi="仿宋_GB2312" w:cs="仿宋_GB2312" w:eastAsia="仿宋_GB2312"/>
              </w:rPr>
              <w:t>3.</w:t>
            </w:r>
            <w:r>
              <w:rPr>
                <w:rFonts w:ascii="仿宋_GB2312" w:hAnsi="仿宋_GB2312" w:cs="仿宋_GB2312" w:eastAsia="仿宋_GB2312"/>
              </w:rPr>
              <w:t>工作人员登录</w:t>
            </w:r>
          </w:p>
          <w:p>
            <w:pPr>
              <w:pStyle w:val="null3"/>
            </w:pPr>
            <w:r>
              <w:rPr>
                <w:rFonts w:ascii="仿宋_GB2312" w:hAnsi="仿宋_GB2312" w:cs="仿宋_GB2312" w:eastAsia="仿宋_GB2312"/>
              </w:rPr>
              <w:t>4.</w:t>
            </w:r>
            <w:r>
              <w:rPr>
                <w:rFonts w:ascii="仿宋_GB2312" w:hAnsi="仿宋_GB2312" w:cs="仿宋_GB2312" w:eastAsia="仿宋_GB2312"/>
              </w:rPr>
              <w:t>竞价相关操作</w:t>
            </w:r>
          </w:p>
          <w:p>
            <w:pPr>
              <w:pStyle w:val="null3"/>
            </w:pPr>
            <w:r>
              <w:rPr>
                <w:rFonts w:ascii="仿宋_GB2312" w:hAnsi="仿宋_GB2312" w:cs="仿宋_GB2312" w:eastAsia="仿宋_GB2312"/>
              </w:rPr>
              <w:t>5.</w:t>
            </w:r>
            <w:r>
              <w:rPr>
                <w:rFonts w:ascii="仿宋_GB2312" w:hAnsi="仿宋_GB2312" w:cs="仿宋_GB2312" w:eastAsia="仿宋_GB2312"/>
              </w:rPr>
              <w:t>竞价历史查询</w:t>
            </w:r>
          </w:p>
          <w:p>
            <w:pPr>
              <w:pStyle w:val="null3"/>
            </w:pPr>
            <w:r>
              <w:rPr>
                <w:rFonts w:ascii="仿宋_GB2312" w:hAnsi="仿宋_GB2312" w:cs="仿宋_GB2312" w:eastAsia="仿宋_GB2312"/>
              </w:rPr>
              <w:t>6.</w:t>
            </w:r>
            <w:r>
              <w:rPr>
                <w:rFonts w:ascii="仿宋_GB2312" w:hAnsi="仿宋_GB2312" w:cs="仿宋_GB2312" w:eastAsia="仿宋_GB2312"/>
              </w:rPr>
              <w:t>LED投影（竞价监督）</w:t>
            </w:r>
          </w:p>
          <w:p>
            <w:pPr>
              <w:pStyle w:val="null3"/>
            </w:pPr>
            <w:r>
              <w:rPr>
                <w:rFonts w:ascii="仿宋_GB2312" w:hAnsi="仿宋_GB2312" w:cs="仿宋_GB2312" w:eastAsia="仿宋_GB2312"/>
              </w:rPr>
              <w:t>7.</w:t>
            </w:r>
            <w:r>
              <w:rPr>
                <w:rFonts w:ascii="仿宋_GB2312" w:hAnsi="仿宋_GB2312" w:cs="仿宋_GB2312" w:eastAsia="仿宋_GB2312"/>
              </w:rPr>
              <w:t>竞价结束</w:t>
            </w:r>
          </w:p>
          <w:p>
            <w:pPr>
              <w:pStyle w:val="null3"/>
            </w:pPr>
            <w:r>
              <w:rPr>
                <w:rFonts w:ascii="仿宋_GB2312" w:hAnsi="仿宋_GB2312" w:cs="仿宋_GB2312" w:eastAsia="仿宋_GB2312"/>
              </w:rPr>
              <w:t>8.</w:t>
            </w:r>
            <w:r>
              <w:rPr>
                <w:rFonts w:ascii="仿宋_GB2312" w:hAnsi="仿宋_GB2312" w:cs="仿宋_GB2312" w:eastAsia="仿宋_GB2312"/>
              </w:rPr>
              <w:t>延时竞价</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b/>
              </w:rPr>
              <w:t>八、应用支撑平台</w:t>
            </w:r>
          </w:p>
          <w:p>
            <w:pPr>
              <w:pStyle w:val="null3"/>
            </w:pPr>
            <w:r>
              <w:rPr>
                <w:rFonts w:ascii="仿宋_GB2312" w:hAnsi="仿宋_GB2312" w:cs="仿宋_GB2312" w:eastAsia="仿宋_GB2312"/>
              </w:rPr>
              <w:t xml:space="preserve">8.1 </w:t>
            </w:r>
            <w:r>
              <w:rPr>
                <w:rFonts w:ascii="仿宋_GB2312" w:hAnsi="仿宋_GB2312" w:cs="仿宋_GB2312" w:eastAsia="仿宋_GB2312"/>
              </w:rPr>
              <w:t>统一身份认证</w:t>
            </w:r>
          </w:p>
          <w:p>
            <w:pPr>
              <w:pStyle w:val="null3"/>
            </w:pPr>
            <w:r>
              <w:rPr>
                <w:rFonts w:ascii="仿宋_GB2312" w:hAnsi="仿宋_GB2312" w:cs="仿宋_GB2312" w:eastAsia="仿宋_GB2312"/>
              </w:rPr>
              <w:t xml:space="preserve">8.2    </w:t>
            </w:r>
            <w:r>
              <w:rPr>
                <w:rFonts w:ascii="仿宋_GB2312" w:hAnsi="仿宋_GB2312" w:cs="仿宋_GB2312" w:eastAsia="仿宋_GB2312"/>
              </w:rPr>
              <w:t>统一消息服务</w:t>
            </w:r>
          </w:p>
          <w:p>
            <w:pPr>
              <w:pStyle w:val="null3"/>
            </w:pPr>
            <w:r>
              <w:rPr>
                <w:rFonts w:ascii="仿宋_GB2312" w:hAnsi="仿宋_GB2312" w:cs="仿宋_GB2312" w:eastAsia="仿宋_GB2312"/>
              </w:rPr>
              <w:t xml:space="preserve">8.3    </w:t>
            </w:r>
            <w:r>
              <w:rPr>
                <w:rFonts w:ascii="仿宋_GB2312" w:hAnsi="仿宋_GB2312" w:cs="仿宋_GB2312" w:eastAsia="仿宋_GB2312"/>
              </w:rPr>
              <w:t>统一全文检索</w:t>
            </w:r>
          </w:p>
          <w:p>
            <w:pPr>
              <w:pStyle w:val="null3"/>
            </w:pPr>
            <w:r>
              <w:rPr>
                <w:rFonts w:ascii="仿宋_GB2312" w:hAnsi="仿宋_GB2312" w:cs="仿宋_GB2312" w:eastAsia="仿宋_GB2312"/>
              </w:rPr>
              <w:t xml:space="preserve">8.4     </w:t>
            </w:r>
            <w:r>
              <w:rPr>
                <w:rFonts w:ascii="仿宋_GB2312" w:hAnsi="仿宋_GB2312" w:cs="仿宋_GB2312" w:eastAsia="仿宋_GB2312"/>
              </w:rPr>
              <w:t>统一任务调</w:t>
            </w:r>
            <w:r>
              <w:rPr>
                <w:rFonts w:ascii="仿宋_GB2312" w:hAnsi="仿宋_GB2312" w:cs="仿宋_GB2312" w:eastAsia="仿宋_GB2312"/>
              </w:rPr>
              <w:t>度</w:t>
            </w:r>
          </w:p>
          <w:p>
            <w:pPr>
              <w:pStyle w:val="null3"/>
            </w:pPr>
            <w:r>
              <w:rPr>
                <w:rFonts w:ascii="仿宋_GB2312" w:hAnsi="仿宋_GB2312" w:cs="仿宋_GB2312" w:eastAsia="仿宋_GB2312"/>
              </w:rPr>
              <w:t xml:space="preserve">8.5     </w:t>
            </w:r>
            <w:r>
              <w:rPr>
                <w:rFonts w:ascii="仿宋_GB2312" w:hAnsi="仿宋_GB2312" w:cs="仿宋_GB2312" w:eastAsia="仿宋_GB2312"/>
              </w:rPr>
              <w:t>统一应用管理</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b/>
              </w:rPr>
              <w:t>九、系统数据对接</w:t>
            </w:r>
          </w:p>
          <w:p>
            <w:pPr>
              <w:pStyle w:val="null3"/>
            </w:pPr>
            <w:r>
              <w:rPr>
                <w:rFonts w:ascii="仿宋_GB2312" w:hAnsi="仿宋_GB2312" w:cs="仿宋_GB2312" w:eastAsia="仿宋_GB2312"/>
                <w:b/>
              </w:rPr>
              <w:t xml:space="preserve">9.1   </w:t>
            </w:r>
            <w:r>
              <w:rPr>
                <w:rFonts w:ascii="仿宋_GB2312" w:hAnsi="仿宋_GB2312" w:cs="仿宋_GB2312" w:eastAsia="仿宋_GB2312"/>
              </w:rPr>
              <w:t>与陕西省公共资源电子服务系统数据对接</w:t>
            </w:r>
          </w:p>
          <w:p>
            <w:pPr>
              <w:pStyle w:val="null3"/>
            </w:pPr>
            <w:r>
              <w:rPr>
                <w:rFonts w:ascii="仿宋_GB2312" w:hAnsi="仿宋_GB2312" w:cs="仿宋_GB2312" w:eastAsia="仿宋_GB2312"/>
              </w:rPr>
              <w:t xml:space="preserve">9.2    </w:t>
            </w:r>
            <w:r>
              <w:rPr>
                <w:rFonts w:ascii="仿宋_GB2312" w:hAnsi="仿宋_GB2312" w:cs="仿宋_GB2312" w:eastAsia="仿宋_GB2312"/>
              </w:rPr>
              <w:t>与陕西省公共资源电子交易系统数据对接</w:t>
            </w:r>
          </w:p>
          <w:p>
            <w:pPr>
              <w:pStyle w:val="null3"/>
            </w:pPr>
            <w:r>
              <w:rPr>
                <w:rFonts w:ascii="仿宋_GB2312" w:hAnsi="仿宋_GB2312" w:cs="仿宋_GB2312" w:eastAsia="仿宋_GB2312"/>
              </w:rPr>
              <w:t xml:space="preserve">9.3     </w:t>
            </w:r>
            <w:r>
              <w:rPr>
                <w:rFonts w:ascii="仿宋_GB2312" w:hAnsi="仿宋_GB2312" w:cs="仿宋_GB2312" w:eastAsia="仿宋_GB2312"/>
              </w:rPr>
              <w:t>与陕西省公共资源电子监管系统数据对接</w:t>
            </w:r>
          </w:p>
          <w:p>
            <w:pPr>
              <w:pStyle w:val="null3"/>
            </w:pPr>
            <w:r>
              <w:rPr>
                <w:rFonts w:ascii="仿宋_GB2312" w:hAnsi="仿宋_GB2312" w:cs="仿宋_GB2312" w:eastAsia="仿宋_GB2312"/>
              </w:rPr>
              <w:t xml:space="preserve">9.4      </w:t>
            </w:r>
            <w:r>
              <w:rPr>
                <w:rFonts w:ascii="仿宋_GB2312" w:hAnsi="仿宋_GB2312" w:cs="仿宋_GB2312" w:eastAsia="仿宋_GB2312"/>
              </w:rPr>
              <w:t>与陕西省公共资源交易评标系统数据对接</w:t>
            </w:r>
          </w:p>
          <w:p>
            <w:pPr>
              <w:pStyle w:val="null3"/>
            </w:pPr>
            <w:r>
              <w:rPr>
                <w:rFonts w:ascii="仿宋_GB2312" w:hAnsi="仿宋_GB2312" w:cs="仿宋_GB2312" w:eastAsia="仿宋_GB2312"/>
              </w:rPr>
              <w:t xml:space="preserve">9.5      </w:t>
            </w:r>
            <w:r>
              <w:rPr>
                <w:rFonts w:ascii="仿宋_GB2312" w:hAnsi="仿宋_GB2312" w:cs="仿宋_GB2312" w:eastAsia="仿宋_GB2312"/>
              </w:rPr>
              <w:t>与不见面询标系统对接</w:t>
            </w:r>
          </w:p>
          <w:p>
            <w:pPr>
              <w:pStyle w:val="null3"/>
            </w:pPr>
            <w:r>
              <w:rPr>
                <w:rFonts w:ascii="仿宋_GB2312" w:hAnsi="仿宋_GB2312" w:cs="仿宋_GB2312" w:eastAsia="仿宋_GB2312"/>
              </w:rPr>
              <w:t xml:space="preserve">9.6       </w:t>
            </w:r>
            <w:r>
              <w:rPr>
                <w:rFonts w:ascii="仿宋_GB2312" w:hAnsi="仿宋_GB2312" w:cs="仿宋_GB2312" w:eastAsia="仿宋_GB2312"/>
              </w:rPr>
              <w:t>与银行系统对接</w:t>
            </w:r>
          </w:p>
          <w:p>
            <w:pPr>
              <w:pStyle w:val="null3"/>
            </w:pPr>
            <w:r>
              <w:rPr>
                <w:rFonts w:ascii="仿宋_GB2312" w:hAnsi="仿宋_GB2312" w:cs="仿宋_GB2312" w:eastAsia="仿宋_GB2312"/>
              </w:rPr>
              <w:t xml:space="preserve">9.7       </w:t>
            </w:r>
            <w:r>
              <w:rPr>
                <w:rFonts w:ascii="仿宋_GB2312" w:hAnsi="仿宋_GB2312" w:cs="仿宋_GB2312" w:eastAsia="仿宋_GB2312"/>
              </w:rPr>
              <w:t>第三方支付平台</w:t>
            </w:r>
          </w:p>
          <w:p>
            <w:pPr>
              <w:pStyle w:val="null3"/>
            </w:pP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一、远程评标四合一音视频系统（</w:t>
            </w:r>
            <w:r>
              <w:rPr>
                <w:rFonts w:ascii="仿宋_GB2312" w:hAnsi="仿宋_GB2312" w:cs="仿宋_GB2312" w:eastAsia="仿宋_GB2312"/>
              </w:rPr>
              <w:t>8个坐席）</w:t>
            </w:r>
          </w:p>
          <w:p>
            <w:pPr>
              <w:pStyle w:val="null3"/>
            </w:pPr>
            <w:r>
              <w:rPr>
                <w:rFonts w:ascii="仿宋_GB2312" w:hAnsi="仿宋_GB2312" w:cs="仿宋_GB2312" w:eastAsia="仿宋_GB2312"/>
              </w:rPr>
              <w:t>（</w:t>
            </w:r>
            <w:r>
              <w:rPr>
                <w:rFonts w:ascii="仿宋_GB2312" w:hAnsi="仿宋_GB2312" w:cs="仿宋_GB2312" w:eastAsia="仿宋_GB2312"/>
              </w:rPr>
              <w:t>1）、远程异地评标前端设备</w:t>
            </w:r>
          </w:p>
          <w:p>
            <w:pPr>
              <w:pStyle w:val="null3"/>
            </w:pPr>
            <w:r>
              <w:rPr>
                <w:rFonts w:ascii="仿宋_GB2312" w:hAnsi="仿宋_GB2312" w:cs="仿宋_GB2312" w:eastAsia="仿宋_GB2312"/>
                <w:sz w:val="21"/>
              </w:rPr>
              <w:t>远程评标视频终端（国产化）</w:t>
            </w:r>
            <w:r>
              <w:br/>
            </w:r>
            <w:r>
              <w:rPr>
                <w:rFonts w:ascii="仿宋_GB2312" w:hAnsi="仿宋_GB2312" w:cs="仿宋_GB2312" w:eastAsia="仿宋_GB2312"/>
                <w:sz w:val="21"/>
              </w:rPr>
              <w:t xml:space="preserve"> </w:t>
            </w:r>
            <w:r>
              <w:rPr>
                <w:rFonts w:ascii="仿宋_GB2312" w:hAnsi="仿宋_GB2312" w:cs="仿宋_GB2312" w:eastAsia="仿宋_GB2312"/>
                <w:sz w:val="21"/>
              </w:rPr>
              <w:t>自动读取公共资源系统提供的标准数据接口，为评委提供远程评标时所需要的视音频、文字交流功能。适用于</w:t>
            </w:r>
            <w:r>
              <w:rPr>
                <w:rFonts w:ascii="仿宋_GB2312" w:hAnsi="仿宋_GB2312" w:cs="仿宋_GB2312" w:eastAsia="仿宋_GB2312"/>
                <w:sz w:val="21"/>
              </w:rPr>
              <w:t>PAAS平台模式下的四合一管理系统。支持适配自主可控终端。</w:t>
            </w:r>
            <w:r>
              <w:br/>
            </w:r>
            <w:r>
              <w:rPr>
                <w:rFonts w:ascii="仿宋_GB2312" w:hAnsi="仿宋_GB2312" w:cs="仿宋_GB2312" w:eastAsia="仿宋_GB2312"/>
                <w:sz w:val="21"/>
              </w:rPr>
              <w:t xml:space="preserve"> </w:t>
            </w:r>
            <w:r>
              <w:rPr>
                <w:rFonts w:ascii="仿宋_GB2312" w:hAnsi="仿宋_GB2312" w:cs="仿宋_GB2312" w:eastAsia="仿宋_GB2312"/>
                <w:sz w:val="21"/>
              </w:rPr>
              <w:t>数量：</w:t>
            </w:r>
            <w:r>
              <w:rPr>
                <w:rFonts w:ascii="仿宋_GB2312" w:hAnsi="仿宋_GB2312" w:cs="仿宋_GB2312" w:eastAsia="仿宋_GB2312"/>
                <w:sz w:val="21"/>
              </w:rPr>
              <w:t>8</w:t>
            </w:r>
            <w:r>
              <w:br/>
            </w:r>
            <w:r>
              <w:rPr>
                <w:rFonts w:ascii="仿宋_GB2312" w:hAnsi="仿宋_GB2312" w:cs="仿宋_GB2312" w:eastAsia="仿宋_GB2312"/>
                <w:sz w:val="21"/>
              </w:rPr>
              <w:t xml:space="preserve"> </w:t>
            </w:r>
            <w:r>
              <w:rPr>
                <w:rFonts w:ascii="仿宋_GB2312" w:hAnsi="仿宋_GB2312" w:cs="仿宋_GB2312" w:eastAsia="仿宋_GB2312"/>
                <w:sz w:val="21"/>
              </w:rPr>
              <w:t>单位：个</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 xml:space="preserve"> </w:t>
            </w:r>
          </w:p>
          <w:p>
            <w:pPr>
              <w:pStyle w:val="null3"/>
            </w:pPr>
            <w:r>
              <w:rPr>
                <w:rFonts w:ascii="仿宋_GB2312" w:hAnsi="仿宋_GB2312" w:cs="仿宋_GB2312" w:eastAsia="仿宋_GB2312"/>
              </w:rPr>
              <w:t>一、远程评标四合一音视频系统（</w:t>
            </w:r>
            <w:r>
              <w:rPr>
                <w:rFonts w:ascii="仿宋_GB2312" w:hAnsi="仿宋_GB2312" w:cs="仿宋_GB2312" w:eastAsia="仿宋_GB2312"/>
              </w:rPr>
              <w:t>8个坐席）</w:t>
            </w:r>
          </w:p>
          <w:p>
            <w:pPr>
              <w:pStyle w:val="null3"/>
            </w:pPr>
            <w:r>
              <w:rPr>
                <w:rFonts w:ascii="仿宋_GB2312" w:hAnsi="仿宋_GB2312" w:cs="仿宋_GB2312" w:eastAsia="仿宋_GB2312"/>
              </w:rPr>
              <w:t>（</w:t>
            </w:r>
            <w:r>
              <w:rPr>
                <w:rFonts w:ascii="仿宋_GB2312" w:hAnsi="仿宋_GB2312" w:cs="仿宋_GB2312" w:eastAsia="仿宋_GB2312"/>
              </w:rPr>
              <w:t>1）、远程异地评标前端设备</w:t>
            </w:r>
          </w:p>
          <w:p>
            <w:pPr>
              <w:pStyle w:val="null3"/>
            </w:pPr>
            <w:r>
              <w:rPr>
                <w:rFonts w:ascii="仿宋_GB2312" w:hAnsi="仿宋_GB2312" w:cs="仿宋_GB2312" w:eastAsia="仿宋_GB2312"/>
              </w:rPr>
              <w:t>开评标视音频管理机（国产化）</w:t>
            </w:r>
            <w:r>
              <w:br/>
            </w:r>
            <w:r>
              <w:rPr>
                <w:rFonts w:ascii="仿宋_GB2312" w:hAnsi="仿宋_GB2312" w:cs="仿宋_GB2312" w:eastAsia="仿宋_GB2312"/>
              </w:rPr>
              <w:t xml:space="preserve">  </w:t>
            </w:r>
            <w:r>
              <w:rPr>
                <w:rFonts w:ascii="仿宋_GB2312" w:hAnsi="仿宋_GB2312" w:cs="仿宋_GB2312" w:eastAsia="仿宋_GB2312"/>
              </w:rPr>
              <w:t>1、国产化CPU≥64核处理器；</w:t>
            </w:r>
          </w:p>
          <w:p>
            <w:pPr>
              <w:pStyle w:val="null3"/>
            </w:pPr>
            <w:r>
              <w:rPr>
                <w:rFonts w:ascii="仿宋_GB2312" w:hAnsi="仿宋_GB2312" w:cs="仿宋_GB2312" w:eastAsia="仿宋_GB2312"/>
              </w:rPr>
              <w:t>2、内存≥32GB DDR4 ECC；</w:t>
            </w:r>
          </w:p>
          <w:p>
            <w:pPr>
              <w:pStyle w:val="null3"/>
            </w:pPr>
            <w:r>
              <w:rPr>
                <w:rFonts w:ascii="仿宋_GB2312" w:hAnsi="仿宋_GB2312" w:cs="仿宋_GB2312" w:eastAsia="仿宋_GB2312"/>
              </w:rPr>
              <w:t>3、硬盘≥4T 企业级SATA硬盘；</w:t>
            </w:r>
          </w:p>
          <w:p>
            <w:pPr>
              <w:pStyle w:val="null3"/>
            </w:pPr>
            <w:r>
              <w:rPr>
                <w:rFonts w:ascii="仿宋_GB2312" w:hAnsi="仿宋_GB2312" w:cs="仿宋_GB2312" w:eastAsia="仿宋_GB2312"/>
              </w:rPr>
              <w:t>4、网口≥2个千兆电口；</w:t>
            </w:r>
          </w:p>
          <w:p>
            <w:pPr>
              <w:pStyle w:val="null3"/>
            </w:pPr>
            <w:r>
              <w:rPr>
                <w:rFonts w:ascii="仿宋_GB2312" w:hAnsi="仿宋_GB2312" w:cs="仿宋_GB2312" w:eastAsia="仿宋_GB2312"/>
              </w:rPr>
              <w:t>5、电源≥冗余双电源；</w:t>
            </w:r>
          </w:p>
          <w:p>
            <w:pPr>
              <w:pStyle w:val="null3"/>
            </w:pPr>
            <w:r>
              <w:rPr>
                <w:rFonts w:ascii="仿宋_GB2312" w:hAnsi="仿宋_GB2312" w:cs="仿宋_GB2312" w:eastAsia="仿宋_GB2312"/>
              </w:rPr>
              <w:t>6、正版国产化操作系统；</w:t>
            </w:r>
          </w:p>
          <w:p>
            <w:pPr>
              <w:pStyle w:val="null3"/>
            </w:pPr>
            <w:r>
              <w:rPr>
                <w:rFonts w:ascii="仿宋_GB2312" w:hAnsi="仿宋_GB2312" w:cs="仿宋_GB2312" w:eastAsia="仿宋_GB2312"/>
              </w:rPr>
              <w:t>7、最大支持150路视频流并发。</w:t>
            </w:r>
          </w:p>
          <w:p>
            <w:pPr>
              <w:pStyle w:val="null3"/>
            </w:pPr>
            <w:r>
              <w:rPr>
                <w:rFonts w:ascii="仿宋_GB2312" w:hAnsi="仿宋_GB2312" w:cs="仿宋_GB2312" w:eastAsia="仿宋_GB2312"/>
                <w:sz w:val="21"/>
              </w:rPr>
              <w:t>8、自动读取公共资源交易系统提供的标准数据接口，自动创建远程异地评标交流通道，实现评委之间交流、评委对投标单位的变声质询（需配套不见面询标软件）的功能。</w:t>
            </w:r>
            <w:r>
              <w:br/>
            </w:r>
            <w:r>
              <w:rPr>
                <w:rFonts w:ascii="仿宋_GB2312" w:hAnsi="仿宋_GB2312" w:cs="仿宋_GB2312" w:eastAsia="仿宋_GB2312"/>
                <w:sz w:val="21"/>
              </w:rPr>
              <w:t xml:space="preserve"> </w:t>
            </w:r>
            <w:r>
              <w:rPr>
                <w:rFonts w:ascii="仿宋_GB2312" w:hAnsi="仿宋_GB2312" w:cs="仿宋_GB2312" w:eastAsia="仿宋_GB2312"/>
                <w:sz w:val="21"/>
              </w:rPr>
              <w:t>数量：</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一、远程评标四合一音视频系统（</w:t>
            </w:r>
            <w:r>
              <w:rPr>
                <w:rFonts w:ascii="仿宋_GB2312" w:hAnsi="仿宋_GB2312" w:cs="仿宋_GB2312" w:eastAsia="仿宋_GB2312"/>
              </w:rPr>
              <w:t>8个坐席）</w:t>
            </w:r>
          </w:p>
          <w:p>
            <w:pPr>
              <w:pStyle w:val="null3"/>
            </w:pPr>
            <w:r>
              <w:rPr>
                <w:rFonts w:ascii="仿宋_GB2312" w:hAnsi="仿宋_GB2312" w:cs="仿宋_GB2312" w:eastAsia="仿宋_GB2312"/>
              </w:rPr>
              <w:t>（</w:t>
            </w:r>
            <w:r>
              <w:rPr>
                <w:rFonts w:ascii="仿宋_GB2312" w:hAnsi="仿宋_GB2312" w:cs="仿宋_GB2312" w:eastAsia="仿宋_GB2312"/>
              </w:rPr>
              <w:t>1）、远程异地评标前端设备</w:t>
            </w:r>
            <w:r>
              <w:br/>
            </w:r>
            <w:r>
              <w:rPr>
                <w:rFonts w:ascii="仿宋_GB2312" w:hAnsi="仿宋_GB2312" w:cs="仿宋_GB2312" w:eastAsia="仿宋_GB2312"/>
              </w:rPr>
              <w:t xml:space="preserve"> </w:t>
            </w:r>
            <w:r>
              <w:rPr>
                <w:rFonts w:ascii="仿宋_GB2312" w:hAnsi="仿宋_GB2312" w:cs="仿宋_GB2312" w:eastAsia="仿宋_GB2312"/>
              </w:rPr>
              <w:t>视音频录制管理机（国产化）</w:t>
            </w:r>
          </w:p>
          <w:p>
            <w:pPr>
              <w:pStyle w:val="null3"/>
            </w:pPr>
            <w:r>
              <w:rPr>
                <w:rFonts w:ascii="仿宋_GB2312" w:hAnsi="仿宋_GB2312" w:cs="仿宋_GB2312" w:eastAsia="仿宋_GB2312"/>
                <w:sz w:val="21"/>
              </w:rPr>
              <w:t>1、国产化CPU≥64核处理器；</w:t>
            </w:r>
            <w:r>
              <w:br/>
            </w:r>
            <w:r>
              <w:rPr>
                <w:rFonts w:ascii="仿宋_GB2312" w:hAnsi="仿宋_GB2312" w:cs="仿宋_GB2312" w:eastAsia="仿宋_GB2312"/>
                <w:sz w:val="21"/>
              </w:rPr>
              <w:t xml:space="preserve"> 2、内存≥32GB DDR4 ECC；</w:t>
            </w:r>
            <w:r>
              <w:br/>
            </w:r>
            <w:r>
              <w:rPr>
                <w:rFonts w:ascii="仿宋_GB2312" w:hAnsi="仿宋_GB2312" w:cs="仿宋_GB2312" w:eastAsia="仿宋_GB2312"/>
                <w:sz w:val="21"/>
              </w:rPr>
              <w:t xml:space="preserve"> 3、硬盘≥4T 企业级SATA硬盘；</w:t>
            </w:r>
            <w:r>
              <w:br/>
            </w:r>
            <w:r>
              <w:rPr>
                <w:rFonts w:ascii="仿宋_GB2312" w:hAnsi="仿宋_GB2312" w:cs="仿宋_GB2312" w:eastAsia="仿宋_GB2312"/>
                <w:sz w:val="21"/>
              </w:rPr>
              <w:t xml:space="preserve"> 4、网口≥2个千兆电口；</w:t>
            </w:r>
            <w:r>
              <w:br/>
            </w:r>
            <w:r>
              <w:rPr>
                <w:rFonts w:ascii="仿宋_GB2312" w:hAnsi="仿宋_GB2312" w:cs="仿宋_GB2312" w:eastAsia="仿宋_GB2312"/>
                <w:sz w:val="21"/>
              </w:rPr>
              <w:t xml:space="preserve"> 5、电源≥冗余双电源；</w:t>
            </w:r>
            <w:r>
              <w:br/>
            </w:r>
            <w:r>
              <w:rPr>
                <w:rFonts w:ascii="仿宋_GB2312" w:hAnsi="仿宋_GB2312" w:cs="仿宋_GB2312" w:eastAsia="仿宋_GB2312"/>
                <w:sz w:val="21"/>
              </w:rPr>
              <w:t xml:space="preserve"> 6、正版国产化操作系统；</w:t>
            </w:r>
            <w:r>
              <w:br/>
            </w:r>
            <w:r>
              <w:rPr>
                <w:rFonts w:ascii="仿宋_GB2312" w:hAnsi="仿宋_GB2312" w:cs="仿宋_GB2312" w:eastAsia="仿宋_GB2312"/>
                <w:sz w:val="21"/>
              </w:rPr>
              <w:t xml:space="preserve"> 7、最大支持75路同时在线进行录制。</w:t>
            </w:r>
            <w:r>
              <w:br/>
            </w:r>
            <w:r>
              <w:rPr>
                <w:rFonts w:ascii="仿宋_GB2312" w:hAnsi="仿宋_GB2312" w:cs="仿宋_GB2312" w:eastAsia="仿宋_GB2312"/>
                <w:sz w:val="21"/>
              </w:rPr>
              <w:t xml:space="preserve"> 8、适用于远程评标或询标答疑环节，将线上会议室中专家与专家、投标人及专家的桌面操作及摄像头的视音频录制。支持把合成后文件存到指定的存储上。</w:t>
            </w:r>
            <w:r>
              <w:br/>
            </w:r>
            <w:r>
              <w:rPr>
                <w:rFonts w:ascii="仿宋_GB2312" w:hAnsi="仿宋_GB2312" w:cs="仿宋_GB2312" w:eastAsia="仿宋_GB2312"/>
                <w:sz w:val="21"/>
              </w:rPr>
              <w:t xml:space="preserve"> </w:t>
            </w:r>
            <w:r>
              <w:rPr>
                <w:rFonts w:ascii="仿宋_GB2312" w:hAnsi="仿宋_GB2312" w:cs="仿宋_GB2312" w:eastAsia="仿宋_GB2312"/>
                <w:sz w:val="21"/>
              </w:rPr>
              <w:t>数量：</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一、远程评标四合一音视频系统（</w:t>
            </w:r>
            <w:r>
              <w:rPr>
                <w:rFonts w:ascii="仿宋_GB2312" w:hAnsi="仿宋_GB2312" w:cs="仿宋_GB2312" w:eastAsia="仿宋_GB2312"/>
              </w:rPr>
              <w:t>8个坐席）</w:t>
            </w:r>
          </w:p>
          <w:p>
            <w:pPr>
              <w:pStyle w:val="null3"/>
            </w:pPr>
            <w:r>
              <w:rPr>
                <w:rFonts w:ascii="仿宋_GB2312" w:hAnsi="仿宋_GB2312" w:cs="仿宋_GB2312" w:eastAsia="仿宋_GB2312"/>
              </w:rPr>
              <w:t>（</w:t>
            </w:r>
            <w:r>
              <w:rPr>
                <w:rFonts w:ascii="仿宋_GB2312" w:hAnsi="仿宋_GB2312" w:cs="仿宋_GB2312" w:eastAsia="仿宋_GB2312"/>
              </w:rPr>
              <w:t>1）、远程异地评标前端设备</w:t>
            </w:r>
          </w:p>
          <w:p>
            <w:pPr>
              <w:pStyle w:val="null3"/>
            </w:pPr>
            <w:r>
              <w:rPr>
                <w:rFonts w:ascii="仿宋_GB2312" w:hAnsi="仿宋_GB2312" w:cs="仿宋_GB2312" w:eastAsia="仿宋_GB2312"/>
                <w:sz w:val="21"/>
              </w:rPr>
              <w:t>视音频录制授权终端（国产化）</w:t>
            </w:r>
            <w:r>
              <w:br/>
            </w:r>
            <w:r>
              <w:rPr>
                <w:rFonts w:ascii="仿宋_GB2312" w:hAnsi="仿宋_GB2312" w:cs="仿宋_GB2312" w:eastAsia="仿宋_GB2312"/>
                <w:sz w:val="21"/>
              </w:rPr>
              <w:t xml:space="preserve"> </w:t>
            </w:r>
            <w:r>
              <w:rPr>
                <w:rFonts w:ascii="仿宋_GB2312" w:hAnsi="仿宋_GB2312" w:cs="仿宋_GB2312" w:eastAsia="仿宋_GB2312"/>
                <w:sz w:val="21"/>
              </w:rPr>
              <w:t>配合录制管理机进行使用，每个授权终端支持一个项目进行录制，最大支持用户不超过</w:t>
            </w:r>
            <w:r>
              <w:rPr>
                <w:rFonts w:ascii="仿宋_GB2312" w:hAnsi="仿宋_GB2312" w:cs="仿宋_GB2312" w:eastAsia="仿宋_GB2312"/>
                <w:sz w:val="21"/>
              </w:rPr>
              <w:t>10个。支持适配自主可控终端。</w:t>
            </w:r>
            <w:r>
              <w:br/>
            </w:r>
            <w:r>
              <w:rPr>
                <w:rFonts w:ascii="仿宋_GB2312" w:hAnsi="仿宋_GB2312" w:cs="仿宋_GB2312" w:eastAsia="仿宋_GB2312"/>
                <w:sz w:val="21"/>
              </w:rPr>
              <w:t xml:space="preserve"> </w:t>
            </w:r>
            <w:r>
              <w:rPr>
                <w:rFonts w:ascii="仿宋_GB2312" w:hAnsi="仿宋_GB2312" w:cs="仿宋_GB2312" w:eastAsia="仿宋_GB2312"/>
                <w:sz w:val="21"/>
              </w:rPr>
              <w:t>数量：</w:t>
            </w:r>
            <w:r>
              <w:rPr>
                <w:rFonts w:ascii="仿宋_GB2312" w:hAnsi="仿宋_GB2312" w:cs="仿宋_GB2312" w:eastAsia="仿宋_GB2312"/>
                <w:sz w:val="21"/>
              </w:rPr>
              <w:t>2</w:t>
            </w:r>
            <w:r>
              <w:br/>
            </w:r>
            <w:r>
              <w:rPr>
                <w:rFonts w:ascii="仿宋_GB2312" w:hAnsi="仿宋_GB2312" w:cs="仿宋_GB2312" w:eastAsia="仿宋_GB2312"/>
                <w:sz w:val="21"/>
              </w:rPr>
              <w:t xml:space="preserve"> </w:t>
            </w:r>
            <w:r>
              <w:rPr>
                <w:rFonts w:ascii="仿宋_GB2312" w:hAnsi="仿宋_GB2312" w:cs="仿宋_GB2312" w:eastAsia="仿宋_GB2312"/>
                <w:sz w:val="21"/>
              </w:rPr>
              <w:t>单位：个</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一、远程评标四合一音视频系统（</w:t>
            </w:r>
            <w:r>
              <w:rPr>
                <w:rFonts w:ascii="仿宋_GB2312" w:hAnsi="仿宋_GB2312" w:cs="仿宋_GB2312" w:eastAsia="仿宋_GB2312"/>
              </w:rPr>
              <w:t>8个坐席）</w:t>
            </w:r>
          </w:p>
          <w:p>
            <w:pPr>
              <w:pStyle w:val="null3"/>
            </w:pPr>
            <w:r>
              <w:rPr>
                <w:rFonts w:ascii="仿宋_GB2312" w:hAnsi="仿宋_GB2312" w:cs="仿宋_GB2312" w:eastAsia="仿宋_GB2312"/>
              </w:rPr>
              <w:t>（</w:t>
            </w:r>
            <w:r>
              <w:rPr>
                <w:rFonts w:ascii="仿宋_GB2312" w:hAnsi="仿宋_GB2312" w:cs="仿宋_GB2312" w:eastAsia="仿宋_GB2312"/>
              </w:rPr>
              <w:t>1）、远程异地评标前端设备</w:t>
            </w:r>
          </w:p>
          <w:p>
            <w:pPr>
              <w:pStyle w:val="null3"/>
            </w:pPr>
            <w:r>
              <w:rPr>
                <w:rFonts w:ascii="仿宋_GB2312" w:hAnsi="仿宋_GB2312" w:cs="仿宋_GB2312" w:eastAsia="仿宋_GB2312"/>
              </w:rPr>
              <w:t>桌面式摄像头</w:t>
            </w:r>
          </w:p>
          <w:p>
            <w:pPr>
              <w:pStyle w:val="null3"/>
            </w:pPr>
            <w:r>
              <w:rPr>
                <w:rFonts w:ascii="仿宋_GB2312" w:hAnsi="仿宋_GB2312" w:cs="仿宋_GB2312" w:eastAsia="仿宋_GB2312"/>
              </w:rPr>
              <w:t>传感器：</w:t>
            </w:r>
            <w:r>
              <w:rPr>
                <w:rFonts w:ascii="仿宋_GB2312" w:hAnsi="仿宋_GB2312" w:cs="仿宋_GB2312" w:eastAsia="仿宋_GB2312"/>
              </w:rPr>
              <w:t>CMOS</w:t>
            </w:r>
            <w:r>
              <w:br/>
            </w:r>
            <w:r>
              <w:rPr>
                <w:rFonts w:ascii="仿宋_GB2312" w:hAnsi="仿宋_GB2312" w:cs="仿宋_GB2312" w:eastAsia="仿宋_GB2312"/>
              </w:rPr>
              <w:t xml:space="preserve"> </w:t>
            </w:r>
            <w:r>
              <w:rPr>
                <w:rFonts w:ascii="仿宋_GB2312" w:hAnsi="仿宋_GB2312" w:cs="仿宋_GB2312" w:eastAsia="仿宋_GB2312"/>
              </w:rPr>
              <w:t>分辨率：</w:t>
            </w:r>
            <w:r>
              <w:rPr>
                <w:rFonts w:ascii="仿宋_GB2312" w:hAnsi="仿宋_GB2312" w:cs="仿宋_GB2312" w:eastAsia="仿宋_GB2312"/>
              </w:rPr>
              <w:t>1920*1080</w:t>
            </w:r>
            <w:r>
              <w:br/>
            </w:r>
            <w:r>
              <w:rPr>
                <w:rFonts w:ascii="仿宋_GB2312" w:hAnsi="仿宋_GB2312" w:cs="仿宋_GB2312" w:eastAsia="仿宋_GB2312"/>
              </w:rPr>
              <w:t xml:space="preserve"> </w:t>
            </w:r>
            <w:r>
              <w:rPr>
                <w:rFonts w:ascii="仿宋_GB2312" w:hAnsi="仿宋_GB2312" w:cs="仿宋_GB2312" w:eastAsia="仿宋_GB2312"/>
              </w:rPr>
              <w:t>最大帧数：</w:t>
            </w:r>
            <w:r>
              <w:rPr>
                <w:rFonts w:ascii="仿宋_GB2312" w:hAnsi="仿宋_GB2312" w:cs="仿宋_GB2312" w:eastAsia="仿宋_GB2312"/>
              </w:rPr>
              <w:t>30帧/秒</w:t>
            </w:r>
            <w:r>
              <w:br/>
            </w:r>
            <w:r>
              <w:rPr>
                <w:rFonts w:ascii="仿宋_GB2312" w:hAnsi="仿宋_GB2312" w:cs="仿宋_GB2312" w:eastAsia="仿宋_GB2312"/>
              </w:rPr>
              <w:t xml:space="preserve"> </w:t>
            </w:r>
            <w:r>
              <w:rPr>
                <w:rFonts w:ascii="仿宋_GB2312" w:hAnsi="仿宋_GB2312" w:cs="仿宋_GB2312" w:eastAsia="仿宋_GB2312"/>
              </w:rPr>
              <w:t>接口：</w:t>
            </w:r>
            <w:r>
              <w:rPr>
                <w:rFonts w:ascii="仿宋_GB2312" w:hAnsi="仿宋_GB2312" w:cs="仿宋_GB2312" w:eastAsia="仿宋_GB2312"/>
              </w:rPr>
              <w:t>USB 2.0</w:t>
            </w:r>
            <w:r>
              <w:br/>
            </w:r>
            <w:r>
              <w:rPr>
                <w:rFonts w:ascii="仿宋_GB2312" w:hAnsi="仿宋_GB2312" w:cs="仿宋_GB2312" w:eastAsia="仿宋_GB2312"/>
              </w:rPr>
              <w:t xml:space="preserve"> </w:t>
            </w:r>
            <w:r>
              <w:rPr>
                <w:rFonts w:ascii="仿宋_GB2312" w:hAnsi="仿宋_GB2312" w:cs="仿宋_GB2312" w:eastAsia="仿宋_GB2312"/>
              </w:rPr>
              <w:t>驱动：免驱</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8</w:t>
            </w:r>
            <w:r>
              <w:br/>
            </w:r>
            <w:r>
              <w:rPr>
                <w:rFonts w:ascii="仿宋_GB2312" w:hAnsi="仿宋_GB2312" w:cs="仿宋_GB2312" w:eastAsia="仿宋_GB2312"/>
                <w:sz w:val="21"/>
              </w:rPr>
              <w:t xml:space="preserve"> </w:t>
            </w:r>
            <w:r>
              <w:rPr>
                <w:rFonts w:ascii="仿宋_GB2312" w:hAnsi="仿宋_GB2312" w:cs="仿宋_GB2312" w:eastAsia="仿宋_GB2312"/>
                <w:sz w:val="21"/>
              </w:rPr>
              <w:t>单位：个</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一、远程评标四合一音视频系统（</w:t>
            </w:r>
            <w:r>
              <w:rPr>
                <w:rFonts w:ascii="仿宋_GB2312" w:hAnsi="仿宋_GB2312" w:cs="仿宋_GB2312" w:eastAsia="仿宋_GB2312"/>
              </w:rPr>
              <w:t>8个坐席）</w:t>
            </w:r>
          </w:p>
          <w:p>
            <w:pPr>
              <w:pStyle w:val="null3"/>
            </w:pPr>
            <w:r>
              <w:rPr>
                <w:rFonts w:ascii="仿宋_GB2312" w:hAnsi="仿宋_GB2312" w:cs="仿宋_GB2312" w:eastAsia="仿宋_GB2312"/>
              </w:rPr>
              <w:t>（</w:t>
            </w:r>
            <w:r>
              <w:rPr>
                <w:rFonts w:ascii="仿宋_GB2312" w:hAnsi="仿宋_GB2312" w:cs="仿宋_GB2312" w:eastAsia="仿宋_GB2312"/>
              </w:rPr>
              <w:t>1）、远程异地评标前端设备</w:t>
            </w:r>
          </w:p>
          <w:p>
            <w:pPr>
              <w:pStyle w:val="null3"/>
            </w:pPr>
            <w:r>
              <w:rPr>
                <w:rFonts w:ascii="仿宋_GB2312" w:hAnsi="仿宋_GB2312" w:cs="仿宋_GB2312" w:eastAsia="仿宋_GB2312"/>
              </w:rPr>
              <w:t>耳麦（单孔）</w:t>
            </w:r>
          </w:p>
          <w:p>
            <w:pPr>
              <w:pStyle w:val="null3"/>
            </w:pPr>
            <w:r>
              <w:rPr>
                <w:rFonts w:ascii="仿宋_GB2312" w:hAnsi="仿宋_GB2312" w:cs="仿宋_GB2312" w:eastAsia="仿宋_GB2312"/>
              </w:rPr>
              <w:t>1、有线方式，带麦克风；</w:t>
            </w:r>
            <w:r>
              <w:br/>
            </w:r>
            <w:r>
              <w:rPr>
                <w:rFonts w:ascii="仿宋_GB2312" w:hAnsi="仿宋_GB2312" w:cs="仿宋_GB2312" w:eastAsia="仿宋_GB2312"/>
              </w:rPr>
              <w:t xml:space="preserve"> </w:t>
            </w:r>
            <w:r>
              <w:rPr>
                <w:rFonts w:ascii="仿宋_GB2312" w:hAnsi="仿宋_GB2312" w:cs="仿宋_GB2312" w:eastAsia="仿宋_GB2312"/>
              </w:rPr>
              <w:t>2、佩戴方式：头戴式；</w:t>
            </w:r>
            <w:r>
              <w:br/>
            </w:r>
            <w:r>
              <w:rPr>
                <w:rFonts w:ascii="仿宋_GB2312" w:hAnsi="仿宋_GB2312" w:cs="仿宋_GB2312" w:eastAsia="仿宋_GB2312"/>
              </w:rPr>
              <w:t xml:space="preserve"> </w:t>
            </w:r>
            <w:r>
              <w:rPr>
                <w:rFonts w:ascii="仿宋_GB2312" w:hAnsi="仿宋_GB2312" w:cs="仿宋_GB2312" w:eastAsia="仿宋_GB2312"/>
              </w:rPr>
              <w:t>3、耳机插头 3.5mm插头</w:t>
            </w:r>
            <w:r>
              <w:br/>
            </w:r>
            <w:r>
              <w:rPr>
                <w:rFonts w:ascii="仿宋_GB2312" w:hAnsi="仿宋_GB2312" w:cs="仿宋_GB2312" w:eastAsia="仿宋_GB2312"/>
              </w:rPr>
              <w:t xml:space="preserve"> </w:t>
            </w:r>
            <w:r>
              <w:rPr>
                <w:rFonts w:ascii="仿宋_GB2312" w:hAnsi="仿宋_GB2312" w:cs="仿宋_GB2312" w:eastAsia="仿宋_GB2312"/>
              </w:rPr>
              <w:t>4、耳麦类型；</w:t>
            </w:r>
            <w:r>
              <w:br/>
            </w:r>
            <w:r>
              <w:rPr>
                <w:rFonts w:ascii="仿宋_GB2312" w:hAnsi="仿宋_GB2312" w:cs="仿宋_GB2312" w:eastAsia="仿宋_GB2312"/>
              </w:rPr>
              <w:t xml:space="preserve"> </w:t>
            </w:r>
            <w:r>
              <w:rPr>
                <w:rFonts w:ascii="仿宋_GB2312" w:hAnsi="仿宋_GB2312" w:cs="仿宋_GB2312" w:eastAsia="仿宋_GB2312"/>
              </w:rPr>
              <w:t>5、频响范围 20-20000Hz</w:t>
            </w:r>
            <w:r>
              <w:br/>
            </w:r>
            <w:r>
              <w:rPr>
                <w:rFonts w:ascii="仿宋_GB2312" w:hAnsi="仿宋_GB2312" w:cs="仿宋_GB2312" w:eastAsia="仿宋_GB2312"/>
              </w:rPr>
              <w:t xml:space="preserve"> </w:t>
            </w:r>
            <w:r>
              <w:rPr>
                <w:rFonts w:ascii="仿宋_GB2312" w:hAnsi="仿宋_GB2312" w:cs="仿宋_GB2312" w:eastAsia="仿宋_GB2312"/>
              </w:rPr>
              <w:t>6、耳机插头类型：直插型；</w:t>
            </w:r>
            <w:r>
              <w:br/>
            </w:r>
            <w:r>
              <w:rPr>
                <w:rFonts w:ascii="仿宋_GB2312" w:hAnsi="仿宋_GB2312" w:cs="仿宋_GB2312" w:eastAsia="仿宋_GB2312"/>
              </w:rPr>
              <w:t xml:space="preserve"> </w:t>
            </w:r>
            <w:r>
              <w:rPr>
                <w:rFonts w:ascii="仿宋_GB2312" w:hAnsi="仿宋_GB2312" w:cs="仿宋_GB2312" w:eastAsia="仿宋_GB2312"/>
              </w:rPr>
              <w:t>7、阻抗 32Ω。</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8</w:t>
            </w:r>
            <w:r>
              <w:br/>
            </w:r>
            <w:r>
              <w:rPr>
                <w:rFonts w:ascii="仿宋_GB2312" w:hAnsi="仿宋_GB2312" w:cs="仿宋_GB2312" w:eastAsia="仿宋_GB2312"/>
                <w:sz w:val="21"/>
              </w:rPr>
              <w:t xml:space="preserve"> </w:t>
            </w:r>
            <w:r>
              <w:rPr>
                <w:rFonts w:ascii="仿宋_GB2312" w:hAnsi="仿宋_GB2312" w:cs="仿宋_GB2312" w:eastAsia="仿宋_GB2312"/>
                <w:sz w:val="21"/>
              </w:rPr>
              <w:t>单位：个</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一、远程评标四合一音视频系统（</w:t>
            </w:r>
            <w:r>
              <w:rPr>
                <w:rFonts w:ascii="仿宋_GB2312" w:hAnsi="仿宋_GB2312" w:cs="仿宋_GB2312" w:eastAsia="仿宋_GB2312"/>
              </w:rPr>
              <w:t>8个坐席）</w:t>
            </w:r>
          </w:p>
          <w:p>
            <w:pPr>
              <w:pStyle w:val="null3"/>
            </w:pPr>
            <w:r>
              <w:rPr>
                <w:rFonts w:ascii="仿宋_GB2312" w:hAnsi="仿宋_GB2312" w:cs="仿宋_GB2312" w:eastAsia="仿宋_GB2312"/>
              </w:rPr>
              <w:t>（</w:t>
            </w:r>
            <w:r>
              <w:rPr>
                <w:rFonts w:ascii="仿宋_GB2312" w:hAnsi="仿宋_GB2312" w:cs="仿宋_GB2312" w:eastAsia="仿宋_GB2312"/>
              </w:rPr>
              <w:t>1）、远程异地评标前端设备</w:t>
            </w:r>
          </w:p>
          <w:p>
            <w:pPr>
              <w:pStyle w:val="null3"/>
            </w:pPr>
            <w:r>
              <w:rPr>
                <w:rFonts w:ascii="仿宋_GB2312" w:hAnsi="仿宋_GB2312" w:cs="仿宋_GB2312" w:eastAsia="仿宋_GB2312"/>
              </w:rPr>
              <w:t>多因子评标互动终端</w:t>
            </w:r>
          </w:p>
          <w:p>
            <w:pPr>
              <w:pStyle w:val="null3"/>
            </w:pPr>
            <w:r>
              <w:rPr>
                <w:rFonts w:ascii="仿宋_GB2312" w:hAnsi="仿宋_GB2312" w:cs="仿宋_GB2312" w:eastAsia="仿宋_GB2312"/>
              </w:rPr>
              <w:t>1、Android 六核处理器；</w:t>
            </w:r>
            <w:r>
              <w:br/>
            </w:r>
            <w:r>
              <w:rPr>
                <w:rFonts w:ascii="仿宋_GB2312" w:hAnsi="仿宋_GB2312" w:cs="仿宋_GB2312" w:eastAsia="仿宋_GB2312"/>
              </w:rPr>
              <w:t xml:space="preserve"> </w:t>
            </w:r>
            <w:r>
              <w:rPr>
                <w:rFonts w:ascii="仿宋_GB2312" w:hAnsi="仿宋_GB2312" w:cs="仿宋_GB2312" w:eastAsia="仿宋_GB2312"/>
              </w:rPr>
              <w:t>2、内存≥4GB；</w:t>
            </w:r>
            <w:r>
              <w:br/>
            </w:r>
            <w:r>
              <w:rPr>
                <w:rFonts w:ascii="仿宋_GB2312" w:hAnsi="仿宋_GB2312" w:cs="仿宋_GB2312" w:eastAsia="仿宋_GB2312"/>
              </w:rPr>
              <w:t xml:space="preserve"> </w:t>
            </w:r>
            <w:r>
              <w:rPr>
                <w:rFonts w:ascii="仿宋_GB2312" w:hAnsi="仿宋_GB2312" w:cs="仿宋_GB2312" w:eastAsia="仿宋_GB2312"/>
              </w:rPr>
              <w:t>3、内置存储器≥32GB；</w:t>
            </w:r>
            <w:r>
              <w:br/>
            </w:r>
            <w:r>
              <w:rPr>
                <w:rFonts w:ascii="仿宋_GB2312" w:hAnsi="仿宋_GB2312" w:cs="仿宋_GB2312" w:eastAsia="仿宋_GB2312"/>
              </w:rPr>
              <w:t xml:space="preserve"> </w:t>
            </w:r>
            <w:r>
              <w:rPr>
                <w:rFonts w:ascii="仿宋_GB2312" w:hAnsi="仿宋_GB2312" w:cs="仿宋_GB2312" w:eastAsia="仿宋_GB2312"/>
              </w:rPr>
              <w:t>4、显示模块：≥10.1英寸，支持触摸，集成主动式电磁笔；</w:t>
            </w:r>
            <w:r>
              <w:br/>
            </w:r>
            <w:r>
              <w:rPr>
                <w:rFonts w:ascii="仿宋_GB2312" w:hAnsi="仿宋_GB2312" w:cs="仿宋_GB2312" w:eastAsia="仿宋_GB2312"/>
              </w:rPr>
              <w:t xml:space="preserve"> </w:t>
            </w:r>
            <w:r>
              <w:rPr>
                <w:rFonts w:ascii="仿宋_GB2312" w:hAnsi="仿宋_GB2312" w:cs="仿宋_GB2312" w:eastAsia="仿宋_GB2312"/>
              </w:rPr>
              <w:t>5、支持RJ45千兆网口和wifi；</w:t>
            </w:r>
            <w:r>
              <w:br/>
            </w:r>
            <w:r>
              <w:rPr>
                <w:rFonts w:ascii="仿宋_GB2312" w:hAnsi="仿宋_GB2312" w:cs="仿宋_GB2312" w:eastAsia="仿宋_GB2312"/>
              </w:rPr>
              <w:t xml:space="preserve"> </w:t>
            </w:r>
            <w:r>
              <w:rPr>
                <w:rFonts w:ascii="仿宋_GB2312" w:hAnsi="仿宋_GB2312" w:cs="仿宋_GB2312" w:eastAsia="仿宋_GB2312"/>
              </w:rPr>
              <w:t>6、支持1920*1080分辨率；</w:t>
            </w:r>
            <w:r>
              <w:br/>
            </w:r>
            <w:r>
              <w:rPr>
                <w:rFonts w:ascii="仿宋_GB2312" w:hAnsi="仿宋_GB2312" w:cs="仿宋_GB2312" w:eastAsia="仿宋_GB2312"/>
              </w:rPr>
              <w:t xml:space="preserve"> </w:t>
            </w:r>
            <w:r>
              <w:rPr>
                <w:rFonts w:ascii="仿宋_GB2312" w:hAnsi="仿宋_GB2312" w:cs="仿宋_GB2312" w:eastAsia="仿宋_GB2312"/>
              </w:rPr>
              <w:t>7、支持IPv6；</w:t>
            </w:r>
            <w:r>
              <w:br/>
            </w:r>
            <w:r>
              <w:rPr>
                <w:rFonts w:ascii="仿宋_GB2312" w:hAnsi="仿宋_GB2312" w:cs="仿宋_GB2312" w:eastAsia="仿宋_GB2312"/>
              </w:rPr>
              <w:t xml:space="preserve"> </w:t>
            </w:r>
            <w:r>
              <w:rPr>
                <w:rFonts w:ascii="仿宋_GB2312" w:hAnsi="仿宋_GB2312" w:cs="仿宋_GB2312" w:eastAsia="仿宋_GB2312"/>
              </w:rPr>
              <w:t>8、内置身份证识别模块；</w:t>
            </w:r>
            <w:r>
              <w:br/>
            </w:r>
            <w:r>
              <w:rPr>
                <w:rFonts w:ascii="仿宋_GB2312" w:hAnsi="仿宋_GB2312" w:cs="仿宋_GB2312" w:eastAsia="仿宋_GB2312"/>
              </w:rPr>
              <w:t xml:space="preserve"> </w:t>
            </w:r>
            <w:r>
              <w:rPr>
                <w:rFonts w:ascii="仿宋_GB2312" w:hAnsi="仿宋_GB2312" w:cs="仿宋_GB2312" w:eastAsia="仿宋_GB2312"/>
              </w:rPr>
              <w:t>9、内置摄像头；内置指纹识别模块；集成一体式支架，支持自调节；</w:t>
            </w:r>
            <w:r>
              <w:br/>
            </w:r>
            <w:r>
              <w:rPr>
                <w:rFonts w:ascii="仿宋_GB2312" w:hAnsi="仿宋_GB2312" w:cs="仿宋_GB2312" w:eastAsia="仿宋_GB2312"/>
              </w:rPr>
              <w:t xml:space="preserve"> </w:t>
            </w:r>
            <w:r>
              <w:rPr>
                <w:rFonts w:ascii="仿宋_GB2312" w:hAnsi="仿宋_GB2312" w:cs="仿宋_GB2312" w:eastAsia="仿宋_GB2312"/>
              </w:rPr>
              <w:t>10、自动读取公共资源系统提供的标准数据接口，实现专家人像采集、专家手写签字、读取身份信息等功能；支持签字带事件证书功能。</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8</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一、远程评标四合一音视频系统（</w:t>
            </w:r>
            <w:r>
              <w:rPr>
                <w:rFonts w:ascii="仿宋_GB2312" w:hAnsi="仿宋_GB2312" w:cs="仿宋_GB2312" w:eastAsia="仿宋_GB2312"/>
              </w:rPr>
              <w:t>8个坐席）</w:t>
            </w:r>
          </w:p>
          <w:p>
            <w:pPr>
              <w:pStyle w:val="null3"/>
            </w:pPr>
            <w:r>
              <w:rPr>
                <w:rFonts w:ascii="仿宋_GB2312" w:hAnsi="仿宋_GB2312" w:cs="仿宋_GB2312" w:eastAsia="仿宋_GB2312"/>
              </w:rPr>
              <w:t>（</w:t>
            </w:r>
            <w:r>
              <w:rPr>
                <w:rFonts w:ascii="仿宋_GB2312" w:hAnsi="仿宋_GB2312" w:cs="仿宋_GB2312" w:eastAsia="仿宋_GB2312"/>
              </w:rPr>
              <w:t>2）、远程异地评标配套监控设备</w:t>
            </w:r>
          </w:p>
          <w:p>
            <w:pPr>
              <w:pStyle w:val="null3"/>
            </w:pPr>
            <w:r>
              <w:rPr>
                <w:rFonts w:ascii="仿宋_GB2312" w:hAnsi="仿宋_GB2312" w:cs="仿宋_GB2312" w:eastAsia="仿宋_GB2312"/>
              </w:rPr>
              <w:t>可信流媒体管理机（国产化）</w:t>
            </w:r>
          </w:p>
          <w:p>
            <w:pPr>
              <w:pStyle w:val="null3"/>
            </w:pPr>
            <w:r>
              <w:rPr>
                <w:rFonts w:ascii="仿宋_GB2312" w:hAnsi="仿宋_GB2312" w:cs="仿宋_GB2312" w:eastAsia="仿宋_GB2312"/>
                <w:sz w:val="21"/>
              </w:rPr>
              <w:t>1、国产化CPU≥16核处理器；</w:t>
            </w:r>
            <w:r>
              <w:br/>
            </w:r>
            <w:r>
              <w:rPr>
                <w:rFonts w:ascii="仿宋_GB2312" w:hAnsi="仿宋_GB2312" w:cs="仿宋_GB2312" w:eastAsia="仿宋_GB2312"/>
                <w:sz w:val="21"/>
              </w:rPr>
              <w:t xml:space="preserve"> 2、内存≥32GB DDR4；</w:t>
            </w:r>
            <w:r>
              <w:br/>
            </w:r>
            <w:r>
              <w:rPr>
                <w:rFonts w:ascii="仿宋_GB2312" w:hAnsi="仿宋_GB2312" w:cs="仿宋_GB2312" w:eastAsia="仿宋_GB2312"/>
                <w:sz w:val="21"/>
              </w:rPr>
              <w:t xml:space="preserve"> 3、硬盘≥2TB SATA；</w:t>
            </w:r>
            <w:r>
              <w:br/>
            </w:r>
            <w:r>
              <w:rPr>
                <w:rFonts w:ascii="仿宋_GB2312" w:hAnsi="仿宋_GB2312" w:cs="仿宋_GB2312" w:eastAsia="仿宋_GB2312"/>
                <w:sz w:val="21"/>
              </w:rPr>
              <w:t xml:space="preserve"> 4、正版国产化操作系统；</w:t>
            </w:r>
            <w:r>
              <w:br/>
            </w:r>
            <w:r>
              <w:rPr>
                <w:rFonts w:ascii="仿宋_GB2312" w:hAnsi="仿宋_GB2312" w:cs="仿宋_GB2312" w:eastAsia="仿宋_GB2312"/>
                <w:sz w:val="21"/>
              </w:rPr>
              <w:t xml:space="preserve"> 5、双口千兆以太网卡；</w:t>
            </w:r>
            <w:r>
              <w:br/>
            </w:r>
            <w:r>
              <w:rPr>
                <w:rFonts w:ascii="仿宋_GB2312" w:hAnsi="仿宋_GB2312" w:cs="仿宋_GB2312" w:eastAsia="仿宋_GB2312"/>
                <w:sz w:val="21"/>
              </w:rPr>
              <w:t xml:space="preserve"> 6、支持IPv6；</w:t>
            </w:r>
            <w:r>
              <w:br/>
            </w:r>
            <w:r>
              <w:rPr>
                <w:rFonts w:ascii="仿宋_GB2312" w:hAnsi="仿宋_GB2312" w:cs="仿宋_GB2312" w:eastAsia="仿宋_GB2312"/>
                <w:sz w:val="21"/>
              </w:rPr>
              <w:t xml:space="preserve"> 7、自动读取公共资源系统提供的标准数据接口，将中心主流的网络摄像机转换成RTMP、FLV、HLS中一种视频流格式，并提供IP限制、视频防盗链功能。</w:t>
            </w:r>
            <w:r>
              <w:br/>
            </w:r>
            <w:r>
              <w:rPr>
                <w:rFonts w:ascii="仿宋_GB2312" w:hAnsi="仿宋_GB2312" w:cs="仿宋_GB2312" w:eastAsia="仿宋_GB2312"/>
                <w:sz w:val="21"/>
              </w:rPr>
              <w:t xml:space="preserve"> </w:t>
            </w:r>
            <w:r>
              <w:rPr>
                <w:rFonts w:ascii="仿宋_GB2312" w:hAnsi="仿宋_GB2312" w:cs="仿宋_GB2312" w:eastAsia="仿宋_GB2312"/>
                <w:sz w:val="21"/>
              </w:rPr>
              <w:t>数量：</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二、不见面开标（</w:t>
            </w:r>
            <w:r>
              <w:rPr>
                <w:rFonts w:ascii="仿宋_GB2312" w:hAnsi="仿宋_GB2312" w:cs="仿宋_GB2312" w:eastAsia="仿宋_GB2312"/>
              </w:rPr>
              <w:t>3间）</w:t>
            </w:r>
          </w:p>
          <w:p>
            <w:pPr>
              <w:pStyle w:val="null3"/>
            </w:pPr>
            <w:r>
              <w:rPr>
                <w:rFonts w:ascii="仿宋_GB2312" w:hAnsi="仿宋_GB2312" w:cs="仿宋_GB2312" w:eastAsia="仿宋_GB2312"/>
              </w:rPr>
              <w:t>（</w:t>
            </w:r>
            <w:r>
              <w:rPr>
                <w:rFonts w:ascii="仿宋_GB2312" w:hAnsi="仿宋_GB2312" w:cs="仿宋_GB2312" w:eastAsia="仿宋_GB2312"/>
              </w:rPr>
              <w:t>1）、不见面开标大厅前端基础设备</w:t>
            </w:r>
          </w:p>
          <w:p>
            <w:pPr>
              <w:pStyle w:val="null3"/>
            </w:pPr>
            <w:r>
              <w:rPr>
                <w:rFonts w:ascii="仿宋_GB2312" w:hAnsi="仿宋_GB2312" w:cs="仿宋_GB2312" w:eastAsia="仿宋_GB2312"/>
              </w:rPr>
              <w:t>高清网络筒型摄像机</w:t>
            </w:r>
          </w:p>
          <w:p>
            <w:pPr>
              <w:pStyle w:val="null3"/>
            </w:pPr>
            <w:r>
              <w:rPr>
                <w:rFonts w:ascii="仿宋_GB2312" w:hAnsi="仿宋_GB2312" w:cs="仿宋_GB2312" w:eastAsia="仿宋_GB2312"/>
              </w:rPr>
              <w:t>200万像素，分辨率：1920*1080，宽动态：120dB，镜头3.5-12mm，支持H.265视频编码标准，支持PoE供电，红外照射距离≥30米，防护等级：IP67；</w:t>
            </w:r>
            <w:r>
              <w:br/>
            </w:r>
            <w:r>
              <w:rPr>
                <w:rFonts w:ascii="仿宋_GB2312" w:hAnsi="仿宋_GB2312" w:cs="仿宋_GB2312" w:eastAsia="仿宋_GB2312"/>
              </w:rPr>
              <w:t xml:space="preserve"> </w:t>
            </w:r>
            <w:r>
              <w:rPr>
                <w:rFonts w:ascii="仿宋_GB2312" w:hAnsi="仿宋_GB2312" w:cs="仿宋_GB2312" w:eastAsia="仿宋_GB2312"/>
              </w:rPr>
              <w:t>通讯接口：</w:t>
            </w:r>
            <w:r>
              <w:rPr>
                <w:rFonts w:ascii="仿宋_GB2312" w:hAnsi="仿宋_GB2312" w:cs="仿宋_GB2312" w:eastAsia="仿宋_GB2312"/>
              </w:rPr>
              <w:t>1个RJ45以太网口；</w:t>
            </w:r>
            <w:r>
              <w:br/>
            </w:r>
            <w:r>
              <w:rPr>
                <w:rFonts w:ascii="仿宋_GB2312" w:hAnsi="仿宋_GB2312" w:cs="仿宋_GB2312" w:eastAsia="仿宋_GB2312"/>
              </w:rPr>
              <w:t xml:space="preserve"> </w:t>
            </w:r>
            <w:r>
              <w:rPr>
                <w:rFonts w:ascii="仿宋_GB2312" w:hAnsi="仿宋_GB2312" w:cs="仿宋_GB2312" w:eastAsia="仿宋_GB2312"/>
              </w:rPr>
              <w:t>音频接口：</w:t>
            </w:r>
            <w:r>
              <w:rPr>
                <w:rFonts w:ascii="仿宋_GB2312" w:hAnsi="仿宋_GB2312" w:cs="仿宋_GB2312" w:eastAsia="仿宋_GB2312"/>
              </w:rPr>
              <w:t>1输入，1输出；</w:t>
            </w:r>
            <w:r>
              <w:br/>
            </w:r>
            <w:r>
              <w:rPr>
                <w:rFonts w:ascii="仿宋_GB2312" w:hAnsi="仿宋_GB2312" w:cs="仿宋_GB2312" w:eastAsia="仿宋_GB2312"/>
              </w:rPr>
              <w:t xml:space="preserve"> </w:t>
            </w:r>
            <w:r>
              <w:rPr>
                <w:rFonts w:ascii="仿宋_GB2312" w:hAnsi="仿宋_GB2312" w:cs="仿宋_GB2312" w:eastAsia="仿宋_GB2312"/>
              </w:rPr>
              <w:t>报警接口；</w:t>
            </w:r>
            <w:r>
              <w:rPr>
                <w:rFonts w:ascii="仿宋_GB2312" w:hAnsi="仿宋_GB2312" w:cs="仿宋_GB2312" w:eastAsia="仿宋_GB2312"/>
              </w:rPr>
              <w:t>1输入，1输出；</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6</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二、不见面开标（</w:t>
            </w:r>
            <w:r>
              <w:rPr>
                <w:rFonts w:ascii="仿宋_GB2312" w:hAnsi="仿宋_GB2312" w:cs="仿宋_GB2312" w:eastAsia="仿宋_GB2312"/>
              </w:rPr>
              <w:t>3间）</w:t>
            </w:r>
          </w:p>
          <w:p>
            <w:pPr>
              <w:pStyle w:val="null3"/>
            </w:pPr>
            <w:r>
              <w:rPr>
                <w:rFonts w:ascii="仿宋_GB2312" w:hAnsi="仿宋_GB2312" w:cs="仿宋_GB2312" w:eastAsia="仿宋_GB2312"/>
              </w:rPr>
              <w:t>（</w:t>
            </w:r>
            <w:r>
              <w:rPr>
                <w:rFonts w:ascii="仿宋_GB2312" w:hAnsi="仿宋_GB2312" w:cs="仿宋_GB2312" w:eastAsia="仿宋_GB2312"/>
              </w:rPr>
              <w:t>1）、不见面开标大厅前端基础设备</w:t>
            </w:r>
          </w:p>
          <w:p>
            <w:pPr>
              <w:pStyle w:val="null3"/>
            </w:pPr>
            <w:r>
              <w:rPr>
                <w:rFonts w:ascii="仿宋_GB2312" w:hAnsi="仿宋_GB2312" w:cs="仿宋_GB2312" w:eastAsia="仿宋_GB2312"/>
              </w:rPr>
              <w:t>筒型摄像机支架</w:t>
            </w:r>
          </w:p>
          <w:p>
            <w:pPr>
              <w:pStyle w:val="null3"/>
            </w:pPr>
            <w:r>
              <w:rPr>
                <w:rFonts w:ascii="仿宋_GB2312" w:hAnsi="仿宋_GB2312" w:cs="仿宋_GB2312" w:eastAsia="仿宋_GB2312"/>
              </w:rPr>
              <w:t>枪机配套万向金属支架</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6</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二、不见面开标（</w:t>
            </w:r>
            <w:r>
              <w:rPr>
                <w:rFonts w:ascii="仿宋_GB2312" w:hAnsi="仿宋_GB2312" w:cs="仿宋_GB2312" w:eastAsia="仿宋_GB2312"/>
              </w:rPr>
              <w:t>3间）</w:t>
            </w:r>
          </w:p>
          <w:p>
            <w:pPr>
              <w:pStyle w:val="null3"/>
            </w:pPr>
            <w:r>
              <w:rPr>
                <w:rFonts w:ascii="仿宋_GB2312" w:hAnsi="仿宋_GB2312" w:cs="仿宋_GB2312" w:eastAsia="仿宋_GB2312"/>
              </w:rPr>
              <w:t>（</w:t>
            </w:r>
            <w:r>
              <w:rPr>
                <w:rFonts w:ascii="仿宋_GB2312" w:hAnsi="仿宋_GB2312" w:cs="仿宋_GB2312" w:eastAsia="仿宋_GB2312"/>
              </w:rPr>
              <w:t>1）、不见面开标大厅前端基础设备</w:t>
            </w:r>
          </w:p>
          <w:p>
            <w:pPr>
              <w:pStyle w:val="null3"/>
            </w:pPr>
            <w:r>
              <w:rPr>
                <w:rFonts w:ascii="仿宋_GB2312" w:hAnsi="仿宋_GB2312" w:cs="仿宋_GB2312" w:eastAsia="仿宋_GB2312"/>
              </w:rPr>
              <w:t>高灵敏度拾音器</w:t>
            </w:r>
          </w:p>
          <w:p>
            <w:pPr>
              <w:pStyle w:val="null3"/>
            </w:pPr>
            <w:r>
              <w:rPr>
                <w:rFonts w:ascii="仿宋_GB2312" w:hAnsi="仿宋_GB2312" w:cs="仿宋_GB2312" w:eastAsia="仿宋_GB2312"/>
                <w:sz w:val="21"/>
              </w:rPr>
              <w:t>音频传输距离</w:t>
            </w:r>
            <w:r>
              <w:rPr>
                <w:rFonts w:ascii="仿宋_GB2312" w:hAnsi="仿宋_GB2312" w:cs="仿宋_GB2312" w:eastAsia="仿宋_GB2312"/>
                <w:sz w:val="21"/>
              </w:rPr>
              <w:t xml:space="preserve"> 3000米</w:t>
            </w:r>
            <w:r>
              <w:br/>
            </w:r>
            <w:r>
              <w:rPr>
                <w:rFonts w:ascii="仿宋_GB2312" w:hAnsi="仿宋_GB2312" w:cs="仿宋_GB2312" w:eastAsia="仿宋_GB2312"/>
                <w:sz w:val="21"/>
              </w:rPr>
              <w:t xml:space="preserve"> </w:t>
            </w:r>
            <w:r>
              <w:rPr>
                <w:rFonts w:ascii="仿宋_GB2312" w:hAnsi="仿宋_GB2312" w:cs="仿宋_GB2312" w:eastAsia="仿宋_GB2312"/>
                <w:sz w:val="21"/>
              </w:rPr>
              <w:t>频率响应</w:t>
            </w:r>
            <w:r>
              <w:rPr>
                <w:rFonts w:ascii="仿宋_GB2312" w:hAnsi="仿宋_GB2312" w:cs="仿宋_GB2312" w:eastAsia="仿宋_GB2312"/>
                <w:sz w:val="21"/>
              </w:rPr>
              <w:t xml:space="preserve"> 20Hz ～ 20kHz</w:t>
            </w:r>
            <w:r>
              <w:br/>
            </w:r>
            <w:r>
              <w:rPr>
                <w:rFonts w:ascii="仿宋_GB2312" w:hAnsi="仿宋_GB2312" w:cs="仿宋_GB2312" w:eastAsia="仿宋_GB2312"/>
                <w:sz w:val="21"/>
              </w:rPr>
              <w:t xml:space="preserve"> </w:t>
            </w:r>
            <w:r>
              <w:rPr>
                <w:rFonts w:ascii="仿宋_GB2312" w:hAnsi="仿宋_GB2312" w:cs="仿宋_GB2312" w:eastAsia="仿宋_GB2312"/>
                <w:sz w:val="21"/>
              </w:rPr>
              <w:t>灵敏度</w:t>
            </w:r>
            <w:r>
              <w:rPr>
                <w:rFonts w:ascii="仿宋_GB2312" w:hAnsi="仿宋_GB2312" w:cs="仿宋_GB2312" w:eastAsia="仿宋_GB2312"/>
                <w:sz w:val="21"/>
              </w:rPr>
              <w:t xml:space="preserve"> -35dB</w:t>
            </w:r>
            <w:r>
              <w:br/>
            </w:r>
            <w:r>
              <w:rPr>
                <w:rFonts w:ascii="仿宋_GB2312" w:hAnsi="仿宋_GB2312" w:cs="仿宋_GB2312" w:eastAsia="仿宋_GB2312"/>
                <w:sz w:val="21"/>
              </w:rPr>
              <w:t xml:space="preserve"> </w:t>
            </w:r>
            <w:r>
              <w:rPr>
                <w:rFonts w:ascii="仿宋_GB2312" w:hAnsi="仿宋_GB2312" w:cs="仿宋_GB2312" w:eastAsia="仿宋_GB2312"/>
                <w:sz w:val="21"/>
              </w:rPr>
              <w:t>信噪比</w:t>
            </w:r>
            <w:r>
              <w:rPr>
                <w:rFonts w:ascii="仿宋_GB2312" w:hAnsi="仿宋_GB2312" w:cs="仿宋_GB2312" w:eastAsia="仿宋_GB2312"/>
                <w:sz w:val="21"/>
              </w:rPr>
              <w:t xml:space="preserve"> 75dB</w:t>
            </w:r>
            <w:r>
              <w:br/>
            </w:r>
            <w:r>
              <w:rPr>
                <w:rFonts w:ascii="仿宋_GB2312" w:hAnsi="仿宋_GB2312" w:cs="仿宋_GB2312" w:eastAsia="仿宋_GB2312"/>
                <w:sz w:val="21"/>
              </w:rPr>
              <w:t xml:space="preserve"> </w:t>
            </w:r>
            <w:r>
              <w:rPr>
                <w:rFonts w:ascii="仿宋_GB2312" w:hAnsi="仿宋_GB2312" w:cs="仿宋_GB2312" w:eastAsia="仿宋_GB2312"/>
                <w:sz w:val="21"/>
              </w:rPr>
              <w:t>指向特性</w:t>
            </w:r>
            <w:r>
              <w:rPr>
                <w:rFonts w:ascii="仿宋_GB2312" w:hAnsi="仿宋_GB2312" w:cs="仿宋_GB2312" w:eastAsia="仿宋_GB2312"/>
                <w:sz w:val="21"/>
              </w:rPr>
              <w:t>全方向性</w:t>
            </w:r>
            <w:r>
              <w:br/>
            </w:r>
            <w:r>
              <w:rPr>
                <w:rFonts w:ascii="仿宋_GB2312" w:hAnsi="仿宋_GB2312" w:cs="仿宋_GB2312" w:eastAsia="仿宋_GB2312"/>
                <w:sz w:val="21"/>
              </w:rPr>
              <w:t xml:space="preserve"> </w:t>
            </w:r>
            <w:r>
              <w:rPr>
                <w:rFonts w:ascii="仿宋_GB2312" w:hAnsi="仿宋_GB2312" w:cs="仿宋_GB2312" w:eastAsia="仿宋_GB2312"/>
                <w:sz w:val="21"/>
              </w:rPr>
              <w:t>动态范围</w:t>
            </w:r>
            <w:r>
              <w:rPr>
                <w:rFonts w:ascii="仿宋_GB2312" w:hAnsi="仿宋_GB2312" w:cs="仿宋_GB2312" w:eastAsia="仿宋_GB2312"/>
                <w:sz w:val="21"/>
              </w:rPr>
              <w:t xml:space="preserve"> 104dB （1KHz at Max dB SPL）</w:t>
            </w:r>
            <w:r>
              <w:br/>
            </w:r>
            <w:r>
              <w:rPr>
                <w:rFonts w:ascii="仿宋_GB2312" w:hAnsi="仿宋_GB2312" w:cs="仿宋_GB2312" w:eastAsia="仿宋_GB2312"/>
                <w:sz w:val="21"/>
              </w:rPr>
              <w:t xml:space="preserve"> </w:t>
            </w:r>
            <w:r>
              <w:rPr>
                <w:rFonts w:ascii="仿宋_GB2312" w:hAnsi="仿宋_GB2312" w:cs="仿宋_GB2312" w:eastAsia="仿宋_GB2312"/>
                <w:sz w:val="21"/>
              </w:rPr>
              <w:t>最大承受音压</w:t>
            </w:r>
            <w:r>
              <w:rPr>
                <w:rFonts w:ascii="仿宋_GB2312" w:hAnsi="仿宋_GB2312" w:cs="仿宋_GB2312" w:eastAsia="仿宋_GB2312"/>
                <w:sz w:val="21"/>
              </w:rPr>
              <w:t xml:space="preserve"> 120dB SPL （1KHz,THD 1%）</w:t>
            </w:r>
            <w:r>
              <w:br/>
            </w:r>
            <w:r>
              <w:rPr>
                <w:rFonts w:ascii="仿宋_GB2312" w:hAnsi="仿宋_GB2312" w:cs="仿宋_GB2312" w:eastAsia="仿宋_GB2312"/>
                <w:sz w:val="21"/>
              </w:rPr>
              <w:t xml:space="preserve"> </w:t>
            </w:r>
            <w:r>
              <w:rPr>
                <w:rFonts w:ascii="仿宋_GB2312" w:hAnsi="仿宋_GB2312" w:cs="仿宋_GB2312" w:eastAsia="仿宋_GB2312"/>
                <w:sz w:val="21"/>
              </w:rPr>
              <w:t>输出阻抗</w:t>
            </w:r>
            <w:r>
              <w:rPr>
                <w:rFonts w:ascii="仿宋_GB2312" w:hAnsi="仿宋_GB2312" w:cs="仿宋_GB2312" w:eastAsia="仿宋_GB2312"/>
                <w:sz w:val="21"/>
              </w:rPr>
              <w:t xml:space="preserve"> 600欧姆非平衡</w:t>
            </w:r>
            <w:r>
              <w:br/>
            </w:r>
            <w:r>
              <w:rPr>
                <w:rFonts w:ascii="仿宋_GB2312" w:hAnsi="仿宋_GB2312" w:cs="仿宋_GB2312" w:eastAsia="仿宋_GB2312"/>
                <w:sz w:val="21"/>
              </w:rPr>
              <w:t xml:space="preserve"> </w:t>
            </w:r>
            <w:r>
              <w:rPr>
                <w:rFonts w:ascii="仿宋_GB2312" w:hAnsi="仿宋_GB2312" w:cs="仿宋_GB2312" w:eastAsia="仿宋_GB2312"/>
                <w:sz w:val="21"/>
              </w:rPr>
              <w:t>输出信号幅度</w:t>
            </w:r>
            <w:r>
              <w:rPr>
                <w:rFonts w:ascii="仿宋_GB2312" w:hAnsi="仿宋_GB2312" w:cs="仿宋_GB2312" w:eastAsia="仿宋_GB2312"/>
                <w:sz w:val="21"/>
              </w:rPr>
              <w:t xml:space="preserve"> 2.5Vpp/-25db</w:t>
            </w:r>
            <w:r>
              <w:br/>
            </w:r>
            <w:r>
              <w:rPr>
                <w:rFonts w:ascii="仿宋_GB2312" w:hAnsi="仿宋_GB2312" w:cs="仿宋_GB2312" w:eastAsia="仿宋_GB2312"/>
                <w:sz w:val="21"/>
              </w:rPr>
              <w:t xml:space="preserve"> </w:t>
            </w:r>
            <w:r>
              <w:rPr>
                <w:rFonts w:ascii="仿宋_GB2312" w:hAnsi="仿宋_GB2312" w:cs="仿宋_GB2312" w:eastAsia="仿宋_GB2312"/>
                <w:sz w:val="21"/>
              </w:rPr>
              <w:t>麦克风</w:t>
            </w:r>
            <w:r>
              <w:rPr>
                <w:rFonts w:ascii="仿宋_GB2312" w:hAnsi="仿宋_GB2312" w:cs="仿宋_GB2312" w:eastAsia="仿宋_GB2312"/>
                <w:sz w:val="21"/>
              </w:rPr>
              <w:t>两只互补型高灵敏度全指向电容咪头</w:t>
            </w:r>
            <w:r>
              <w:br/>
            </w:r>
            <w:r>
              <w:rPr>
                <w:rFonts w:ascii="仿宋_GB2312" w:hAnsi="仿宋_GB2312" w:cs="仿宋_GB2312" w:eastAsia="仿宋_GB2312"/>
                <w:sz w:val="21"/>
              </w:rPr>
              <w:t xml:space="preserve"> </w:t>
            </w:r>
            <w:r>
              <w:rPr>
                <w:rFonts w:ascii="仿宋_GB2312" w:hAnsi="仿宋_GB2312" w:cs="仿宋_GB2312" w:eastAsia="仿宋_GB2312"/>
                <w:sz w:val="21"/>
              </w:rPr>
              <w:t>信号处理电路</w:t>
            </w:r>
            <w:r>
              <w:rPr>
                <w:rFonts w:ascii="仿宋_GB2312" w:hAnsi="仿宋_GB2312" w:cs="仿宋_GB2312" w:eastAsia="仿宋_GB2312"/>
                <w:sz w:val="21"/>
              </w:rPr>
              <w:t xml:space="preserve"> ClearSpeech数字DSP降噪, AGC声音自动增益</w:t>
            </w:r>
            <w:r>
              <w:br/>
            </w:r>
            <w:r>
              <w:rPr>
                <w:rFonts w:ascii="仿宋_GB2312" w:hAnsi="仿宋_GB2312" w:cs="仿宋_GB2312" w:eastAsia="仿宋_GB2312"/>
                <w:sz w:val="21"/>
              </w:rPr>
              <w:t xml:space="preserve"> </w:t>
            </w:r>
            <w:r>
              <w:rPr>
                <w:rFonts w:ascii="仿宋_GB2312" w:hAnsi="仿宋_GB2312" w:cs="仿宋_GB2312" w:eastAsia="仿宋_GB2312"/>
                <w:sz w:val="21"/>
              </w:rPr>
              <w:t>保护电路</w:t>
            </w:r>
            <w:r>
              <w:rPr>
                <w:rFonts w:ascii="仿宋_GB2312" w:hAnsi="仿宋_GB2312" w:cs="仿宋_GB2312" w:eastAsia="仿宋_GB2312"/>
                <w:sz w:val="21"/>
              </w:rPr>
              <w:t>雷击保护、电源极性反转保护</w:t>
            </w:r>
            <w:r>
              <w:br/>
            </w:r>
            <w:r>
              <w:rPr>
                <w:rFonts w:ascii="仿宋_GB2312" w:hAnsi="仿宋_GB2312" w:cs="仿宋_GB2312" w:eastAsia="仿宋_GB2312"/>
                <w:sz w:val="21"/>
              </w:rPr>
              <w:t xml:space="preserve"> </w:t>
            </w:r>
            <w:r>
              <w:rPr>
                <w:rFonts w:ascii="仿宋_GB2312" w:hAnsi="仿宋_GB2312" w:cs="仿宋_GB2312" w:eastAsia="仿宋_GB2312"/>
                <w:sz w:val="21"/>
              </w:rPr>
              <w:t>传输线缆</w:t>
            </w:r>
            <w:r>
              <w:rPr>
                <w:rFonts w:ascii="仿宋_GB2312" w:hAnsi="仿宋_GB2312" w:cs="仿宋_GB2312" w:eastAsia="仿宋_GB2312"/>
                <w:sz w:val="21"/>
              </w:rPr>
              <w:t xml:space="preserve"> 3芯0.5mm2 RVVP屏蔽电缆</w:t>
            </w:r>
            <w:r>
              <w:br/>
            </w:r>
            <w:r>
              <w:rPr>
                <w:rFonts w:ascii="仿宋_GB2312" w:hAnsi="仿宋_GB2312" w:cs="仿宋_GB2312" w:eastAsia="仿宋_GB2312"/>
                <w:sz w:val="21"/>
              </w:rPr>
              <w:t xml:space="preserve"> </w:t>
            </w:r>
            <w:r>
              <w:rPr>
                <w:rFonts w:ascii="仿宋_GB2312" w:hAnsi="仿宋_GB2312" w:cs="仿宋_GB2312" w:eastAsia="仿宋_GB2312"/>
                <w:sz w:val="21"/>
              </w:rPr>
              <w:t>电源电压</w:t>
            </w:r>
            <w:r>
              <w:rPr>
                <w:rFonts w:ascii="仿宋_GB2312" w:hAnsi="仿宋_GB2312" w:cs="仿宋_GB2312" w:eastAsia="仿宋_GB2312"/>
                <w:sz w:val="21"/>
              </w:rPr>
              <w:t>直流稳压</w:t>
            </w:r>
            <w:r>
              <w:rPr>
                <w:rFonts w:ascii="仿宋_GB2312" w:hAnsi="仿宋_GB2312" w:cs="仿宋_GB2312" w:eastAsia="仿宋_GB2312"/>
                <w:sz w:val="21"/>
              </w:rPr>
              <w:t>DC 12V</w:t>
            </w:r>
            <w:r>
              <w:br/>
            </w:r>
            <w:r>
              <w:rPr>
                <w:rFonts w:ascii="仿宋_GB2312" w:hAnsi="仿宋_GB2312" w:cs="仿宋_GB2312" w:eastAsia="仿宋_GB2312"/>
                <w:sz w:val="21"/>
              </w:rPr>
              <w:t xml:space="preserve"> </w:t>
            </w:r>
            <w:r>
              <w:rPr>
                <w:rFonts w:ascii="仿宋_GB2312" w:hAnsi="仿宋_GB2312" w:cs="仿宋_GB2312" w:eastAsia="仿宋_GB2312"/>
                <w:sz w:val="21"/>
              </w:rPr>
              <w:t>电源电流</w:t>
            </w:r>
            <w:r>
              <w:rPr>
                <w:rFonts w:ascii="仿宋_GB2312" w:hAnsi="仿宋_GB2312" w:cs="仿宋_GB2312" w:eastAsia="仿宋_GB2312"/>
                <w:sz w:val="21"/>
              </w:rPr>
              <w:t xml:space="preserve"> 30 mA</w:t>
            </w:r>
            <w:r>
              <w:br/>
            </w:r>
            <w:r>
              <w:rPr>
                <w:rFonts w:ascii="仿宋_GB2312" w:hAnsi="仿宋_GB2312" w:cs="仿宋_GB2312" w:eastAsia="仿宋_GB2312"/>
                <w:sz w:val="21"/>
              </w:rPr>
              <w:t xml:space="preserve"> </w:t>
            </w:r>
            <w:r>
              <w:rPr>
                <w:rFonts w:ascii="仿宋_GB2312" w:hAnsi="仿宋_GB2312" w:cs="仿宋_GB2312" w:eastAsia="仿宋_GB2312"/>
                <w:sz w:val="21"/>
              </w:rPr>
              <w:t>工作环境温度</w:t>
            </w:r>
            <w:r>
              <w:rPr>
                <w:rFonts w:ascii="仿宋_GB2312" w:hAnsi="仿宋_GB2312" w:cs="仿宋_GB2312" w:eastAsia="仿宋_GB2312"/>
                <w:sz w:val="21"/>
              </w:rPr>
              <w:t xml:space="preserve"> -25℃ ～ 70℃</w:t>
            </w:r>
            <w:r>
              <w:br/>
            </w:r>
            <w:r>
              <w:rPr>
                <w:rFonts w:ascii="仿宋_GB2312" w:hAnsi="仿宋_GB2312" w:cs="仿宋_GB2312" w:eastAsia="仿宋_GB2312"/>
                <w:sz w:val="21"/>
              </w:rPr>
              <w:t xml:space="preserve"> </w:t>
            </w:r>
            <w:r>
              <w:rPr>
                <w:rFonts w:ascii="仿宋_GB2312" w:hAnsi="仿宋_GB2312" w:cs="仿宋_GB2312" w:eastAsia="仿宋_GB2312"/>
                <w:sz w:val="21"/>
              </w:rPr>
              <w:t>数量：</w:t>
            </w:r>
            <w:r>
              <w:rPr>
                <w:rFonts w:ascii="仿宋_GB2312" w:hAnsi="仿宋_GB2312" w:cs="仿宋_GB2312" w:eastAsia="仿宋_GB2312"/>
                <w:sz w:val="21"/>
              </w:rPr>
              <w:t>6</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二、不见面开标（</w:t>
            </w:r>
            <w:r>
              <w:rPr>
                <w:rFonts w:ascii="仿宋_GB2312" w:hAnsi="仿宋_GB2312" w:cs="仿宋_GB2312" w:eastAsia="仿宋_GB2312"/>
              </w:rPr>
              <w:t>3间）</w:t>
            </w:r>
          </w:p>
          <w:p>
            <w:pPr>
              <w:pStyle w:val="null3"/>
            </w:pPr>
            <w:r>
              <w:rPr>
                <w:rFonts w:ascii="仿宋_GB2312" w:hAnsi="仿宋_GB2312" w:cs="仿宋_GB2312" w:eastAsia="仿宋_GB2312"/>
              </w:rPr>
              <w:t>（</w:t>
            </w:r>
            <w:r>
              <w:rPr>
                <w:rFonts w:ascii="仿宋_GB2312" w:hAnsi="仿宋_GB2312" w:cs="仿宋_GB2312" w:eastAsia="仿宋_GB2312"/>
              </w:rPr>
              <w:t>1）、不见面开标大厅前端基础设备</w:t>
            </w:r>
          </w:p>
          <w:p>
            <w:pPr>
              <w:pStyle w:val="null3"/>
            </w:pPr>
            <w:r>
              <w:rPr>
                <w:rFonts w:ascii="仿宋_GB2312" w:hAnsi="仿宋_GB2312" w:cs="仿宋_GB2312" w:eastAsia="仿宋_GB2312"/>
              </w:rPr>
              <w:t>单路电源适配器</w:t>
            </w:r>
          </w:p>
          <w:p>
            <w:pPr>
              <w:pStyle w:val="null3"/>
            </w:pPr>
            <w:r>
              <w:rPr>
                <w:rFonts w:ascii="仿宋_GB2312" w:hAnsi="仿宋_GB2312" w:cs="仿宋_GB2312" w:eastAsia="仿宋_GB2312"/>
                <w:sz w:val="21"/>
              </w:rPr>
              <w:t>拾音器接口：</w:t>
            </w:r>
            <w:r>
              <w:rPr>
                <w:rFonts w:ascii="仿宋_GB2312" w:hAnsi="仿宋_GB2312" w:cs="仿宋_GB2312" w:eastAsia="仿宋_GB2312"/>
                <w:sz w:val="21"/>
              </w:rPr>
              <w:t>1个三芯(电源正极V,音频A,公共地G)</w:t>
            </w:r>
            <w:r>
              <w:br/>
            </w:r>
            <w:r>
              <w:rPr>
                <w:rFonts w:ascii="仿宋_GB2312" w:hAnsi="仿宋_GB2312" w:cs="仿宋_GB2312" w:eastAsia="仿宋_GB2312"/>
                <w:sz w:val="21"/>
              </w:rPr>
              <w:t xml:space="preserve"> </w:t>
            </w:r>
            <w:r>
              <w:rPr>
                <w:rFonts w:ascii="仿宋_GB2312" w:hAnsi="仿宋_GB2312" w:cs="仿宋_GB2312" w:eastAsia="仿宋_GB2312"/>
                <w:sz w:val="21"/>
              </w:rPr>
              <w:t>音频输出端子：二个线性输出</w:t>
            </w:r>
            <w:r>
              <w:rPr>
                <w:rFonts w:ascii="仿宋_GB2312" w:hAnsi="仿宋_GB2312" w:cs="仿宋_GB2312" w:eastAsia="仿宋_GB2312"/>
                <w:sz w:val="21"/>
              </w:rPr>
              <w:t>(1个3.5插口,1个两芯端子）</w:t>
            </w:r>
            <w:r>
              <w:br/>
            </w:r>
            <w:r>
              <w:rPr>
                <w:rFonts w:ascii="仿宋_GB2312" w:hAnsi="仿宋_GB2312" w:cs="仿宋_GB2312" w:eastAsia="仿宋_GB2312"/>
                <w:sz w:val="21"/>
              </w:rPr>
              <w:t xml:space="preserve"> </w:t>
            </w:r>
            <w:r>
              <w:rPr>
                <w:rFonts w:ascii="仿宋_GB2312" w:hAnsi="仿宋_GB2312" w:cs="仿宋_GB2312" w:eastAsia="仿宋_GB2312"/>
                <w:sz w:val="21"/>
              </w:rPr>
              <w:t>音量调节：</w:t>
            </w:r>
            <w:r>
              <w:rPr>
                <w:rFonts w:ascii="仿宋_GB2312" w:hAnsi="仿宋_GB2312" w:cs="仿宋_GB2312" w:eastAsia="仿宋_GB2312"/>
                <w:sz w:val="21"/>
              </w:rPr>
              <w:t>-10dB ～ +10dB</w:t>
            </w:r>
            <w:r>
              <w:br/>
            </w:r>
            <w:r>
              <w:rPr>
                <w:rFonts w:ascii="仿宋_GB2312" w:hAnsi="仿宋_GB2312" w:cs="仿宋_GB2312" w:eastAsia="仿宋_GB2312"/>
                <w:sz w:val="21"/>
              </w:rPr>
              <w:t xml:space="preserve"> </w:t>
            </w:r>
            <w:r>
              <w:rPr>
                <w:rFonts w:ascii="仿宋_GB2312" w:hAnsi="仿宋_GB2312" w:cs="仿宋_GB2312" w:eastAsia="仿宋_GB2312"/>
                <w:sz w:val="21"/>
              </w:rPr>
              <w:t>频率响应：</w:t>
            </w:r>
            <w:r>
              <w:rPr>
                <w:rFonts w:ascii="仿宋_GB2312" w:hAnsi="仿宋_GB2312" w:cs="仿宋_GB2312" w:eastAsia="仿宋_GB2312"/>
                <w:sz w:val="21"/>
              </w:rPr>
              <w:t>20Hz ～ 20kHz</w:t>
            </w:r>
            <w:r>
              <w:br/>
            </w:r>
            <w:r>
              <w:rPr>
                <w:rFonts w:ascii="仿宋_GB2312" w:hAnsi="仿宋_GB2312" w:cs="仿宋_GB2312" w:eastAsia="仿宋_GB2312"/>
                <w:sz w:val="21"/>
              </w:rPr>
              <w:t xml:space="preserve"> </w:t>
            </w:r>
            <w:r>
              <w:rPr>
                <w:rFonts w:ascii="仿宋_GB2312" w:hAnsi="仿宋_GB2312" w:cs="仿宋_GB2312" w:eastAsia="仿宋_GB2312"/>
                <w:sz w:val="21"/>
              </w:rPr>
              <w:t>输出电压：</w:t>
            </w:r>
            <w:r>
              <w:rPr>
                <w:rFonts w:ascii="仿宋_GB2312" w:hAnsi="仿宋_GB2312" w:cs="仿宋_GB2312" w:eastAsia="仿宋_GB2312"/>
                <w:sz w:val="21"/>
              </w:rPr>
              <w:t>12VDC±5%</w:t>
            </w:r>
            <w:r>
              <w:br/>
            </w:r>
            <w:r>
              <w:rPr>
                <w:rFonts w:ascii="仿宋_GB2312" w:hAnsi="仿宋_GB2312" w:cs="仿宋_GB2312" w:eastAsia="仿宋_GB2312"/>
                <w:sz w:val="21"/>
              </w:rPr>
              <w:t xml:space="preserve"> </w:t>
            </w:r>
            <w:r>
              <w:rPr>
                <w:rFonts w:ascii="仿宋_GB2312" w:hAnsi="仿宋_GB2312" w:cs="仿宋_GB2312" w:eastAsia="仿宋_GB2312"/>
                <w:sz w:val="21"/>
              </w:rPr>
              <w:t>输出电流：</w:t>
            </w:r>
            <w:r>
              <w:rPr>
                <w:rFonts w:ascii="仿宋_GB2312" w:hAnsi="仿宋_GB2312" w:cs="仿宋_GB2312" w:eastAsia="仿宋_GB2312"/>
                <w:sz w:val="21"/>
              </w:rPr>
              <w:t>≤200mA  纹波：≤20mvrms</w:t>
            </w:r>
            <w:r>
              <w:br/>
            </w:r>
            <w:r>
              <w:rPr>
                <w:rFonts w:ascii="仿宋_GB2312" w:hAnsi="仿宋_GB2312" w:cs="仿宋_GB2312" w:eastAsia="仿宋_GB2312"/>
                <w:sz w:val="21"/>
              </w:rPr>
              <w:t xml:space="preserve"> </w:t>
            </w:r>
            <w:r>
              <w:rPr>
                <w:rFonts w:ascii="仿宋_GB2312" w:hAnsi="仿宋_GB2312" w:cs="仿宋_GB2312" w:eastAsia="仿宋_GB2312"/>
                <w:sz w:val="21"/>
              </w:rPr>
              <w:t>数量：</w:t>
            </w:r>
            <w:r>
              <w:rPr>
                <w:rFonts w:ascii="仿宋_GB2312" w:hAnsi="仿宋_GB2312" w:cs="仿宋_GB2312" w:eastAsia="仿宋_GB2312"/>
                <w:sz w:val="21"/>
              </w:rPr>
              <w:t>6</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二、不见面开标（</w:t>
            </w:r>
            <w:r>
              <w:rPr>
                <w:rFonts w:ascii="仿宋_GB2312" w:hAnsi="仿宋_GB2312" w:cs="仿宋_GB2312" w:eastAsia="仿宋_GB2312"/>
              </w:rPr>
              <w:t>3间）</w:t>
            </w:r>
          </w:p>
          <w:p>
            <w:pPr>
              <w:pStyle w:val="null3"/>
            </w:pPr>
            <w:r>
              <w:rPr>
                <w:rFonts w:ascii="仿宋_GB2312" w:hAnsi="仿宋_GB2312" w:cs="仿宋_GB2312" w:eastAsia="仿宋_GB2312"/>
              </w:rPr>
              <w:t>（</w:t>
            </w:r>
            <w:r>
              <w:rPr>
                <w:rFonts w:ascii="仿宋_GB2312" w:hAnsi="仿宋_GB2312" w:cs="仿宋_GB2312" w:eastAsia="仿宋_GB2312"/>
              </w:rPr>
              <w:t>1）、不见面开标大厅前端基础设备</w:t>
            </w:r>
          </w:p>
          <w:p>
            <w:pPr>
              <w:pStyle w:val="null3"/>
            </w:pPr>
            <w:r>
              <w:rPr>
                <w:rFonts w:ascii="仿宋_GB2312" w:hAnsi="仿宋_GB2312" w:cs="仿宋_GB2312" w:eastAsia="仿宋_GB2312"/>
              </w:rPr>
              <w:t>桌面式摄像头</w:t>
            </w:r>
          </w:p>
          <w:p>
            <w:pPr>
              <w:pStyle w:val="null3"/>
            </w:pPr>
            <w:r>
              <w:rPr>
                <w:rFonts w:ascii="仿宋_GB2312" w:hAnsi="仿宋_GB2312" w:cs="仿宋_GB2312" w:eastAsia="仿宋_GB2312"/>
                <w:sz w:val="21"/>
              </w:rPr>
              <w:t>传感器：</w:t>
            </w:r>
            <w:r>
              <w:rPr>
                <w:rFonts w:ascii="仿宋_GB2312" w:hAnsi="仿宋_GB2312" w:cs="仿宋_GB2312" w:eastAsia="仿宋_GB2312"/>
                <w:sz w:val="21"/>
              </w:rPr>
              <w:t>CMOS</w:t>
            </w:r>
            <w:r>
              <w:br/>
            </w:r>
            <w:r>
              <w:rPr>
                <w:rFonts w:ascii="仿宋_GB2312" w:hAnsi="仿宋_GB2312" w:cs="仿宋_GB2312" w:eastAsia="仿宋_GB2312"/>
                <w:sz w:val="21"/>
              </w:rPr>
              <w:t xml:space="preserve"> </w:t>
            </w:r>
            <w:r>
              <w:rPr>
                <w:rFonts w:ascii="仿宋_GB2312" w:hAnsi="仿宋_GB2312" w:cs="仿宋_GB2312" w:eastAsia="仿宋_GB2312"/>
                <w:sz w:val="21"/>
              </w:rPr>
              <w:t>分辨率：</w:t>
            </w:r>
            <w:r>
              <w:rPr>
                <w:rFonts w:ascii="仿宋_GB2312" w:hAnsi="仿宋_GB2312" w:cs="仿宋_GB2312" w:eastAsia="仿宋_GB2312"/>
                <w:sz w:val="21"/>
              </w:rPr>
              <w:t>1920*1080</w:t>
            </w:r>
            <w:r>
              <w:br/>
            </w:r>
            <w:r>
              <w:rPr>
                <w:rFonts w:ascii="仿宋_GB2312" w:hAnsi="仿宋_GB2312" w:cs="仿宋_GB2312" w:eastAsia="仿宋_GB2312"/>
                <w:sz w:val="21"/>
              </w:rPr>
              <w:t xml:space="preserve"> </w:t>
            </w:r>
            <w:r>
              <w:rPr>
                <w:rFonts w:ascii="仿宋_GB2312" w:hAnsi="仿宋_GB2312" w:cs="仿宋_GB2312" w:eastAsia="仿宋_GB2312"/>
                <w:sz w:val="21"/>
              </w:rPr>
              <w:t>最大帧数：</w:t>
            </w:r>
            <w:r>
              <w:rPr>
                <w:rFonts w:ascii="仿宋_GB2312" w:hAnsi="仿宋_GB2312" w:cs="仿宋_GB2312" w:eastAsia="仿宋_GB2312"/>
                <w:sz w:val="21"/>
              </w:rPr>
              <w:t>30帧/秒</w:t>
            </w:r>
            <w:r>
              <w:br/>
            </w:r>
            <w:r>
              <w:rPr>
                <w:rFonts w:ascii="仿宋_GB2312" w:hAnsi="仿宋_GB2312" w:cs="仿宋_GB2312" w:eastAsia="仿宋_GB2312"/>
                <w:sz w:val="21"/>
              </w:rPr>
              <w:t xml:space="preserve"> </w:t>
            </w:r>
            <w:r>
              <w:rPr>
                <w:rFonts w:ascii="仿宋_GB2312" w:hAnsi="仿宋_GB2312" w:cs="仿宋_GB2312" w:eastAsia="仿宋_GB2312"/>
                <w:sz w:val="21"/>
              </w:rPr>
              <w:t>接口：</w:t>
            </w:r>
            <w:r>
              <w:rPr>
                <w:rFonts w:ascii="仿宋_GB2312" w:hAnsi="仿宋_GB2312" w:cs="仿宋_GB2312" w:eastAsia="仿宋_GB2312"/>
                <w:sz w:val="21"/>
              </w:rPr>
              <w:t>USB 2.0</w:t>
            </w:r>
            <w:r>
              <w:br/>
            </w:r>
            <w:r>
              <w:rPr>
                <w:rFonts w:ascii="仿宋_GB2312" w:hAnsi="仿宋_GB2312" w:cs="仿宋_GB2312" w:eastAsia="仿宋_GB2312"/>
                <w:sz w:val="21"/>
              </w:rPr>
              <w:t xml:space="preserve"> </w:t>
            </w:r>
            <w:r>
              <w:rPr>
                <w:rFonts w:ascii="仿宋_GB2312" w:hAnsi="仿宋_GB2312" w:cs="仿宋_GB2312" w:eastAsia="仿宋_GB2312"/>
                <w:sz w:val="21"/>
              </w:rPr>
              <w:t>驱动：免驱</w:t>
            </w:r>
            <w:r>
              <w:br/>
            </w:r>
            <w:r>
              <w:rPr>
                <w:rFonts w:ascii="仿宋_GB2312" w:hAnsi="仿宋_GB2312" w:cs="仿宋_GB2312" w:eastAsia="仿宋_GB2312"/>
                <w:sz w:val="21"/>
              </w:rPr>
              <w:t xml:space="preserve"> </w:t>
            </w:r>
            <w:r>
              <w:rPr>
                <w:rFonts w:ascii="仿宋_GB2312" w:hAnsi="仿宋_GB2312" w:cs="仿宋_GB2312" w:eastAsia="仿宋_GB2312"/>
                <w:sz w:val="21"/>
              </w:rPr>
              <w:t>数量：</w:t>
            </w:r>
            <w:r>
              <w:rPr>
                <w:rFonts w:ascii="仿宋_GB2312" w:hAnsi="仿宋_GB2312" w:cs="仿宋_GB2312" w:eastAsia="仿宋_GB2312"/>
                <w:sz w:val="21"/>
              </w:rPr>
              <w:t>3</w:t>
            </w:r>
            <w:r>
              <w:br/>
            </w:r>
            <w:r>
              <w:rPr>
                <w:rFonts w:ascii="仿宋_GB2312" w:hAnsi="仿宋_GB2312" w:cs="仿宋_GB2312" w:eastAsia="仿宋_GB2312"/>
                <w:sz w:val="21"/>
              </w:rPr>
              <w:t xml:space="preserve"> </w:t>
            </w:r>
            <w:r>
              <w:rPr>
                <w:rFonts w:ascii="仿宋_GB2312" w:hAnsi="仿宋_GB2312" w:cs="仿宋_GB2312" w:eastAsia="仿宋_GB2312"/>
                <w:sz w:val="21"/>
              </w:rPr>
              <w:t>单位：个</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二、不见面开标（</w:t>
            </w:r>
            <w:r>
              <w:rPr>
                <w:rFonts w:ascii="仿宋_GB2312" w:hAnsi="仿宋_GB2312" w:cs="仿宋_GB2312" w:eastAsia="仿宋_GB2312"/>
              </w:rPr>
              <w:t>3间）</w:t>
            </w:r>
          </w:p>
          <w:p>
            <w:pPr>
              <w:pStyle w:val="null3"/>
            </w:pPr>
            <w:r>
              <w:rPr>
                <w:rFonts w:ascii="仿宋_GB2312" w:hAnsi="仿宋_GB2312" w:cs="仿宋_GB2312" w:eastAsia="仿宋_GB2312"/>
              </w:rPr>
              <w:t>（</w:t>
            </w:r>
            <w:r>
              <w:rPr>
                <w:rFonts w:ascii="仿宋_GB2312" w:hAnsi="仿宋_GB2312" w:cs="仿宋_GB2312" w:eastAsia="仿宋_GB2312"/>
              </w:rPr>
              <w:t>1）、不见面开标大厅前端基础设备</w:t>
            </w:r>
          </w:p>
          <w:p>
            <w:pPr>
              <w:pStyle w:val="null3"/>
            </w:pPr>
            <w:r>
              <w:rPr>
                <w:rFonts w:ascii="仿宋_GB2312" w:hAnsi="仿宋_GB2312" w:cs="仿宋_GB2312" w:eastAsia="仿宋_GB2312"/>
              </w:rPr>
              <w:t>耳麦（单孔）</w:t>
            </w:r>
          </w:p>
          <w:p>
            <w:pPr>
              <w:pStyle w:val="null3"/>
            </w:pPr>
            <w:r>
              <w:rPr>
                <w:rFonts w:ascii="仿宋_GB2312" w:hAnsi="仿宋_GB2312" w:cs="仿宋_GB2312" w:eastAsia="仿宋_GB2312"/>
                <w:sz w:val="21"/>
              </w:rPr>
              <w:t>1、有线方式，带麦克风；</w:t>
            </w:r>
            <w:r>
              <w:br/>
            </w:r>
            <w:r>
              <w:rPr>
                <w:rFonts w:ascii="仿宋_GB2312" w:hAnsi="仿宋_GB2312" w:cs="仿宋_GB2312" w:eastAsia="仿宋_GB2312"/>
                <w:sz w:val="21"/>
              </w:rPr>
              <w:t xml:space="preserve"> 2、佩戴方式：头戴式；</w:t>
            </w:r>
            <w:r>
              <w:br/>
            </w:r>
            <w:r>
              <w:rPr>
                <w:rFonts w:ascii="仿宋_GB2312" w:hAnsi="仿宋_GB2312" w:cs="仿宋_GB2312" w:eastAsia="仿宋_GB2312"/>
                <w:sz w:val="21"/>
              </w:rPr>
              <w:t xml:space="preserve"> 3、耳机插头 3.5mm插头</w:t>
            </w:r>
            <w:r>
              <w:br/>
            </w:r>
            <w:r>
              <w:rPr>
                <w:rFonts w:ascii="仿宋_GB2312" w:hAnsi="仿宋_GB2312" w:cs="仿宋_GB2312" w:eastAsia="仿宋_GB2312"/>
                <w:sz w:val="21"/>
              </w:rPr>
              <w:t xml:space="preserve"> 4、耳麦类型；</w:t>
            </w:r>
            <w:r>
              <w:br/>
            </w:r>
            <w:r>
              <w:rPr>
                <w:rFonts w:ascii="仿宋_GB2312" w:hAnsi="仿宋_GB2312" w:cs="仿宋_GB2312" w:eastAsia="仿宋_GB2312"/>
                <w:sz w:val="21"/>
              </w:rPr>
              <w:t xml:space="preserve"> 5、频响范围 20-20000Hz</w:t>
            </w:r>
            <w:r>
              <w:br/>
            </w:r>
            <w:r>
              <w:rPr>
                <w:rFonts w:ascii="仿宋_GB2312" w:hAnsi="仿宋_GB2312" w:cs="仿宋_GB2312" w:eastAsia="仿宋_GB2312"/>
                <w:sz w:val="21"/>
              </w:rPr>
              <w:t xml:space="preserve"> 6、耳机插头类型：直插型；</w:t>
            </w:r>
            <w:r>
              <w:br/>
            </w:r>
            <w:r>
              <w:rPr>
                <w:rFonts w:ascii="仿宋_GB2312" w:hAnsi="仿宋_GB2312" w:cs="仿宋_GB2312" w:eastAsia="仿宋_GB2312"/>
                <w:sz w:val="21"/>
              </w:rPr>
              <w:t xml:space="preserve"> 7、阻抗 32Ω。</w:t>
            </w:r>
            <w:r>
              <w:br/>
            </w:r>
            <w:r>
              <w:rPr>
                <w:rFonts w:ascii="仿宋_GB2312" w:hAnsi="仿宋_GB2312" w:cs="仿宋_GB2312" w:eastAsia="仿宋_GB2312"/>
                <w:sz w:val="21"/>
              </w:rPr>
              <w:t xml:space="preserve"> </w:t>
            </w:r>
            <w:r>
              <w:rPr>
                <w:rFonts w:ascii="仿宋_GB2312" w:hAnsi="仿宋_GB2312" w:cs="仿宋_GB2312" w:eastAsia="仿宋_GB2312"/>
                <w:sz w:val="21"/>
              </w:rPr>
              <w:t>数量：</w:t>
            </w:r>
            <w:r>
              <w:rPr>
                <w:rFonts w:ascii="仿宋_GB2312" w:hAnsi="仿宋_GB2312" w:cs="仿宋_GB2312" w:eastAsia="仿宋_GB2312"/>
                <w:sz w:val="21"/>
              </w:rPr>
              <w:t>3</w:t>
            </w:r>
            <w:r>
              <w:br/>
            </w:r>
            <w:r>
              <w:rPr>
                <w:rFonts w:ascii="仿宋_GB2312" w:hAnsi="仿宋_GB2312" w:cs="仿宋_GB2312" w:eastAsia="仿宋_GB2312"/>
                <w:sz w:val="21"/>
              </w:rPr>
              <w:t xml:space="preserve"> </w:t>
            </w:r>
            <w:r>
              <w:rPr>
                <w:rFonts w:ascii="仿宋_GB2312" w:hAnsi="仿宋_GB2312" w:cs="仿宋_GB2312" w:eastAsia="仿宋_GB2312"/>
                <w:sz w:val="21"/>
              </w:rPr>
              <w:t>单位：个</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二、不见面开标（</w:t>
            </w:r>
            <w:r>
              <w:rPr>
                <w:rFonts w:ascii="仿宋_GB2312" w:hAnsi="仿宋_GB2312" w:cs="仿宋_GB2312" w:eastAsia="仿宋_GB2312"/>
              </w:rPr>
              <w:t>3间）</w:t>
            </w:r>
          </w:p>
          <w:p>
            <w:pPr>
              <w:pStyle w:val="null3"/>
            </w:pPr>
            <w:r>
              <w:rPr>
                <w:rFonts w:ascii="仿宋_GB2312" w:hAnsi="仿宋_GB2312" w:cs="仿宋_GB2312" w:eastAsia="仿宋_GB2312"/>
              </w:rPr>
              <w:t>（</w:t>
            </w:r>
            <w:r>
              <w:rPr>
                <w:rFonts w:ascii="仿宋_GB2312" w:hAnsi="仿宋_GB2312" w:cs="仿宋_GB2312" w:eastAsia="仿宋_GB2312"/>
              </w:rPr>
              <w:t>2）不见面开标大厅后端设备</w:t>
            </w:r>
          </w:p>
          <w:p>
            <w:pPr>
              <w:pStyle w:val="null3"/>
            </w:pPr>
            <w:r>
              <w:rPr>
                <w:rFonts w:ascii="仿宋_GB2312" w:hAnsi="仿宋_GB2312" w:cs="仿宋_GB2312" w:eastAsia="仿宋_GB2312"/>
              </w:rPr>
              <w:t>推流管理机（国产化）</w:t>
            </w:r>
          </w:p>
          <w:p>
            <w:pPr>
              <w:pStyle w:val="null3"/>
            </w:pPr>
            <w:r>
              <w:rPr>
                <w:rFonts w:ascii="仿宋_GB2312" w:hAnsi="仿宋_GB2312" w:cs="仿宋_GB2312" w:eastAsia="仿宋_GB2312"/>
                <w:sz w:val="21"/>
              </w:rPr>
              <w:t>1、国产化CPU≥16核处理器；</w:t>
            </w:r>
            <w:r>
              <w:br/>
            </w:r>
            <w:r>
              <w:rPr>
                <w:rFonts w:ascii="仿宋_GB2312" w:hAnsi="仿宋_GB2312" w:cs="仿宋_GB2312" w:eastAsia="仿宋_GB2312"/>
                <w:sz w:val="21"/>
              </w:rPr>
              <w:t xml:space="preserve"> 2、内存≥32GB, DDR4；</w:t>
            </w:r>
            <w:r>
              <w:br/>
            </w:r>
            <w:r>
              <w:rPr>
                <w:rFonts w:ascii="仿宋_GB2312" w:hAnsi="仿宋_GB2312" w:cs="仿宋_GB2312" w:eastAsia="仿宋_GB2312"/>
                <w:sz w:val="21"/>
              </w:rPr>
              <w:t xml:space="preserve"> 3、硬盘≥2TB SATA；</w:t>
            </w:r>
            <w:r>
              <w:br/>
            </w:r>
            <w:r>
              <w:rPr>
                <w:rFonts w:ascii="仿宋_GB2312" w:hAnsi="仿宋_GB2312" w:cs="仿宋_GB2312" w:eastAsia="仿宋_GB2312"/>
                <w:sz w:val="21"/>
              </w:rPr>
              <w:t xml:space="preserve"> 4、支持IPv6；</w:t>
            </w:r>
            <w:r>
              <w:br/>
            </w:r>
            <w:r>
              <w:rPr>
                <w:rFonts w:ascii="仿宋_GB2312" w:hAnsi="仿宋_GB2312" w:cs="仿宋_GB2312" w:eastAsia="仿宋_GB2312"/>
                <w:sz w:val="21"/>
              </w:rPr>
              <w:t xml:space="preserve"> 5、正版国产化操作系统；</w:t>
            </w:r>
            <w:r>
              <w:br/>
            </w:r>
            <w:r>
              <w:rPr>
                <w:rFonts w:ascii="仿宋_GB2312" w:hAnsi="仿宋_GB2312" w:cs="仿宋_GB2312" w:eastAsia="仿宋_GB2312"/>
                <w:sz w:val="21"/>
              </w:rPr>
              <w:t xml:space="preserve"> 6、自动读取公共资源系统提供的标准数据接口，实现实时视频推流转换管理。</w:t>
            </w:r>
            <w:r>
              <w:br/>
            </w:r>
            <w:r>
              <w:rPr>
                <w:rFonts w:ascii="仿宋_GB2312" w:hAnsi="仿宋_GB2312" w:cs="仿宋_GB2312" w:eastAsia="仿宋_GB2312"/>
                <w:sz w:val="21"/>
              </w:rPr>
              <w:t xml:space="preserve"> </w:t>
            </w:r>
            <w:r>
              <w:rPr>
                <w:rFonts w:ascii="仿宋_GB2312" w:hAnsi="仿宋_GB2312" w:cs="仿宋_GB2312" w:eastAsia="仿宋_GB2312"/>
                <w:sz w:val="21"/>
              </w:rPr>
              <w:t>数量：</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二、不见面开标（</w:t>
            </w:r>
            <w:r>
              <w:rPr>
                <w:rFonts w:ascii="仿宋_GB2312" w:hAnsi="仿宋_GB2312" w:cs="仿宋_GB2312" w:eastAsia="仿宋_GB2312"/>
              </w:rPr>
              <w:t>3间）</w:t>
            </w:r>
          </w:p>
          <w:p>
            <w:pPr>
              <w:pStyle w:val="null3"/>
            </w:pPr>
            <w:r>
              <w:rPr>
                <w:rFonts w:ascii="仿宋_GB2312" w:hAnsi="仿宋_GB2312" w:cs="仿宋_GB2312" w:eastAsia="仿宋_GB2312"/>
              </w:rPr>
              <w:t>（</w:t>
            </w:r>
            <w:r>
              <w:rPr>
                <w:rFonts w:ascii="仿宋_GB2312" w:hAnsi="仿宋_GB2312" w:cs="仿宋_GB2312" w:eastAsia="仿宋_GB2312"/>
              </w:rPr>
              <w:t>2）不见面开标大厅后端设备</w:t>
            </w:r>
          </w:p>
          <w:p>
            <w:pPr>
              <w:pStyle w:val="null3"/>
            </w:pPr>
            <w:r>
              <w:rPr>
                <w:rFonts w:ascii="仿宋_GB2312" w:hAnsi="仿宋_GB2312" w:cs="仿宋_GB2312" w:eastAsia="仿宋_GB2312"/>
              </w:rPr>
              <w:t>电子交易录像文件存储机（国产化）</w:t>
            </w:r>
          </w:p>
          <w:p>
            <w:pPr>
              <w:pStyle w:val="null3"/>
            </w:pPr>
            <w:r>
              <w:rPr>
                <w:rFonts w:ascii="仿宋_GB2312" w:hAnsi="仿宋_GB2312" w:cs="仿宋_GB2312" w:eastAsia="仿宋_GB2312"/>
              </w:rPr>
              <w:t>1、国产化CPU≥16核处理器；</w:t>
            </w:r>
            <w:r>
              <w:br/>
            </w:r>
            <w:r>
              <w:rPr>
                <w:rFonts w:ascii="仿宋_GB2312" w:hAnsi="仿宋_GB2312" w:cs="仿宋_GB2312" w:eastAsia="仿宋_GB2312"/>
              </w:rPr>
              <w:t xml:space="preserve"> </w:t>
            </w:r>
            <w:r>
              <w:rPr>
                <w:rFonts w:ascii="仿宋_GB2312" w:hAnsi="仿宋_GB2312" w:cs="仿宋_GB2312" w:eastAsia="仿宋_GB2312"/>
              </w:rPr>
              <w:t>2、内存≥32GB DDR4；</w:t>
            </w:r>
            <w:r>
              <w:br/>
            </w:r>
            <w:r>
              <w:rPr>
                <w:rFonts w:ascii="仿宋_GB2312" w:hAnsi="仿宋_GB2312" w:cs="仿宋_GB2312" w:eastAsia="仿宋_GB2312"/>
              </w:rPr>
              <w:t xml:space="preserve"> </w:t>
            </w:r>
            <w:r>
              <w:rPr>
                <w:rFonts w:ascii="仿宋_GB2312" w:hAnsi="仿宋_GB2312" w:cs="仿宋_GB2312" w:eastAsia="仿宋_GB2312"/>
              </w:rPr>
              <w:t>3、硬盘≥2TB SATA；</w:t>
            </w:r>
            <w:r>
              <w:br/>
            </w:r>
            <w:r>
              <w:rPr>
                <w:rFonts w:ascii="仿宋_GB2312" w:hAnsi="仿宋_GB2312" w:cs="仿宋_GB2312" w:eastAsia="仿宋_GB2312"/>
              </w:rPr>
              <w:t xml:space="preserve"> </w:t>
            </w:r>
            <w:r>
              <w:rPr>
                <w:rFonts w:ascii="仿宋_GB2312" w:hAnsi="仿宋_GB2312" w:cs="仿宋_GB2312" w:eastAsia="仿宋_GB2312"/>
              </w:rPr>
              <w:t>4、正版国产化操作系统。</w:t>
            </w:r>
            <w:r>
              <w:br/>
            </w:r>
            <w:r>
              <w:rPr>
                <w:rFonts w:ascii="仿宋_GB2312" w:hAnsi="仿宋_GB2312" w:cs="仿宋_GB2312" w:eastAsia="仿宋_GB2312"/>
              </w:rPr>
              <w:t xml:space="preserve"> </w:t>
            </w:r>
            <w:r>
              <w:rPr>
                <w:rFonts w:ascii="仿宋_GB2312" w:hAnsi="仿宋_GB2312" w:cs="仿宋_GB2312" w:eastAsia="仿宋_GB2312"/>
              </w:rPr>
              <w:t>5、支持IPv6；</w:t>
            </w:r>
            <w:r>
              <w:br/>
            </w:r>
            <w:r>
              <w:rPr>
                <w:rFonts w:ascii="仿宋_GB2312" w:hAnsi="仿宋_GB2312" w:cs="仿宋_GB2312" w:eastAsia="仿宋_GB2312"/>
              </w:rPr>
              <w:t xml:space="preserve"> </w:t>
            </w:r>
            <w:r>
              <w:rPr>
                <w:rFonts w:ascii="仿宋_GB2312" w:hAnsi="仿宋_GB2312" w:cs="仿宋_GB2312" w:eastAsia="仿宋_GB2312"/>
              </w:rPr>
              <w:t>6、热插拔控制器，配置4个1Gbps iSCSI端口；</w:t>
            </w:r>
            <w:r>
              <w:br/>
            </w:r>
            <w:r>
              <w:rPr>
                <w:rFonts w:ascii="仿宋_GB2312" w:hAnsi="仿宋_GB2312" w:cs="仿宋_GB2312" w:eastAsia="仿宋_GB2312"/>
              </w:rPr>
              <w:t xml:space="preserve"> </w:t>
            </w:r>
            <w:r>
              <w:rPr>
                <w:rFonts w:ascii="仿宋_GB2312" w:hAnsi="仿宋_GB2312" w:cs="仿宋_GB2312" w:eastAsia="仿宋_GB2312"/>
              </w:rPr>
              <w:t>7、配置2GB缓存；</w:t>
            </w:r>
            <w:r>
              <w:br/>
            </w:r>
            <w:r>
              <w:rPr>
                <w:rFonts w:ascii="仿宋_GB2312" w:hAnsi="仿宋_GB2312" w:cs="仿宋_GB2312" w:eastAsia="仿宋_GB2312"/>
              </w:rPr>
              <w:t xml:space="preserve"> </w:t>
            </w:r>
            <w:r>
              <w:rPr>
                <w:rFonts w:ascii="仿宋_GB2312" w:hAnsi="仿宋_GB2312" w:cs="仿宋_GB2312" w:eastAsia="仿宋_GB2312"/>
              </w:rPr>
              <w:t>8、配置7200转SATA硬盘，配置容量≥96TB，可用容量≥70TB。</w:t>
            </w:r>
            <w:r>
              <w:br/>
            </w:r>
            <w:r>
              <w:rPr>
                <w:rFonts w:ascii="仿宋_GB2312" w:hAnsi="仿宋_GB2312" w:cs="仿宋_GB2312" w:eastAsia="仿宋_GB2312"/>
              </w:rPr>
              <w:t xml:space="preserve"> </w:t>
            </w:r>
            <w:r>
              <w:rPr>
                <w:rFonts w:ascii="仿宋_GB2312" w:hAnsi="仿宋_GB2312" w:cs="仿宋_GB2312" w:eastAsia="仿宋_GB2312"/>
              </w:rPr>
              <w:t>9、对电子交易过程中四合一录像进行归档存储，提供音视频下载及回放查看服务。</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二、不见面开标（</w:t>
            </w:r>
            <w:r>
              <w:rPr>
                <w:rFonts w:ascii="仿宋_GB2312" w:hAnsi="仿宋_GB2312" w:cs="仿宋_GB2312" w:eastAsia="仿宋_GB2312"/>
              </w:rPr>
              <w:t>3间）</w:t>
            </w:r>
          </w:p>
          <w:p>
            <w:pPr>
              <w:pStyle w:val="null3"/>
            </w:pPr>
            <w:r>
              <w:rPr>
                <w:rFonts w:ascii="仿宋_GB2312" w:hAnsi="仿宋_GB2312" w:cs="仿宋_GB2312" w:eastAsia="仿宋_GB2312"/>
              </w:rPr>
              <w:t>（</w:t>
            </w:r>
            <w:r>
              <w:rPr>
                <w:rFonts w:ascii="仿宋_GB2312" w:hAnsi="仿宋_GB2312" w:cs="仿宋_GB2312" w:eastAsia="仿宋_GB2312"/>
              </w:rPr>
              <w:t>2）不见面开标大厅后端设备</w:t>
            </w:r>
          </w:p>
          <w:p>
            <w:pPr>
              <w:pStyle w:val="null3"/>
            </w:pPr>
            <w:r>
              <w:rPr>
                <w:rFonts w:ascii="仿宋_GB2312" w:hAnsi="仿宋_GB2312" w:cs="仿宋_GB2312" w:eastAsia="仿宋_GB2312"/>
              </w:rPr>
              <w:t>网络硬盘录像机</w:t>
            </w:r>
          </w:p>
          <w:p>
            <w:pPr>
              <w:pStyle w:val="null3"/>
            </w:pPr>
            <w:r>
              <w:rPr>
                <w:rFonts w:ascii="仿宋_GB2312" w:hAnsi="仿宋_GB2312" w:cs="仿宋_GB2312" w:eastAsia="仿宋_GB2312"/>
              </w:rPr>
              <w:t>32路H.264、H.265混合接入</w:t>
            </w:r>
            <w:r>
              <w:br/>
            </w:r>
            <w:r>
              <w:rPr>
                <w:rFonts w:ascii="仿宋_GB2312" w:hAnsi="仿宋_GB2312" w:cs="仿宋_GB2312" w:eastAsia="仿宋_GB2312"/>
              </w:rPr>
              <w:t xml:space="preserve"> </w:t>
            </w:r>
            <w:r>
              <w:rPr>
                <w:rFonts w:ascii="仿宋_GB2312" w:hAnsi="仿宋_GB2312" w:cs="仿宋_GB2312" w:eastAsia="仿宋_GB2312"/>
              </w:rPr>
              <w:t>输入带宽</w:t>
            </w:r>
            <w:r>
              <w:rPr>
                <w:rFonts w:ascii="仿宋_GB2312" w:hAnsi="仿宋_GB2312" w:cs="仿宋_GB2312" w:eastAsia="仿宋_GB2312"/>
              </w:rPr>
              <w:t>≥320Mbps</w:t>
            </w:r>
            <w:r>
              <w:br/>
            </w:r>
            <w:r>
              <w:rPr>
                <w:rFonts w:ascii="仿宋_GB2312" w:hAnsi="仿宋_GB2312" w:cs="仿宋_GB2312" w:eastAsia="仿宋_GB2312"/>
              </w:rPr>
              <w:t xml:space="preserve"> </w:t>
            </w:r>
            <w:r>
              <w:rPr>
                <w:rFonts w:ascii="仿宋_GB2312" w:hAnsi="仿宋_GB2312" w:cs="仿宋_GB2312" w:eastAsia="仿宋_GB2312"/>
              </w:rPr>
              <w:t>2个HDMI，2个VGA,HDMI+VGA组内同源</w:t>
            </w:r>
            <w:r>
              <w:br/>
            </w:r>
            <w:r>
              <w:rPr>
                <w:rFonts w:ascii="仿宋_GB2312" w:hAnsi="仿宋_GB2312" w:cs="仿宋_GB2312" w:eastAsia="仿宋_GB2312"/>
              </w:rPr>
              <w:t xml:space="preserve"> </w:t>
            </w:r>
            <w:r>
              <w:rPr>
                <w:rFonts w:ascii="仿宋_GB2312" w:hAnsi="仿宋_GB2312" w:cs="仿宋_GB2312" w:eastAsia="仿宋_GB2312"/>
              </w:rPr>
              <w:t>≥8盘位，可满配≥12T硬盘</w:t>
            </w:r>
            <w:r>
              <w:br/>
            </w:r>
            <w:r>
              <w:rPr>
                <w:rFonts w:ascii="仿宋_GB2312" w:hAnsi="仿宋_GB2312" w:cs="仿宋_GB2312" w:eastAsia="仿宋_GB2312"/>
              </w:rPr>
              <w:t xml:space="preserve"> </w:t>
            </w:r>
            <w:r>
              <w:rPr>
                <w:rFonts w:ascii="仿宋_GB2312" w:hAnsi="仿宋_GB2312" w:cs="仿宋_GB2312" w:eastAsia="仿宋_GB2312"/>
              </w:rPr>
              <w:t>2个千兆网口</w:t>
            </w:r>
            <w:r>
              <w:br/>
            </w:r>
            <w:r>
              <w:rPr>
                <w:rFonts w:ascii="仿宋_GB2312" w:hAnsi="仿宋_GB2312" w:cs="仿宋_GB2312" w:eastAsia="仿宋_GB2312"/>
              </w:rPr>
              <w:t xml:space="preserve"> </w:t>
            </w:r>
            <w:r>
              <w:rPr>
                <w:rFonts w:ascii="仿宋_GB2312" w:hAnsi="仿宋_GB2312" w:cs="仿宋_GB2312" w:eastAsia="仿宋_GB2312"/>
              </w:rPr>
              <w:t>2个USB2.0接口、2个USB3.0接口</w:t>
            </w:r>
            <w:r>
              <w:br/>
            </w:r>
            <w:r>
              <w:rPr>
                <w:rFonts w:ascii="仿宋_GB2312" w:hAnsi="仿宋_GB2312" w:cs="仿宋_GB2312" w:eastAsia="仿宋_GB2312"/>
              </w:rPr>
              <w:t xml:space="preserve"> </w:t>
            </w:r>
            <w:r>
              <w:rPr>
                <w:rFonts w:ascii="仿宋_GB2312" w:hAnsi="仿宋_GB2312" w:cs="仿宋_GB2312" w:eastAsia="仿宋_GB2312"/>
              </w:rPr>
              <w:t>1个eSATA接口</w:t>
            </w:r>
            <w:r>
              <w:br/>
            </w:r>
            <w:r>
              <w:rPr>
                <w:rFonts w:ascii="仿宋_GB2312" w:hAnsi="仿宋_GB2312" w:cs="仿宋_GB2312" w:eastAsia="仿宋_GB2312"/>
              </w:rPr>
              <w:t xml:space="preserve"> </w:t>
            </w:r>
            <w:r>
              <w:rPr>
                <w:rFonts w:ascii="仿宋_GB2312" w:hAnsi="仿宋_GB2312" w:cs="仿宋_GB2312" w:eastAsia="仿宋_GB2312"/>
              </w:rPr>
              <w:t>报警</w:t>
            </w:r>
            <w:r>
              <w:rPr>
                <w:rFonts w:ascii="仿宋_GB2312" w:hAnsi="仿宋_GB2312" w:cs="仿宋_GB2312" w:eastAsia="仿宋_GB2312"/>
              </w:rPr>
              <w:t>IO：16进4出</w:t>
            </w:r>
            <w:r>
              <w:br/>
            </w:r>
            <w:r>
              <w:rPr>
                <w:rFonts w:ascii="仿宋_GB2312" w:hAnsi="仿宋_GB2312" w:cs="仿宋_GB2312" w:eastAsia="仿宋_GB2312"/>
              </w:rPr>
              <w:t xml:space="preserve"> </w:t>
            </w:r>
            <w:r>
              <w:rPr>
                <w:rFonts w:ascii="仿宋_GB2312" w:hAnsi="仿宋_GB2312" w:cs="仿宋_GB2312" w:eastAsia="仿宋_GB2312"/>
              </w:rPr>
              <w:t>最大支持</w:t>
            </w:r>
            <w:r>
              <w:rPr>
                <w:rFonts w:ascii="仿宋_GB2312" w:hAnsi="仿宋_GB2312" w:cs="仿宋_GB2312" w:eastAsia="仿宋_GB2312"/>
              </w:rPr>
              <w:t>≥24×1080P解码</w:t>
            </w:r>
            <w:r>
              <w:br/>
            </w:r>
            <w:r>
              <w:rPr>
                <w:rFonts w:ascii="仿宋_GB2312" w:hAnsi="仿宋_GB2312" w:cs="仿宋_GB2312" w:eastAsia="仿宋_GB2312"/>
              </w:rPr>
              <w:t xml:space="preserve"> </w:t>
            </w:r>
            <w:r>
              <w:rPr>
                <w:rFonts w:ascii="仿宋_GB2312" w:hAnsi="仿宋_GB2312" w:cs="仿宋_GB2312" w:eastAsia="仿宋_GB2312"/>
              </w:rPr>
              <w:t>支持</w:t>
            </w:r>
            <w:r>
              <w:rPr>
                <w:rFonts w:ascii="仿宋_GB2312" w:hAnsi="仿宋_GB2312" w:cs="仿宋_GB2312" w:eastAsia="仿宋_GB2312"/>
              </w:rPr>
              <w:t>H.265、H.264解码</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二、不见面开标（</w:t>
            </w:r>
            <w:r>
              <w:rPr>
                <w:rFonts w:ascii="仿宋_GB2312" w:hAnsi="仿宋_GB2312" w:cs="仿宋_GB2312" w:eastAsia="仿宋_GB2312"/>
              </w:rPr>
              <w:t>3间）</w:t>
            </w:r>
          </w:p>
          <w:p>
            <w:pPr>
              <w:pStyle w:val="null3"/>
            </w:pPr>
            <w:r>
              <w:rPr>
                <w:rFonts w:ascii="仿宋_GB2312" w:hAnsi="仿宋_GB2312" w:cs="仿宋_GB2312" w:eastAsia="仿宋_GB2312"/>
              </w:rPr>
              <w:t>（</w:t>
            </w:r>
            <w:r>
              <w:rPr>
                <w:rFonts w:ascii="仿宋_GB2312" w:hAnsi="仿宋_GB2312" w:cs="仿宋_GB2312" w:eastAsia="仿宋_GB2312"/>
              </w:rPr>
              <w:t>2）不见面开标大厅后端设备</w:t>
            </w:r>
          </w:p>
          <w:p>
            <w:pPr>
              <w:pStyle w:val="null3"/>
            </w:pPr>
            <w:r>
              <w:rPr>
                <w:rFonts w:ascii="仿宋_GB2312" w:hAnsi="仿宋_GB2312" w:cs="仿宋_GB2312" w:eastAsia="仿宋_GB2312"/>
              </w:rPr>
              <w:t>监控硬盘</w:t>
            </w:r>
          </w:p>
          <w:p>
            <w:pPr>
              <w:pStyle w:val="null3"/>
            </w:pPr>
            <w:r>
              <w:rPr>
                <w:rFonts w:ascii="仿宋_GB2312" w:hAnsi="仿宋_GB2312" w:cs="仿宋_GB2312" w:eastAsia="仿宋_GB2312"/>
              </w:rPr>
              <w:t>4T监控级硬盘，转速≥5400RPM，3.5英寸，SATA接口</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4</w:t>
            </w:r>
            <w:r>
              <w:br/>
            </w:r>
            <w:r>
              <w:rPr>
                <w:rFonts w:ascii="仿宋_GB2312" w:hAnsi="仿宋_GB2312" w:cs="仿宋_GB2312" w:eastAsia="仿宋_GB2312"/>
                <w:sz w:val="21"/>
              </w:rPr>
              <w:t xml:space="preserve"> </w:t>
            </w:r>
            <w:r>
              <w:rPr>
                <w:rFonts w:ascii="仿宋_GB2312" w:hAnsi="仿宋_GB2312" w:cs="仿宋_GB2312" w:eastAsia="仿宋_GB2312"/>
                <w:sz w:val="21"/>
              </w:rPr>
              <w:t>单位：块</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二、不见面开标（</w:t>
            </w:r>
            <w:r>
              <w:rPr>
                <w:rFonts w:ascii="仿宋_GB2312" w:hAnsi="仿宋_GB2312" w:cs="仿宋_GB2312" w:eastAsia="仿宋_GB2312"/>
              </w:rPr>
              <w:t>3间）</w:t>
            </w:r>
          </w:p>
          <w:p>
            <w:pPr>
              <w:pStyle w:val="null3"/>
            </w:pPr>
            <w:r>
              <w:rPr>
                <w:rFonts w:ascii="仿宋_GB2312" w:hAnsi="仿宋_GB2312" w:cs="仿宋_GB2312" w:eastAsia="仿宋_GB2312"/>
              </w:rPr>
              <w:t>（</w:t>
            </w:r>
            <w:r>
              <w:rPr>
                <w:rFonts w:ascii="仿宋_GB2312" w:hAnsi="仿宋_GB2312" w:cs="仿宋_GB2312" w:eastAsia="仿宋_GB2312"/>
              </w:rPr>
              <w:t>2）不见面开标大厅后端设备</w:t>
            </w:r>
          </w:p>
          <w:p>
            <w:pPr>
              <w:pStyle w:val="null3"/>
            </w:pPr>
            <w:r>
              <w:rPr>
                <w:rFonts w:ascii="仿宋_GB2312" w:hAnsi="仿宋_GB2312" w:cs="仿宋_GB2312" w:eastAsia="仿宋_GB2312"/>
              </w:rPr>
              <w:t>24口POE交换机</w:t>
            </w:r>
          </w:p>
          <w:p>
            <w:pPr>
              <w:pStyle w:val="null3"/>
            </w:pPr>
            <w:r>
              <w:rPr>
                <w:rFonts w:ascii="仿宋_GB2312" w:hAnsi="仿宋_GB2312" w:cs="仿宋_GB2312" w:eastAsia="仿宋_GB2312"/>
              </w:rPr>
              <w:t>≥24个千兆POE电口，≥4个千兆SFP光口；交换容量≥336Gbps/3.36Tbps，包转发率≥51Mpps/126Mpps，支持IEEE 802.3af/at供电标准，整机最大输出PoE功率≥370W</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二、不见面开标（</w:t>
            </w:r>
            <w:r>
              <w:rPr>
                <w:rFonts w:ascii="仿宋_GB2312" w:hAnsi="仿宋_GB2312" w:cs="仿宋_GB2312" w:eastAsia="仿宋_GB2312"/>
              </w:rPr>
              <w:t>3间）</w:t>
            </w:r>
          </w:p>
          <w:p>
            <w:pPr>
              <w:pStyle w:val="null3"/>
            </w:pPr>
            <w:r>
              <w:rPr>
                <w:rFonts w:ascii="仿宋_GB2312" w:hAnsi="仿宋_GB2312" w:cs="仿宋_GB2312" w:eastAsia="仿宋_GB2312"/>
              </w:rPr>
              <w:t>（</w:t>
            </w:r>
            <w:r>
              <w:rPr>
                <w:rFonts w:ascii="仿宋_GB2312" w:hAnsi="仿宋_GB2312" w:cs="仿宋_GB2312" w:eastAsia="仿宋_GB2312"/>
              </w:rPr>
              <w:t>2）不见面开标大厅后端设备</w:t>
            </w:r>
          </w:p>
          <w:p>
            <w:pPr>
              <w:pStyle w:val="null3"/>
            </w:pPr>
            <w:r>
              <w:rPr>
                <w:rFonts w:ascii="仿宋_GB2312" w:hAnsi="仿宋_GB2312" w:cs="仿宋_GB2312" w:eastAsia="仿宋_GB2312"/>
              </w:rPr>
              <w:t>腾讯云直播账号</w:t>
            </w:r>
          </w:p>
          <w:p>
            <w:pPr>
              <w:pStyle w:val="null3"/>
            </w:pPr>
            <w:r>
              <w:rPr>
                <w:rFonts w:ascii="仿宋_GB2312" w:hAnsi="仿宋_GB2312" w:cs="仿宋_GB2312" w:eastAsia="仿宋_GB2312"/>
              </w:rPr>
              <w:t>腾讯云直播服务费用，按实际用量结算，本次为预充费用</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单位：项</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二、不见面开标（</w:t>
            </w:r>
            <w:r>
              <w:rPr>
                <w:rFonts w:ascii="仿宋_GB2312" w:hAnsi="仿宋_GB2312" w:cs="仿宋_GB2312" w:eastAsia="仿宋_GB2312"/>
              </w:rPr>
              <w:t>3间）</w:t>
            </w:r>
          </w:p>
          <w:p>
            <w:pPr>
              <w:pStyle w:val="null3"/>
            </w:pPr>
            <w:r>
              <w:rPr>
                <w:rFonts w:ascii="仿宋_GB2312" w:hAnsi="仿宋_GB2312" w:cs="仿宋_GB2312" w:eastAsia="仿宋_GB2312"/>
              </w:rPr>
              <w:t>（</w:t>
            </w:r>
            <w:r>
              <w:rPr>
                <w:rFonts w:ascii="仿宋_GB2312" w:hAnsi="仿宋_GB2312" w:cs="仿宋_GB2312" w:eastAsia="仿宋_GB2312"/>
              </w:rPr>
              <w:t>2）不见面开标大厅后端设备</w:t>
            </w:r>
          </w:p>
          <w:p>
            <w:pPr>
              <w:pStyle w:val="null3"/>
            </w:pPr>
            <w:r>
              <w:rPr>
                <w:rFonts w:ascii="仿宋_GB2312" w:hAnsi="仿宋_GB2312" w:cs="仿宋_GB2312" w:eastAsia="仿宋_GB2312"/>
              </w:rPr>
              <w:t>服务器机柜</w:t>
            </w:r>
          </w:p>
          <w:p>
            <w:pPr>
              <w:pStyle w:val="null3"/>
            </w:pPr>
            <w:r>
              <w:rPr>
                <w:rFonts w:ascii="仿宋_GB2312" w:hAnsi="仿宋_GB2312" w:cs="仿宋_GB2312" w:eastAsia="仿宋_GB2312"/>
              </w:rPr>
              <w:t>宽度</w:t>
            </w:r>
            <w:r>
              <w:rPr>
                <w:rFonts w:ascii="仿宋_GB2312" w:hAnsi="仿宋_GB2312" w:cs="仿宋_GB2312" w:eastAsia="仿宋_GB2312"/>
              </w:rPr>
              <w:t>*深度*高度：不小于600*800*2000 mm。国际流行的白色透明钢化玻璃前门，玻璃上下两边丝印黑色网纹；前后为圆形通风孔的上下框；可同时安装脚轮和支脚；前后门免焊加强筋结构，美观牢固；可方便拆卸的左右侧门和前后门；齐全的可选配件.承载: 静载800KG(带支架)防护等级:IP20主要材料:SPCC优质冷轧钢板制作；厚度：方孔条2.0mm，安装梁1.5mm，其它1.2mm。表面处理:方孔条镀蓝锌；其余：脱脂、陶化、静电喷塑。</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单位：套</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三、自动刻录</w:t>
            </w:r>
          </w:p>
          <w:p>
            <w:pPr>
              <w:pStyle w:val="null3"/>
            </w:pPr>
            <w:r>
              <w:rPr>
                <w:rFonts w:ascii="仿宋_GB2312" w:hAnsi="仿宋_GB2312" w:cs="仿宋_GB2312" w:eastAsia="仿宋_GB2312"/>
              </w:rPr>
              <w:t>电子交易档案自动刻录一体机</w:t>
            </w:r>
          </w:p>
          <w:p>
            <w:pPr>
              <w:pStyle w:val="null3"/>
            </w:pPr>
            <w:r>
              <w:rPr>
                <w:rFonts w:ascii="仿宋_GB2312" w:hAnsi="仿宋_GB2312" w:cs="仿宋_GB2312" w:eastAsia="仿宋_GB2312"/>
              </w:rPr>
              <w:t>1、CPU≥六核处理器；</w:t>
            </w:r>
            <w:r>
              <w:br/>
            </w:r>
            <w:r>
              <w:rPr>
                <w:rFonts w:ascii="仿宋_GB2312" w:hAnsi="仿宋_GB2312" w:cs="仿宋_GB2312" w:eastAsia="仿宋_GB2312"/>
              </w:rPr>
              <w:t xml:space="preserve"> </w:t>
            </w:r>
            <w:r>
              <w:rPr>
                <w:rFonts w:ascii="仿宋_GB2312" w:hAnsi="仿宋_GB2312" w:cs="仿宋_GB2312" w:eastAsia="仿宋_GB2312"/>
              </w:rPr>
              <w:t>2、内存≥8GB DDR4；</w:t>
            </w:r>
            <w:r>
              <w:br/>
            </w:r>
            <w:r>
              <w:rPr>
                <w:rFonts w:ascii="仿宋_GB2312" w:hAnsi="仿宋_GB2312" w:cs="仿宋_GB2312" w:eastAsia="仿宋_GB2312"/>
              </w:rPr>
              <w:t xml:space="preserve"> </w:t>
            </w:r>
            <w:r>
              <w:rPr>
                <w:rFonts w:ascii="仿宋_GB2312" w:hAnsi="仿宋_GB2312" w:cs="仿宋_GB2312" w:eastAsia="仿宋_GB2312"/>
              </w:rPr>
              <w:t>3、硬盘≥2TB SSD硬盘；</w:t>
            </w:r>
            <w:r>
              <w:br/>
            </w:r>
            <w:r>
              <w:rPr>
                <w:rFonts w:ascii="仿宋_GB2312" w:hAnsi="仿宋_GB2312" w:cs="仿宋_GB2312" w:eastAsia="仿宋_GB2312"/>
              </w:rPr>
              <w:t xml:space="preserve"> </w:t>
            </w:r>
            <w:r>
              <w:rPr>
                <w:rFonts w:ascii="仿宋_GB2312" w:hAnsi="仿宋_GB2312" w:cs="仿宋_GB2312" w:eastAsia="仿宋_GB2312"/>
              </w:rPr>
              <w:t>4、正版国产化操作系统；</w:t>
            </w:r>
            <w:r>
              <w:br/>
            </w:r>
            <w:r>
              <w:rPr>
                <w:rFonts w:ascii="仿宋_GB2312" w:hAnsi="仿宋_GB2312" w:cs="仿宋_GB2312" w:eastAsia="仿宋_GB2312"/>
              </w:rPr>
              <w:t xml:space="preserve"> </w:t>
            </w:r>
            <w:r>
              <w:rPr>
                <w:rFonts w:ascii="仿宋_GB2312" w:hAnsi="仿宋_GB2312" w:cs="仿宋_GB2312" w:eastAsia="仿宋_GB2312"/>
              </w:rPr>
              <w:t>5、支持IPv6；</w:t>
            </w:r>
            <w:r>
              <w:br/>
            </w:r>
            <w:r>
              <w:rPr>
                <w:rFonts w:ascii="仿宋_GB2312" w:hAnsi="仿宋_GB2312" w:cs="仿宋_GB2312" w:eastAsia="仿宋_GB2312"/>
              </w:rPr>
              <w:t xml:space="preserve"> </w:t>
            </w:r>
            <w:r>
              <w:rPr>
                <w:rFonts w:ascii="仿宋_GB2312" w:hAnsi="仿宋_GB2312" w:cs="仿宋_GB2312" w:eastAsia="仿宋_GB2312"/>
              </w:rPr>
              <w:t>6、显示模块≥21.5英寸1920*1080；</w:t>
            </w:r>
            <w:r>
              <w:br/>
            </w:r>
            <w:r>
              <w:rPr>
                <w:rFonts w:ascii="仿宋_GB2312" w:hAnsi="仿宋_GB2312" w:cs="仿宋_GB2312" w:eastAsia="仿宋_GB2312"/>
              </w:rPr>
              <w:t xml:space="preserve"> </w:t>
            </w:r>
            <w:r>
              <w:rPr>
                <w:rFonts w:ascii="仿宋_GB2312" w:hAnsi="仿宋_GB2312" w:cs="仿宋_GB2312" w:eastAsia="仿宋_GB2312"/>
              </w:rPr>
              <w:t>7、标配有线键盘鼠标；</w:t>
            </w:r>
            <w:r>
              <w:br/>
            </w:r>
            <w:r>
              <w:rPr>
                <w:rFonts w:ascii="仿宋_GB2312" w:hAnsi="仿宋_GB2312" w:cs="仿宋_GB2312" w:eastAsia="仿宋_GB2312"/>
              </w:rPr>
              <w:t xml:space="preserve"> </w:t>
            </w:r>
            <w:r>
              <w:rPr>
                <w:rFonts w:ascii="仿宋_GB2312" w:hAnsi="仿宋_GB2312" w:cs="仿宋_GB2312" w:eastAsia="仿宋_GB2312"/>
              </w:rPr>
              <w:t>8、支持全自动100片光盘输入/输出；</w:t>
            </w:r>
            <w:r>
              <w:br/>
            </w:r>
            <w:r>
              <w:rPr>
                <w:rFonts w:ascii="仿宋_GB2312" w:hAnsi="仿宋_GB2312" w:cs="仿宋_GB2312" w:eastAsia="仿宋_GB2312"/>
              </w:rPr>
              <w:t xml:space="preserve"> </w:t>
            </w:r>
            <w:r>
              <w:rPr>
                <w:rFonts w:ascii="仿宋_GB2312" w:hAnsi="仿宋_GB2312" w:cs="仿宋_GB2312" w:eastAsia="仿宋_GB2312"/>
              </w:rPr>
              <w:t>9、不少于50片刻录完成的光盘存放；</w:t>
            </w:r>
            <w:r>
              <w:br/>
            </w:r>
            <w:r>
              <w:rPr>
                <w:rFonts w:ascii="仿宋_GB2312" w:hAnsi="仿宋_GB2312" w:cs="仿宋_GB2312" w:eastAsia="仿宋_GB2312"/>
              </w:rPr>
              <w:t xml:space="preserve"> </w:t>
            </w:r>
            <w:r>
              <w:rPr>
                <w:rFonts w:ascii="仿宋_GB2312" w:hAnsi="仿宋_GB2312" w:cs="仿宋_GB2312" w:eastAsia="仿宋_GB2312"/>
              </w:rPr>
              <w:t>10、2部蓝光光驱协同工作；</w:t>
            </w:r>
            <w:r>
              <w:br/>
            </w:r>
            <w:r>
              <w:rPr>
                <w:rFonts w:ascii="仿宋_GB2312" w:hAnsi="仿宋_GB2312" w:cs="仿宋_GB2312" w:eastAsia="仿宋_GB2312"/>
              </w:rPr>
              <w:t xml:space="preserve"> </w:t>
            </w:r>
            <w:r>
              <w:rPr>
                <w:rFonts w:ascii="仿宋_GB2312" w:hAnsi="仿宋_GB2312" w:cs="仿宋_GB2312" w:eastAsia="仿宋_GB2312"/>
              </w:rPr>
              <w:t>11、6色分体墨水系统，支持高清彩色打印；</w:t>
            </w:r>
            <w:r>
              <w:br/>
            </w:r>
            <w:r>
              <w:rPr>
                <w:rFonts w:ascii="仿宋_GB2312" w:hAnsi="仿宋_GB2312" w:cs="仿宋_GB2312" w:eastAsia="仿宋_GB2312"/>
              </w:rPr>
              <w:t xml:space="preserve"> </w:t>
            </w:r>
            <w:r>
              <w:rPr>
                <w:rFonts w:ascii="仿宋_GB2312" w:hAnsi="仿宋_GB2312" w:cs="仿宋_GB2312" w:eastAsia="仿宋_GB2312"/>
              </w:rPr>
              <w:t>12、生产速度：CD 30张/小时、DVD 15张/小时、BD-R 8.5张/小时。</w:t>
            </w:r>
            <w:r>
              <w:br/>
            </w:r>
            <w:r>
              <w:rPr>
                <w:rFonts w:ascii="仿宋_GB2312" w:hAnsi="仿宋_GB2312" w:cs="仿宋_GB2312" w:eastAsia="仿宋_GB2312"/>
              </w:rPr>
              <w:t xml:space="preserve"> </w:t>
            </w:r>
            <w:r>
              <w:rPr>
                <w:rFonts w:ascii="仿宋_GB2312" w:hAnsi="仿宋_GB2312" w:cs="仿宋_GB2312" w:eastAsia="仿宋_GB2312"/>
              </w:rPr>
              <w:t>13、刻录速度：BD-R：8X；DVD-R：12X；CD-R：40X</w:t>
            </w:r>
            <w:r>
              <w:br/>
            </w:r>
            <w:r>
              <w:rPr>
                <w:rFonts w:ascii="仿宋_GB2312" w:hAnsi="仿宋_GB2312" w:cs="仿宋_GB2312" w:eastAsia="仿宋_GB2312"/>
              </w:rPr>
              <w:t xml:space="preserve"> </w:t>
            </w:r>
            <w:r>
              <w:rPr>
                <w:rFonts w:ascii="仿宋_GB2312" w:hAnsi="仿宋_GB2312" w:cs="仿宋_GB2312" w:eastAsia="仿宋_GB2312"/>
              </w:rPr>
              <w:t>14、全自动机械手抓盘，并具有独立的卡爪和剥离器，确保光盘安全移送。</w:t>
            </w:r>
            <w:r>
              <w:br/>
            </w:r>
            <w:r>
              <w:rPr>
                <w:rFonts w:ascii="仿宋_GB2312" w:hAnsi="仿宋_GB2312" w:cs="仿宋_GB2312" w:eastAsia="仿宋_GB2312"/>
              </w:rPr>
              <w:t xml:space="preserve"> </w:t>
            </w:r>
            <w:r>
              <w:rPr>
                <w:rFonts w:ascii="仿宋_GB2312" w:hAnsi="仿宋_GB2312" w:cs="仿宋_GB2312" w:eastAsia="仿宋_GB2312"/>
              </w:rPr>
              <w:t>15、接口：一个1000M/100M/10M自适应千兆网口；</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三、自动刻录</w:t>
            </w:r>
          </w:p>
          <w:p>
            <w:pPr>
              <w:pStyle w:val="null3"/>
            </w:pPr>
            <w:r>
              <w:rPr>
                <w:rFonts w:ascii="仿宋_GB2312" w:hAnsi="仿宋_GB2312" w:cs="仿宋_GB2312" w:eastAsia="仿宋_GB2312"/>
              </w:rPr>
              <w:t>电子交易档案光盘柜（主柜）</w:t>
            </w:r>
          </w:p>
          <w:p>
            <w:pPr>
              <w:pStyle w:val="null3"/>
            </w:pPr>
            <w:r>
              <w:rPr>
                <w:rFonts w:ascii="仿宋_GB2312" w:hAnsi="仿宋_GB2312" w:cs="仿宋_GB2312" w:eastAsia="仿宋_GB2312"/>
              </w:rPr>
              <w:t>1、柜体材质采用1.5mm厚度优质冷轧钢板，经过激光切割、过孔、数控折弯、整体焊接，而后表面经过除锈、除油、砂推、酸洗、磷化、钝化、静电喷涂、高温固化等系列加工工艺处理而成；</w:t>
            </w:r>
            <w:r>
              <w:br/>
            </w:r>
            <w:r>
              <w:rPr>
                <w:rFonts w:ascii="仿宋_GB2312" w:hAnsi="仿宋_GB2312" w:cs="仿宋_GB2312" w:eastAsia="仿宋_GB2312"/>
              </w:rPr>
              <w:t xml:space="preserve"> </w:t>
            </w:r>
            <w:r>
              <w:rPr>
                <w:rFonts w:ascii="仿宋_GB2312" w:hAnsi="仿宋_GB2312" w:cs="仿宋_GB2312" w:eastAsia="仿宋_GB2312"/>
              </w:rPr>
              <w:t>2、工控单元：</w:t>
            </w:r>
            <w:r>
              <w:br/>
            </w:r>
            <w:r>
              <w:rPr>
                <w:rFonts w:ascii="仿宋_GB2312" w:hAnsi="仿宋_GB2312" w:cs="仿宋_GB2312" w:eastAsia="仿宋_GB2312"/>
              </w:rPr>
              <w:t xml:space="preserve"> </w:t>
            </w:r>
            <w:r>
              <w:rPr>
                <w:rFonts w:ascii="仿宋_GB2312" w:hAnsi="仿宋_GB2312" w:cs="仿宋_GB2312" w:eastAsia="仿宋_GB2312"/>
              </w:rPr>
              <w:t>（</w:t>
            </w:r>
            <w:r>
              <w:rPr>
                <w:rFonts w:ascii="仿宋_GB2312" w:hAnsi="仿宋_GB2312" w:cs="仿宋_GB2312" w:eastAsia="仿宋_GB2312"/>
              </w:rPr>
              <w:t>1）CPU≥四核处理器；</w:t>
            </w:r>
            <w:r>
              <w:br/>
            </w:r>
            <w:r>
              <w:rPr>
                <w:rFonts w:ascii="仿宋_GB2312" w:hAnsi="仿宋_GB2312" w:cs="仿宋_GB2312" w:eastAsia="仿宋_GB2312"/>
              </w:rPr>
              <w:t xml:space="preserve"> </w:t>
            </w:r>
            <w:r>
              <w:rPr>
                <w:rFonts w:ascii="仿宋_GB2312" w:hAnsi="仿宋_GB2312" w:cs="仿宋_GB2312" w:eastAsia="仿宋_GB2312"/>
              </w:rPr>
              <w:t>（</w:t>
            </w:r>
            <w:r>
              <w:rPr>
                <w:rFonts w:ascii="仿宋_GB2312" w:hAnsi="仿宋_GB2312" w:cs="仿宋_GB2312" w:eastAsia="仿宋_GB2312"/>
              </w:rPr>
              <w:t>2）内存≥4G DDR4；</w:t>
            </w:r>
            <w:r>
              <w:br/>
            </w:r>
            <w:r>
              <w:rPr>
                <w:rFonts w:ascii="仿宋_GB2312" w:hAnsi="仿宋_GB2312" w:cs="仿宋_GB2312" w:eastAsia="仿宋_GB2312"/>
              </w:rPr>
              <w:t xml:space="preserve"> </w:t>
            </w:r>
            <w:r>
              <w:rPr>
                <w:rFonts w:ascii="仿宋_GB2312" w:hAnsi="仿宋_GB2312" w:cs="仿宋_GB2312" w:eastAsia="仿宋_GB2312"/>
              </w:rPr>
              <w:t>（</w:t>
            </w:r>
            <w:r>
              <w:rPr>
                <w:rFonts w:ascii="仿宋_GB2312" w:hAnsi="仿宋_GB2312" w:cs="仿宋_GB2312" w:eastAsia="仿宋_GB2312"/>
              </w:rPr>
              <w:t>3）硬盘≥240G SSD；</w:t>
            </w:r>
            <w:r>
              <w:br/>
            </w:r>
            <w:r>
              <w:rPr>
                <w:rFonts w:ascii="仿宋_GB2312" w:hAnsi="仿宋_GB2312" w:cs="仿宋_GB2312" w:eastAsia="仿宋_GB2312"/>
              </w:rPr>
              <w:t xml:space="preserve"> </w:t>
            </w:r>
            <w:r>
              <w:rPr>
                <w:rFonts w:ascii="仿宋_GB2312" w:hAnsi="仿宋_GB2312" w:cs="仿宋_GB2312" w:eastAsia="仿宋_GB2312"/>
              </w:rPr>
              <w:t>（</w:t>
            </w:r>
            <w:r>
              <w:rPr>
                <w:rFonts w:ascii="仿宋_GB2312" w:hAnsi="仿宋_GB2312" w:cs="仿宋_GB2312" w:eastAsia="仿宋_GB2312"/>
              </w:rPr>
              <w:t>4）操作系统：安卓系统；</w:t>
            </w:r>
            <w:r>
              <w:br/>
            </w:r>
            <w:r>
              <w:rPr>
                <w:rFonts w:ascii="仿宋_GB2312" w:hAnsi="仿宋_GB2312" w:cs="仿宋_GB2312" w:eastAsia="仿宋_GB2312"/>
              </w:rPr>
              <w:t xml:space="preserve"> </w:t>
            </w:r>
            <w:r>
              <w:rPr>
                <w:rFonts w:ascii="仿宋_GB2312" w:hAnsi="仿宋_GB2312" w:cs="仿宋_GB2312" w:eastAsia="仿宋_GB2312"/>
              </w:rPr>
              <w:t>3、显示模块≥15寸，支持触摸；</w:t>
            </w:r>
            <w:r>
              <w:br/>
            </w:r>
            <w:r>
              <w:rPr>
                <w:rFonts w:ascii="仿宋_GB2312" w:hAnsi="仿宋_GB2312" w:cs="仿宋_GB2312" w:eastAsia="仿宋_GB2312"/>
              </w:rPr>
              <w:t xml:space="preserve"> </w:t>
            </w:r>
            <w:r>
              <w:rPr>
                <w:rFonts w:ascii="仿宋_GB2312" w:hAnsi="仿宋_GB2312" w:cs="仿宋_GB2312" w:eastAsia="仿宋_GB2312"/>
              </w:rPr>
              <w:t>4、光盘存放容量380仓位，可存放不少于1500片光盘，竖立码放，可从柜外直观看到柜内码放情况；</w:t>
            </w:r>
            <w:r>
              <w:br/>
            </w:r>
            <w:r>
              <w:rPr>
                <w:rFonts w:ascii="仿宋_GB2312" w:hAnsi="仿宋_GB2312" w:cs="仿宋_GB2312" w:eastAsia="仿宋_GB2312"/>
              </w:rPr>
              <w:t xml:space="preserve"> </w:t>
            </w:r>
            <w:r>
              <w:rPr>
                <w:rFonts w:ascii="仿宋_GB2312" w:hAnsi="仿宋_GB2312" w:cs="仿宋_GB2312" w:eastAsia="仿宋_GB2312"/>
              </w:rPr>
              <w:t>5、柜体采用全封闭嵌入式、单侧开门，5mm全透明钢化玻璃，并标配机械+电子密码锁具；</w:t>
            </w:r>
            <w:r>
              <w:br/>
            </w:r>
            <w:r>
              <w:rPr>
                <w:rFonts w:ascii="仿宋_GB2312" w:hAnsi="仿宋_GB2312" w:cs="仿宋_GB2312" w:eastAsia="仿宋_GB2312"/>
              </w:rPr>
              <w:t xml:space="preserve"> </w:t>
            </w:r>
            <w:r>
              <w:rPr>
                <w:rFonts w:ascii="仿宋_GB2312" w:hAnsi="仿宋_GB2312" w:cs="仿宋_GB2312" w:eastAsia="仿宋_GB2312"/>
              </w:rPr>
              <w:t>6、光盘出入库定位时间要求≤1秒，具有人工存取确认功能，并具有LED显示光盘存放位置功能。</w:t>
            </w:r>
            <w:r>
              <w:br/>
            </w:r>
            <w:r>
              <w:rPr>
                <w:rFonts w:ascii="仿宋_GB2312" w:hAnsi="仿宋_GB2312" w:cs="仿宋_GB2312" w:eastAsia="仿宋_GB2312"/>
              </w:rPr>
              <w:t xml:space="preserve"> </w:t>
            </w:r>
            <w:r>
              <w:rPr>
                <w:rFonts w:ascii="仿宋_GB2312" w:hAnsi="仿宋_GB2312" w:cs="仿宋_GB2312" w:eastAsia="仿宋_GB2312"/>
              </w:rPr>
              <w:t>7、为工作人员提供便利档案存储和查询服务。</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三、自动刻录</w:t>
            </w:r>
          </w:p>
          <w:p>
            <w:pPr>
              <w:pStyle w:val="null3"/>
            </w:pPr>
            <w:r>
              <w:rPr>
                <w:rFonts w:ascii="仿宋_GB2312" w:hAnsi="仿宋_GB2312" w:cs="仿宋_GB2312" w:eastAsia="仿宋_GB2312"/>
              </w:rPr>
              <w:t>电子交易档案光盘柜（副柜）</w:t>
            </w:r>
          </w:p>
          <w:p>
            <w:pPr>
              <w:pStyle w:val="null3"/>
            </w:pPr>
            <w:r>
              <w:rPr>
                <w:rFonts w:ascii="仿宋_GB2312" w:hAnsi="仿宋_GB2312" w:cs="仿宋_GB2312" w:eastAsia="仿宋_GB2312"/>
              </w:rPr>
              <w:t>1、柜体材质采用1.5mm厚度优质冷轧钢板，经过激光切割、过孔、数控折弯、整体焊接，而后表面经过除锈、除油、砂推、酸洗、磷化、钝化、静电喷涂、高温固化等系列加工工艺处理而成；</w:t>
            </w:r>
            <w:r>
              <w:br/>
            </w:r>
            <w:r>
              <w:rPr>
                <w:rFonts w:ascii="仿宋_GB2312" w:hAnsi="仿宋_GB2312" w:cs="仿宋_GB2312" w:eastAsia="仿宋_GB2312"/>
              </w:rPr>
              <w:t xml:space="preserve"> </w:t>
            </w:r>
            <w:r>
              <w:rPr>
                <w:rFonts w:ascii="仿宋_GB2312" w:hAnsi="仿宋_GB2312" w:cs="仿宋_GB2312" w:eastAsia="仿宋_GB2312"/>
              </w:rPr>
              <w:t>2、光盘存放容量380仓位，可存放不少于1500片光盘，竖立码放，可从柜外直观看到柜内码放情况；</w:t>
            </w:r>
            <w:r>
              <w:br/>
            </w:r>
            <w:r>
              <w:rPr>
                <w:rFonts w:ascii="仿宋_GB2312" w:hAnsi="仿宋_GB2312" w:cs="仿宋_GB2312" w:eastAsia="仿宋_GB2312"/>
              </w:rPr>
              <w:t xml:space="preserve"> </w:t>
            </w:r>
            <w:r>
              <w:rPr>
                <w:rFonts w:ascii="仿宋_GB2312" w:hAnsi="仿宋_GB2312" w:cs="仿宋_GB2312" w:eastAsia="仿宋_GB2312"/>
              </w:rPr>
              <w:t>3、柜体采用全封闭嵌入式、单侧开门，5mm全透明钢化玻璃，并标配机械+电子密码锁具；</w:t>
            </w:r>
            <w:r>
              <w:br/>
            </w:r>
            <w:r>
              <w:rPr>
                <w:rFonts w:ascii="仿宋_GB2312" w:hAnsi="仿宋_GB2312" w:cs="仿宋_GB2312" w:eastAsia="仿宋_GB2312"/>
              </w:rPr>
              <w:t xml:space="preserve"> </w:t>
            </w:r>
            <w:r>
              <w:rPr>
                <w:rFonts w:ascii="仿宋_GB2312" w:hAnsi="仿宋_GB2312" w:cs="仿宋_GB2312" w:eastAsia="仿宋_GB2312"/>
              </w:rPr>
              <w:t>6、光盘出入库定位时间要求≤1秒，具有人工存取确认功能，并具有LED显示光盘存放位置功能。</w:t>
            </w:r>
            <w:r>
              <w:br/>
            </w:r>
            <w:r>
              <w:rPr>
                <w:rFonts w:ascii="仿宋_GB2312" w:hAnsi="仿宋_GB2312" w:cs="仿宋_GB2312" w:eastAsia="仿宋_GB2312"/>
              </w:rPr>
              <w:t xml:space="preserve"> </w:t>
            </w:r>
            <w:r>
              <w:rPr>
                <w:rFonts w:ascii="仿宋_GB2312" w:hAnsi="仿宋_GB2312" w:cs="仿宋_GB2312" w:eastAsia="仿宋_GB2312"/>
              </w:rPr>
              <w:t>7、需与主柜配套使用。</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三、自动刻录</w:t>
            </w:r>
          </w:p>
          <w:p>
            <w:pPr>
              <w:pStyle w:val="null3"/>
            </w:pPr>
            <w:r>
              <w:rPr>
                <w:rFonts w:ascii="仿宋_GB2312" w:hAnsi="仿宋_GB2312" w:cs="仿宋_GB2312" w:eastAsia="仿宋_GB2312"/>
              </w:rPr>
              <w:t>25GB蓝光光盘</w:t>
            </w:r>
          </w:p>
          <w:p>
            <w:pPr>
              <w:pStyle w:val="null3"/>
            </w:pPr>
            <w:r>
              <w:rPr>
                <w:rFonts w:ascii="仿宋_GB2312" w:hAnsi="仿宋_GB2312" w:cs="仿宋_GB2312" w:eastAsia="仿宋_GB2312"/>
              </w:rPr>
              <w:t>刻录容量：</w:t>
            </w:r>
            <w:r>
              <w:rPr>
                <w:rFonts w:ascii="仿宋_GB2312" w:hAnsi="仿宋_GB2312" w:cs="仿宋_GB2312" w:eastAsia="仿宋_GB2312"/>
              </w:rPr>
              <w:t>25GB，双硬涂层，具有防刮、抗污染、抗尘土、抗紫外线及防水的功能，企业级，保存年限20年</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1000</w:t>
            </w:r>
            <w:r>
              <w:br/>
            </w:r>
            <w:r>
              <w:rPr>
                <w:rFonts w:ascii="仿宋_GB2312" w:hAnsi="仿宋_GB2312" w:cs="仿宋_GB2312" w:eastAsia="仿宋_GB2312"/>
                <w:sz w:val="21"/>
              </w:rPr>
              <w:t xml:space="preserve"> </w:t>
            </w:r>
            <w:r>
              <w:rPr>
                <w:rFonts w:ascii="仿宋_GB2312" w:hAnsi="仿宋_GB2312" w:cs="仿宋_GB2312" w:eastAsia="仿宋_GB2312"/>
                <w:sz w:val="21"/>
              </w:rPr>
              <w:t>单位：张</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三、自动刻录</w:t>
            </w:r>
          </w:p>
          <w:p>
            <w:pPr>
              <w:pStyle w:val="null3"/>
            </w:pPr>
            <w:r>
              <w:rPr>
                <w:rFonts w:ascii="仿宋_GB2312" w:hAnsi="仿宋_GB2312" w:cs="仿宋_GB2312" w:eastAsia="仿宋_GB2312"/>
              </w:rPr>
              <w:t>50GB蓝光光盘</w:t>
            </w:r>
          </w:p>
          <w:p>
            <w:pPr>
              <w:pStyle w:val="null3"/>
            </w:pPr>
            <w:r>
              <w:rPr>
                <w:rFonts w:ascii="仿宋_GB2312" w:hAnsi="仿宋_GB2312" w:cs="仿宋_GB2312" w:eastAsia="仿宋_GB2312"/>
              </w:rPr>
              <w:t>刻录容量：</w:t>
            </w:r>
            <w:r>
              <w:rPr>
                <w:rFonts w:ascii="仿宋_GB2312" w:hAnsi="仿宋_GB2312" w:cs="仿宋_GB2312" w:eastAsia="仿宋_GB2312"/>
              </w:rPr>
              <w:t>50GB，双硬涂层，具有防刮、抗污染、抗尘土、抗紫外线及防水的功能，企业级，保存年限20年</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1000</w:t>
            </w:r>
            <w:r>
              <w:br/>
            </w:r>
            <w:r>
              <w:rPr>
                <w:rFonts w:ascii="仿宋_GB2312" w:hAnsi="仿宋_GB2312" w:cs="仿宋_GB2312" w:eastAsia="仿宋_GB2312"/>
                <w:sz w:val="21"/>
              </w:rPr>
              <w:t xml:space="preserve"> </w:t>
            </w:r>
            <w:r>
              <w:rPr>
                <w:rFonts w:ascii="仿宋_GB2312" w:hAnsi="仿宋_GB2312" w:cs="仿宋_GB2312" w:eastAsia="仿宋_GB2312"/>
                <w:sz w:val="21"/>
              </w:rPr>
              <w:t>单位：张</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三、自动刻录</w:t>
            </w:r>
          </w:p>
          <w:p>
            <w:pPr>
              <w:pStyle w:val="null3"/>
            </w:pPr>
            <w:r>
              <w:rPr>
                <w:rFonts w:ascii="仿宋_GB2312" w:hAnsi="仿宋_GB2312" w:cs="仿宋_GB2312" w:eastAsia="仿宋_GB2312"/>
              </w:rPr>
              <w:t>高拍仪</w:t>
            </w:r>
          </w:p>
          <w:p>
            <w:pPr>
              <w:pStyle w:val="null3"/>
            </w:pPr>
            <w:r>
              <w:rPr>
                <w:rFonts w:ascii="仿宋_GB2312" w:hAnsi="仿宋_GB2312" w:cs="仿宋_GB2312" w:eastAsia="仿宋_GB2312"/>
              </w:rPr>
              <w:t>接口</w:t>
            </w:r>
            <w:r>
              <w:rPr>
                <w:rFonts w:ascii="仿宋_GB2312" w:hAnsi="仿宋_GB2312" w:cs="仿宋_GB2312" w:eastAsia="仿宋_GB2312"/>
              </w:rPr>
              <w:t>USB 2.0</w:t>
            </w:r>
            <w:r>
              <w:br/>
            </w:r>
            <w:r>
              <w:rPr>
                <w:rFonts w:ascii="仿宋_GB2312" w:hAnsi="仿宋_GB2312" w:cs="仿宋_GB2312" w:eastAsia="仿宋_GB2312"/>
              </w:rPr>
              <w:t xml:space="preserve"> </w:t>
            </w:r>
            <w:r>
              <w:rPr>
                <w:rFonts w:ascii="仿宋_GB2312" w:hAnsi="仿宋_GB2312" w:cs="仿宋_GB2312" w:eastAsia="仿宋_GB2312"/>
              </w:rPr>
              <w:t>最大幅面</w:t>
            </w:r>
            <w:r>
              <w:rPr>
                <w:rFonts w:ascii="仿宋_GB2312" w:hAnsi="仿宋_GB2312" w:cs="仿宋_GB2312" w:eastAsia="仿宋_GB2312"/>
              </w:rPr>
              <w:t>A3</w:t>
            </w:r>
            <w:r>
              <w:br/>
            </w:r>
            <w:r>
              <w:rPr>
                <w:rFonts w:ascii="仿宋_GB2312" w:hAnsi="仿宋_GB2312" w:cs="仿宋_GB2312" w:eastAsia="仿宋_GB2312"/>
              </w:rPr>
              <w:t xml:space="preserve"> </w:t>
            </w:r>
            <w:r>
              <w:rPr>
                <w:rFonts w:ascii="仿宋_GB2312" w:hAnsi="仿宋_GB2312" w:cs="仿宋_GB2312" w:eastAsia="仿宋_GB2312"/>
              </w:rPr>
              <w:t>分辨率</w:t>
            </w:r>
            <w:r>
              <w:rPr>
                <w:rFonts w:ascii="仿宋_GB2312" w:hAnsi="仿宋_GB2312" w:cs="仿宋_GB2312" w:eastAsia="仿宋_GB2312"/>
              </w:rPr>
              <w:t>1800万像素以上</w:t>
            </w:r>
            <w:r>
              <w:br/>
            </w:r>
            <w:r>
              <w:rPr>
                <w:rFonts w:ascii="仿宋_GB2312" w:hAnsi="仿宋_GB2312" w:cs="仿宋_GB2312" w:eastAsia="仿宋_GB2312"/>
              </w:rPr>
              <w:t xml:space="preserve"> </w:t>
            </w:r>
            <w:r>
              <w:rPr>
                <w:rFonts w:ascii="仿宋_GB2312" w:hAnsi="仿宋_GB2312" w:cs="仿宋_GB2312" w:eastAsia="仿宋_GB2312"/>
              </w:rPr>
              <w:t>国产品牌</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2</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人脸识别挂壁式门禁一体机</w:t>
            </w:r>
          </w:p>
          <w:p>
            <w:pPr>
              <w:pStyle w:val="null3"/>
            </w:pPr>
            <w:r>
              <w:rPr>
                <w:rFonts w:ascii="仿宋_GB2312" w:hAnsi="仿宋_GB2312" w:cs="仿宋_GB2312" w:eastAsia="仿宋_GB2312"/>
              </w:rPr>
              <w:t>1、内存≥2G；</w:t>
            </w:r>
            <w:r>
              <w:br/>
            </w:r>
            <w:r>
              <w:rPr>
                <w:rFonts w:ascii="仿宋_GB2312" w:hAnsi="仿宋_GB2312" w:cs="仿宋_GB2312" w:eastAsia="仿宋_GB2312"/>
              </w:rPr>
              <w:t xml:space="preserve"> </w:t>
            </w:r>
            <w:r>
              <w:rPr>
                <w:rFonts w:ascii="仿宋_GB2312" w:hAnsi="仿宋_GB2312" w:cs="仿宋_GB2312" w:eastAsia="仿宋_GB2312"/>
              </w:rPr>
              <w:t>2、内置存储≥16G；</w:t>
            </w:r>
            <w:r>
              <w:br/>
            </w:r>
            <w:r>
              <w:rPr>
                <w:rFonts w:ascii="仿宋_GB2312" w:hAnsi="仿宋_GB2312" w:cs="仿宋_GB2312" w:eastAsia="仿宋_GB2312"/>
              </w:rPr>
              <w:t xml:space="preserve"> </w:t>
            </w:r>
            <w:r>
              <w:rPr>
                <w:rFonts w:ascii="仿宋_GB2312" w:hAnsi="仿宋_GB2312" w:cs="仿宋_GB2312" w:eastAsia="仿宋_GB2312"/>
              </w:rPr>
              <w:t>3、显示模块：≥8寸，支持触摸；</w:t>
            </w:r>
            <w:r>
              <w:br/>
            </w:r>
            <w:r>
              <w:rPr>
                <w:rFonts w:ascii="仿宋_GB2312" w:hAnsi="仿宋_GB2312" w:cs="仿宋_GB2312" w:eastAsia="仿宋_GB2312"/>
              </w:rPr>
              <w:t xml:space="preserve"> </w:t>
            </w:r>
            <w:r>
              <w:rPr>
                <w:rFonts w:ascii="仿宋_GB2312" w:hAnsi="仿宋_GB2312" w:cs="仿宋_GB2312" w:eastAsia="仿宋_GB2312"/>
              </w:rPr>
              <w:t>4、内置指纹识别模块，二代身份证识别模块、双目摄像头、补光灯。可控制开门时长，方便人员进入。</w:t>
            </w:r>
            <w:r>
              <w:br/>
            </w:r>
            <w:r>
              <w:rPr>
                <w:rFonts w:ascii="仿宋_GB2312" w:hAnsi="仿宋_GB2312" w:cs="仿宋_GB2312" w:eastAsia="仿宋_GB2312"/>
              </w:rPr>
              <w:t xml:space="preserve"> </w:t>
            </w:r>
            <w:r>
              <w:rPr>
                <w:rFonts w:ascii="仿宋_GB2312" w:hAnsi="仿宋_GB2312" w:cs="仿宋_GB2312" w:eastAsia="仿宋_GB2312"/>
              </w:rPr>
              <w:t>5、自动读取公共资源交易中心的标准数据接口，记录人员从评标区出口退出时间或控制每评标室评委进入指定评标室。支持活体检测，支持人脸识别。</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6</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单门磁力锁</w:t>
            </w:r>
          </w:p>
          <w:p>
            <w:pPr>
              <w:pStyle w:val="null3"/>
            </w:pPr>
            <w:r>
              <w:rPr>
                <w:rFonts w:ascii="仿宋_GB2312" w:hAnsi="仿宋_GB2312" w:cs="仿宋_GB2312" w:eastAsia="仿宋_GB2312"/>
              </w:rPr>
              <w:t>1、吸合力≥270kg</w:t>
            </w:r>
            <w:r>
              <w:br/>
            </w:r>
            <w:r>
              <w:rPr>
                <w:rFonts w:ascii="仿宋_GB2312" w:hAnsi="仿宋_GB2312" w:cs="仿宋_GB2312" w:eastAsia="仿宋_GB2312"/>
              </w:rPr>
              <w:t xml:space="preserve"> </w:t>
            </w:r>
            <w:r>
              <w:rPr>
                <w:rFonts w:ascii="仿宋_GB2312" w:hAnsi="仿宋_GB2312" w:cs="仿宋_GB2312" w:eastAsia="仿宋_GB2312"/>
              </w:rPr>
              <w:t>2、工作电压：支持12VDC</w:t>
            </w:r>
            <w:r>
              <w:br/>
            </w:r>
            <w:r>
              <w:rPr>
                <w:rFonts w:ascii="仿宋_GB2312" w:hAnsi="仿宋_GB2312" w:cs="仿宋_GB2312" w:eastAsia="仿宋_GB2312"/>
              </w:rPr>
              <w:t xml:space="preserve"> </w:t>
            </w:r>
            <w:r>
              <w:rPr>
                <w:rFonts w:ascii="仿宋_GB2312" w:hAnsi="仿宋_GB2312" w:cs="仿宋_GB2312" w:eastAsia="仿宋_GB2312"/>
              </w:rPr>
              <w:t>3、开门方式：断电开门</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6</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单门磁力锁支架</w:t>
            </w:r>
          </w:p>
          <w:p>
            <w:pPr>
              <w:pStyle w:val="null3"/>
            </w:pPr>
            <w:r>
              <w:rPr>
                <w:rFonts w:ascii="仿宋_GB2312" w:hAnsi="仿宋_GB2312" w:cs="仿宋_GB2312" w:eastAsia="仿宋_GB2312"/>
              </w:rPr>
              <w:t>单门磁力锁支架</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6</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出门按钮</w:t>
            </w:r>
          </w:p>
          <w:p>
            <w:pPr>
              <w:pStyle w:val="null3"/>
            </w:pPr>
            <w:r>
              <w:rPr>
                <w:rFonts w:ascii="仿宋_GB2312" w:hAnsi="仿宋_GB2312" w:cs="仿宋_GB2312" w:eastAsia="仿宋_GB2312"/>
              </w:rPr>
              <w:t>1、寿命：40000次以上</w:t>
            </w:r>
            <w:r>
              <w:br/>
            </w:r>
            <w:r>
              <w:rPr>
                <w:rFonts w:ascii="仿宋_GB2312" w:hAnsi="仿宋_GB2312" w:cs="仿宋_GB2312" w:eastAsia="仿宋_GB2312"/>
              </w:rPr>
              <w:t xml:space="preserve"> </w:t>
            </w:r>
            <w:r>
              <w:rPr>
                <w:rFonts w:ascii="仿宋_GB2312" w:hAnsi="仿宋_GB2312" w:cs="仿宋_GB2312" w:eastAsia="仿宋_GB2312"/>
              </w:rPr>
              <w:t>2、面板及按钮材料：抗冲击性优越，绝缘性能好</w:t>
            </w:r>
            <w:r>
              <w:br/>
            </w:r>
            <w:r>
              <w:rPr>
                <w:rFonts w:ascii="仿宋_GB2312" w:hAnsi="仿宋_GB2312" w:cs="仿宋_GB2312" w:eastAsia="仿宋_GB2312"/>
              </w:rPr>
              <w:t xml:space="preserve"> </w:t>
            </w:r>
            <w:r>
              <w:rPr>
                <w:rFonts w:ascii="仿宋_GB2312" w:hAnsi="仿宋_GB2312" w:cs="仿宋_GB2312" w:eastAsia="仿宋_GB2312"/>
              </w:rPr>
              <w:t>3、后座材料：绝缘耐腐蚀性好</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6</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IP呼叫终端</w:t>
            </w:r>
          </w:p>
          <w:p>
            <w:pPr>
              <w:pStyle w:val="null3"/>
            </w:pPr>
            <w:r>
              <w:rPr>
                <w:rFonts w:ascii="仿宋_GB2312" w:hAnsi="仿宋_GB2312" w:cs="仿宋_GB2312" w:eastAsia="仿宋_GB2312"/>
              </w:rPr>
              <w:t>1、128x48黑白点阵屏，支持背光；</w:t>
            </w:r>
            <w:r>
              <w:br/>
            </w:r>
            <w:r>
              <w:rPr>
                <w:rFonts w:ascii="仿宋_GB2312" w:hAnsi="仿宋_GB2312" w:cs="仿宋_GB2312" w:eastAsia="仿宋_GB2312"/>
              </w:rPr>
              <w:t xml:space="preserve"> </w:t>
            </w:r>
            <w:r>
              <w:rPr>
                <w:rFonts w:ascii="仿宋_GB2312" w:hAnsi="仿宋_GB2312" w:cs="仿宋_GB2312" w:eastAsia="仿宋_GB2312"/>
              </w:rPr>
              <w:t>2、高清语音：支持G.722语音编码，可以处理各种音频应用，包括IP语音、多方会议。</w:t>
            </w:r>
            <w:r>
              <w:br/>
            </w:r>
            <w:r>
              <w:rPr>
                <w:rFonts w:ascii="仿宋_GB2312" w:hAnsi="仿宋_GB2312" w:cs="仿宋_GB2312" w:eastAsia="仿宋_GB2312"/>
              </w:rPr>
              <w:t xml:space="preserve"> </w:t>
            </w:r>
            <w:r>
              <w:rPr>
                <w:rFonts w:ascii="仿宋_GB2312" w:hAnsi="仿宋_GB2312" w:cs="仿宋_GB2312" w:eastAsia="仿宋_GB2312"/>
              </w:rPr>
              <w:t>2、支持外接EHS无线耳机；</w:t>
            </w:r>
            <w:r>
              <w:br/>
            </w:r>
            <w:r>
              <w:rPr>
                <w:rFonts w:ascii="仿宋_GB2312" w:hAnsi="仿宋_GB2312" w:cs="仿宋_GB2312" w:eastAsia="仿宋_GB2312"/>
              </w:rPr>
              <w:t xml:space="preserve"> </w:t>
            </w:r>
            <w:r>
              <w:rPr>
                <w:rFonts w:ascii="仿宋_GB2312" w:hAnsi="仿宋_GB2312" w:cs="仿宋_GB2312" w:eastAsia="仿宋_GB2312"/>
              </w:rPr>
              <w:t>3、百兆以太网：自适应10/100Mbps网络端口，提供快速网络传输，支持PoE供电。</w:t>
            </w:r>
            <w:r>
              <w:br/>
            </w:r>
            <w:r>
              <w:rPr>
                <w:rFonts w:ascii="仿宋_GB2312" w:hAnsi="仿宋_GB2312" w:cs="仿宋_GB2312" w:eastAsia="仿宋_GB2312"/>
              </w:rPr>
              <w:t xml:space="preserve"> </w:t>
            </w:r>
            <w:r>
              <w:rPr>
                <w:rFonts w:ascii="仿宋_GB2312" w:hAnsi="仿宋_GB2312" w:cs="仿宋_GB2312" w:eastAsia="仿宋_GB2312"/>
              </w:rPr>
              <w:t>4、自动读取业务系统的标准数据接口，配合智能呼叫调度管理机使用，评委专家可通过该设备与监督人员进行一对一通话。</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35</w:t>
            </w:r>
            <w:r>
              <w:br/>
            </w:r>
            <w:r>
              <w:rPr>
                <w:rFonts w:ascii="仿宋_GB2312" w:hAnsi="仿宋_GB2312" w:cs="仿宋_GB2312" w:eastAsia="仿宋_GB2312"/>
                <w:sz w:val="21"/>
              </w:rPr>
              <w:t xml:space="preserve"> </w:t>
            </w:r>
            <w:r>
              <w:rPr>
                <w:rFonts w:ascii="仿宋_GB2312" w:hAnsi="仿宋_GB2312" w:cs="仿宋_GB2312" w:eastAsia="仿宋_GB2312"/>
                <w:sz w:val="21"/>
              </w:rPr>
              <w:t>单位：个</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智能呼叫调度管理机（国产化）</w:t>
            </w:r>
          </w:p>
          <w:p>
            <w:pPr>
              <w:pStyle w:val="null3"/>
            </w:pPr>
            <w:r>
              <w:rPr>
                <w:rFonts w:ascii="仿宋_GB2312" w:hAnsi="仿宋_GB2312" w:cs="仿宋_GB2312" w:eastAsia="仿宋_GB2312"/>
              </w:rPr>
              <w:t>1、国产化CPU≥64核处理器；</w:t>
            </w:r>
            <w:r>
              <w:br/>
            </w:r>
            <w:r>
              <w:rPr>
                <w:rFonts w:ascii="仿宋_GB2312" w:hAnsi="仿宋_GB2312" w:cs="仿宋_GB2312" w:eastAsia="仿宋_GB2312"/>
              </w:rPr>
              <w:t xml:space="preserve"> </w:t>
            </w:r>
            <w:r>
              <w:rPr>
                <w:rFonts w:ascii="仿宋_GB2312" w:hAnsi="仿宋_GB2312" w:cs="仿宋_GB2312" w:eastAsia="仿宋_GB2312"/>
              </w:rPr>
              <w:t>2、内存≥32GB DDR4；</w:t>
            </w:r>
            <w:r>
              <w:br/>
            </w:r>
            <w:r>
              <w:rPr>
                <w:rFonts w:ascii="仿宋_GB2312" w:hAnsi="仿宋_GB2312" w:cs="仿宋_GB2312" w:eastAsia="仿宋_GB2312"/>
              </w:rPr>
              <w:t xml:space="preserve"> </w:t>
            </w:r>
            <w:r>
              <w:rPr>
                <w:rFonts w:ascii="仿宋_GB2312" w:hAnsi="仿宋_GB2312" w:cs="仿宋_GB2312" w:eastAsia="仿宋_GB2312"/>
              </w:rPr>
              <w:t>3、网口≥2个千兆电口；</w:t>
            </w:r>
            <w:r>
              <w:br/>
            </w:r>
            <w:r>
              <w:rPr>
                <w:rFonts w:ascii="仿宋_GB2312" w:hAnsi="仿宋_GB2312" w:cs="仿宋_GB2312" w:eastAsia="仿宋_GB2312"/>
              </w:rPr>
              <w:t xml:space="preserve"> </w:t>
            </w:r>
            <w:r>
              <w:rPr>
                <w:rFonts w:ascii="仿宋_GB2312" w:hAnsi="仿宋_GB2312" w:cs="仿宋_GB2312" w:eastAsia="仿宋_GB2312"/>
              </w:rPr>
              <w:t>4、硬盘≥2TB SATA；</w:t>
            </w:r>
            <w:r>
              <w:br/>
            </w:r>
            <w:r>
              <w:rPr>
                <w:rFonts w:ascii="仿宋_GB2312" w:hAnsi="仿宋_GB2312" w:cs="仿宋_GB2312" w:eastAsia="仿宋_GB2312"/>
              </w:rPr>
              <w:t xml:space="preserve"> </w:t>
            </w:r>
            <w:r>
              <w:rPr>
                <w:rFonts w:ascii="仿宋_GB2312" w:hAnsi="仿宋_GB2312" w:cs="仿宋_GB2312" w:eastAsia="仿宋_GB2312"/>
              </w:rPr>
              <w:t>5、支持IPv6；</w:t>
            </w:r>
            <w:r>
              <w:br/>
            </w:r>
            <w:r>
              <w:rPr>
                <w:rFonts w:ascii="仿宋_GB2312" w:hAnsi="仿宋_GB2312" w:cs="仿宋_GB2312" w:eastAsia="仿宋_GB2312"/>
              </w:rPr>
              <w:t xml:space="preserve"> </w:t>
            </w:r>
            <w:r>
              <w:rPr>
                <w:rFonts w:ascii="仿宋_GB2312" w:hAnsi="仿宋_GB2312" w:cs="仿宋_GB2312" w:eastAsia="仿宋_GB2312"/>
              </w:rPr>
              <w:t>6、正版国产化操作系统；</w:t>
            </w:r>
            <w:r>
              <w:br/>
            </w:r>
            <w:r>
              <w:rPr>
                <w:rFonts w:ascii="仿宋_GB2312" w:hAnsi="仿宋_GB2312" w:cs="仿宋_GB2312" w:eastAsia="仿宋_GB2312"/>
              </w:rPr>
              <w:t xml:space="preserve"> </w:t>
            </w:r>
            <w:r>
              <w:rPr>
                <w:rFonts w:ascii="仿宋_GB2312" w:hAnsi="仿宋_GB2312" w:cs="仿宋_GB2312" w:eastAsia="仿宋_GB2312"/>
              </w:rPr>
              <w:t>7、自动读取业务系统标准数据接口，提供音视频调度相关的服务，通话全程实时录音、实现专家评委与监督人员之间的语音调度功能。</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IP广播音箱</w:t>
            </w:r>
          </w:p>
          <w:p>
            <w:pPr>
              <w:pStyle w:val="null3"/>
            </w:pPr>
            <w:r>
              <w:rPr>
                <w:rFonts w:ascii="仿宋_GB2312" w:hAnsi="仿宋_GB2312" w:cs="仿宋_GB2312" w:eastAsia="仿宋_GB2312"/>
              </w:rPr>
              <w:t>1、网络接口：10/100Base-TX自适应网络，RJ45接口，收发数据指示；</w:t>
            </w:r>
            <w:r>
              <w:br/>
            </w:r>
            <w:r>
              <w:rPr>
                <w:rFonts w:ascii="仿宋_GB2312" w:hAnsi="仿宋_GB2312" w:cs="仿宋_GB2312" w:eastAsia="仿宋_GB2312"/>
              </w:rPr>
              <w:t xml:space="preserve"> </w:t>
            </w:r>
            <w:r>
              <w:rPr>
                <w:rFonts w:ascii="仿宋_GB2312" w:hAnsi="仿宋_GB2312" w:cs="仿宋_GB2312" w:eastAsia="仿宋_GB2312"/>
              </w:rPr>
              <w:t>2、网络协议：支持UDP、ARP、ICMP，DHCP，DNS，IGMP，RTP，G.711A/U和G.722，RFC3261协议；</w:t>
            </w:r>
            <w:r>
              <w:br/>
            </w:r>
            <w:r>
              <w:rPr>
                <w:rFonts w:ascii="仿宋_GB2312" w:hAnsi="仿宋_GB2312" w:cs="仿宋_GB2312" w:eastAsia="仿宋_GB2312"/>
              </w:rPr>
              <w:t xml:space="preserve"> </w:t>
            </w:r>
            <w:r>
              <w:rPr>
                <w:rFonts w:ascii="仿宋_GB2312" w:hAnsi="仿宋_GB2312" w:cs="仿宋_GB2312" w:eastAsia="仿宋_GB2312"/>
              </w:rPr>
              <w:t>3、广播输出：自带功放和喇叭。</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6</w:t>
            </w:r>
            <w:r>
              <w:br/>
            </w:r>
            <w:r>
              <w:rPr>
                <w:rFonts w:ascii="仿宋_GB2312" w:hAnsi="仿宋_GB2312" w:cs="仿宋_GB2312" w:eastAsia="仿宋_GB2312"/>
                <w:sz w:val="21"/>
              </w:rPr>
              <w:t xml:space="preserve"> </w:t>
            </w:r>
            <w:r>
              <w:rPr>
                <w:rFonts w:ascii="仿宋_GB2312" w:hAnsi="仿宋_GB2312" w:cs="仿宋_GB2312" w:eastAsia="仿宋_GB2312"/>
                <w:sz w:val="21"/>
              </w:rPr>
              <w:t>单位：个</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不见面询标视频终端（国产化）</w:t>
            </w:r>
          </w:p>
          <w:p>
            <w:pPr>
              <w:pStyle w:val="null3"/>
            </w:pPr>
            <w:r>
              <w:rPr>
                <w:rFonts w:ascii="仿宋_GB2312" w:hAnsi="仿宋_GB2312" w:cs="仿宋_GB2312" w:eastAsia="仿宋_GB2312"/>
              </w:rPr>
              <w:t>自动读取公共资源系统提供的标准数据接口，为评委与投标人提供远程询标时所需要的视音频、文字交流功能。适用于</w:t>
            </w:r>
            <w:r>
              <w:rPr>
                <w:rFonts w:ascii="仿宋_GB2312" w:hAnsi="仿宋_GB2312" w:cs="仿宋_GB2312" w:eastAsia="仿宋_GB2312"/>
              </w:rPr>
              <w:t>PAAS平台模式下的不见面询标系统。支持适配自主可控终端。</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14</w:t>
            </w:r>
            <w:r>
              <w:br/>
            </w:r>
            <w:r>
              <w:rPr>
                <w:rFonts w:ascii="仿宋_GB2312" w:hAnsi="仿宋_GB2312" w:cs="仿宋_GB2312" w:eastAsia="仿宋_GB2312"/>
                <w:sz w:val="21"/>
              </w:rPr>
              <w:t xml:space="preserve"> </w:t>
            </w:r>
            <w:r>
              <w:rPr>
                <w:rFonts w:ascii="仿宋_GB2312" w:hAnsi="仿宋_GB2312" w:cs="仿宋_GB2312" w:eastAsia="仿宋_GB2312"/>
                <w:sz w:val="21"/>
              </w:rPr>
              <w:t>单位：个</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远程评标视频终端（国产化）</w:t>
            </w:r>
          </w:p>
          <w:p>
            <w:pPr>
              <w:pStyle w:val="null3"/>
            </w:pPr>
            <w:r>
              <w:rPr>
                <w:rFonts w:ascii="仿宋_GB2312" w:hAnsi="仿宋_GB2312" w:cs="仿宋_GB2312" w:eastAsia="仿宋_GB2312"/>
              </w:rPr>
              <w:t>自动读取公共资源系统提供的标准数据接口，为评委提供远程评标时所需要的视音频、文字交流功能。适用于</w:t>
            </w:r>
            <w:r>
              <w:rPr>
                <w:rFonts w:ascii="仿宋_GB2312" w:hAnsi="仿宋_GB2312" w:cs="仿宋_GB2312" w:eastAsia="仿宋_GB2312"/>
              </w:rPr>
              <w:t>PAAS平台模式下的四合一管理系统。支持适配自主可控终端。</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29</w:t>
            </w:r>
            <w:r>
              <w:br/>
            </w:r>
            <w:r>
              <w:rPr>
                <w:rFonts w:ascii="仿宋_GB2312" w:hAnsi="仿宋_GB2312" w:cs="仿宋_GB2312" w:eastAsia="仿宋_GB2312"/>
                <w:sz w:val="21"/>
              </w:rPr>
              <w:t xml:space="preserve"> </w:t>
            </w:r>
            <w:r>
              <w:rPr>
                <w:rFonts w:ascii="仿宋_GB2312" w:hAnsi="仿宋_GB2312" w:cs="仿宋_GB2312" w:eastAsia="仿宋_GB2312"/>
                <w:sz w:val="21"/>
              </w:rPr>
              <w:t>单位：个</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视音频录制授权终端（国产化）</w:t>
            </w:r>
          </w:p>
          <w:p>
            <w:pPr>
              <w:pStyle w:val="null3"/>
            </w:pPr>
            <w:r>
              <w:rPr>
                <w:rFonts w:ascii="仿宋_GB2312" w:hAnsi="仿宋_GB2312" w:cs="仿宋_GB2312" w:eastAsia="仿宋_GB2312"/>
              </w:rPr>
              <w:t>配合录制管理机进行使用，每个授权终端支持一个用户进行录制。支持适配自主可控终端。</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31</w:t>
            </w:r>
            <w:r>
              <w:br/>
            </w:r>
            <w:r>
              <w:rPr>
                <w:rFonts w:ascii="仿宋_GB2312" w:hAnsi="仿宋_GB2312" w:cs="仿宋_GB2312" w:eastAsia="仿宋_GB2312"/>
                <w:sz w:val="21"/>
              </w:rPr>
              <w:t xml:space="preserve"> </w:t>
            </w:r>
            <w:r>
              <w:rPr>
                <w:rFonts w:ascii="仿宋_GB2312" w:hAnsi="仿宋_GB2312" w:cs="仿宋_GB2312" w:eastAsia="仿宋_GB2312"/>
                <w:sz w:val="21"/>
              </w:rPr>
              <w:t>单位：个</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耳麦（单孔）</w:t>
            </w:r>
          </w:p>
          <w:p>
            <w:pPr>
              <w:pStyle w:val="null3"/>
            </w:pPr>
            <w:r>
              <w:rPr>
                <w:rFonts w:ascii="仿宋_GB2312" w:hAnsi="仿宋_GB2312" w:cs="仿宋_GB2312" w:eastAsia="仿宋_GB2312"/>
              </w:rPr>
              <w:t>1、有线方式，带麦克风；</w:t>
            </w:r>
            <w:r>
              <w:br/>
            </w:r>
            <w:r>
              <w:rPr>
                <w:rFonts w:ascii="仿宋_GB2312" w:hAnsi="仿宋_GB2312" w:cs="仿宋_GB2312" w:eastAsia="仿宋_GB2312"/>
              </w:rPr>
              <w:t xml:space="preserve"> </w:t>
            </w:r>
            <w:r>
              <w:rPr>
                <w:rFonts w:ascii="仿宋_GB2312" w:hAnsi="仿宋_GB2312" w:cs="仿宋_GB2312" w:eastAsia="仿宋_GB2312"/>
              </w:rPr>
              <w:t>2、佩戴方式：头戴式；</w:t>
            </w:r>
            <w:r>
              <w:br/>
            </w:r>
            <w:r>
              <w:rPr>
                <w:rFonts w:ascii="仿宋_GB2312" w:hAnsi="仿宋_GB2312" w:cs="仿宋_GB2312" w:eastAsia="仿宋_GB2312"/>
              </w:rPr>
              <w:t xml:space="preserve"> </w:t>
            </w:r>
            <w:r>
              <w:rPr>
                <w:rFonts w:ascii="仿宋_GB2312" w:hAnsi="仿宋_GB2312" w:cs="仿宋_GB2312" w:eastAsia="仿宋_GB2312"/>
              </w:rPr>
              <w:t>3、耳机插头 3.5mm插头</w:t>
            </w:r>
            <w:r>
              <w:br/>
            </w:r>
            <w:r>
              <w:rPr>
                <w:rFonts w:ascii="仿宋_GB2312" w:hAnsi="仿宋_GB2312" w:cs="仿宋_GB2312" w:eastAsia="仿宋_GB2312"/>
              </w:rPr>
              <w:t xml:space="preserve"> </w:t>
            </w:r>
            <w:r>
              <w:rPr>
                <w:rFonts w:ascii="仿宋_GB2312" w:hAnsi="仿宋_GB2312" w:cs="仿宋_GB2312" w:eastAsia="仿宋_GB2312"/>
              </w:rPr>
              <w:t>4、耳麦类型；</w:t>
            </w:r>
            <w:r>
              <w:br/>
            </w:r>
            <w:r>
              <w:rPr>
                <w:rFonts w:ascii="仿宋_GB2312" w:hAnsi="仿宋_GB2312" w:cs="仿宋_GB2312" w:eastAsia="仿宋_GB2312"/>
              </w:rPr>
              <w:t xml:space="preserve"> </w:t>
            </w:r>
            <w:r>
              <w:rPr>
                <w:rFonts w:ascii="仿宋_GB2312" w:hAnsi="仿宋_GB2312" w:cs="仿宋_GB2312" w:eastAsia="仿宋_GB2312"/>
              </w:rPr>
              <w:t>5、频响范围 20-20000Hz</w:t>
            </w:r>
            <w:r>
              <w:br/>
            </w:r>
            <w:r>
              <w:rPr>
                <w:rFonts w:ascii="仿宋_GB2312" w:hAnsi="仿宋_GB2312" w:cs="仿宋_GB2312" w:eastAsia="仿宋_GB2312"/>
              </w:rPr>
              <w:t xml:space="preserve"> </w:t>
            </w:r>
            <w:r>
              <w:rPr>
                <w:rFonts w:ascii="仿宋_GB2312" w:hAnsi="仿宋_GB2312" w:cs="仿宋_GB2312" w:eastAsia="仿宋_GB2312"/>
              </w:rPr>
              <w:t>6、耳机插头类型：直插型；</w:t>
            </w:r>
            <w:r>
              <w:br/>
            </w:r>
            <w:r>
              <w:rPr>
                <w:rFonts w:ascii="仿宋_GB2312" w:hAnsi="仿宋_GB2312" w:cs="仿宋_GB2312" w:eastAsia="仿宋_GB2312"/>
              </w:rPr>
              <w:t xml:space="preserve"> </w:t>
            </w:r>
            <w:r>
              <w:rPr>
                <w:rFonts w:ascii="仿宋_GB2312" w:hAnsi="仿宋_GB2312" w:cs="仿宋_GB2312" w:eastAsia="仿宋_GB2312"/>
              </w:rPr>
              <w:t>7、阻抗 32Ω。</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37</w:t>
            </w:r>
            <w:r>
              <w:br/>
            </w:r>
            <w:r>
              <w:rPr>
                <w:rFonts w:ascii="仿宋_GB2312" w:hAnsi="仿宋_GB2312" w:cs="仿宋_GB2312" w:eastAsia="仿宋_GB2312"/>
                <w:sz w:val="21"/>
              </w:rPr>
              <w:t xml:space="preserve"> </w:t>
            </w:r>
            <w:r>
              <w:rPr>
                <w:rFonts w:ascii="仿宋_GB2312" w:hAnsi="仿宋_GB2312" w:cs="仿宋_GB2312" w:eastAsia="仿宋_GB2312"/>
                <w:sz w:val="21"/>
              </w:rPr>
              <w:t>单位：个</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桌面式摄像头</w:t>
            </w:r>
          </w:p>
          <w:p>
            <w:pPr>
              <w:pStyle w:val="null3"/>
            </w:pPr>
            <w:r>
              <w:rPr>
                <w:rFonts w:ascii="仿宋_GB2312" w:hAnsi="仿宋_GB2312" w:cs="仿宋_GB2312" w:eastAsia="仿宋_GB2312"/>
              </w:rPr>
              <w:t>传感器：</w:t>
            </w:r>
            <w:r>
              <w:rPr>
                <w:rFonts w:ascii="仿宋_GB2312" w:hAnsi="仿宋_GB2312" w:cs="仿宋_GB2312" w:eastAsia="仿宋_GB2312"/>
              </w:rPr>
              <w:t>CMOS</w:t>
            </w:r>
            <w:r>
              <w:br/>
            </w:r>
            <w:r>
              <w:rPr>
                <w:rFonts w:ascii="仿宋_GB2312" w:hAnsi="仿宋_GB2312" w:cs="仿宋_GB2312" w:eastAsia="仿宋_GB2312"/>
              </w:rPr>
              <w:t xml:space="preserve"> </w:t>
            </w:r>
            <w:r>
              <w:rPr>
                <w:rFonts w:ascii="仿宋_GB2312" w:hAnsi="仿宋_GB2312" w:cs="仿宋_GB2312" w:eastAsia="仿宋_GB2312"/>
              </w:rPr>
              <w:t>分辨率：</w:t>
            </w:r>
            <w:r>
              <w:rPr>
                <w:rFonts w:ascii="仿宋_GB2312" w:hAnsi="仿宋_GB2312" w:cs="仿宋_GB2312" w:eastAsia="仿宋_GB2312"/>
              </w:rPr>
              <w:t>1920*1080</w:t>
            </w:r>
            <w:r>
              <w:br/>
            </w:r>
            <w:r>
              <w:rPr>
                <w:rFonts w:ascii="仿宋_GB2312" w:hAnsi="仿宋_GB2312" w:cs="仿宋_GB2312" w:eastAsia="仿宋_GB2312"/>
              </w:rPr>
              <w:t xml:space="preserve"> </w:t>
            </w:r>
            <w:r>
              <w:rPr>
                <w:rFonts w:ascii="仿宋_GB2312" w:hAnsi="仿宋_GB2312" w:cs="仿宋_GB2312" w:eastAsia="仿宋_GB2312"/>
              </w:rPr>
              <w:t>最大帧数：</w:t>
            </w:r>
            <w:r>
              <w:rPr>
                <w:rFonts w:ascii="仿宋_GB2312" w:hAnsi="仿宋_GB2312" w:cs="仿宋_GB2312" w:eastAsia="仿宋_GB2312"/>
              </w:rPr>
              <w:t>30帧/秒</w:t>
            </w:r>
            <w:r>
              <w:br/>
            </w:r>
            <w:r>
              <w:rPr>
                <w:rFonts w:ascii="仿宋_GB2312" w:hAnsi="仿宋_GB2312" w:cs="仿宋_GB2312" w:eastAsia="仿宋_GB2312"/>
              </w:rPr>
              <w:t xml:space="preserve"> </w:t>
            </w:r>
            <w:r>
              <w:rPr>
                <w:rFonts w:ascii="仿宋_GB2312" w:hAnsi="仿宋_GB2312" w:cs="仿宋_GB2312" w:eastAsia="仿宋_GB2312"/>
              </w:rPr>
              <w:t>接口：</w:t>
            </w:r>
            <w:r>
              <w:rPr>
                <w:rFonts w:ascii="仿宋_GB2312" w:hAnsi="仿宋_GB2312" w:cs="仿宋_GB2312" w:eastAsia="仿宋_GB2312"/>
              </w:rPr>
              <w:t>USB 2.0</w:t>
            </w:r>
            <w:r>
              <w:br/>
            </w:r>
            <w:r>
              <w:rPr>
                <w:rFonts w:ascii="仿宋_GB2312" w:hAnsi="仿宋_GB2312" w:cs="仿宋_GB2312" w:eastAsia="仿宋_GB2312"/>
              </w:rPr>
              <w:t xml:space="preserve"> </w:t>
            </w:r>
            <w:r>
              <w:rPr>
                <w:rFonts w:ascii="仿宋_GB2312" w:hAnsi="仿宋_GB2312" w:cs="仿宋_GB2312" w:eastAsia="仿宋_GB2312"/>
              </w:rPr>
              <w:t>驱动：免驱</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32</w:t>
            </w:r>
            <w:r>
              <w:br/>
            </w:r>
            <w:r>
              <w:rPr>
                <w:rFonts w:ascii="仿宋_GB2312" w:hAnsi="仿宋_GB2312" w:cs="仿宋_GB2312" w:eastAsia="仿宋_GB2312"/>
                <w:sz w:val="21"/>
              </w:rPr>
              <w:t xml:space="preserve"> </w:t>
            </w:r>
            <w:r>
              <w:rPr>
                <w:rFonts w:ascii="仿宋_GB2312" w:hAnsi="仿宋_GB2312" w:cs="仿宋_GB2312" w:eastAsia="仿宋_GB2312"/>
                <w:sz w:val="21"/>
              </w:rPr>
              <w:t>单位：个</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多因子评标互动终端</w:t>
            </w:r>
          </w:p>
          <w:p>
            <w:pPr>
              <w:pStyle w:val="null3"/>
            </w:pPr>
            <w:r>
              <w:rPr>
                <w:rFonts w:ascii="仿宋_GB2312" w:hAnsi="仿宋_GB2312" w:cs="仿宋_GB2312" w:eastAsia="仿宋_GB2312"/>
              </w:rPr>
              <w:t>1、Android 六核处理器；</w:t>
            </w:r>
            <w:r>
              <w:br/>
            </w:r>
            <w:r>
              <w:rPr>
                <w:rFonts w:ascii="仿宋_GB2312" w:hAnsi="仿宋_GB2312" w:cs="仿宋_GB2312" w:eastAsia="仿宋_GB2312"/>
              </w:rPr>
              <w:t xml:space="preserve"> </w:t>
            </w:r>
            <w:r>
              <w:rPr>
                <w:rFonts w:ascii="仿宋_GB2312" w:hAnsi="仿宋_GB2312" w:cs="仿宋_GB2312" w:eastAsia="仿宋_GB2312"/>
              </w:rPr>
              <w:t>2、内存≥4GB；</w:t>
            </w:r>
            <w:r>
              <w:br/>
            </w:r>
            <w:r>
              <w:rPr>
                <w:rFonts w:ascii="仿宋_GB2312" w:hAnsi="仿宋_GB2312" w:cs="仿宋_GB2312" w:eastAsia="仿宋_GB2312"/>
              </w:rPr>
              <w:t xml:space="preserve"> </w:t>
            </w:r>
            <w:r>
              <w:rPr>
                <w:rFonts w:ascii="仿宋_GB2312" w:hAnsi="仿宋_GB2312" w:cs="仿宋_GB2312" w:eastAsia="仿宋_GB2312"/>
              </w:rPr>
              <w:t>3、内置存储器≥32GB；</w:t>
            </w:r>
            <w:r>
              <w:br/>
            </w:r>
            <w:r>
              <w:rPr>
                <w:rFonts w:ascii="仿宋_GB2312" w:hAnsi="仿宋_GB2312" w:cs="仿宋_GB2312" w:eastAsia="仿宋_GB2312"/>
              </w:rPr>
              <w:t xml:space="preserve"> </w:t>
            </w:r>
            <w:r>
              <w:rPr>
                <w:rFonts w:ascii="仿宋_GB2312" w:hAnsi="仿宋_GB2312" w:cs="仿宋_GB2312" w:eastAsia="仿宋_GB2312"/>
              </w:rPr>
              <w:t>4、显示模块：≥10.1英寸，支持触摸，集成主动式电磁笔；</w:t>
            </w:r>
            <w:r>
              <w:br/>
            </w:r>
            <w:r>
              <w:rPr>
                <w:rFonts w:ascii="仿宋_GB2312" w:hAnsi="仿宋_GB2312" w:cs="仿宋_GB2312" w:eastAsia="仿宋_GB2312"/>
              </w:rPr>
              <w:t xml:space="preserve"> </w:t>
            </w:r>
            <w:r>
              <w:rPr>
                <w:rFonts w:ascii="仿宋_GB2312" w:hAnsi="仿宋_GB2312" w:cs="仿宋_GB2312" w:eastAsia="仿宋_GB2312"/>
              </w:rPr>
              <w:t>5、支持RJ45千兆网口和wifi；</w:t>
            </w:r>
            <w:r>
              <w:br/>
            </w:r>
            <w:r>
              <w:rPr>
                <w:rFonts w:ascii="仿宋_GB2312" w:hAnsi="仿宋_GB2312" w:cs="仿宋_GB2312" w:eastAsia="仿宋_GB2312"/>
              </w:rPr>
              <w:t xml:space="preserve"> </w:t>
            </w:r>
            <w:r>
              <w:rPr>
                <w:rFonts w:ascii="仿宋_GB2312" w:hAnsi="仿宋_GB2312" w:cs="仿宋_GB2312" w:eastAsia="仿宋_GB2312"/>
              </w:rPr>
              <w:t>6、支持1920*1080分辨率；</w:t>
            </w:r>
            <w:r>
              <w:br/>
            </w:r>
            <w:r>
              <w:rPr>
                <w:rFonts w:ascii="仿宋_GB2312" w:hAnsi="仿宋_GB2312" w:cs="仿宋_GB2312" w:eastAsia="仿宋_GB2312"/>
              </w:rPr>
              <w:t xml:space="preserve"> </w:t>
            </w:r>
            <w:r>
              <w:rPr>
                <w:rFonts w:ascii="仿宋_GB2312" w:hAnsi="仿宋_GB2312" w:cs="仿宋_GB2312" w:eastAsia="仿宋_GB2312"/>
              </w:rPr>
              <w:t>7、支持IPv6；</w:t>
            </w:r>
            <w:r>
              <w:br/>
            </w:r>
            <w:r>
              <w:rPr>
                <w:rFonts w:ascii="仿宋_GB2312" w:hAnsi="仿宋_GB2312" w:cs="仿宋_GB2312" w:eastAsia="仿宋_GB2312"/>
              </w:rPr>
              <w:t xml:space="preserve"> </w:t>
            </w:r>
            <w:r>
              <w:rPr>
                <w:rFonts w:ascii="仿宋_GB2312" w:hAnsi="仿宋_GB2312" w:cs="仿宋_GB2312" w:eastAsia="仿宋_GB2312"/>
              </w:rPr>
              <w:t>8、内置身份证识别模块；</w:t>
            </w:r>
            <w:r>
              <w:br/>
            </w:r>
            <w:r>
              <w:rPr>
                <w:rFonts w:ascii="仿宋_GB2312" w:hAnsi="仿宋_GB2312" w:cs="仿宋_GB2312" w:eastAsia="仿宋_GB2312"/>
              </w:rPr>
              <w:t xml:space="preserve"> </w:t>
            </w:r>
            <w:r>
              <w:rPr>
                <w:rFonts w:ascii="仿宋_GB2312" w:hAnsi="仿宋_GB2312" w:cs="仿宋_GB2312" w:eastAsia="仿宋_GB2312"/>
              </w:rPr>
              <w:t>9、内置摄像头；内置指纹识别模块；集成一体式支架，支持自调节；</w:t>
            </w:r>
            <w:r>
              <w:br/>
            </w:r>
            <w:r>
              <w:rPr>
                <w:rFonts w:ascii="仿宋_GB2312" w:hAnsi="仿宋_GB2312" w:cs="仿宋_GB2312" w:eastAsia="仿宋_GB2312"/>
              </w:rPr>
              <w:t xml:space="preserve"> </w:t>
            </w:r>
            <w:r>
              <w:rPr>
                <w:rFonts w:ascii="仿宋_GB2312" w:hAnsi="仿宋_GB2312" w:cs="仿宋_GB2312" w:eastAsia="仿宋_GB2312"/>
              </w:rPr>
              <w:t>10、自动读取公共资源系统提供的标准数据接口，实现专家人像采集、专家手写签字、读取身份信息等功能；支持签字带事件证书功能。</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24</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不见面评标管理机（国产化）</w:t>
            </w:r>
          </w:p>
          <w:p>
            <w:pPr>
              <w:pStyle w:val="null3"/>
            </w:pPr>
            <w:r>
              <w:rPr>
                <w:rFonts w:ascii="仿宋_GB2312" w:hAnsi="仿宋_GB2312" w:cs="仿宋_GB2312" w:eastAsia="仿宋_GB2312"/>
              </w:rPr>
              <w:t>1、国产化CPU≥32核处理器；</w:t>
            </w:r>
            <w:r>
              <w:br/>
            </w:r>
            <w:r>
              <w:rPr>
                <w:rFonts w:ascii="仿宋_GB2312" w:hAnsi="仿宋_GB2312" w:cs="仿宋_GB2312" w:eastAsia="仿宋_GB2312"/>
              </w:rPr>
              <w:t xml:space="preserve"> </w:t>
            </w:r>
            <w:r>
              <w:rPr>
                <w:rFonts w:ascii="仿宋_GB2312" w:hAnsi="仿宋_GB2312" w:cs="仿宋_GB2312" w:eastAsia="仿宋_GB2312"/>
              </w:rPr>
              <w:t>2、内存≥32GB DDR4；</w:t>
            </w:r>
            <w:r>
              <w:br/>
            </w:r>
            <w:r>
              <w:rPr>
                <w:rFonts w:ascii="仿宋_GB2312" w:hAnsi="仿宋_GB2312" w:cs="仿宋_GB2312" w:eastAsia="仿宋_GB2312"/>
              </w:rPr>
              <w:t xml:space="preserve"> </w:t>
            </w:r>
            <w:r>
              <w:rPr>
                <w:rFonts w:ascii="仿宋_GB2312" w:hAnsi="仿宋_GB2312" w:cs="仿宋_GB2312" w:eastAsia="仿宋_GB2312"/>
              </w:rPr>
              <w:t>3、硬盘≥2TB SATA；</w:t>
            </w:r>
            <w:r>
              <w:br/>
            </w:r>
            <w:r>
              <w:rPr>
                <w:rFonts w:ascii="仿宋_GB2312" w:hAnsi="仿宋_GB2312" w:cs="仿宋_GB2312" w:eastAsia="仿宋_GB2312"/>
              </w:rPr>
              <w:t xml:space="preserve"> </w:t>
            </w:r>
            <w:r>
              <w:rPr>
                <w:rFonts w:ascii="仿宋_GB2312" w:hAnsi="仿宋_GB2312" w:cs="仿宋_GB2312" w:eastAsia="仿宋_GB2312"/>
              </w:rPr>
              <w:t>4、千兆双网口；</w:t>
            </w:r>
            <w:r>
              <w:br/>
            </w:r>
            <w:r>
              <w:rPr>
                <w:rFonts w:ascii="仿宋_GB2312" w:hAnsi="仿宋_GB2312" w:cs="仿宋_GB2312" w:eastAsia="仿宋_GB2312"/>
              </w:rPr>
              <w:t xml:space="preserve"> </w:t>
            </w:r>
            <w:r>
              <w:rPr>
                <w:rFonts w:ascii="仿宋_GB2312" w:hAnsi="仿宋_GB2312" w:cs="仿宋_GB2312" w:eastAsia="仿宋_GB2312"/>
              </w:rPr>
              <w:t>5、冗余电源；</w:t>
            </w:r>
            <w:r>
              <w:br/>
            </w:r>
            <w:r>
              <w:rPr>
                <w:rFonts w:ascii="仿宋_GB2312" w:hAnsi="仿宋_GB2312" w:cs="仿宋_GB2312" w:eastAsia="仿宋_GB2312"/>
              </w:rPr>
              <w:t xml:space="preserve"> </w:t>
            </w:r>
            <w:r>
              <w:rPr>
                <w:rFonts w:ascii="仿宋_GB2312" w:hAnsi="仿宋_GB2312" w:cs="仿宋_GB2312" w:eastAsia="仿宋_GB2312"/>
              </w:rPr>
              <w:t>6、正版国产化操作系统。</w:t>
            </w:r>
            <w:r>
              <w:br/>
            </w:r>
            <w:r>
              <w:rPr>
                <w:rFonts w:ascii="仿宋_GB2312" w:hAnsi="仿宋_GB2312" w:cs="仿宋_GB2312" w:eastAsia="仿宋_GB2312"/>
              </w:rPr>
              <w:t xml:space="preserve"> </w:t>
            </w:r>
            <w:r>
              <w:rPr>
                <w:rFonts w:ascii="仿宋_GB2312" w:hAnsi="仿宋_GB2312" w:cs="仿宋_GB2312" w:eastAsia="仿宋_GB2312"/>
              </w:rPr>
              <w:t>7、提供评标席位配置服务、评标席位分配服务、评标席位状态查看服务、相关设备支撑服务和评标席位桌面管控程序服务。</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24口POE交换机</w:t>
            </w:r>
          </w:p>
          <w:p>
            <w:pPr>
              <w:pStyle w:val="null3"/>
            </w:pPr>
            <w:r>
              <w:rPr>
                <w:rFonts w:ascii="仿宋_GB2312" w:hAnsi="仿宋_GB2312" w:cs="仿宋_GB2312" w:eastAsia="仿宋_GB2312"/>
              </w:rPr>
              <w:t>≥24个千兆POE电口，≥4个千兆SFP光口；交换容量≥336Gbps/3.36Tbps，包转发率≥51Mpps/126Mpps，整机最大输出PoE功率≥380W</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2</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24口接入交换机</w:t>
            </w:r>
          </w:p>
          <w:p>
            <w:pPr>
              <w:pStyle w:val="null3"/>
            </w:pPr>
            <w:r>
              <w:rPr>
                <w:rFonts w:ascii="仿宋_GB2312" w:hAnsi="仿宋_GB2312" w:cs="仿宋_GB2312" w:eastAsia="仿宋_GB2312"/>
              </w:rPr>
              <w:t>24 个 10/100/1000Base-T 以太网端口，4 个千兆 SFP</w:t>
            </w:r>
            <w:r>
              <w:br/>
            </w:r>
            <w:r>
              <w:rPr>
                <w:rFonts w:ascii="仿宋_GB2312" w:hAnsi="仿宋_GB2312" w:cs="仿宋_GB2312" w:eastAsia="仿宋_GB2312"/>
              </w:rPr>
              <w:t xml:space="preserve"> </w:t>
            </w:r>
            <w:r>
              <w:rPr>
                <w:rFonts w:ascii="仿宋_GB2312" w:hAnsi="仿宋_GB2312" w:cs="仿宋_GB2312" w:eastAsia="仿宋_GB2312"/>
              </w:rPr>
              <w:t>交流供电</w:t>
            </w:r>
            <w:r>
              <w:br/>
            </w:r>
            <w:r>
              <w:rPr>
                <w:rFonts w:ascii="仿宋_GB2312" w:hAnsi="仿宋_GB2312" w:cs="仿宋_GB2312" w:eastAsia="仿宋_GB2312"/>
              </w:rPr>
              <w:t xml:space="preserve"> </w:t>
            </w:r>
            <w:r>
              <w:rPr>
                <w:rFonts w:ascii="仿宋_GB2312" w:hAnsi="仿宋_GB2312" w:cs="仿宋_GB2312" w:eastAsia="仿宋_GB2312"/>
              </w:rPr>
              <w:t>包转发率：</w:t>
            </w:r>
            <w:r>
              <w:rPr>
                <w:rFonts w:ascii="仿宋_GB2312" w:hAnsi="仿宋_GB2312" w:cs="仿宋_GB2312" w:eastAsia="仿宋_GB2312"/>
              </w:rPr>
              <w:t>51/126Mpps</w:t>
            </w:r>
            <w:r>
              <w:br/>
            </w:r>
            <w:r>
              <w:rPr>
                <w:rFonts w:ascii="仿宋_GB2312" w:hAnsi="仿宋_GB2312" w:cs="仿宋_GB2312" w:eastAsia="仿宋_GB2312"/>
              </w:rPr>
              <w:t xml:space="preserve"> </w:t>
            </w:r>
            <w:r>
              <w:rPr>
                <w:rFonts w:ascii="仿宋_GB2312" w:hAnsi="仿宋_GB2312" w:cs="仿宋_GB2312" w:eastAsia="仿宋_GB2312"/>
              </w:rPr>
              <w:t>交换容量：</w:t>
            </w:r>
            <w:r>
              <w:rPr>
                <w:rFonts w:ascii="仿宋_GB2312" w:hAnsi="仿宋_GB2312" w:cs="仿宋_GB2312" w:eastAsia="仿宋_GB2312"/>
              </w:rPr>
              <w:t>336Gbps/3.36Tbps</w:t>
            </w:r>
          </w:p>
          <w:p>
            <w:pPr>
              <w:pStyle w:val="null3"/>
            </w:pPr>
            <w:r>
              <w:rPr>
                <w:rFonts w:ascii="仿宋_GB2312" w:hAnsi="仿宋_GB2312" w:cs="仿宋_GB2312" w:eastAsia="仿宋_GB2312"/>
              </w:rPr>
              <w:t>数量：</w:t>
            </w:r>
            <w:r>
              <w:rPr>
                <w:rFonts w:ascii="仿宋_GB2312" w:hAnsi="仿宋_GB2312" w:cs="仿宋_GB2312" w:eastAsia="仿宋_GB2312"/>
              </w:rPr>
              <w:t>1</w:t>
            </w:r>
            <w:r>
              <w:br/>
            </w:r>
            <w:r>
              <w:rPr>
                <w:rFonts w:ascii="仿宋_GB2312" w:hAnsi="仿宋_GB2312" w:cs="仿宋_GB2312" w:eastAsia="仿宋_GB2312"/>
              </w:rPr>
              <w:t xml:space="preserve"> </w:t>
            </w:r>
            <w:r>
              <w:rPr>
                <w:rFonts w:ascii="仿宋_GB2312" w:hAnsi="仿宋_GB2312" w:cs="仿宋_GB2312" w:eastAsia="仿宋_GB2312"/>
              </w:rPr>
              <w:t>单位：台</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千兆单模光纤模块</w:t>
            </w:r>
          </w:p>
          <w:p>
            <w:pPr>
              <w:pStyle w:val="null3"/>
            </w:pPr>
            <w:r>
              <w:rPr>
                <w:rFonts w:ascii="仿宋_GB2312" w:hAnsi="仿宋_GB2312" w:cs="仿宋_GB2312" w:eastAsia="仿宋_GB2312"/>
              </w:rPr>
              <w:t>光模块</w:t>
            </w:r>
            <w:r>
              <w:rPr>
                <w:rFonts w:ascii="仿宋_GB2312" w:hAnsi="仿宋_GB2312" w:cs="仿宋_GB2312" w:eastAsia="仿宋_GB2312"/>
              </w:rPr>
              <w:t>-eSFP-GE-单模模块(1310nm,10km,LC)</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6</w:t>
            </w:r>
            <w:r>
              <w:br/>
            </w:r>
            <w:r>
              <w:rPr>
                <w:rFonts w:ascii="仿宋_GB2312" w:hAnsi="仿宋_GB2312" w:cs="仿宋_GB2312" w:eastAsia="仿宋_GB2312"/>
                <w:sz w:val="21"/>
              </w:rPr>
              <w:t xml:space="preserve"> </w:t>
            </w:r>
            <w:r>
              <w:rPr>
                <w:rFonts w:ascii="仿宋_GB2312" w:hAnsi="仿宋_GB2312" w:cs="仿宋_GB2312" w:eastAsia="仿宋_GB2312"/>
                <w:sz w:val="21"/>
              </w:rPr>
              <w:t>单位：个</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rPr>
              <w:t>四、评标室升级改造（</w:t>
            </w:r>
            <w:r>
              <w:rPr>
                <w:rFonts w:ascii="仿宋_GB2312" w:hAnsi="仿宋_GB2312" w:cs="仿宋_GB2312" w:eastAsia="仿宋_GB2312"/>
              </w:rPr>
              <w:t>6间评标室，32个坐席）</w:t>
            </w:r>
          </w:p>
          <w:p>
            <w:pPr>
              <w:pStyle w:val="null3"/>
            </w:pPr>
            <w:r>
              <w:rPr>
                <w:rFonts w:ascii="仿宋_GB2312" w:hAnsi="仿宋_GB2312" w:cs="仿宋_GB2312" w:eastAsia="仿宋_GB2312"/>
              </w:rPr>
              <w:t>综合布线系统</w:t>
            </w:r>
          </w:p>
          <w:p>
            <w:pPr>
              <w:pStyle w:val="null3"/>
            </w:pPr>
            <w:r>
              <w:rPr>
                <w:rFonts w:ascii="仿宋_GB2312" w:hAnsi="仿宋_GB2312" w:cs="仿宋_GB2312" w:eastAsia="仿宋_GB2312"/>
              </w:rPr>
              <w:t>本次新增设备使用所需的网线、电源线及其他辅材。</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单位：项</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rPr>
              <w:t>五、动态</w:t>
            </w:r>
            <w:r>
              <w:rPr>
                <w:rFonts w:ascii="仿宋_GB2312" w:hAnsi="仿宋_GB2312" w:cs="仿宋_GB2312" w:eastAsia="仿宋_GB2312"/>
              </w:rPr>
              <w:t>CA配套设备</w:t>
            </w:r>
          </w:p>
          <w:p>
            <w:pPr>
              <w:pStyle w:val="null3"/>
            </w:pPr>
            <w:r>
              <w:rPr>
                <w:rFonts w:ascii="仿宋_GB2312" w:hAnsi="仿宋_GB2312" w:cs="仿宋_GB2312" w:eastAsia="仿宋_GB2312"/>
              </w:rPr>
              <w:t>手写电子签名终端</w:t>
            </w:r>
          </w:p>
          <w:p>
            <w:pPr>
              <w:pStyle w:val="null3"/>
            </w:pPr>
            <w:r>
              <w:rPr>
                <w:rFonts w:ascii="仿宋_GB2312" w:hAnsi="仿宋_GB2312" w:cs="仿宋_GB2312" w:eastAsia="仿宋_GB2312"/>
              </w:rPr>
              <w:t>手写电子签名终端：用于对评标专家手写印模图像进行采集。</w:t>
            </w:r>
            <w:r>
              <w:br/>
            </w:r>
            <w:r>
              <w:rPr>
                <w:rFonts w:ascii="仿宋_GB2312" w:hAnsi="仿宋_GB2312" w:cs="仿宋_GB2312" w:eastAsia="仿宋_GB2312"/>
              </w:rPr>
              <w:t xml:space="preserve"> </w:t>
            </w:r>
            <w:r>
              <w:rPr>
                <w:rFonts w:ascii="仿宋_GB2312" w:hAnsi="仿宋_GB2312" w:cs="仿宋_GB2312" w:eastAsia="仿宋_GB2312"/>
              </w:rPr>
              <w:t>1、显示屏尺寸：10.1英寸</w:t>
            </w:r>
            <w:r>
              <w:br/>
            </w:r>
            <w:r>
              <w:rPr>
                <w:rFonts w:ascii="仿宋_GB2312" w:hAnsi="仿宋_GB2312" w:cs="仿宋_GB2312" w:eastAsia="仿宋_GB2312"/>
              </w:rPr>
              <w:t xml:space="preserve"> </w:t>
            </w:r>
            <w:r>
              <w:rPr>
                <w:rFonts w:ascii="仿宋_GB2312" w:hAnsi="仿宋_GB2312" w:cs="仿宋_GB2312" w:eastAsia="仿宋_GB2312"/>
              </w:rPr>
              <w:t>2、显示屏类型：TFT LCD</w:t>
            </w:r>
            <w:r>
              <w:br/>
            </w:r>
            <w:r>
              <w:rPr>
                <w:rFonts w:ascii="仿宋_GB2312" w:hAnsi="仿宋_GB2312" w:cs="仿宋_GB2312" w:eastAsia="仿宋_GB2312"/>
              </w:rPr>
              <w:t xml:space="preserve"> </w:t>
            </w:r>
            <w:r>
              <w:rPr>
                <w:rFonts w:ascii="仿宋_GB2312" w:hAnsi="仿宋_GB2312" w:cs="仿宋_GB2312" w:eastAsia="仿宋_GB2312"/>
              </w:rPr>
              <w:t>3、屏幕比率：16:10</w:t>
            </w:r>
            <w:r>
              <w:br/>
            </w:r>
            <w:r>
              <w:rPr>
                <w:rFonts w:ascii="仿宋_GB2312" w:hAnsi="仿宋_GB2312" w:cs="仿宋_GB2312" w:eastAsia="仿宋_GB2312"/>
              </w:rPr>
              <w:t xml:space="preserve"> </w:t>
            </w:r>
            <w:r>
              <w:rPr>
                <w:rFonts w:ascii="仿宋_GB2312" w:hAnsi="仿宋_GB2312" w:cs="仿宋_GB2312" w:eastAsia="仿宋_GB2312"/>
              </w:rPr>
              <w:t>4、分辨率：1280×800</w:t>
            </w:r>
            <w:r>
              <w:br/>
            </w:r>
            <w:r>
              <w:rPr>
                <w:rFonts w:ascii="仿宋_GB2312" w:hAnsi="仿宋_GB2312" w:cs="仿宋_GB2312" w:eastAsia="仿宋_GB2312"/>
              </w:rPr>
              <w:t xml:space="preserve"> </w:t>
            </w:r>
            <w:r>
              <w:rPr>
                <w:rFonts w:ascii="仿宋_GB2312" w:hAnsi="仿宋_GB2312" w:cs="仿宋_GB2312" w:eastAsia="仿宋_GB2312"/>
              </w:rPr>
              <w:t>5、身份证采集模块：符合居民身份证阅读器标准和ISO14443（TypeB）国际标准，支持USB2.0通讯，采集距离0~5cm；</w:t>
            </w:r>
            <w:r>
              <w:br/>
            </w:r>
            <w:r>
              <w:rPr>
                <w:rFonts w:ascii="仿宋_GB2312" w:hAnsi="仿宋_GB2312" w:cs="仿宋_GB2312" w:eastAsia="仿宋_GB2312"/>
              </w:rPr>
              <w:t xml:space="preserve"> </w:t>
            </w:r>
            <w:r>
              <w:rPr>
                <w:rFonts w:ascii="仿宋_GB2312" w:hAnsi="仿宋_GB2312" w:cs="仿宋_GB2312" w:eastAsia="仿宋_GB2312"/>
              </w:rPr>
              <w:t>6、包装清单：安全电子签名终端主机1台；触控笔1个；防丢绳1条；USB通讯线1条，电源适配器1个；包装盒1个。</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1</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rPr>
              <w:t>五、动态</w:t>
            </w:r>
            <w:r>
              <w:rPr>
                <w:rFonts w:ascii="仿宋_GB2312" w:hAnsi="仿宋_GB2312" w:cs="仿宋_GB2312" w:eastAsia="仿宋_GB2312"/>
              </w:rPr>
              <w:t>CA配套设备</w:t>
            </w:r>
          </w:p>
          <w:p>
            <w:pPr>
              <w:pStyle w:val="null3"/>
            </w:pPr>
            <w:r>
              <w:rPr>
                <w:rFonts w:ascii="仿宋_GB2312" w:hAnsi="仿宋_GB2312" w:cs="仿宋_GB2312" w:eastAsia="仿宋_GB2312"/>
              </w:rPr>
              <w:t>制证平板专用设备</w:t>
            </w:r>
            <w:r>
              <w:rPr>
                <w:rFonts w:ascii="仿宋_GB2312" w:hAnsi="仿宋_GB2312" w:cs="仿宋_GB2312" w:eastAsia="仿宋_GB2312"/>
              </w:rPr>
              <w:t>(软硬一体机)</w:t>
            </w:r>
          </w:p>
          <w:p>
            <w:pPr>
              <w:pStyle w:val="null3"/>
            </w:pPr>
            <w:r>
              <w:rPr>
                <w:rFonts w:ascii="仿宋_GB2312" w:hAnsi="仿宋_GB2312" w:cs="仿宋_GB2312" w:eastAsia="仿宋_GB2312"/>
              </w:rPr>
              <w:t>软件与省级评标专家动态</w:t>
            </w:r>
            <w:r>
              <w:rPr>
                <w:rFonts w:ascii="仿宋_GB2312" w:hAnsi="仿宋_GB2312" w:cs="仿宋_GB2312" w:eastAsia="仿宋_GB2312"/>
              </w:rPr>
              <w:t>CA管理系统配套使用的客户端，无人值守自动证书制作：无需人工干预，同时可为多个专家自动下载、写入证书及印模。用于一次性批量完成9个专家证书申请、下载、灌章等KEY专家签名制作的专用设备。</w:t>
            </w:r>
            <w:r>
              <w:br/>
            </w:r>
            <w:r>
              <w:rPr>
                <w:rFonts w:ascii="仿宋_GB2312" w:hAnsi="仿宋_GB2312" w:cs="仿宋_GB2312" w:eastAsia="仿宋_GB2312"/>
              </w:rPr>
              <w:t xml:space="preserve"> </w:t>
            </w:r>
            <w:r>
              <w:rPr>
                <w:rFonts w:ascii="仿宋_GB2312" w:hAnsi="仿宋_GB2312" w:cs="仿宋_GB2312" w:eastAsia="仿宋_GB2312"/>
              </w:rPr>
              <w:t>1、触摸屏（19寸）</w:t>
            </w:r>
            <w:r>
              <w:br/>
            </w:r>
            <w:r>
              <w:rPr>
                <w:rFonts w:ascii="仿宋_GB2312" w:hAnsi="仿宋_GB2312" w:cs="仿宋_GB2312" w:eastAsia="仿宋_GB2312"/>
              </w:rPr>
              <w:t xml:space="preserve"> </w:t>
            </w:r>
            <w:r>
              <w:rPr>
                <w:rFonts w:ascii="仿宋_GB2312" w:hAnsi="仿宋_GB2312" w:cs="仿宋_GB2312" w:eastAsia="仿宋_GB2312"/>
              </w:rPr>
              <w:t>2、支持有线网</w:t>
            </w:r>
            <w:r>
              <w:br/>
            </w:r>
            <w:r>
              <w:rPr>
                <w:rFonts w:ascii="仿宋_GB2312" w:hAnsi="仿宋_GB2312" w:cs="仿宋_GB2312" w:eastAsia="仿宋_GB2312"/>
              </w:rPr>
              <w:t xml:space="preserve"> </w:t>
            </w:r>
            <w:r>
              <w:rPr>
                <w:rFonts w:ascii="仿宋_GB2312" w:hAnsi="仿宋_GB2312" w:cs="仿宋_GB2312" w:eastAsia="仿宋_GB2312"/>
              </w:rPr>
              <w:t>3、显示屏下方提供9个USB串口，可通过JS接口的方式控制每个串口的打开或关闭</w:t>
            </w:r>
            <w:r>
              <w:br/>
            </w:r>
            <w:r>
              <w:rPr>
                <w:rFonts w:ascii="仿宋_GB2312" w:hAnsi="仿宋_GB2312" w:cs="仿宋_GB2312" w:eastAsia="仿宋_GB2312"/>
              </w:rPr>
              <w:t xml:space="preserve"> </w:t>
            </w:r>
            <w:r>
              <w:rPr>
                <w:rFonts w:ascii="仿宋_GB2312" w:hAnsi="仿宋_GB2312" w:cs="仿宋_GB2312" w:eastAsia="仿宋_GB2312"/>
              </w:rPr>
              <w:t>4、屏幕分辨率：1920px*1080px</w:t>
            </w:r>
            <w:r>
              <w:br/>
            </w:r>
            <w:r>
              <w:rPr>
                <w:rFonts w:ascii="仿宋_GB2312" w:hAnsi="仿宋_GB2312" w:cs="仿宋_GB2312" w:eastAsia="仿宋_GB2312"/>
              </w:rPr>
              <w:t xml:space="preserve"> </w:t>
            </w:r>
            <w:r>
              <w:rPr>
                <w:rFonts w:ascii="仿宋_GB2312" w:hAnsi="仿宋_GB2312" w:cs="仿宋_GB2312" w:eastAsia="仿宋_GB2312"/>
              </w:rPr>
              <w:t>5、内存：&gt;=8GB</w:t>
            </w:r>
            <w:r>
              <w:br/>
            </w:r>
            <w:r>
              <w:rPr>
                <w:rFonts w:ascii="仿宋_GB2312" w:hAnsi="仿宋_GB2312" w:cs="仿宋_GB2312" w:eastAsia="仿宋_GB2312"/>
              </w:rPr>
              <w:t xml:space="preserve"> </w:t>
            </w:r>
            <w:r>
              <w:rPr>
                <w:rFonts w:ascii="仿宋_GB2312" w:hAnsi="仿宋_GB2312" w:cs="仿宋_GB2312" w:eastAsia="仿宋_GB2312"/>
              </w:rPr>
              <w:t>6、硬盘：&gt;=256GB固态硬盘</w:t>
            </w:r>
            <w:r>
              <w:br/>
            </w:r>
            <w:r>
              <w:rPr>
                <w:rFonts w:ascii="仿宋_GB2312" w:hAnsi="仿宋_GB2312" w:cs="仿宋_GB2312" w:eastAsia="仿宋_GB2312"/>
              </w:rPr>
              <w:t xml:space="preserve"> </w:t>
            </w:r>
            <w:r>
              <w:rPr>
                <w:rFonts w:ascii="仿宋_GB2312" w:hAnsi="仿宋_GB2312" w:cs="仿宋_GB2312" w:eastAsia="仿宋_GB2312"/>
              </w:rPr>
              <w:t>7、操作系统：Windows 7</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5</w:t>
            </w:r>
            <w:r>
              <w:br/>
            </w:r>
            <w:r>
              <w:rPr>
                <w:rFonts w:ascii="仿宋_GB2312" w:hAnsi="仿宋_GB2312" w:cs="仿宋_GB2312" w:eastAsia="仿宋_GB2312"/>
                <w:sz w:val="21"/>
              </w:rPr>
              <w:t xml:space="preserve"> </w:t>
            </w:r>
            <w:r>
              <w:rPr>
                <w:rFonts w:ascii="仿宋_GB2312" w:hAnsi="仿宋_GB2312" w:cs="仿宋_GB2312" w:eastAsia="仿宋_GB2312"/>
                <w:sz w:val="21"/>
              </w:rPr>
              <w:t>单位：台</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rPr>
              <w:t>五、动态</w:t>
            </w:r>
            <w:r>
              <w:rPr>
                <w:rFonts w:ascii="仿宋_GB2312" w:hAnsi="仿宋_GB2312" w:cs="仿宋_GB2312" w:eastAsia="仿宋_GB2312"/>
              </w:rPr>
              <w:t>CA配套设备</w:t>
            </w:r>
          </w:p>
          <w:p>
            <w:pPr>
              <w:pStyle w:val="null3"/>
            </w:pPr>
            <w:r>
              <w:rPr>
                <w:rFonts w:ascii="仿宋_GB2312" w:hAnsi="仿宋_GB2312" w:cs="仿宋_GB2312" w:eastAsia="仿宋_GB2312"/>
              </w:rPr>
              <w:t>UKEY</w:t>
            </w:r>
          </w:p>
          <w:p>
            <w:pPr>
              <w:pStyle w:val="null3"/>
            </w:pPr>
            <w:r>
              <w:rPr>
                <w:rFonts w:ascii="仿宋_GB2312" w:hAnsi="仿宋_GB2312" w:cs="仿宋_GB2312" w:eastAsia="仿宋_GB2312"/>
              </w:rPr>
              <w:t>数字证书介质</w:t>
            </w:r>
          </w:p>
          <w:p>
            <w:pPr>
              <w:pStyle w:val="null3"/>
            </w:pPr>
            <w:r>
              <w:rPr>
                <w:rFonts w:ascii="仿宋_GB2312" w:hAnsi="仿宋_GB2312" w:cs="仿宋_GB2312" w:eastAsia="仿宋_GB2312"/>
                <w:sz w:val="21"/>
              </w:rPr>
              <w:t>数量：</w:t>
            </w:r>
            <w:r>
              <w:rPr>
                <w:rFonts w:ascii="仿宋_GB2312" w:hAnsi="仿宋_GB2312" w:cs="仿宋_GB2312" w:eastAsia="仿宋_GB2312"/>
                <w:sz w:val="21"/>
              </w:rPr>
              <w:t>10</w:t>
            </w:r>
            <w:r>
              <w:br/>
            </w:r>
            <w:r>
              <w:rPr>
                <w:rFonts w:ascii="仿宋_GB2312" w:hAnsi="仿宋_GB2312" w:cs="仿宋_GB2312" w:eastAsia="仿宋_GB2312"/>
                <w:sz w:val="21"/>
              </w:rPr>
              <w:t xml:space="preserve"> </w:t>
            </w:r>
            <w:r>
              <w:rPr>
                <w:rFonts w:ascii="仿宋_GB2312" w:hAnsi="仿宋_GB2312" w:cs="仿宋_GB2312" w:eastAsia="仿宋_GB2312"/>
                <w:sz w:val="21"/>
              </w:rPr>
              <w:t>单位：个</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2、由甲方和乙方共同对项目进行整体验收，甲方对验收是否合格进行确认。其内容 包括是否按照甲方要求进行服务、是否在规定时间内服务完毕。 3、验收依据包含但不限于:本项目招标文件、投标文件；本合同及附件文本；合同履行时国家及行业现行的标准和技术规范。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递交详细实施方案与阶段性验收目标并签订合同，支付合同金额的20%作为预付款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设备到货并完成安装并进行书面确认后，支付合同金额的30%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项目实施完成并调试上线运行及竣工验收完成，支付合同金额的40%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项目竣工后，结合财政部门项目决算评审后的金额、已支付金额，待1年维保期满后支付剩余10%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涉及“生态产品交易系统”部分，按照省发改委《关于对申请建设商洛市生态产品交易系统请示的复函》陕发改法规函 〔2026〕339 号文件相关要求落实（具体以合同约定为准）。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 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供应商应提供至投标文件递交截止时间前近六个月至少一个月的纳税凭据或完税证明（任意税种），依法免税的应提供相关证明材料；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供应商应提供至投标文件递交截止时间前近六个月至少一个月的社会保障资金缴存单据或社保机构开具的社会保险参保缴费情况证明，依法不需要缴纳社会保障资金的应提供相关证明材料；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 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 信用中国 ”网 站 （www.creditchina.gov.cn）中列入“失信被执行人（中国执行信息公开网 http ：//zxgk.court.gov.cn/shixin/） ”和“重大税收违法 失信主体 ” 的供应商 ， 不得为中国政府采购网 （www.ccgp.gov.cn）政府采购“严重违法失信行为记 录名单 ”中被财政部门禁止参加政府采购活动的供应商；（信用记录由采购代理机构在投标文件资格审查阶段通过互联网或者相关系统查询，对列入失信被执行人、重大税收违法失信主体、政府采购严重违法失信行 为记录名单内的，采购人和采购代理机构将拒绝其参与 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标的清单 投标文件封面 商务技术部分.docx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投标人实力</w:t>
            </w:r>
          </w:p>
        </w:tc>
        <w:tc>
          <w:tcPr>
            <w:tcW w:type="dxa" w:w="2492"/>
          </w:tcPr>
          <w:p>
            <w:pPr>
              <w:pStyle w:val="null3"/>
            </w:pPr>
            <w:r>
              <w:rPr>
                <w:rFonts w:ascii="仿宋_GB2312" w:hAnsi="仿宋_GB2312" w:cs="仿宋_GB2312" w:eastAsia="仿宋_GB2312"/>
              </w:rPr>
              <w:t>1、投标人具有质量管理体系认证证书、环境管理体系认证证书、职业健康安全管理体系认证证书，提供证书复印件或扫描件，每提供1项得1分，最多得3分；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投标人实力</w:t>
            </w:r>
          </w:p>
        </w:tc>
        <w:tc>
          <w:tcPr>
            <w:tcW w:type="dxa" w:w="2492"/>
          </w:tcPr>
          <w:p>
            <w:pPr>
              <w:pStyle w:val="null3"/>
            </w:pPr>
            <w:r>
              <w:rPr>
                <w:rFonts w:ascii="仿宋_GB2312" w:hAnsi="仿宋_GB2312" w:cs="仿宋_GB2312" w:eastAsia="仿宋_GB2312"/>
              </w:rPr>
              <w:t>2、投标人具有建设行政主管部门颁发的电子与智能化工程专业承包一级资质，提供证书复印件或扫描件或电子件，未提供不得分。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知识转移</w:t>
            </w:r>
          </w:p>
        </w:tc>
        <w:tc>
          <w:tcPr>
            <w:tcW w:type="dxa" w:w="2492"/>
          </w:tcPr>
          <w:p>
            <w:pPr>
              <w:pStyle w:val="null3"/>
            </w:pPr>
            <w:r>
              <w:rPr>
                <w:rFonts w:ascii="仿宋_GB2312" w:hAnsi="仿宋_GB2312" w:cs="仿宋_GB2312" w:eastAsia="仿宋_GB2312"/>
              </w:rPr>
              <w:t>根据供应商提供的知识转移方案进行综合评审，至少包括技术培训、运维文档交付、技术资料归档，方案完整可行，每一项得1分，满分3分。在此基础上，根据以上评审因素，每有一处不完善或存在瑕疵扣1分，扣完为止，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投标人业绩</w:t>
            </w:r>
          </w:p>
        </w:tc>
        <w:tc>
          <w:tcPr>
            <w:tcW w:type="dxa" w:w="2492"/>
          </w:tcPr>
          <w:p>
            <w:pPr>
              <w:pStyle w:val="null3"/>
            </w:pPr>
            <w:r>
              <w:rPr>
                <w:rFonts w:ascii="仿宋_GB2312" w:hAnsi="仿宋_GB2312" w:cs="仿宋_GB2312" w:eastAsia="仿宋_GB2312"/>
              </w:rPr>
              <w:t>自2022年1月1日以来（以合同签订时间为准），投标人具有智能化或信息化相关业绩，每提供一个业绩得1分，最高得3分。须提供项目合同关键页复印件或扫描件并加盖投标人公章。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拟派项目团队</w:t>
            </w:r>
          </w:p>
        </w:tc>
        <w:tc>
          <w:tcPr>
            <w:tcW w:type="dxa" w:w="2492"/>
          </w:tcPr>
          <w:p>
            <w:pPr>
              <w:pStyle w:val="null3"/>
            </w:pPr>
            <w:r>
              <w:rPr>
                <w:rFonts w:ascii="仿宋_GB2312" w:hAnsi="仿宋_GB2312" w:cs="仿宋_GB2312" w:eastAsia="仿宋_GB2312"/>
              </w:rPr>
              <w:t>1、拟派项目负责人须具有高级工程师证书得4分，中级工程师证书得2分，其他不得分，并未担任其他在建项目的项目经理；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拟派项目团队</w:t>
            </w:r>
          </w:p>
        </w:tc>
        <w:tc>
          <w:tcPr>
            <w:tcW w:type="dxa" w:w="2492"/>
          </w:tcPr>
          <w:p>
            <w:pPr>
              <w:pStyle w:val="null3"/>
            </w:pPr>
            <w:r>
              <w:rPr>
                <w:rFonts w:ascii="仿宋_GB2312" w:hAnsi="仿宋_GB2312" w:cs="仿宋_GB2312" w:eastAsia="仿宋_GB2312"/>
              </w:rPr>
              <w:t>2、除项目负责人外拟安排的项目团队主要成员具有PMP项目管理师证书、中级及以上工程师职称证书，提供1个证书得2分，满分8分。 ①须提供证书复印件加盖投标单位公章；②提供持证人员在投标单位的近 1 个月社保缴纳记录；材料提供不齐全或不提供不得分。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产品成熟度</w:t>
            </w:r>
          </w:p>
        </w:tc>
        <w:tc>
          <w:tcPr>
            <w:tcW w:type="dxa" w:w="2492"/>
          </w:tcPr>
          <w:p>
            <w:pPr>
              <w:pStyle w:val="null3"/>
            </w:pPr>
            <w:r>
              <w:rPr>
                <w:rFonts w:ascii="仿宋_GB2312" w:hAnsi="仿宋_GB2312" w:cs="仿宋_GB2312" w:eastAsia="仿宋_GB2312"/>
              </w:rPr>
              <w:t>标人或所投产品原厂商持有与本项目相关的远程异地评标系统类、保证金管理系统类、电子保函平台类著作权登记证书复印件的，每提供1个得2分，最高得6分。 须提供证书复印件或扫描件，并提供原厂商的授权函（如有授权），不提供不得分。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软件功能响应情况</w:t>
            </w:r>
          </w:p>
        </w:tc>
        <w:tc>
          <w:tcPr>
            <w:tcW w:type="dxa" w:w="2492"/>
          </w:tcPr>
          <w:p>
            <w:pPr>
              <w:pStyle w:val="null3"/>
            </w:pPr>
            <w:r>
              <w:rPr>
                <w:rFonts w:ascii="仿宋_GB2312" w:hAnsi="仿宋_GB2312" w:cs="仿宋_GB2312" w:eastAsia="仿宋_GB2312"/>
              </w:rPr>
              <w:t>1、投标人完全响应招标文件中“3.2.2服务要求”1-9项 ，无任何缺漏或负偏离的，得满分15分；每有一处缺漏或负偏离的扣1分，扣完为止。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软件功能响应情况</w:t>
            </w:r>
          </w:p>
        </w:tc>
        <w:tc>
          <w:tcPr>
            <w:tcW w:type="dxa" w:w="2492"/>
          </w:tcPr>
          <w:p>
            <w:pPr>
              <w:pStyle w:val="null3"/>
            </w:pPr>
            <w:r>
              <w:rPr>
                <w:rFonts w:ascii="仿宋_GB2312" w:hAnsi="仿宋_GB2312" w:cs="仿宋_GB2312" w:eastAsia="仿宋_GB2312"/>
              </w:rPr>
              <w:t>2、为确保投标人所投产品成熟可靠，投标人或所投产品原厂商需提供本项目建设内容相关的软件产品检测报告复印件或扫描件： ①提供“远程异地评标系统”类软件产品检测报告，且检测通过功能包括项目开标管理、评标准备管理、初步评审管理、详细评审管理，满足得2分。 ②提供“保证金管理系统”类软件产品检测报告，且检测通过功能包括保证金银行配置、虚拟子账号查看、保证金信息查看，满足得2分。 ③提供“电子保函平台”类软件产品检测报告，且检测通过功能包括保费支付、保函发放、保函真伪查询，满足得2分。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硬件参数响应情况</w:t>
            </w:r>
          </w:p>
        </w:tc>
        <w:tc>
          <w:tcPr>
            <w:tcW w:type="dxa" w:w="2492"/>
          </w:tcPr>
          <w:p>
            <w:pPr>
              <w:pStyle w:val="null3"/>
            </w:pPr>
            <w:r>
              <w:rPr>
                <w:rFonts w:ascii="仿宋_GB2312" w:hAnsi="仿宋_GB2312" w:cs="仿宋_GB2312" w:eastAsia="仿宋_GB2312"/>
              </w:rPr>
              <w:t>1、投标人完全响应招标文件中“3.2.2服务要求”10-57项 ，无任何缺漏或负偏离的，得满分15分；每有一处缺漏或负偏离的扣1分，扣完为止。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硬件参数响应情况</w:t>
            </w:r>
          </w:p>
        </w:tc>
        <w:tc>
          <w:tcPr>
            <w:tcW w:type="dxa" w:w="2492"/>
          </w:tcPr>
          <w:p>
            <w:pPr>
              <w:pStyle w:val="null3"/>
            </w:pPr>
            <w:r>
              <w:rPr>
                <w:rFonts w:ascii="仿宋_GB2312" w:hAnsi="仿宋_GB2312" w:cs="仿宋_GB2312" w:eastAsia="仿宋_GB2312"/>
              </w:rPr>
              <w:t>2、因项目对系统稳定性要求高，投标人所投“可信流媒体管理机”又为重要产品，故“可信流媒体管理机”关于“转发查看功能”、“防盗链技术”、“客户端IP限制”的功能描述须提供第三方检测报告证明材料，完全满足得3分，有一项功能不满足扣1分，不提供材料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硬件参数响应情况</w:t>
            </w:r>
          </w:p>
        </w:tc>
        <w:tc>
          <w:tcPr>
            <w:tcW w:type="dxa" w:w="2492"/>
          </w:tcPr>
          <w:p>
            <w:pPr>
              <w:pStyle w:val="null3"/>
            </w:pPr>
            <w:r>
              <w:rPr>
                <w:rFonts w:ascii="仿宋_GB2312" w:hAnsi="仿宋_GB2312" w:cs="仿宋_GB2312" w:eastAsia="仿宋_GB2312"/>
              </w:rPr>
              <w:t>3、因项目工期紧，系统对接难度高，要求供应商所投“开评标视音频管理机（国产化）、评标互动终端、可信流媒体管理机、电子交易档案自动刻录一体机、人脸识别挂壁式门禁一体机”投标时能够提供原厂制造商针对本项目的授权函及1年质保承诺；供应商需承诺上述设备能够实现无缝对接，对接费用自理。同时满足上述要求得2分，缺少一项扣1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根据投标人针对本项目的1.实施人员配置、2. 实施进度计划、3.实施过程管理、4.质量管理、5.试运行 响应情况进行赋分。 以上内容切合本项目实际情况及实施要求，内容全面详细、阐述条理清晰详尽，符合本项目采购需求，能保障本项目质量的得5分。 评审内容任意一项缺项或只有标题没有实质性内容扣1分。 评审内容任意一项每有一处缺陷扣0.5分。（缺陷是指：内容粗略不够全面、不够合理、不够规范、可行性不足、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根据投标人针对本项目的1.培训目标、2.培训内容、3.培训方式进行赋分。 以上内容切合本项目实际情况及实施要求，内容全面详细、阐述条理清晰详尽，符合本项目采购需求，能保障本项目质量的得3分。 评审内容任意一项缺项或只有标题没有实质性内容扣1分。 评审内容任意一项每有一处缺陷扣0.5分。（缺陷是指：内容粗略不够全面、不够合理、不够规范、可行性不足、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根据投标人针对本项目的1.服务方案编制目的及原则、2.组织体系、3.响应体系、4.维护内容、5.应急处理 进行赋分。 以上内容切合本项目实际情况及实施要求，内容全面详细、阐述条理清晰详尽，符合本项目采购需求，能保障本项目质量的得5分。 评审内容任意一项缺项或只有标题没有实质性内容扣1分。 评审内容任意一项每有一处缺陷扣0.5分。（缺陷是指：内容粗略不够全面、不够合理、不够规范、可行性不足、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安全设计建议方案</w:t>
            </w:r>
          </w:p>
        </w:tc>
        <w:tc>
          <w:tcPr>
            <w:tcW w:type="dxa" w:w="2492"/>
          </w:tcPr>
          <w:p>
            <w:pPr>
              <w:pStyle w:val="null3"/>
            </w:pPr>
            <w:r>
              <w:rPr>
                <w:rFonts w:ascii="仿宋_GB2312" w:hAnsi="仿宋_GB2312" w:cs="仿宋_GB2312" w:eastAsia="仿宋_GB2312"/>
              </w:rPr>
              <w:t>根据投标人针对本项目的1.应用安全设计、2.接口安全设计、3.数据安全设计 进行赋分。 以上内容切合本项目实际情况及实施要求，内容全面详细、阐述条理清晰详尽，符合本项目采购需求，能保障本项目质量的得3分。 评审内容任意一项缺项或只有标题没有实质性内容扣1分。 评审内容任意一项每有一处缺陷扣0.5分。（缺陷是指：内容粗略不够全面、不够合理、不够规范、可行性不足、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安全设计建议方案</w:t>
            </w:r>
          </w:p>
        </w:tc>
        <w:tc>
          <w:tcPr>
            <w:tcW w:type="dxa" w:w="2492"/>
          </w:tcPr>
          <w:p>
            <w:pPr>
              <w:pStyle w:val="null3"/>
            </w:pPr>
            <w:r>
              <w:rPr>
                <w:rFonts w:ascii="仿宋_GB2312" w:hAnsi="仿宋_GB2312" w:cs="仿宋_GB2312" w:eastAsia="仿宋_GB2312"/>
              </w:rPr>
              <w:t>因招投标数据敏感，因此投标人或所投产品原厂商需具备安全访问控制能力，投标人或所投产品原厂商需提供权威机构颁发的 “安全访问控制”类软件产品检测报告，提供得3分。 须提供证书复印件或扫描件，并提供原厂商的授权函（如有授权），不提供不得分。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评标基准价=所有有效投标报价的平均价；通过初步评审（投标报价文件初步评审）的投标人的投标报价为有效报价。 注：评标基准价计算结果保留小数点后2位（四舍五入）。 偏差率=100%×（有效报价—评标基准价）/评标基准价 注：偏差率计算结果保留小数点后2位（四舍五入）。 有效投标报价等于基准价的得10分，有效投标报价每高于评标基准价一个百分点扣0.2分，每低于基准价一个百分点扣0.1分，扣完为止。 注：有效报价得分计算结果保留小数点后2位（四舍五入）。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详见附件：商务技术部分.docx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