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leftChars="0" w:right="0" w:rightChars="0"/>
        <w:jc w:val="left"/>
        <w:textAlignment w:val="baseline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default" w:cs="宋体"/>
          <w:color w:val="auto"/>
          <w:szCs w:val="24"/>
          <w:highlight w:val="none"/>
          <w:lang w:val="en-US"/>
        </w:rPr>
      </w:pPr>
      <w:r>
        <w:rPr>
          <w:rFonts w:hint="eastAsia" w:cs="宋体"/>
          <w:color w:val="auto"/>
          <w:szCs w:val="24"/>
          <w:highlight w:val="none"/>
        </w:rPr>
        <w:t>项目编号：</w:t>
      </w:r>
      <w:r>
        <w:rPr>
          <w:rFonts w:hint="eastAsia" w:cs="宋体"/>
          <w:color w:val="auto"/>
          <w:szCs w:val="24"/>
          <w:highlight w:val="none"/>
          <w:lang w:eastAsia="zh-CN"/>
        </w:rPr>
        <w:t>ZQHT-2024-007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both"/>
        <w:textAlignment w:val="baseline"/>
        <w:rPr>
          <w:rFonts w:hint="default" w:cs="宋体"/>
          <w:color w:val="auto"/>
          <w:szCs w:val="24"/>
          <w:highlight w:val="none"/>
          <w:lang w:val="en-US"/>
        </w:rPr>
      </w:pPr>
      <w:r>
        <w:rPr>
          <w:rFonts w:hint="eastAsia" w:cs="宋体"/>
          <w:color w:val="auto"/>
          <w:szCs w:val="24"/>
          <w:highlight w:val="none"/>
        </w:rPr>
        <w:t>项目名称：</w:t>
      </w:r>
      <w:r>
        <w:rPr>
          <w:rStyle w:val="6"/>
          <w:rFonts w:hint="eastAsia" w:eastAsia="宋体" w:cs="宋体"/>
          <w:b w:val="0"/>
          <w:bCs w:val="0"/>
          <w:color w:val="auto"/>
          <w:szCs w:val="24"/>
          <w:highlight w:val="none"/>
          <w:shd w:val="clear" w:color="auto" w:fill="FFFFFF"/>
          <w:lang w:val="en-US" w:eastAsia="zh-CN"/>
        </w:rPr>
        <w:t>山阳县山阳中学滑坡治理项目采购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采购方式：竞争性磋商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ascii="宋体" w:hAnsi="宋体" w:cs="宋体"/>
          <w:color w:val="auto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预算金额：</w:t>
      </w:r>
      <w:r>
        <w:rPr>
          <w:rFonts w:hint="eastAsia" w:cs="宋体"/>
          <w:color w:val="auto"/>
          <w:szCs w:val="24"/>
          <w:highlight w:val="none"/>
          <w:lang w:val="zh-CN" w:eastAsia="zh-CN"/>
        </w:rPr>
        <w:t>2188405.54</w:t>
      </w:r>
      <w:r>
        <w:rPr>
          <w:rFonts w:hint="eastAsia" w:ascii="宋体" w:hAnsi="宋体" w:cs="宋体"/>
          <w:color w:val="auto"/>
          <w:szCs w:val="24"/>
          <w:highlight w:val="none"/>
          <w:lang w:val="zh-CN"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最高限价：</w:t>
      </w:r>
      <w:r>
        <w:rPr>
          <w:rFonts w:hint="eastAsia" w:cs="宋体"/>
          <w:color w:val="auto"/>
          <w:szCs w:val="24"/>
          <w:highlight w:val="none"/>
          <w:lang w:val="zh-CN" w:eastAsia="zh-CN"/>
        </w:rPr>
        <w:t>2188405.54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采购需求：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合同包1(</w:t>
      </w:r>
      <w:r>
        <w:rPr>
          <w:rStyle w:val="6"/>
          <w:rFonts w:hint="eastAsia" w:eastAsia="宋体" w:cs="宋体"/>
          <w:b w:val="0"/>
          <w:bCs w:val="0"/>
          <w:color w:val="auto"/>
          <w:szCs w:val="24"/>
          <w:highlight w:val="none"/>
          <w:shd w:val="clear" w:color="auto" w:fill="FFFFFF"/>
          <w:lang w:val="en-US" w:eastAsia="zh-CN"/>
        </w:rPr>
        <w:t>山阳县山阳中学滑坡治理项目采购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)：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合同包预算金额：</w:t>
      </w:r>
      <w:r>
        <w:rPr>
          <w:rFonts w:hint="eastAsia" w:cs="宋体"/>
          <w:color w:val="auto"/>
          <w:szCs w:val="24"/>
          <w:highlight w:val="none"/>
          <w:lang w:val="zh-CN" w:eastAsia="zh-CN"/>
        </w:rPr>
        <w:t>2188405.54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合同包最高限价：</w:t>
      </w:r>
      <w:r>
        <w:rPr>
          <w:rFonts w:hint="eastAsia" w:cs="宋体"/>
          <w:color w:val="auto"/>
          <w:szCs w:val="24"/>
          <w:highlight w:val="none"/>
          <w:lang w:val="zh-CN" w:eastAsia="zh-CN"/>
        </w:rPr>
        <w:t>2188405.54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元</w:t>
      </w:r>
    </w:p>
    <w:tbl>
      <w:tblPr>
        <w:tblStyle w:val="4"/>
        <w:tblW w:w="0" w:type="auto"/>
        <w:tblInd w:w="-1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281"/>
        <w:gridCol w:w="1335"/>
        <w:gridCol w:w="1132"/>
        <w:gridCol w:w="1466"/>
        <w:gridCol w:w="1479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Header/>
        </w:trPr>
        <w:tc>
          <w:tcPr>
            <w:tcW w:w="10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12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品目名称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采购标的</w:t>
            </w:r>
          </w:p>
        </w:tc>
        <w:tc>
          <w:tcPr>
            <w:tcW w:w="1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（单位）</w:t>
            </w:r>
          </w:p>
        </w:tc>
        <w:tc>
          <w:tcPr>
            <w:tcW w:w="14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技术规格、参数及要求</w:t>
            </w:r>
          </w:p>
        </w:tc>
        <w:tc>
          <w:tcPr>
            <w:tcW w:w="14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品目预算(元)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最高限价(元)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1-1</w:t>
            </w:r>
          </w:p>
        </w:tc>
        <w:tc>
          <w:tcPr>
            <w:tcW w:w="12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其他专业施工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山阳县山阳中学滑坡治理</w:t>
            </w:r>
          </w:p>
        </w:tc>
        <w:tc>
          <w:tcPr>
            <w:tcW w:w="1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4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采购文件</w:t>
            </w:r>
          </w:p>
        </w:tc>
        <w:tc>
          <w:tcPr>
            <w:tcW w:w="14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2188405.54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2188405.54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本合同包不接受联合体投标。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480"/>
        <w:jc w:val="both"/>
        <w:textAlignment w:val="baseline"/>
        <w:rPr>
          <w:rFonts w:hint="eastAsia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cs="宋体"/>
          <w:color w:val="auto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自合同签订之日起</w:t>
      </w:r>
      <w:r>
        <w:rPr>
          <w:rFonts w:hint="eastAsia" w:eastAsia="宋体" w:cs="宋体"/>
          <w:color w:val="auto"/>
          <w:szCs w:val="24"/>
          <w:highlight w:val="none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日历天</w:t>
      </w:r>
      <w:r>
        <w:rPr>
          <w:rFonts w:hint="eastAsia" w:eastAsia="宋体" w:cs="宋体"/>
          <w:color w:val="auto"/>
          <w:szCs w:val="24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DU4YjdhMTFjMDk1OTM1NjFjMjhmZmU5NDk5NzgifQ=="/>
  </w:docVars>
  <w:rsids>
    <w:rsidRoot w:val="00000000"/>
    <w:rsid w:val="16C1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2024-07-02T08:05:47Z</dcterms:created>
  <dc:creator>1</dc:creator>
  <cp:lastModifiedBy>贺康瑞</cp:lastModifiedBy>
  <dcterms:modified xsi:type="dcterms:W3CDTF">2024-07-02T08:05:51Z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CD8581794A1F45D3893E49915AF949C1_12</vt:lpwstr>
  </property>
</Properties>
</file>