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4F" w:rsidRDefault="005E7D4F" w:rsidP="005E7D4F">
      <w:pPr>
        <w:numPr>
          <w:ilvl w:val="0"/>
          <w:numId w:val="1"/>
        </w:numPr>
        <w:tabs>
          <w:tab w:val="left" w:pos="1440"/>
        </w:tabs>
        <w:adjustRightInd/>
        <w:snapToGrid/>
        <w:spacing w:after="0"/>
        <w:jc w:val="center"/>
        <w:rPr>
          <w:rFonts w:ascii="方正小标宋简体" w:eastAsia="方正小标宋简体" w:hAnsi="仿宋" w:cs="宋体" w:hint="eastAsia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仿宋" w:cs="宋体" w:hint="eastAsia"/>
          <w:sz w:val="36"/>
          <w:szCs w:val="36"/>
        </w:rPr>
        <w:t>竞争性磋商公告</w:t>
      </w:r>
    </w:p>
    <w:p w:rsidR="00457EDB" w:rsidRDefault="00457EDB" w:rsidP="00457EDB">
      <w:pPr>
        <w:tabs>
          <w:tab w:val="left" w:pos="1440"/>
        </w:tabs>
        <w:adjustRightInd/>
        <w:snapToGrid/>
        <w:spacing w:after="0"/>
        <w:rPr>
          <w:rFonts w:ascii="方正小标宋简体" w:eastAsia="方正小标宋简体" w:hAnsi="仿宋" w:cs="宋体"/>
          <w:sz w:val="36"/>
          <w:szCs w:val="36"/>
        </w:rPr>
      </w:pPr>
    </w:p>
    <w:p w:rsidR="005E7D4F" w:rsidRDefault="005E7D4F" w:rsidP="005E7D4F">
      <w:pPr>
        <w:widowControl w:val="0"/>
        <w:adjustRightInd/>
        <w:snapToGrid/>
        <w:spacing w:after="0" w:line="540" w:lineRule="exact"/>
        <w:ind w:firstLineChars="200" w:firstLine="640"/>
        <w:jc w:val="both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柞水县政府采购中心受柞水县公安局委托，现对柞水县公安局</w:t>
      </w:r>
      <w:bookmarkStart w:id="1" w:name="OLE_LINK10"/>
      <w:r>
        <w:rPr>
          <w:rFonts w:ascii="仿宋_GB2312" w:eastAsia="仿宋_GB2312" w:hAnsi="仿宋" w:cs="宋体" w:hint="eastAsia"/>
          <w:sz w:val="32"/>
          <w:szCs w:val="32"/>
        </w:rPr>
        <w:t>中省转移支付通用装备购置项目</w:t>
      </w:r>
      <w:bookmarkEnd w:id="1"/>
      <w:r>
        <w:rPr>
          <w:rFonts w:ascii="仿宋_GB2312" w:eastAsia="仿宋_GB2312" w:hAnsi="仿宋" w:cs="宋体" w:hint="eastAsia"/>
          <w:sz w:val="32"/>
          <w:szCs w:val="32"/>
        </w:rPr>
        <w:t>采取竞争性磋商方式进行采购，欢迎符合条件的供应商前来竞争性磋商。</w:t>
      </w:r>
    </w:p>
    <w:p w:rsidR="005E7D4F" w:rsidRDefault="005E7D4F" w:rsidP="005E7D4F">
      <w:pPr>
        <w:widowControl w:val="0"/>
        <w:adjustRightInd/>
        <w:snapToGrid/>
        <w:spacing w:after="0" w:line="540" w:lineRule="exact"/>
        <w:ind w:firstLineChars="200" w:firstLine="643"/>
        <w:jc w:val="both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t>1.项目编号</w:t>
      </w:r>
      <w:r>
        <w:rPr>
          <w:rFonts w:ascii="仿宋_GB2312" w:eastAsia="仿宋_GB2312" w:hAnsi="仿宋" w:cs="宋体" w:hint="eastAsia"/>
          <w:sz w:val="32"/>
          <w:szCs w:val="32"/>
        </w:rPr>
        <w:t>：ZSCG-CS(2024)06号</w:t>
      </w:r>
    </w:p>
    <w:p w:rsidR="005E7D4F" w:rsidRDefault="005E7D4F" w:rsidP="005E7D4F">
      <w:pPr>
        <w:widowControl w:val="0"/>
        <w:adjustRightInd/>
        <w:snapToGrid/>
        <w:spacing w:after="0" w:line="540" w:lineRule="exact"/>
        <w:ind w:firstLineChars="200" w:firstLine="643"/>
        <w:jc w:val="both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t>2.项目内容：</w:t>
      </w:r>
      <w:bookmarkStart w:id="2" w:name="OLE_LINK7"/>
      <w:bookmarkStart w:id="3" w:name="OLE_LINK11"/>
      <w:r>
        <w:rPr>
          <w:rFonts w:ascii="仿宋_GB2312" w:eastAsia="仿宋_GB2312" w:hAnsi="仿宋" w:cs="宋体" w:hint="eastAsia"/>
          <w:sz w:val="32"/>
          <w:szCs w:val="32"/>
        </w:rPr>
        <w:t>柞水县</w:t>
      </w:r>
      <w:bookmarkEnd w:id="2"/>
      <w:r>
        <w:rPr>
          <w:rFonts w:ascii="仿宋_GB2312" w:eastAsia="仿宋_GB2312" w:hAnsi="仿宋" w:cs="宋体" w:hint="eastAsia"/>
          <w:sz w:val="32"/>
          <w:szCs w:val="32"/>
        </w:rPr>
        <w:t>公安局</w:t>
      </w:r>
      <w:bookmarkStart w:id="4" w:name="OLE_LINK9"/>
      <w:r>
        <w:rPr>
          <w:rFonts w:ascii="仿宋_GB2312" w:eastAsia="仿宋_GB2312" w:hAnsi="仿宋" w:cs="宋体" w:hint="eastAsia"/>
          <w:sz w:val="32"/>
          <w:szCs w:val="32"/>
        </w:rPr>
        <w:t>中省转移支付通用装备购置</w:t>
      </w:r>
      <w:bookmarkEnd w:id="3"/>
    </w:p>
    <w:bookmarkEnd w:id="4"/>
    <w:p w:rsidR="005E7D4F" w:rsidRDefault="005E7D4F" w:rsidP="005E7D4F">
      <w:pPr>
        <w:widowControl w:val="0"/>
        <w:adjustRightInd/>
        <w:snapToGrid/>
        <w:spacing w:after="0" w:line="540" w:lineRule="exact"/>
        <w:ind w:firstLineChars="200" w:firstLine="643"/>
        <w:jc w:val="both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t>3.预算金额：</w:t>
      </w:r>
      <w:bookmarkStart w:id="5" w:name="OLE_LINK17"/>
      <w:r>
        <w:rPr>
          <w:rFonts w:ascii="仿宋_GB2312" w:eastAsia="仿宋_GB2312" w:hAnsi="仿宋" w:cs="宋体" w:hint="eastAsia"/>
          <w:b/>
          <w:sz w:val="32"/>
          <w:szCs w:val="32"/>
        </w:rPr>
        <w:t>8</w:t>
      </w:r>
      <w:r w:rsidR="00457EDB">
        <w:rPr>
          <w:rFonts w:ascii="仿宋_GB2312" w:eastAsia="仿宋_GB2312" w:hAnsi="仿宋" w:cs="宋体" w:hint="eastAsia"/>
          <w:b/>
          <w:sz w:val="32"/>
          <w:szCs w:val="32"/>
        </w:rPr>
        <w:t>1</w:t>
      </w:r>
      <w:r>
        <w:rPr>
          <w:rFonts w:ascii="仿宋_GB2312" w:eastAsia="仿宋_GB2312" w:hAnsi="仿宋" w:cs="宋体" w:hint="eastAsia"/>
          <w:b/>
          <w:sz w:val="32"/>
          <w:szCs w:val="32"/>
        </w:rPr>
        <w:t>.</w:t>
      </w:r>
      <w:bookmarkEnd w:id="5"/>
      <w:r>
        <w:rPr>
          <w:rFonts w:ascii="仿宋_GB2312" w:eastAsia="仿宋_GB2312" w:hAnsi="仿宋" w:cs="宋体" w:hint="eastAsia"/>
          <w:b/>
          <w:sz w:val="32"/>
          <w:szCs w:val="32"/>
        </w:rPr>
        <w:t>05</w:t>
      </w:r>
      <w:r>
        <w:rPr>
          <w:rFonts w:ascii="仿宋_GB2312" w:eastAsia="仿宋_GB2312" w:hAnsi="仿宋" w:cs="宋体" w:hint="eastAsia"/>
          <w:sz w:val="32"/>
          <w:szCs w:val="32"/>
        </w:rPr>
        <w:t>万元</w:t>
      </w:r>
    </w:p>
    <w:p w:rsidR="005E7D4F" w:rsidRDefault="005E7D4F" w:rsidP="005E7D4F">
      <w:pPr>
        <w:widowControl w:val="0"/>
        <w:spacing w:line="54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t xml:space="preserve">4.响应磋商人报名应符合《中华人民共和国政府采购法》第二十二条有关规定，磋商供应商须具有法人资格，能够独立承担民事责任，有履行合同完成本项目的能力，经营范围与项目内容相符，报名商家需具备以下条件：  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E7D4F" w:rsidRDefault="005E7D4F" w:rsidP="005E7D4F">
      <w:pPr>
        <w:widowControl w:val="0"/>
        <w:adjustRightInd/>
        <w:spacing w:after="0" w:line="540" w:lineRule="exact"/>
        <w:ind w:firstLineChars="200" w:firstLine="640"/>
        <w:jc w:val="both"/>
        <w:rPr>
          <w:rFonts w:ascii="仿宋_GB2312" w:eastAsia="仿宋_GB2312" w:hAnsi="仿宋" w:cs="宋体" w:hint="eastAsia"/>
          <w:sz w:val="32"/>
          <w:szCs w:val="32"/>
        </w:rPr>
      </w:pPr>
      <w:bookmarkStart w:id="6" w:name="OLE_LINK4"/>
      <w:r>
        <w:rPr>
          <w:rFonts w:ascii="仿宋_GB2312" w:eastAsia="仿宋_GB2312" w:hAnsi="仿宋" w:cs="宋体" w:hint="eastAsia"/>
          <w:sz w:val="32"/>
          <w:szCs w:val="32"/>
        </w:rPr>
        <w:t>4.1、响应</w:t>
      </w:r>
      <w:bookmarkStart w:id="7" w:name="OLE_LINK6"/>
      <w:r>
        <w:rPr>
          <w:rFonts w:ascii="仿宋_GB2312" w:eastAsia="仿宋_GB2312" w:hAnsi="仿宋" w:cs="宋体" w:hint="eastAsia"/>
          <w:sz w:val="32"/>
          <w:szCs w:val="32"/>
        </w:rPr>
        <w:t xml:space="preserve">磋商人须具有独立法人资格，具有年检合格有效的营业执照（三证合一），且经营范围包含办公设备； </w:t>
      </w:r>
    </w:p>
    <w:p w:rsidR="005E7D4F" w:rsidRDefault="005E7D4F" w:rsidP="005E7D4F">
      <w:pPr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 xml:space="preserve">4.2、法定代表人直接参与须提供法人身份证（原件）；授权委托代表参入的须提供授权委托书（原件）、被授权人身份证（原件）； </w:t>
      </w:r>
    </w:p>
    <w:p w:rsidR="005E7D4F" w:rsidRDefault="005E7D4F" w:rsidP="005E7D4F">
      <w:pPr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4.3、近三年内，在经营活动中没有重大违法记录，并能够提供无重大违法记录声明函。</w:t>
      </w:r>
    </w:p>
    <w:bookmarkEnd w:id="7"/>
    <w:p w:rsidR="005E7D4F" w:rsidRDefault="005E7D4F" w:rsidP="005E7D4F">
      <w:pPr>
        <w:spacing w:line="560" w:lineRule="exact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4.4、</w:t>
      </w:r>
      <w:bookmarkStart w:id="8" w:name="OLE_LINK42"/>
      <w:bookmarkStart w:id="9" w:name="OLE_LINK41"/>
      <w:r>
        <w:rPr>
          <w:rFonts w:ascii="仿宋_GB2312" w:eastAsia="仿宋_GB2312" w:hAnsi="仿宋" w:cs="宋体" w:hint="eastAsia"/>
          <w:sz w:val="32"/>
          <w:szCs w:val="32"/>
        </w:rPr>
        <w:t>具有良好的财务状况，具有良好的税收缴纳记录；具有良好的社会保障资金缴纳记录，以上在提交磋商响应文件时能够提供承诺函；</w:t>
      </w:r>
      <w:bookmarkEnd w:id="8"/>
      <w:bookmarkEnd w:id="9"/>
    </w:p>
    <w:p w:rsidR="005E7D4F" w:rsidRDefault="005E7D4F" w:rsidP="005E7D4F">
      <w:pPr>
        <w:pStyle w:val="2"/>
        <w:widowControl w:val="0"/>
        <w:spacing w:before="0" w:after="0" w:line="540" w:lineRule="exact"/>
        <w:rPr>
          <w:rFonts w:hint="eastAsia"/>
        </w:rPr>
      </w:pPr>
      <w:bookmarkStart w:id="10" w:name="OLE_LINK8"/>
      <w:bookmarkEnd w:id="6"/>
      <w:r>
        <w:rPr>
          <w:rFonts w:hint="eastAsia"/>
        </w:rPr>
        <w:lastRenderedPageBreak/>
        <w:t>温馨提示：根据《陕西省财政厅关于政府采购供应商注册登记有关事项的通知》的规定，供应商在领取文件后，应及时注册登记加入政府采购供应商库。</w:t>
      </w:r>
    </w:p>
    <w:bookmarkEnd w:id="10"/>
    <w:p w:rsidR="005E7D4F" w:rsidRDefault="005E7D4F" w:rsidP="005E7D4F">
      <w:pPr>
        <w:widowControl w:val="0"/>
        <w:spacing w:after="0" w:line="54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本次磋商不接受联合体投标，不允许转包和分包。</w:t>
      </w:r>
    </w:p>
    <w:p w:rsidR="005E7D4F" w:rsidRDefault="005E7D4F" w:rsidP="005E7D4F">
      <w:pPr>
        <w:widowControl w:val="0"/>
        <w:adjustRightInd/>
        <w:spacing w:after="0" w:line="540" w:lineRule="exact"/>
        <w:ind w:firstLineChars="200" w:firstLine="643"/>
        <w:jc w:val="both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Arial" w:hint="eastAsia"/>
          <w:b/>
          <w:bCs/>
          <w:sz w:val="32"/>
          <w:szCs w:val="32"/>
        </w:rPr>
        <w:t xml:space="preserve">5.竞争性磋商文件的获取 </w:t>
      </w:r>
    </w:p>
    <w:p w:rsidR="005E7D4F" w:rsidRDefault="005E7D4F" w:rsidP="005E7D4F">
      <w:pPr>
        <w:widowControl w:val="0"/>
        <w:adjustRightInd/>
        <w:spacing w:after="0" w:line="540" w:lineRule="exact"/>
        <w:ind w:firstLineChars="200" w:firstLine="640"/>
        <w:jc w:val="both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5.1获取时间: 2024年9月20日-2024年9月26日（法定节日除外,上午8.30-11.30；下午2.30-5.30)</w:t>
      </w:r>
    </w:p>
    <w:p w:rsidR="005E7D4F" w:rsidRDefault="005E7D4F" w:rsidP="005E7D4F">
      <w:pPr>
        <w:widowControl w:val="0"/>
        <w:adjustRightInd/>
        <w:spacing w:after="0" w:line="540" w:lineRule="exact"/>
        <w:ind w:firstLineChars="200" w:firstLine="640"/>
        <w:jc w:val="both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5.2报名期限：5个工作日</w:t>
      </w:r>
    </w:p>
    <w:p w:rsidR="005E7D4F" w:rsidRDefault="005E7D4F" w:rsidP="005E7D4F">
      <w:pPr>
        <w:widowControl w:val="0"/>
        <w:adjustRightInd/>
        <w:spacing w:after="0" w:line="540" w:lineRule="exact"/>
        <w:ind w:firstLineChars="200" w:firstLine="640"/>
        <w:jc w:val="both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 xml:space="preserve">5.3获取方式: </w:t>
      </w:r>
      <w:bookmarkStart w:id="11" w:name="OLE_LINK19"/>
      <w:r>
        <w:rPr>
          <w:rFonts w:ascii="仿宋_GB2312" w:eastAsia="仿宋_GB2312" w:hAnsi="仿宋" w:cs="宋体" w:hint="eastAsia"/>
          <w:sz w:val="32"/>
          <w:szCs w:val="32"/>
        </w:rPr>
        <w:t>请报名商家携带营业执照、法人身份证件或者授权书原件资质到采购中心获取</w:t>
      </w:r>
      <w:bookmarkEnd w:id="11"/>
      <w:r>
        <w:rPr>
          <w:rFonts w:ascii="仿宋_GB2312" w:eastAsia="仿宋_GB2312" w:hAnsi="仿宋" w:cs="宋体" w:hint="eastAsia"/>
          <w:sz w:val="32"/>
          <w:szCs w:val="32"/>
        </w:rPr>
        <w:t>，不接受线上报名，另外备份一套加盖公章的复印件。</w:t>
      </w:r>
    </w:p>
    <w:p w:rsidR="005E7D4F" w:rsidRDefault="005E7D4F" w:rsidP="005E7D4F">
      <w:pPr>
        <w:widowControl w:val="0"/>
        <w:adjustRightInd/>
        <w:spacing w:after="0" w:line="540" w:lineRule="exact"/>
        <w:ind w:firstLineChars="200" w:firstLine="643"/>
        <w:jc w:val="both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t>6.递交响应磋商文件截止时间</w:t>
      </w:r>
    </w:p>
    <w:p w:rsidR="005E7D4F" w:rsidRDefault="005E7D4F" w:rsidP="005E7D4F">
      <w:pPr>
        <w:widowControl w:val="0"/>
        <w:adjustRightInd/>
        <w:spacing w:after="0" w:line="54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6.1响应磋商人应于2024年9月30日 上午8.50分 前将响应磋商文件密封送交到（柞水县政府采购中心开标室），逾期送达不予受理。</w:t>
      </w:r>
    </w:p>
    <w:p w:rsidR="005E7D4F" w:rsidRDefault="005E7D4F" w:rsidP="005E7D4F">
      <w:pPr>
        <w:widowControl w:val="0"/>
        <w:adjustRightInd/>
        <w:spacing w:after="0" w:line="540" w:lineRule="exact"/>
        <w:ind w:firstLineChars="200" w:firstLine="640"/>
        <w:jc w:val="both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 xml:space="preserve">6.2磋商时间：2024年9月30日 上午9 时整 </w:t>
      </w:r>
    </w:p>
    <w:p w:rsidR="005E7D4F" w:rsidRDefault="005E7D4F" w:rsidP="005E7D4F">
      <w:pPr>
        <w:widowControl w:val="0"/>
        <w:adjustRightInd/>
        <w:spacing w:after="0" w:line="540" w:lineRule="exact"/>
        <w:ind w:firstLineChars="200" w:firstLine="640"/>
        <w:jc w:val="both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6.3地点：柞水县</w:t>
      </w:r>
      <w:r w:rsidR="00457EDB">
        <w:rPr>
          <w:rFonts w:ascii="仿宋_GB2312" w:eastAsia="仿宋_GB2312" w:hAnsi="仿宋" w:cs="宋体" w:hint="eastAsia"/>
          <w:sz w:val="32"/>
          <w:szCs w:val="32"/>
        </w:rPr>
        <w:t>城临河路11号（县</w:t>
      </w:r>
      <w:r>
        <w:rPr>
          <w:rFonts w:ascii="仿宋_GB2312" w:eastAsia="仿宋_GB2312" w:hAnsi="仿宋" w:cs="宋体" w:hint="eastAsia"/>
          <w:sz w:val="32"/>
          <w:szCs w:val="32"/>
        </w:rPr>
        <w:t xml:space="preserve">税务局第二分局 </w:t>
      </w:r>
      <w:r w:rsidR="00457EDB">
        <w:rPr>
          <w:rFonts w:ascii="仿宋_GB2312" w:eastAsia="仿宋_GB2312" w:hAnsi="仿宋" w:cs="宋体" w:hint="eastAsia"/>
          <w:sz w:val="32"/>
          <w:szCs w:val="32"/>
        </w:rPr>
        <w:t>）</w:t>
      </w:r>
      <w:r>
        <w:rPr>
          <w:rFonts w:ascii="仿宋_GB2312" w:eastAsia="仿宋_GB2312" w:hAnsi="仿宋" w:cs="宋体" w:hint="eastAsia"/>
          <w:sz w:val="32"/>
          <w:szCs w:val="32"/>
        </w:rPr>
        <w:t xml:space="preserve"> </w:t>
      </w:r>
    </w:p>
    <w:p w:rsidR="005E7D4F" w:rsidRDefault="005E7D4F" w:rsidP="005E7D4F">
      <w:pPr>
        <w:widowControl w:val="0"/>
        <w:adjustRightInd/>
        <w:snapToGrid/>
        <w:spacing w:after="0" w:line="540" w:lineRule="exact"/>
        <w:ind w:firstLineChars="196" w:firstLine="630"/>
        <w:jc w:val="both"/>
        <w:rPr>
          <w:rFonts w:ascii="仿宋_GB2312" w:eastAsia="仿宋_GB2312" w:hAnsi="仿宋" w:cs="宋体" w:hint="eastAsia"/>
          <w:b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sz w:val="32"/>
          <w:szCs w:val="32"/>
        </w:rPr>
        <w:t>7.项目咨询电话</w:t>
      </w:r>
      <w:r>
        <w:rPr>
          <w:rFonts w:ascii="仿宋_GB2312" w:eastAsia="仿宋_GB2312" w:hAnsi="仿宋" w:cs="宋体" w:hint="eastAsia"/>
          <w:b/>
          <w:sz w:val="32"/>
          <w:szCs w:val="32"/>
        </w:rPr>
        <w:t>：</w:t>
      </w:r>
    </w:p>
    <w:p w:rsidR="005E7D4F" w:rsidRDefault="005E7D4F" w:rsidP="005E7D4F">
      <w:pPr>
        <w:widowControl w:val="0"/>
        <w:adjustRightInd/>
        <w:snapToGrid/>
        <w:spacing w:after="0" w:line="540" w:lineRule="exact"/>
        <w:ind w:firstLineChars="200" w:firstLine="643"/>
        <w:jc w:val="both"/>
        <w:rPr>
          <w:rFonts w:ascii="仿宋_GB2312" w:eastAsia="仿宋_GB2312" w:hAnsi="仿宋" w:cs="宋体" w:hint="eastAsia"/>
          <w:b/>
          <w:i/>
          <w:iCs/>
          <w:sz w:val="32"/>
          <w:szCs w:val="32"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t xml:space="preserve">采购组织机构：联系人  付勇   </w:t>
      </w:r>
      <w:r>
        <w:rPr>
          <w:rFonts w:ascii="仿宋_GB2312" w:eastAsia="仿宋_GB2312" w:hAnsi="仿宋" w:cs="宋体" w:hint="eastAsia"/>
          <w:sz w:val="32"/>
          <w:szCs w:val="32"/>
        </w:rPr>
        <w:t>电话</w:t>
      </w:r>
      <w:r>
        <w:rPr>
          <w:rFonts w:ascii="仿宋_GB2312" w:eastAsia="仿宋_GB2312" w:hAnsi="仿宋" w:cs="宋体" w:hint="eastAsia"/>
          <w:b/>
          <w:i/>
          <w:iCs/>
          <w:sz w:val="32"/>
          <w:szCs w:val="32"/>
        </w:rPr>
        <w:t xml:space="preserve">0914-4325336  </w:t>
      </w:r>
    </w:p>
    <w:p w:rsidR="005E7D4F" w:rsidRDefault="005E7D4F" w:rsidP="005E7D4F">
      <w:pPr>
        <w:widowControl w:val="0"/>
        <w:adjustRightInd/>
        <w:spacing w:after="0" w:line="540" w:lineRule="exact"/>
        <w:ind w:firstLineChars="200" w:firstLine="643"/>
        <w:jc w:val="both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t>单位联系人：</w:t>
      </w:r>
      <w:r>
        <w:rPr>
          <w:rFonts w:ascii="仿宋_GB2312" w:eastAsia="仿宋_GB2312" w:hAnsi="仿宋" w:cs="宋体" w:hint="eastAsia"/>
          <w:sz w:val="32"/>
          <w:szCs w:val="32"/>
        </w:rPr>
        <w:t>瞿杨  电话 13991441013</w:t>
      </w:r>
    </w:p>
    <w:p w:rsidR="005E7D4F" w:rsidRPr="005E7D4F" w:rsidRDefault="005E7D4F" w:rsidP="005E7D4F">
      <w:pPr>
        <w:widowControl w:val="0"/>
        <w:adjustRightInd/>
        <w:spacing w:after="0" w:line="540" w:lineRule="exact"/>
        <w:ind w:firstLineChars="200" w:firstLine="643"/>
        <w:jc w:val="both"/>
        <w:rPr>
          <w:rFonts w:ascii="仿宋_GB2312" w:eastAsia="仿宋_GB2312" w:hAnsi="仿宋" w:cs="宋体" w:hint="eastAsia"/>
          <w:sz w:val="32"/>
          <w:szCs w:val="32"/>
          <w:u w:val="single"/>
        </w:rPr>
      </w:pPr>
      <w:r>
        <w:rPr>
          <w:rFonts w:ascii="仿宋_GB2312" w:eastAsia="仿宋_GB2312" w:hAnsi="仿宋" w:cs="宋体" w:hint="eastAsia"/>
          <w:b/>
          <w:bCs/>
          <w:sz w:val="32"/>
          <w:szCs w:val="32"/>
        </w:rPr>
        <w:t>8.监督部门：</w:t>
      </w:r>
      <w:r>
        <w:rPr>
          <w:rFonts w:ascii="仿宋_GB2312" w:eastAsia="仿宋_GB2312" w:hAnsi="仿宋" w:hint="eastAsia"/>
          <w:sz w:val="32"/>
          <w:szCs w:val="32"/>
        </w:rPr>
        <w:t xml:space="preserve">柞水县财政局采购股  </w:t>
      </w:r>
    </w:p>
    <w:p w:rsidR="005E7D4F" w:rsidRDefault="005E7D4F" w:rsidP="005E7D4F">
      <w:pPr>
        <w:widowControl w:val="0"/>
        <w:adjustRightInd/>
        <w:snapToGrid/>
        <w:spacing w:after="0" w:line="540" w:lineRule="exact"/>
        <w:ind w:firstLineChars="850" w:firstLine="2720"/>
        <w:jc w:val="both"/>
        <w:rPr>
          <w:rFonts w:ascii="仿宋_GB2312" w:eastAsia="仿宋_GB2312" w:hAnsi="仿宋" w:hint="eastAsia"/>
          <w:sz w:val="32"/>
          <w:szCs w:val="32"/>
        </w:rPr>
      </w:pPr>
    </w:p>
    <w:p w:rsidR="005E7D4F" w:rsidRDefault="005E7D4F" w:rsidP="00457EDB">
      <w:pPr>
        <w:widowControl w:val="0"/>
        <w:adjustRightInd/>
        <w:snapToGrid/>
        <w:spacing w:after="0" w:line="540" w:lineRule="exact"/>
        <w:jc w:val="both"/>
        <w:rPr>
          <w:rFonts w:ascii="仿宋_GB2312" w:eastAsia="仿宋_GB2312" w:hAnsi="仿宋" w:hint="eastAsia"/>
          <w:sz w:val="32"/>
          <w:szCs w:val="32"/>
        </w:rPr>
      </w:pPr>
    </w:p>
    <w:p w:rsidR="005E7D4F" w:rsidRDefault="005E7D4F" w:rsidP="005E7D4F">
      <w:pPr>
        <w:widowControl w:val="0"/>
        <w:adjustRightInd/>
        <w:snapToGrid/>
        <w:spacing w:after="0" w:line="540" w:lineRule="exact"/>
        <w:ind w:firstLineChars="1550" w:firstLine="496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柞水县政府采购中心</w:t>
      </w:r>
    </w:p>
    <w:p w:rsidR="005E7D4F" w:rsidRDefault="005E7D4F" w:rsidP="005E7D4F">
      <w:pPr>
        <w:widowControl w:val="0"/>
        <w:adjustRightInd/>
        <w:snapToGrid/>
        <w:spacing w:after="0" w:line="540" w:lineRule="exact"/>
        <w:ind w:left="5120" w:hangingChars="1600" w:hanging="5120"/>
        <w:jc w:val="both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bCs/>
          <w:sz w:val="32"/>
          <w:szCs w:val="32"/>
        </w:rPr>
        <w:t xml:space="preserve">                                  2024年9月</w:t>
      </w:r>
      <w:r>
        <w:rPr>
          <w:rFonts w:ascii="仿宋_GB2312" w:eastAsia="仿宋_GB2312" w:hAnsi="仿宋" w:cs="宋体" w:hint="eastAsia"/>
          <w:sz w:val="32"/>
          <w:szCs w:val="32"/>
        </w:rPr>
        <w:t>19日</w:t>
      </w:r>
    </w:p>
    <w:sectPr w:rsidR="005E7D4F" w:rsidSect="004632E5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C05" w:rsidRDefault="00893C05" w:rsidP="005E7D4F">
      <w:pPr>
        <w:spacing w:after="0"/>
      </w:pPr>
      <w:r>
        <w:separator/>
      </w:r>
    </w:p>
  </w:endnote>
  <w:endnote w:type="continuationSeparator" w:id="1">
    <w:p w:rsidR="00893C05" w:rsidRDefault="00893C05" w:rsidP="005E7D4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C05" w:rsidRDefault="00893C05" w:rsidP="005E7D4F">
      <w:pPr>
        <w:spacing w:after="0"/>
      </w:pPr>
      <w:r>
        <w:separator/>
      </w:r>
    </w:p>
  </w:footnote>
  <w:footnote w:type="continuationSeparator" w:id="1">
    <w:p w:rsidR="00893C05" w:rsidRDefault="00893C05" w:rsidP="005E7D4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792D"/>
    <w:multiLevelType w:val="multilevel"/>
    <w:tmpl w:val="4FD2792D"/>
    <w:lvl w:ilvl="0">
      <w:start w:val="1"/>
      <w:numFmt w:val="japaneseCounting"/>
      <w:lvlText w:val="第%1章"/>
      <w:lvlJc w:val="left"/>
      <w:pPr>
        <w:tabs>
          <w:tab w:val="num" w:pos="1440"/>
        </w:tabs>
        <w:ind w:left="1440" w:hanging="144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MyMDA1ZjA4OWM1ZDBhYTg3M2RhMWM3MTBmMjVjMWUifQ=="/>
  </w:docVars>
  <w:rsids>
    <w:rsidRoot w:val="0054197E"/>
    <w:rsid w:val="000012C7"/>
    <w:rsid w:val="000042A4"/>
    <w:rsid w:val="000763B4"/>
    <w:rsid w:val="00077BF4"/>
    <w:rsid w:val="000854AE"/>
    <w:rsid w:val="000D4C65"/>
    <w:rsid w:val="00107BD4"/>
    <w:rsid w:val="00112C45"/>
    <w:rsid w:val="0013550F"/>
    <w:rsid w:val="00140882"/>
    <w:rsid w:val="00140A44"/>
    <w:rsid w:val="001611F3"/>
    <w:rsid w:val="00196F9A"/>
    <w:rsid w:val="001D1B12"/>
    <w:rsid w:val="001E63A9"/>
    <w:rsid w:val="001E68E4"/>
    <w:rsid w:val="00202C79"/>
    <w:rsid w:val="002119C6"/>
    <w:rsid w:val="002A400C"/>
    <w:rsid w:val="0034277B"/>
    <w:rsid w:val="003430F2"/>
    <w:rsid w:val="00374F7C"/>
    <w:rsid w:val="003C7CA4"/>
    <w:rsid w:val="003E16AF"/>
    <w:rsid w:val="00457EDB"/>
    <w:rsid w:val="004632E5"/>
    <w:rsid w:val="004763FC"/>
    <w:rsid w:val="004B5961"/>
    <w:rsid w:val="004C719C"/>
    <w:rsid w:val="004D0B8C"/>
    <w:rsid w:val="004E4E5E"/>
    <w:rsid w:val="0054197E"/>
    <w:rsid w:val="00545C4F"/>
    <w:rsid w:val="00561B6E"/>
    <w:rsid w:val="005635D5"/>
    <w:rsid w:val="005669D4"/>
    <w:rsid w:val="005945F0"/>
    <w:rsid w:val="005C7F2E"/>
    <w:rsid w:val="005E7D4F"/>
    <w:rsid w:val="005F5092"/>
    <w:rsid w:val="006133E0"/>
    <w:rsid w:val="00663B93"/>
    <w:rsid w:val="00677174"/>
    <w:rsid w:val="006A5A46"/>
    <w:rsid w:val="006E39FA"/>
    <w:rsid w:val="006F74ED"/>
    <w:rsid w:val="00706D8C"/>
    <w:rsid w:val="00753C5E"/>
    <w:rsid w:val="00762DB8"/>
    <w:rsid w:val="0079590B"/>
    <w:rsid w:val="007F2476"/>
    <w:rsid w:val="00802A69"/>
    <w:rsid w:val="00871F32"/>
    <w:rsid w:val="00893C05"/>
    <w:rsid w:val="008C4305"/>
    <w:rsid w:val="008E6576"/>
    <w:rsid w:val="009538AE"/>
    <w:rsid w:val="00967747"/>
    <w:rsid w:val="009937A9"/>
    <w:rsid w:val="009A6E80"/>
    <w:rsid w:val="009B7984"/>
    <w:rsid w:val="009D05B4"/>
    <w:rsid w:val="009D55EC"/>
    <w:rsid w:val="009F3944"/>
    <w:rsid w:val="00AA48FA"/>
    <w:rsid w:val="00AE281B"/>
    <w:rsid w:val="00AE37B5"/>
    <w:rsid w:val="00B24F86"/>
    <w:rsid w:val="00B466B0"/>
    <w:rsid w:val="00B80717"/>
    <w:rsid w:val="00BD5BEF"/>
    <w:rsid w:val="00C0198D"/>
    <w:rsid w:val="00C4731C"/>
    <w:rsid w:val="00C732E8"/>
    <w:rsid w:val="00CC040D"/>
    <w:rsid w:val="00D1004F"/>
    <w:rsid w:val="00D375A4"/>
    <w:rsid w:val="00D512AC"/>
    <w:rsid w:val="00D805C7"/>
    <w:rsid w:val="00D83DEF"/>
    <w:rsid w:val="00D9654D"/>
    <w:rsid w:val="00DB494D"/>
    <w:rsid w:val="00DE3BCC"/>
    <w:rsid w:val="00E2354B"/>
    <w:rsid w:val="00EA198A"/>
    <w:rsid w:val="00EC3E31"/>
    <w:rsid w:val="00EC6BEF"/>
    <w:rsid w:val="00ED4876"/>
    <w:rsid w:val="00F3354C"/>
    <w:rsid w:val="00F4598C"/>
    <w:rsid w:val="00F61A80"/>
    <w:rsid w:val="00F92F06"/>
    <w:rsid w:val="16FE5E48"/>
    <w:rsid w:val="30792FA8"/>
    <w:rsid w:val="36D73B60"/>
    <w:rsid w:val="404C46AE"/>
    <w:rsid w:val="40AE20AC"/>
    <w:rsid w:val="42EC469E"/>
    <w:rsid w:val="43526387"/>
    <w:rsid w:val="4F1B2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4F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2">
    <w:name w:val="heading 2"/>
    <w:basedOn w:val="a"/>
    <w:next w:val="a"/>
    <w:link w:val="2Char"/>
    <w:semiHidden/>
    <w:unhideWhenUsed/>
    <w:qFormat/>
    <w:rsid w:val="005E7D4F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4632E5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4632E5"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rsid w:val="004632E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632E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4632E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4632E5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9">
    <w:name w:val="Table Grid"/>
    <w:basedOn w:val="a1"/>
    <w:uiPriority w:val="39"/>
    <w:qFormat/>
    <w:rsid w:val="004632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5"/>
    <w:uiPriority w:val="99"/>
    <w:semiHidden/>
    <w:qFormat/>
    <w:rsid w:val="004632E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sid w:val="004632E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632E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sid w:val="004632E5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Char">
    <w:name w:val="标题 2 Char"/>
    <w:basedOn w:val="a0"/>
    <w:link w:val="2"/>
    <w:semiHidden/>
    <w:rsid w:val="005E7D4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勇 付</dc:creator>
  <cp:lastModifiedBy>lenovo</cp:lastModifiedBy>
  <cp:revision>4</cp:revision>
  <cp:lastPrinted>2023-09-04T00:05:00Z</cp:lastPrinted>
  <dcterms:created xsi:type="dcterms:W3CDTF">2024-09-19T07:21:00Z</dcterms:created>
  <dcterms:modified xsi:type="dcterms:W3CDTF">2024-09-19T07:22:00Z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B5B40A73E8B94551BC4D3E3339F96322_12</vt:lpwstr>
  </property>
</Properties>
</file>