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42" w:line="219" w:lineRule="auto"/>
        <w:ind w:left="20"/>
        <w:rPr>
          <w:rFonts w:hint="eastAsia" w:ascii="宋体" w:hAnsi="宋体" w:eastAsia="宋体" w:cs="宋体"/>
          <w:sz w:val="30"/>
          <w:szCs w:val="30"/>
        </w:rPr>
      </w:pPr>
      <w:r>
        <w:rPr>
          <w:rFonts w:hint="eastAsia" w:ascii="宋体" w:hAnsi="宋体" w:eastAsia="宋体" w:cs="宋体"/>
          <w:b/>
          <w:bCs/>
          <w:spacing w:val="-14"/>
          <w:sz w:val="30"/>
          <w:szCs w:val="30"/>
        </w:rPr>
        <w:t>项目编号：XXGC-2024-000143-4</w:t>
      </w:r>
    </w:p>
    <w:p>
      <w:pPr>
        <w:pStyle w:val="4"/>
        <w:spacing w:line="249" w:lineRule="auto"/>
        <w:rPr>
          <w:rFonts w:hint="eastAsia" w:ascii="宋体" w:hAnsi="宋体" w:eastAsia="宋体" w:cs="宋体"/>
          <w:sz w:val="30"/>
          <w:szCs w:val="30"/>
        </w:rPr>
      </w:pPr>
    </w:p>
    <w:p>
      <w:pPr>
        <w:pStyle w:val="4"/>
        <w:spacing w:line="249" w:lineRule="auto"/>
        <w:rPr>
          <w:rFonts w:hint="eastAsia" w:ascii="宋体" w:hAnsi="宋体" w:eastAsia="宋体" w:cs="宋体"/>
          <w:sz w:val="30"/>
          <w:szCs w:val="30"/>
        </w:rPr>
      </w:pPr>
    </w:p>
    <w:p>
      <w:pPr>
        <w:pStyle w:val="4"/>
        <w:spacing w:line="249" w:lineRule="auto"/>
        <w:rPr>
          <w:rFonts w:hint="eastAsia" w:ascii="宋体" w:hAnsi="宋体" w:eastAsia="宋体" w:cs="宋体"/>
          <w:sz w:val="30"/>
          <w:szCs w:val="30"/>
        </w:rPr>
      </w:pPr>
    </w:p>
    <w:p>
      <w:pPr>
        <w:spacing w:before="173" w:line="920" w:lineRule="exact"/>
        <w:jc w:val="center"/>
        <w:rPr>
          <w:rFonts w:hint="eastAsia" w:ascii="宋体" w:hAnsi="宋体" w:eastAsia="宋体" w:cs="宋体"/>
          <w:b/>
          <w:bCs/>
          <w:spacing w:val="33"/>
          <w:position w:val="28"/>
          <w:sz w:val="52"/>
          <w:szCs w:val="52"/>
        </w:rPr>
      </w:pPr>
      <w:r>
        <w:rPr>
          <w:rFonts w:hint="eastAsia" w:ascii="宋体" w:hAnsi="宋体" w:eastAsia="宋体" w:cs="宋体"/>
          <w:b/>
          <w:bCs/>
          <w:spacing w:val="33"/>
          <w:position w:val="28"/>
          <w:sz w:val="52"/>
          <w:szCs w:val="52"/>
          <w:lang w:eastAsia="zh-CN"/>
        </w:rPr>
        <w:t>211国道K701+715-K708+470段大中修及预防性养护工程项目</w:t>
      </w:r>
    </w:p>
    <w:p>
      <w:pPr>
        <w:pStyle w:val="4"/>
        <w:spacing w:line="241" w:lineRule="auto"/>
        <w:rPr>
          <w:rFonts w:hint="eastAsia" w:ascii="宋体" w:hAnsi="宋体" w:eastAsia="宋体" w:cs="宋体"/>
          <w:sz w:val="30"/>
          <w:szCs w:val="30"/>
        </w:rPr>
      </w:pPr>
    </w:p>
    <w:p>
      <w:pPr>
        <w:pStyle w:val="4"/>
        <w:spacing w:line="241" w:lineRule="auto"/>
        <w:rPr>
          <w:rFonts w:hint="eastAsia" w:ascii="宋体" w:hAnsi="宋体" w:eastAsia="宋体" w:cs="宋体"/>
          <w:sz w:val="30"/>
          <w:szCs w:val="30"/>
        </w:rPr>
      </w:pPr>
    </w:p>
    <w:p>
      <w:pPr>
        <w:pStyle w:val="4"/>
        <w:spacing w:line="241" w:lineRule="auto"/>
        <w:rPr>
          <w:rFonts w:hint="eastAsia" w:ascii="宋体" w:hAnsi="宋体" w:eastAsia="宋体" w:cs="宋体"/>
          <w:sz w:val="30"/>
          <w:szCs w:val="30"/>
        </w:rPr>
      </w:pPr>
    </w:p>
    <w:p>
      <w:pPr>
        <w:pStyle w:val="4"/>
        <w:spacing w:line="241" w:lineRule="auto"/>
        <w:rPr>
          <w:rFonts w:hint="eastAsia" w:ascii="宋体" w:hAnsi="宋体" w:eastAsia="宋体" w:cs="宋体"/>
          <w:sz w:val="30"/>
          <w:szCs w:val="30"/>
        </w:rPr>
      </w:pPr>
    </w:p>
    <w:p>
      <w:pPr>
        <w:pStyle w:val="4"/>
        <w:spacing w:line="241" w:lineRule="auto"/>
        <w:rPr>
          <w:rFonts w:hint="eastAsia" w:ascii="宋体" w:hAnsi="宋体" w:eastAsia="宋体" w:cs="宋体"/>
          <w:sz w:val="30"/>
          <w:szCs w:val="30"/>
        </w:rPr>
      </w:pPr>
    </w:p>
    <w:p>
      <w:pPr>
        <w:pStyle w:val="4"/>
        <w:spacing w:line="241" w:lineRule="auto"/>
        <w:rPr>
          <w:rFonts w:hint="eastAsia" w:ascii="宋体" w:hAnsi="宋体" w:eastAsia="宋体" w:cs="宋体"/>
          <w:sz w:val="30"/>
          <w:szCs w:val="30"/>
        </w:rPr>
      </w:pPr>
    </w:p>
    <w:p>
      <w:pPr>
        <w:pStyle w:val="4"/>
        <w:spacing w:line="241" w:lineRule="auto"/>
        <w:rPr>
          <w:rFonts w:hint="eastAsia" w:ascii="宋体" w:hAnsi="宋体" w:eastAsia="宋体" w:cs="宋体"/>
          <w:sz w:val="30"/>
          <w:szCs w:val="30"/>
        </w:rPr>
      </w:pPr>
    </w:p>
    <w:p>
      <w:pPr>
        <w:pStyle w:val="4"/>
        <w:spacing w:line="242" w:lineRule="auto"/>
        <w:rPr>
          <w:rFonts w:hint="eastAsia" w:ascii="宋体" w:hAnsi="宋体" w:eastAsia="宋体" w:cs="宋体"/>
          <w:sz w:val="30"/>
          <w:szCs w:val="30"/>
        </w:rPr>
      </w:pPr>
    </w:p>
    <w:p>
      <w:pPr>
        <w:spacing w:before="257" w:line="219" w:lineRule="auto"/>
        <w:jc w:val="center"/>
        <w:outlineLvl w:val="0"/>
        <w:rPr>
          <w:rFonts w:hint="eastAsia" w:ascii="宋体" w:hAnsi="宋体" w:eastAsia="宋体" w:cs="宋体"/>
          <w:sz w:val="44"/>
          <w:szCs w:val="44"/>
        </w:rPr>
      </w:pPr>
      <w:bookmarkStart w:id="0" w:name="_Toc18047"/>
      <w:r>
        <w:rPr>
          <w:rFonts w:hint="eastAsia" w:ascii="宋体" w:hAnsi="宋体" w:eastAsia="宋体" w:cs="宋体"/>
          <w:b/>
          <w:bCs/>
          <w:spacing w:val="-35"/>
          <w:sz w:val="44"/>
          <w:szCs w:val="44"/>
        </w:rPr>
        <w:t>招</w:t>
      </w:r>
      <w:r>
        <w:rPr>
          <w:rFonts w:hint="eastAsia" w:ascii="宋体" w:hAnsi="宋体" w:eastAsia="宋体" w:cs="宋体"/>
          <w:spacing w:val="118"/>
          <w:sz w:val="44"/>
          <w:szCs w:val="44"/>
        </w:rPr>
        <w:t xml:space="preserve"> </w:t>
      </w:r>
      <w:r>
        <w:rPr>
          <w:rFonts w:hint="eastAsia" w:ascii="宋体" w:hAnsi="宋体" w:eastAsia="宋体" w:cs="宋体"/>
          <w:b/>
          <w:bCs/>
          <w:spacing w:val="-35"/>
          <w:sz w:val="44"/>
          <w:szCs w:val="44"/>
        </w:rPr>
        <w:t>标</w:t>
      </w:r>
      <w:r>
        <w:rPr>
          <w:rFonts w:hint="eastAsia" w:ascii="宋体" w:hAnsi="宋体" w:eastAsia="宋体" w:cs="宋体"/>
          <w:spacing w:val="120"/>
          <w:sz w:val="44"/>
          <w:szCs w:val="44"/>
        </w:rPr>
        <w:t xml:space="preserve"> </w:t>
      </w:r>
      <w:r>
        <w:rPr>
          <w:rFonts w:hint="eastAsia" w:ascii="宋体" w:hAnsi="宋体" w:eastAsia="宋体" w:cs="宋体"/>
          <w:b/>
          <w:bCs/>
          <w:spacing w:val="-35"/>
          <w:sz w:val="44"/>
          <w:szCs w:val="44"/>
        </w:rPr>
        <w:t>文</w:t>
      </w:r>
      <w:r>
        <w:rPr>
          <w:rFonts w:hint="eastAsia" w:ascii="宋体" w:hAnsi="宋体" w:eastAsia="宋体" w:cs="宋体"/>
          <w:spacing w:val="111"/>
          <w:sz w:val="44"/>
          <w:szCs w:val="44"/>
        </w:rPr>
        <w:t xml:space="preserve"> </w:t>
      </w:r>
      <w:r>
        <w:rPr>
          <w:rFonts w:hint="eastAsia" w:ascii="宋体" w:hAnsi="宋体" w:eastAsia="宋体" w:cs="宋体"/>
          <w:b/>
          <w:bCs/>
          <w:spacing w:val="-35"/>
          <w:sz w:val="44"/>
          <w:szCs w:val="44"/>
        </w:rPr>
        <w:t>件</w:t>
      </w:r>
      <w:bookmarkEnd w:id="0"/>
    </w:p>
    <w:p>
      <w:pPr>
        <w:pStyle w:val="4"/>
        <w:spacing w:line="254" w:lineRule="auto"/>
        <w:rPr>
          <w:rFonts w:hint="eastAsia" w:ascii="宋体" w:hAnsi="宋体" w:eastAsia="宋体" w:cs="宋体"/>
          <w:sz w:val="30"/>
          <w:szCs w:val="30"/>
        </w:rPr>
      </w:pPr>
    </w:p>
    <w:p>
      <w:pPr>
        <w:pStyle w:val="4"/>
        <w:spacing w:line="255" w:lineRule="auto"/>
        <w:rPr>
          <w:rFonts w:hint="eastAsia" w:ascii="宋体" w:hAnsi="宋体" w:eastAsia="宋体" w:cs="宋体"/>
          <w:sz w:val="30"/>
          <w:szCs w:val="30"/>
        </w:rPr>
      </w:pPr>
    </w:p>
    <w:p>
      <w:pPr>
        <w:pStyle w:val="4"/>
        <w:spacing w:line="255" w:lineRule="auto"/>
        <w:rPr>
          <w:rFonts w:hint="eastAsia" w:ascii="宋体" w:hAnsi="宋体" w:eastAsia="宋体" w:cs="宋体"/>
          <w:sz w:val="30"/>
          <w:szCs w:val="30"/>
        </w:rPr>
      </w:pPr>
    </w:p>
    <w:p>
      <w:pPr>
        <w:pStyle w:val="4"/>
        <w:spacing w:line="255" w:lineRule="auto"/>
        <w:rPr>
          <w:rFonts w:hint="eastAsia" w:ascii="宋体" w:hAnsi="宋体" w:eastAsia="宋体" w:cs="宋体"/>
          <w:sz w:val="30"/>
          <w:szCs w:val="30"/>
        </w:rPr>
      </w:pPr>
    </w:p>
    <w:p>
      <w:pPr>
        <w:pStyle w:val="4"/>
        <w:spacing w:line="255" w:lineRule="auto"/>
        <w:rPr>
          <w:rFonts w:hint="eastAsia" w:ascii="宋体" w:hAnsi="宋体" w:eastAsia="宋体" w:cs="宋体"/>
          <w:sz w:val="30"/>
          <w:szCs w:val="30"/>
        </w:rPr>
      </w:pPr>
    </w:p>
    <w:p>
      <w:pPr>
        <w:pStyle w:val="4"/>
        <w:spacing w:line="255" w:lineRule="auto"/>
        <w:rPr>
          <w:rFonts w:hint="eastAsia" w:ascii="宋体" w:hAnsi="宋体" w:eastAsia="宋体" w:cs="宋体"/>
          <w:sz w:val="30"/>
          <w:szCs w:val="30"/>
        </w:rPr>
      </w:pPr>
    </w:p>
    <w:p>
      <w:pPr>
        <w:pStyle w:val="4"/>
        <w:spacing w:line="255" w:lineRule="auto"/>
        <w:rPr>
          <w:rFonts w:hint="eastAsia" w:ascii="宋体" w:hAnsi="宋体" w:eastAsia="宋体" w:cs="宋体"/>
          <w:sz w:val="30"/>
          <w:szCs w:val="30"/>
        </w:rPr>
      </w:pPr>
    </w:p>
    <w:p>
      <w:pPr>
        <w:pStyle w:val="4"/>
        <w:spacing w:line="255" w:lineRule="auto"/>
        <w:rPr>
          <w:rFonts w:hint="eastAsia" w:ascii="宋体" w:hAnsi="宋体" w:eastAsia="宋体" w:cs="宋体"/>
          <w:sz w:val="30"/>
          <w:szCs w:val="30"/>
        </w:rPr>
      </w:pPr>
    </w:p>
    <w:p>
      <w:pPr>
        <w:spacing w:before="100" w:line="219" w:lineRule="auto"/>
        <w:ind w:left="1280"/>
        <w:rPr>
          <w:rFonts w:hint="eastAsia" w:ascii="宋体" w:hAnsi="宋体" w:eastAsia="宋体" w:cs="宋体"/>
          <w:b/>
          <w:bCs/>
          <w:spacing w:val="6"/>
          <w:position w:val="24"/>
          <w:sz w:val="30"/>
          <w:szCs w:val="30"/>
        </w:rPr>
      </w:pPr>
      <w:r>
        <w:rPr>
          <w:rFonts w:hint="eastAsia" w:ascii="宋体" w:hAnsi="宋体" w:eastAsia="宋体" w:cs="宋体"/>
          <w:b/>
          <w:bCs/>
          <w:spacing w:val="6"/>
          <w:sz w:val="30"/>
          <w:szCs w:val="30"/>
        </w:rPr>
        <w:t>采</w:t>
      </w:r>
      <w:r>
        <w:rPr>
          <w:rFonts w:hint="eastAsia" w:ascii="宋体" w:hAnsi="宋体" w:eastAsia="宋体" w:cs="宋体"/>
          <w:spacing w:val="6"/>
          <w:sz w:val="30"/>
          <w:szCs w:val="30"/>
        </w:rPr>
        <w:t xml:space="preserve">   </w:t>
      </w:r>
      <w:r>
        <w:rPr>
          <w:rFonts w:hint="eastAsia" w:ascii="宋体" w:hAnsi="宋体" w:eastAsia="宋体" w:cs="宋体"/>
          <w:b/>
          <w:bCs/>
          <w:spacing w:val="6"/>
          <w:sz w:val="30"/>
          <w:szCs w:val="30"/>
        </w:rPr>
        <w:t xml:space="preserve">购 </w:t>
      </w:r>
      <w:r>
        <w:rPr>
          <w:rFonts w:hint="eastAsia" w:ascii="宋体" w:hAnsi="宋体" w:eastAsia="宋体" w:cs="宋体"/>
          <w:spacing w:val="6"/>
          <w:sz w:val="30"/>
          <w:szCs w:val="30"/>
        </w:rPr>
        <w:t xml:space="preserve">  </w:t>
      </w:r>
      <w:r>
        <w:rPr>
          <w:rFonts w:hint="eastAsia" w:ascii="宋体" w:hAnsi="宋体" w:eastAsia="宋体" w:cs="宋体"/>
          <w:b/>
          <w:bCs/>
          <w:spacing w:val="6"/>
          <w:sz w:val="30"/>
          <w:szCs w:val="30"/>
        </w:rPr>
        <w:t>人：西咸新区交通运输管理服务中心</w:t>
      </w:r>
    </w:p>
    <w:p>
      <w:pPr>
        <w:spacing w:before="263" w:line="631" w:lineRule="exact"/>
        <w:ind w:left="1290"/>
        <w:rPr>
          <w:rFonts w:hint="eastAsia" w:ascii="宋体" w:hAnsi="宋体" w:eastAsia="宋体" w:cs="宋体"/>
          <w:sz w:val="30"/>
          <w:szCs w:val="30"/>
          <w:lang w:eastAsia="zh-CN"/>
        </w:rPr>
      </w:pPr>
      <w:r>
        <w:rPr>
          <w:rFonts w:hint="eastAsia" w:ascii="宋体" w:hAnsi="宋体" w:eastAsia="宋体" w:cs="宋体"/>
          <w:b/>
          <w:bCs/>
          <w:spacing w:val="6"/>
          <w:position w:val="24"/>
          <w:sz w:val="30"/>
          <w:szCs w:val="30"/>
        </w:rPr>
        <w:t>采购代理机构：</w:t>
      </w:r>
      <w:r>
        <w:rPr>
          <w:rFonts w:hint="eastAsia" w:ascii="宋体" w:hAnsi="宋体" w:eastAsia="宋体" w:cs="宋体"/>
          <w:b/>
          <w:bCs/>
          <w:spacing w:val="6"/>
          <w:position w:val="24"/>
          <w:sz w:val="30"/>
          <w:szCs w:val="30"/>
          <w:lang w:eastAsia="zh-CN"/>
        </w:rPr>
        <w:t>西安昆衡项目管理有限公司</w:t>
      </w:r>
    </w:p>
    <w:p>
      <w:pPr>
        <w:spacing w:before="1" w:line="219" w:lineRule="auto"/>
        <w:ind w:left="3290"/>
        <w:rPr>
          <w:rFonts w:hint="eastAsia" w:ascii="宋体" w:hAnsi="宋体" w:eastAsia="宋体" w:cs="宋体"/>
          <w:b/>
          <w:bCs/>
          <w:spacing w:val="1"/>
          <w:sz w:val="30"/>
          <w:szCs w:val="30"/>
        </w:rPr>
      </w:pPr>
    </w:p>
    <w:p>
      <w:pPr>
        <w:spacing w:before="1" w:line="219" w:lineRule="auto"/>
        <w:ind w:left="3290"/>
        <w:rPr>
          <w:rFonts w:hint="eastAsia" w:ascii="宋体" w:hAnsi="宋体" w:eastAsia="宋体" w:cs="宋体"/>
          <w:sz w:val="24"/>
          <w:szCs w:val="24"/>
        </w:rPr>
      </w:pPr>
      <w:r>
        <w:rPr>
          <w:rFonts w:hint="eastAsia" w:ascii="宋体" w:hAnsi="宋体" w:eastAsia="宋体" w:cs="宋体"/>
          <w:b/>
          <w:bCs/>
          <w:spacing w:val="1"/>
          <w:sz w:val="30"/>
          <w:szCs w:val="30"/>
        </w:rPr>
        <w:t>二〇二四年</w:t>
      </w:r>
      <w:r>
        <w:rPr>
          <w:rFonts w:hint="eastAsia" w:ascii="宋体" w:hAnsi="宋体" w:eastAsia="宋体" w:cs="宋体"/>
          <w:b/>
          <w:bCs/>
          <w:spacing w:val="1"/>
          <w:sz w:val="30"/>
          <w:szCs w:val="30"/>
          <w:lang w:val="en-US" w:eastAsia="zh-CN"/>
        </w:rPr>
        <w:t>十一</w:t>
      </w:r>
      <w:r>
        <w:rPr>
          <w:rFonts w:hint="eastAsia" w:ascii="宋体" w:hAnsi="宋体" w:eastAsia="宋体" w:cs="宋体"/>
          <w:b/>
          <w:bCs/>
          <w:spacing w:val="1"/>
          <w:sz w:val="30"/>
          <w:szCs w:val="30"/>
        </w:rPr>
        <w:t>月</w:t>
      </w:r>
    </w:p>
    <w:p>
      <w:pPr>
        <w:spacing w:line="219" w:lineRule="auto"/>
        <w:rPr>
          <w:rFonts w:hint="eastAsia" w:ascii="宋体" w:hAnsi="宋体" w:eastAsia="宋体" w:cs="宋体"/>
          <w:sz w:val="24"/>
          <w:szCs w:val="24"/>
        </w:rPr>
        <w:sectPr>
          <w:pgSz w:w="11910" w:h="16840"/>
          <w:pgMar w:top="1431" w:right="1691" w:bottom="0" w:left="1424" w:header="0" w:footer="0" w:gutter="0"/>
          <w:cols w:space="720" w:num="1"/>
        </w:sectPr>
      </w:pPr>
    </w:p>
    <w:p>
      <w:pPr>
        <w:pStyle w:val="4"/>
        <w:spacing w:line="308" w:lineRule="auto"/>
        <w:rPr>
          <w:rFonts w:hint="eastAsia" w:ascii="宋体" w:hAnsi="宋体" w:eastAsia="宋体" w:cs="宋体"/>
          <w:sz w:val="24"/>
          <w:szCs w:val="24"/>
        </w:rPr>
      </w:pPr>
    </w:p>
    <w:p>
      <w:pPr>
        <w:rPr>
          <w:rFonts w:hint="eastAsia" w:ascii="宋体" w:hAnsi="宋体" w:eastAsia="宋体" w:cs="宋体"/>
          <w:sz w:val="24"/>
          <w:szCs w:val="24"/>
        </w:rPr>
      </w:pPr>
      <w:r>
        <w:rPr>
          <w:rFonts w:hint="eastAsia" w:ascii="宋体" w:hAnsi="宋体" w:eastAsia="宋体" w:cs="宋体"/>
          <w:sz w:val="24"/>
          <w:szCs w:val="24"/>
        </w:rPr>
        <w:br w:type="page"/>
      </w:r>
    </w:p>
    <w:p>
      <w:pPr>
        <w:pStyle w:val="4"/>
        <w:spacing w:line="309" w:lineRule="auto"/>
        <w:jc w:val="center"/>
        <w:rPr>
          <w:rFonts w:hint="eastAsia" w:ascii="宋体" w:hAnsi="宋体" w:eastAsia="宋体" w:cs="宋体"/>
          <w:sz w:val="36"/>
          <w:szCs w:val="36"/>
          <w:lang w:val="en-US" w:eastAsia="zh-CN"/>
        </w:rPr>
      </w:pPr>
      <w:r>
        <w:rPr>
          <w:rFonts w:hint="eastAsia" w:ascii="宋体" w:hAnsi="宋体" w:eastAsia="宋体" w:cs="宋体"/>
          <w:sz w:val="36"/>
          <w:szCs w:val="36"/>
          <w:lang w:val="en-US" w:eastAsia="zh-CN"/>
        </w:rPr>
        <w:t>目录</w:t>
      </w:r>
    </w:p>
    <w:sdt>
      <w:sdtPr>
        <w:rPr>
          <w:rFonts w:hint="eastAsia" w:ascii="宋体" w:hAnsi="宋体" w:eastAsia="宋体" w:cs="宋体"/>
          <w:sz w:val="24"/>
          <w:szCs w:val="24"/>
        </w:rPr>
        <w:id w:val="1"/>
        <w:docPartObj>
          <w:docPartGallery w:val="Table of Contents"/>
          <w:docPartUnique/>
        </w:docPartObj>
      </w:sdtPr>
      <w:sdtEndPr>
        <w:rPr>
          <w:rFonts w:hint="eastAsia" w:ascii="宋体" w:hAnsi="宋体" w:eastAsia="宋体" w:cs="宋体"/>
          <w:sz w:val="24"/>
          <w:szCs w:val="24"/>
        </w:rPr>
      </w:sdtEndPr>
      <w:sdtContent>
        <w:p>
          <w:pPr>
            <w:spacing w:before="137" w:line="221" w:lineRule="auto"/>
            <w:ind w:left="3975"/>
            <w:rPr>
              <w:rFonts w:hint="eastAsia" w:ascii="宋体" w:hAnsi="宋体" w:eastAsia="宋体" w:cs="宋体"/>
              <w:sz w:val="24"/>
              <w:szCs w:val="24"/>
            </w:rPr>
          </w:pPr>
          <w:bookmarkStart w:id="1" w:name="bookmark1"/>
          <w:bookmarkEnd w:id="1"/>
        </w:p>
        <w:p>
          <w:pPr>
            <w:pStyle w:val="7"/>
            <w:tabs>
              <w:tab w:val="right" w:leader="dot" w:pos="7100"/>
            </w:tabs>
          </w:pPr>
          <w:r>
            <w:rPr>
              <w:rFonts w:hint="eastAsia"/>
            </w:rPr>
            <w:fldChar w:fldCharType="begin"/>
          </w:r>
          <w:r>
            <w:rPr>
              <w:rFonts w:hint="eastAsia"/>
            </w:rPr>
            <w:instrText xml:space="preserve">TOC \o "1-1" \h \u </w:instrText>
          </w:r>
          <w:r>
            <w:rPr>
              <w:rFonts w:hint="eastAsia"/>
            </w:rPr>
            <w:fldChar w:fldCharType="separate"/>
          </w:r>
          <w:r>
            <w:rPr>
              <w:rFonts w:hint="eastAsia"/>
            </w:rPr>
            <w:fldChar w:fldCharType="begin"/>
          </w:r>
          <w:r>
            <w:rPr>
              <w:rFonts w:hint="eastAsia"/>
            </w:rPr>
            <w:instrText xml:space="preserve"> HYPERLINK \l _Toc18047 </w:instrText>
          </w:r>
          <w:r>
            <w:rPr>
              <w:rFonts w:hint="eastAsia"/>
            </w:rPr>
            <w:fldChar w:fldCharType="separate"/>
          </w:r>
          <w:r>
            <w:rPr>
              <w:rFonts w:hint="eastAsia" w:ascii="宋体" w:hAnsi="宋体" w:eastAsia="宋体" w:cs="宋体"/>
              <w:bCs/>
              <w:spacing w:val="-35"/>
              <w:szCs w:val="44"/>
            </w:rPr>
            <w:t>招</w:t>
          </w:r>
          <w:r>
            <w:rPr>
              <w:rFonts w:hint="eastAsia" w:ascii="宋体" w:hAnsi="宋体" w:eastAsia="宋体" w:cs="宋体"/>
              <w:spacing w:val="118"/>
              <w:szCs w:val="44"/>
            </w:rPr>
            <w:t xml:space="preserve"> </w:t>
          </w:r>
          <w:r>
            <w:rPr>
              <w:rFonts w:hint="eastAsia" w:ascii="宋体" w:hAnsi="宋体" w:eastAsia="宋体" w:cs="宋体"/>
              <w:bCs/>
              <w:spacing w:val="-35"/>
              <w:szCs w:val="44"/>
            </w:rPr>
            <w:t>标</w:t>
          </w:r>
          <w:r>
            <w:rPr>
              <w:rFonts w:hint="eastAsia" w:ascii="宋体" w:hAnsi="宋体" w:eastAsia="宋体" w:cs="宋体"/>
              <w:spacing w:val="120"/>
              <w:szCs w:val="44"/>
            </w:rPr>
            <w:t xml:space="preserve"> </w:t>
          </w:r>
          <w:r>
            <w:rPr>
              <w:rFonts w:hint="eastAsia" w:ascii="宋体" w:hAnsi="宋体" w:eastAsia="宋体" w:cs="宋体"/>
              <w:bCs/>
              <w:spacing w:val="-35"/>
              <w:szCs w:val="44"/>
            </w:rPr>
            <w:t>文</w:t>
          </w:r>
          <w:r>
            <w:rPr>
              <w:rFonts w:hint="eastAsia" w:ascii="宋体" w:hAnsi="宋体" w:eastAsia="宋体" w:cs="宋体"/>
              <w:spacing w:val="111"/>
              <w:szCs w:val="44"/>
            </w:rPr>
            <w:t xml:space="preserve"> </w:t>
          </w:r>
          <w:r>
            <w:rPr>
              <w:rFonts w:hint="eastAsia" w:ascii="宋体" w:hAnsi="宋体" w:eastAsia="宋体" w:cs="宋体"/>
              <w:bCs/>
              <w:spacing w:val="-35"/>
              <w:szCs w:val="44"/>
            </w:rPr>
            <w:t>件</w:t>
          </w:r>
          <w:r>
            <w:tab/>
          </w:r>
          <w:r>
            <w:rPr>
              <w:rFonts w:hint="eastAsia" w:eastAsia="宋体"/>
              <w:lang w:val="en-US" w:eastAsia="zh-CN"/>
            </w:rPr>
            <w:t>....</w:t>
          </w:r>
          <w:r>
            <w:fldChar w:fldCharType="begin"/>
          </w:r>
          <w:r>
            <w:instrText xml:space="preserve"> PAGEREF _Toc18047 \h </w:instrText>
          </w:r>
          <w:r>
            <w:fldChar w:fldCharType="separate"/>
          </w:r>
          <w:r>
            <w:t>1</w:t>
          </w:r>
          <w:r>
            <w:fldChar w:fldCharType="end"/>
          </w:r>
          <w:r>
            <w:rPr>
              <w:rFonts w:hint="eastAsia"/>
            </w:rPr>
            <w:fldChar w:fldCharType="end"/>
          </w:r>
        </w:p>
        <w:p>
          <w:pPr>
            <w:pStyle w:val="7"/>
            <w:tabs>
              <w:tab w:val="right" w:leader="dot" w:pos="7100"/>
            </w:tabs>
          </w:pPr>
          <w:r>
            <w:rPr>
              <w:rFonts w:hint="eastAsia"/>
            </w:rPr>
            <w:fldChar w:fldCharType="begin"/>
          </w:r>
          <w:r>
            <w:rPr>
              <w:rFonts w:hint="eastAsia"/>
            </w:rPr>
            <w:instrText xml:space="preserve"> HYPERLINK \l _Toc10149 </w:instrText>
          </w:r>
          <w:r>
            <w:rPr>
              <w:rFonts w:hint="eastAsia"/>
            </w:rPr>
            <w:fldChar w:fldCharType="separate"/>
          </w:r>
          <w:r>
            <w:rPr>
              <w:rFonts w:hint="eastAsia"/>
              <w:szCs w:val="30"/>
            </w:rPr>
            <w:t>第一部分招标公告</w:t>
          </w:r>
          <w:r>
            <w:tab/>
          </w:r>
          <w:r>
            <w:fldChar w:fldCharType="begin"/>
          </w:r>
          <w:r>
            <w:instrText xml:space="preserve"> PAGEREF _Toc10149 \h </w:instrText>
          </w:r>
          <w:r>
            <w:fldChar w:fldCharType="separate"/>
          </w:r>
          <w:r>
            <w:t>1</w:t>
          </w:r>
          <w:r>
            <w:fldChar w:fldCharType="end"/>
          </w:r>
          <w:r>
            <w:rPr>
              <w:rFonts w:hint="eastAsia"/>
            </w:rPr>
            <w:fldChar w:fldCharType="end"/>
          </w:r>
        </w:p>
        <w:p>
          <w:pPr>
            <w:pStyle w:val="7"/>
            <w:tabs>
              <w:tab w:val="right" w:leader="dot" w:pos="7100"/>
            </w:tabs>
          </w:pPr>
          <w:r>
            <w:rPr>
              <w:rFonts w:hint="eastAsia"/>
            </w:rPr>
            <w:fldChar w:fldCharType="begin"/>
          </w:r>
          <w:r>
            <w:rPr>
              <w:rFonts w:hint="eastAsia"/>
            </w:rPr>
            <w:instrText xml:space="preserve"> HYPERLINK \l _Toc13938 </w:instrText>
          </w:r>
          <w:r>
            <w:rPr>
              <w:rFonts w:hint="eastAsia"/>
            </w:rPr>
            <w:fldChar w:fldCharType="separate"/>
          </w:r>
          <w:r>
            <w:rPr>
              <w:rFonts w:hint="eastAsia"/>
              <w:szCs w:val="30"/>
            </w:rPr>
            <w:t>第二部分供应商须知</w:t>
          </w:r>
          <w:r>
            <w:tab/>
          </w:r>
          <w:r>
            <w:fldChar w:fldCharType="begin"/>
          </w:r>
          <w:r>
            <w:instrText xml:space="preserve"> PAGEREF _Toc13938 \h </w:instrText>
          </w:r>
          <w:r>
            <w:fldChar w:fldCharType="separate"/>
          </w:r>
          <w:r>
            <w:t>5</w:t>
          </w:r>
          <w:r>
            <w:fldChar w:fldCharType="end"/>
          </w:r>
          <w:r>
            <w:rPr>
              <w:rFonts w:hint="eastAsia"/>
            </w:rPr>
            <w:fldChar w:fldCharType="end"/>
          </w:r>
        </w:p>
        <w:p>
          <w:pPr>
            <w:pStyle w:val="7"/>
            <w:tabs>
              <w:tab w:val="right" w:leader="dot" w:pos="7100"/>
            </w:tabs>
          </w:pPr>
          <w:r>
            <w:rPr>
              <w:rFonts w:hint="eastAsia"/>
            </w:rPr>
            <w:fldChar w:fldCharType="begin"/>
          </w:r>
          <w:r>
            <w:rPr>
              <w:rFonts w:hint="eastAsia"/>
            </w:rPr>
            <w:instrText xml:space="preserve"> HYPERLINK \l _Toc24184 </w:instrText>
          </w:r>
          <w:r>
            <w:rPr>
              <w:rFonts w:hint="eastAsia"/>
            </w:rPr>
            <w:fldChar w:fldCharType="separate"/>
          </w:r>
          <w:r>
            <w:rPr>
              <w:rFonts w:hint="eastAsia" w:ascii="宋体" w:hAnsi="宋体" w:eastAsia="宋体" w:cs="宋体"/>
              <w:szCs w:val="30"/>
            </w:rPr>
            <w:t>第三部分评标办法</w:t>
          </w:r>
          <w:r>
            <w:tab/>
          </w:r>
          <w:r>
            <w:fldChar w:fldCharType="begin"/>
          </w:r>
          <w:r>
            <w:instrText xml:space="preserve"> PAGEREF _Toc24184 \h </w:instrText>
          </w:r>
          <w:r>
            <w:fldChar w:fldCharType="separate"/>
          </w:r>
          <w:r>
            <w:t>27</w:t>
          </w:r>
          <w:r>
            <w:fldChar w:fldCharType="end"/>
          </w:r>
          <w:r>
            <w:rPr>
              <w:rFonts w:hint="eastAsia"/>
            </w:rPr>
            <w:fldChar w:fldCharType="end"/>
          </w:r>
        </w:p>
        <w:p>
          <w:pPr>
            <w:pStyle w:val="7"/>
            <w:tabs>
              <w:tab w:val="right" w:leader="dot" w:pos="7100"/>
            </w:tabs>
            <w:jc w:val="center"/>
          </w:pPr>
          <w:r>
            <w:rPr>
              <w:rFonts w:hint="eastAsia"/>
            </w:rPr>
            <w:fldChar w:fldCharType="begin"/>
          </w:r>
          <w:r>
            <w:rPr>
              <w:rFonts w:hint="eastAsia"/>
            </w:rPr>
            <w:instrText xml:space="preserve"> HYPERLINK \l _Toc26513 </w:instrText>
          </w:r>
          <w:r>
            <w:rPr>
              <w:rFonts w:hint="eastAsia"/>
            </w:rPr>
            <w:fldChar w:fldCharType="separate"/>
          </w:r>
          <w:r>
            <w:rPr>
              <w:rFonts w:hint="eastAsia" w:ascii="宋体" w:hAnsi="宋体" w:eastAsia="宋体" w:cs="宋体"/>
              <w:szCs w:val="32"/>
            </w:rPr>
            <w:t>第四部分合同条款及格式</w:t>
          </w:r>
          <w:r>
            <w:tab/>
          </w:r>
          <w:r>
            <w:fldChar w:fldCharType="begin"/>
          </w:r>
          <w:r>
            <w:instrText xml:space="preserve"> PAGEREF _Toc26513 \h </w:instrText>
          </w:r>
          <w:r>
            <w:fldChar w:fldCharType="separate"/>
          </w:r>
          <w:r>
            <w:t>36</w:t>
          </w:r>
          <w:r>
            <w:fldChar w:fldCharType="end"/>
          </w:r>
          <w:r>
            <w:rPr>
              <w:rFonts w:hint="eastAsia"/>
            </w:rPr>
            <w:fldChar w:fldCharType="end"/>
          </w:r>
        </w:p>
        <w:p>
          <w:pPr>
            <w:pStyle w:val="7"/>
            <w:tabs>
              <w:tab w:val="right" w:leader="dot" w:pos="7100"/>
            </w:tabs>
          </w:pPr>
          <w:r>
            <w:rPr>
              <w:rFonts w:hint="eastAsia"/>
            </w:rPr>
            <w:fldChar w:fldCharType="begin"/>
          </w:r>
          <w:r>
            <w:rPr>
              <w:rFonts w:hint="eastAsia"/>
            </w:rPr>
            <w:instrText xml:space="preserve"> HYPERLINK \l _Toc3450 </w:instrText>
          </w:r>
          <w:r>
            <w:rPr>
              <w:rFonts w:hint="eastAsia"/>
            </w:rPr>
            <w:fldChar w:fldCharType="separate"/>
          </w:r>
          <w:r>
            <w:rPr>
              <w:rFonts w:hint="eastAsia" w:ascii="宋体" w:hAnsi="宋体" w:eastAsia="宋体" w:cs="宋体"/>
              <w:szCs w:val="30"/>
            </w:rPr>
            <w:t>第</w:t>
          </w:r>
          <w:r>
            <w:rPr>
              <w:rFonts w:hint="eastAsia" w:ascii="宋体" w:hAnsi="宋体" w:eastAsia="宋体" w:cs="宋体"/>
              <w:szCs w:val="30"/>
              <w:lang w:val="en-US" w:eastAsia="zh-CN"/>
            </w:rPr>
            <w:t>五</w:t>
          </w:r>
          <w:r>
            <w:rPr>
              <w:rFonts w:hint="eastAsia" w:ascii="宋体" w:hAnsi="宋体" w:eastAsia="宋体" w:cs="宋体"/>
              <w:szCs w:val="30"/>
            </w:rPr>
            <w:t>部分</w:t>
          </w:r>
          <w:r>
            <w:rPr>
              <w:rFonts w:hint="eastAsia" w:ascii="宋体" w:hAnsi="宋体" w:eastAsia="宋体" w:cs="宋体"/>
              <w:szCs w:val="30"/>
              <w:lang w:val="en-US" w:eastAsia="zh-CN"/>
            </w:rPr>
            <w:t>招标内容及要求</w:t>
          </w:r>
          <w:r>
            <w:tab/>
          </w:r>
          <w:r>
            <w:fldChar w:fldCharType="begin"/>
          </w:r>
          <w:r>
            <w:instrText xml:space="preserve"> PAGEREF _Toc3450 \h </w:instrText>
          </w:r>
          <w:r>
            <w:fldChar w:fldCharType="separate"/>
          </w:r>
          <w:r>
            <w:t>49</w:t>
          </w:r>
          <w:r>
            <w:fldChar w:fldCharType="end"/>
          </w:r>
          <w:r>
            <w:rPr>
              <w:rFonts w:hint="eastAsia"/>
            </w:rPr>
            <w:fldChar w:fldCharType="end"/>
          </w:r>
        </w:p>
        <w:p>
          <w:pPr>
            <w:pStyle w:val="7"/>
            <w:tabs>
              <w:tab w:val="right" w:leader="dot" w:pos="7100"/>
            </w:tabs>
          </w:pPr>
          <w:r>
            <w:rPr>
              <w:rFonts w:hint="eastAsia"/>
            </w:rPr>
            <w:fldChar w:fldCharType="begin"/>
          </w:r>
          <w:r>
            <w:rPr>
              <w:rFonts w:hint="eastAsia"/>
            </w:rPr>
            <w:instrText xml:space="preserve"> HYPERLINK \l _Toc18964 </w:instrText>
          </w:r>
          <w:r>
            <w:rPr>
              <w:rFonts w:hint="eastAsia"/>
            </w:rPr>
            <w:fldChar w:fldCharType="separate"/>
          </w:r>
          <w:r>
            <w:rPr>
              <w:rFonts w:hint="eastAsia" w:ascii="宋体" w:hAnsi="宋体" w:eastAsia="宋体" w:cs="宋体"/>
            </w:rPr>
            <w:t>第六部分投标文件格式</w:t>
          </w:r>
          <w:r>
            <w:tab/>
          </w:r>
          <w:r>
            <w:fldChar w:fldCharType="begin"/>
          </w:r>
          <w:r>
            <w:instrText xml:space="preserve"> PAGEREF _Toc18964 \h </w:instrText>
          </w:r>
          <w:r>
            <w:fldChar w:fldCharType="separate"/>
          </w:r>
          <w:r>
            <w:t>56</w:t>
          </w:r>
          <w:r>
            <w:fldChar w:fldCharType="end"/>
          </w:r>
          <w:r>
            <w:rPr>
              <w:rFonts w:hint="eastAsia"/>
            </w:rPr>
            <w:fldChar w:fldCharType="end"/>
          </w:r>
        </w:p>
        <w:p>
          <w:pPr>
            <w:pStyle w:val="2"/>
            <w:rPr>
              <w:rFonts w:hint="eastAsia" w:ascii="宋体" w:hAnsi="宋体" w:eastAsia="宋体" w:cs="宋体"/>
              <w:sz w:val="24"/>
              <w:szCs w:val="24"/>
            </w:rPr>
          </w:pPr>
          <w:r>
            <w:rPr>
              <w:rFonts w:hint="eastAsia"/>
            </w:rPr>
            <w:fldChar w:fldCharType="end"/>
          </w:r>
        </w:p>
      </w:sdtContent>
    </w:sdt>
    <w:p>
      <w:pPr>
        <w:spacing w:before="4"/>
        <w:rPr>
          <w:rFonts w:hint="eastAsia" w:ascii="宋体" w:hAnsi="宋体" w:eastAsia="宋体" w:cs="宋体"/>
          <w:sz w:val="24"/>
          <w:szCs w:val="24"/>
        </w:rPr>
      </w:pPr>
    </w:p>
    <w:p>
      <w:pPr>
        <w:spacing w:before="4"/>
        <w:outlineLvl w:val="0"/>
        <w:rPr>
          <w:rFonts w:hint="eastAsia" w:ascii="宋体" w:hAnsi="宋体" w:eastAsia="宋体" w:cs="宋体"/>
          <w:sz w:val="24"/>
          <w:szCs w:val="24"/>
        </w:rPr>
      </w:pPr>
      <w:r>
        <w:rPr>
          <w:rFonts w:hint="eastAsia" w:ascii="宋体" w:hAnsi="宋体" w:eastAsia="宋体" w:cs="宋体"/>
          <w:sz w:val="24"/>
          <w:szCs w:val="24"/>
        </w:rPr>
        <w:t xml:space="preserve"> </w:t>
      </w:r>
    </w:p>
    <w:p>
      <w:pPr>
        <w:spacing w:before="4"/>
        <w:rPr>
          <w:rFonts w:hint="eastAsia" w:ascii="宋体" w:hAnsi="宋体" w:eastAsia="宋体" w:cs="宋体"/>
          <w:sz w:val="24"/>
          <w:szCs w:val="24"/>
        </w:rPr>
      </w:pPr>
    </w:p>
    <w:p>
      <w:pPr>
        <w:spacing w:before="4"/>
        <w:rPr>
          <w:rFonts w:hint="eastAsia" w:ascii="宋体" w:hAnsi="宋体" w:eastAsia="宋体" w:cs="宋体"/>
          <w:sz w:val="24"/>
          <w:szCs w:val="24"/>
        </w:rPr>
      </w:pPr>
    </w:p>
    <w:p>
      <w:pPr>
        <w:spacing w:before="4"/>
        <w:rPr>
          <w:rFonts w:hint="eastAsia" w:ascii="宋体" w:hAnsi="宋体" w:eastAsia="宋体" w:cs="宋体"/>
          <w:sz w:val="24"/>
          <w:szCs w:val="24"/>
        </w:rPr>
      </w:pPr>
    </w:p>
    <w:p>
      <w:pPr>
        <w:spacing w:before="3"/>
        <w:rPr>
          <w:rFonts w:hint="eastAsia" w:ascii="宋体" w:hAnsi="宋体" w:eastAsia="宋体" w:cs="宋体"/>
          <w:sz w:val="24"/>
          <w:szCs w:val="24"/>
        </w:rPr>
      </w:pPr>
    </w:p>
    <w:p>
      <w:pPr>
        <w:spacing w:before="3"/>
        <w:rPr>
          <w:rFonts w:hint="eastAsia" w:ascii="宋体" w:hAnsi="宋体" w:eastAsia="宋体" w:cs="宋体"/>
          <w:sz w:val="24"/>
          <w:szCs w:val="24"/>
        </w:rPr>
      </w:pPr>
    </w:p>
    <w:p>
      <w:pPr>
        <w:spacing w:before="3"/>
        <w:rPr>
          <w:rFonts w:hint="eastAsia" w:ascii="宋体" w:hAnsi="宋体" w:eastAsia="宋体" w:cs="宋体"/>
          <w:sz w:val="24"/>
          <w:szCs w:val="24"/>
        </w:rPr>
      </w:pPr>
    </w:p>
    <w:p>
      <w:pPr>
        <w:spacing w:before="3"/>
        <w:rPr>
          <w:rFonts w:hint="eastAsia" w:ascii="宋体" w:hAnsi="宋体" w:eastAsia="宋体" w:cs="宋体"/>
          <w:sz w:val="24"/>
          <w:szCs w:val="24"/>
        </w:rPr>
      </w:pPr>
    </w:p>
    <w:p>
      <w:pPr>
        <w:spacing w:before="3"/>
        <w:rPr>
          <w:rFonts w:hint="eastAsia" w:ascii="宋体" w:hAnsi="宋体" w:eastAsia="宋体" w:cs="宋体"/>
          <w:sz w:val="24"/>
          <w:szCs w:val="24"/>
        </w:rPr>
      </w:pPr>
    </w:p>
    <w:p>
      <w:pPr>
        <w:spacing w:before="3"/>
        <w:rPr>
          <w:rFonts w:hint="eastAsia" w:ascii="宋体" w:hAnsi="宋体" w:eastAsia="宋体" w:cs="宋体"/>
          <w:sz w:val="24"/>
          <w:szCs w:val="24"/>
        </w:rPr>
      </w:pPr>
    </w:p>
    <w:p>
      <w:pPr>
        <w:spacing w:before="3"/>
        <w:rPr>
          <w:rFonts w:hint="eastAsia" w:ascii="宋体" w:hAnsi="宋体" w:eastAsia="宋体" w:cs="宋体"/>
          <w:sz w:val="24"/>
          <w:szCs w:val="24"/>
        </w:rPr>
      </w:pPr>
    </w:p>
    <w:p>
      <w:pPr>
        <w:spacing w:before="3"/>
        <w:rPr>
          <w:rFonts w:hint="eastAsia" w:ascii="宋体" w:hAnsi="宋体" w:eastAsia="宋体" w:cs="宋体"/>
          <w:sz w:val="24"/>
          <w:szCs w:val="24"/>
        </w:rPr>
      </w:pPr>
    </w:p>
    <w:p>
      <w:pPr>
        <w:spacing w:before="3"/>
        <w:rPr>
          <w:rFonts w:hint="eastAsia" w:ascii="宋体" w:hAnsi="宋体" w:eastAsia="宋体" w:cs="宋体"/>
          <w:sz w:val="24"/>
          <w:szCs w:val="24"/>
        </w:rPr>
      </w:pPr>
    </w:p>
    <w:p>
      <w:pPr>
        <w:spacing w:before="3"/>
        <w:rPr>
          <w:rFonts w:hint="eastAsia" w:ascii="宋体" w:hAnsi="宋体" w:eastAsia="宋体" w:cs="宋体"/>
          <w:sz w:val="24"/>
          <w:szCs w:val="24"/>
        </w:rPr>
      </w:pPr>
    </w:p>
    <w:p>
      <w:pPr>
        <w:spacing w:before="3"/>
        <w:rPr>
          <w:rFonts w:hint="eastAsia" w:ascii="宋体" w:hAnsi="宋体" w:eastAsia="宋体" w:cs="宋体"/>
          <w:sz w:val="24"/>
          <w:szCs w:val="24"/>
        </w:rPr>
      </w:pPr>
    </w:p>
    <w:p>
      <w:pPr>
        <w:spacing w:before="3"/>
        <w:rPr>
          <w:rFonts w:hint="eastAsia" w:ascii="宋体" w:hAnsi="宋体" w:eastAsia="宋体" w:cs="宋体"/>
          <w:sz w:val="24"/>
          <w:szCs w:val="24"/>
        </w:rPr>
      </w:pPr>
    </w:p>
    <w:p>
      <w:pPr>
        <w:spacing w:before="3"/>
        <w:rPr>
          <w:rFonts w:hint="eastAsia" w:ascii="宋体" w:hAnsi="宋体" w:eastAsia="宋体" w:cs="宋体"/>
          <w:sz w:val="24"/>
          <w:szCs w:val="24"/>
        </w:rPr>
      </w:pPr>
    </w:p>
    <w:p>
      <w:pPr>
        <w:spacing w:before="3"/>
        <w:rPr>
          <w:rFonts w:hint="eastAsia" w:ascii="宋体" w:hAnsi="宋体" w:eastAsia="宋体" w:cs="宋体"/>
          <w:sz w:val="24"/>
          <w:szCs w:val="24"/>
        </w:rPr>
      </w:pPr>
    </w:p>
    <w:p>
      <w:pPr>
        <w:spacing w:before="3"/>
        <w:rPr>
          <w:rFonts w:hint="eastAsia" w:ascii="宋体" w:hAnsi="宋体" w:eastAsia="宋体" w:cs="宋体"/>
          <w:sz w:val="24"/>
          <w:szCs w:val="24"/>
        </w:rPr>
      </w:pPr>
    </w:p>
    <w:p>
      <w:pPr>
        <w:spacing w:before="3"/>
        <w:rPr>
          <w:rFonts w:hint="eastAsia" w:ascii="宋体" w:hAnsi="宋体" w:eastAsia="宋体" w:cs="宋体"/>
          <w:sz w:val="24"/>
          <w:szCs w:val="24"/>
        </w:rPr>
      </w:pPr>
    </w:p>
    <w:p>
      <w:pPr>
        <w:spacing w:before="3"/>
        <w:rPr>
          <w:rFonts w:hint="eastAsia" w:ascii="宋体" w:hAnsi="宋体" w:eastAsia="宋体" w:cs="宋体"/>
          <w:sz w:val="24"/>
          <w:szCs w:val="24"/>
        </w:rPr>
      </w:pPr>
    </w:p>
    <w:p>
      <w:pPr>
        <w:spacing w:before="3"/>
        <w:rPr>
          <w:rFonts w:hint="eastAsia" w:ascii="宋体" w:hAnsi="宋体" w:eastAsia="宋体" w:cs="宋体"/>
          <w:sz w:val="24"/>
          <w:szCs w:val="24"/>
        </w:rPr>
      </w:pPr>
    </w:p>
    <w:p>
      <w:pPr>
        <w:spacing w:before="3"/>
        <w:rPr>
          <w:rFonts w:hint="eastAsia" w:ascii="宋体" w:hAnsi="宋体" w:eastAsia="宋体" w:cs="宋体"/>
          <w:sz w:val="24"/>
          <w:szCs w:val="24"/>
        </w:rPr>
      </w:pPr>
    </w:p>
    <w:p>
      <w:pPr>
        <w:spacing w:before="3"/>
        <w:rPr>
          <w:rFonts w:hint="eastAsia" w:ascii="宋体" w:hAnsi="宋体" w:eastAsia="宋体" w:cs="宋体"/>
          <w:sz w:val="24"/>
          <w:szCs w:val="24"/>
        </w:rPr>
      </w:pPr>
    </w:p>
    <w:p>
      <w:pPr>
        <w:spacing w:before="3"/>
        <w:rPr>
          <w:rFonts w:hint="eastAsia" w:ascii="宋体" w:hAnsi="宋体" w:eastAsia="宋体" w:cs="宋体"/>
          <w:sz w:val="24"/>
          <w:szCs w:val="24"/>
        </w:rPr>
      </w:pPr>
    </w:p>
    <w:p>
      <w:pPr>
        <w:spacing w:before="3"/>
        <w:rPr>
          <w:rFonts w:hint="eastAsia" w:ascii="宋体" w:hAnsi="宋体" w:eastAsia="宋体" w:cs="宋体"/>
          <w:sz w:val="24"/>
          <w:szCs w:val="24"/>
        </w:rPr>
      </w:pPr>
    </w:p>
    <w:p>
      <w:pPr>
        <w:spacing w:before="3"/>
        <w:rPr>
          <w:rFonts w:hint="eastAsia" w:ascii="宋体" w:hAnsi="宋体" w:eastAsia="宋体" w:cs="宋体"/>
          <w:sz w:val="24"/>
          <w:szCs w:val="24"/>
        </w:rPr>
      </w:pPr>
    </w:p>
    <w:p>
      <w:pPr>
        <w:spacing w:before="3"/>
        <w:rPr>
          <w:rFonts w:hint="eastAsia" w:ascii="宋体" w:hAnsi="宋体" w:eastAsia="宋体" w:cs="宋体"/>
          <w:sz w:val="24"/>
          <w:szCs w:val="24"/>
        </w:rPr>
      </w:pPr>
    </w:p>
    <w:p>
      <w:pPr>
        <w:spacing w:before="3"/>
        <w:rPr>
          <w:rFonts w:hint="eastAsia" w:ascii="宋体" w:hAnsi="宋体" w:eastAsia="宋体" w:cs="宋体"/>
          <w:sz w:val="24"/>
          <w:szCs w:val="24"/>
        </w:rPr>
      </w:pPr>
    </w:p>
    <w:p>
      <w:pPr>
        <w:spacing w:before="3"/>
        <w:rPr>
          <w:rFonts w:hint="eastAsia" w:ascii="宋体" w:hAnsi="宋体" w:eastAsia="宋体" w:cs="宋体"/>
          <w:sz w:val="24"/>
          <w:szCs w:val="24"/>
        </w:rPr>
      </w:pPr>
    </w:p>
    <w:p>
      <w:pPr>
        <w:spacing w:before="3"/>
        <w:rPr>
          <w:rFonts w:hint="eastAsia" w:ascii="宋体" w:hAnsi="宋体" w:eastAsia="宋体" w:cs="宋体"/>
          <w:sz w:val="24"/>
          <w:szCs w:val="24"/>
        </w:rPr>
      </w:pPr>
    </w:p>
    <w:p>
      <w:pPr>
        <w:spacing w:before="3"/>
        <w:rPr>
          <w:rFonts w:hint="eastAsia" w:ascii="宋体" w:hAnsi="宋体" w:eastAsia="宋体" w:cs="宋体"/>
          <w:sz w:val="24"/>
          <w:szCs w:val="24"/>
        </w:rPr>
      </w:pPr>
    </w:p>
    <w:p>
      <w:pPr>
        <w:spacing w:before="3"/>
        <w:rPr>
          <w:rFonts w:hint="eastAsia" w:ascii="宋体" w:hAnsi="宋体" w:eastAsia="宋体" w:cs="宋体"/>
          <w:sz w:val="24"/>
          <w:szCs w:val="24"/>
        </w:rPr>
      </w:pPr>
    </w:p>
    <w:p>
      <w:pPr>
        <w:spacing w:before="3"/>
        <w:rPr>
          <w:rFonts w:hint="eastAsia" w:ascii="宋体" w:hAnsi="宋体" w:eastAsia="宋体" w:cs="宋体"/>
          <w:sz w:val="24"/>
          <w:szCs w:val="24"/>
        </w:rPr>
      </w:pPr>
    </w:p>
    <w:p>
      <w:pPr>
        <w:spacing w:before="3"/>
        <w:rPr>
          <w:rFonts w:hint="eastAsia" w:ascii="宋体" w:hAnsi="宋体" w:eastAsia="宋体" w:cs="宋体"/>
          <w:sz w:val="24"/>
          <w:szCs w:val="24"/>
        </w:rPr>
      </w:pPr>
    </w:p>
    <w:p>
      <w:pPr>
        <w:spacing w:before="3"/>
        <w:rPr>
          <w:rFonts w:hint="eastAsia" w:ascii="宋体" w:hAnsi="宋体" w:eastAsia="宋体" w:cs="宋体"/>
          <w:sz w:val="24"/>
          <w:szCs w:val="24"/>
        </w:rPr>
      </w:pPr>
    </w:p>
    <w:p>
      <w:pPr>
        <w:spacing w:line="205" w:lineRule="auto"/>
        <w:rPr>
          <w:rFonts w:hint="eastAsia" w:ascii="宋体" w:hAnsi="宋体" w:eastAsia="宋体" w:cs="宋体"/>
          <w:sz w:val="24"/>
          <w:szCs w:val="24"/>
        </w:rPr>
        <w:sectPr>
          <w:type w:val="continuous"/>
          <w:pgSz w:w="11910" w:h="16840"/>
          <w:pgMar w:top="842" w:right="1149" w:bottom="0" w:left="1420" w:header="0" w:footer="0" w:gutter="0"/>
          <w:cols w:equalWidth="0" w:num="2">
            <w:col w:w="7100" w:space="100"/>
            <w:col w:w="2141"/>
          </w:cols>
        </w:sectPr>
      </w:pPr>
    </w:p>
    <w:p>
      <w:pPr>
        <w:rPr>
          <w:rFonts w:hint="eastAsia" w:ascii="宋体" w:hAnsi="宋体" w:eastAsia="宋体" w:cs="宋体"/>
          <w:b/>
          <w:bCs/>
          <w:spacing w:val="24"/>
          <w:sz w:val="32"/>
          <w:szCs w:val="32"/>
        </w:rPr>
      </w:pPr>
    </w:p>
    <w:p>
      <w:pPr>
        <w:pStyle w:val="3"/>
        <w:bidi w:val="0"/>
        <w:jc w:val="center"/>
        <w:outlineLvl w:val="0"/>
        <w:rPr>
          <w:rFonts w:hint="eastAsia"/>
          <w:sz w:val="30"/>
          <w:szCs w:val="30"/>
        </w:rPr>
      </w:pPr>
      <w:bookmarkStart w:id="2" w:name="_Toc10149"/>
      <w:r>
        <w:rPr>
          <w:rFonts w:hint="eastAsia"/>
          <w:sz w:val="30"/>
          <w:szCs w:val="30"/>
        </w:rPr>
        <w:t>第一部分招标公告</w:t>
      </w:r>
      <w:bookmarkEnd w:id="2"/>
    </w:p>
    <w:p>
      <w:pPr>
        <w:spacing w:line="83" w:lineRule="exact"/>
        <w:rPr>
          <w:rFonts w:hint="eastAsia" w:ascii="宋体" w:hAnsi="宋体" w:eastAsia="宋体" w:cs="宋体"/>
          <w:sz w:val="24"/>
          <w:szCs w:val="24"/>
        </w:rPr>
      </w:pPr>
    </w:p>
    <w:tbl>
      <w:tblPr>
        <w:tblStyle w:val="25"/>
        <w:tblW w:w="9570" w:type="dxa"/>
        <w:tblInd w:w="174"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570"/>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870" w:hRule="atLeast"/>
        </w:trPr>
        <w:tc>
          <w:tcPr>
            <w:tcW w:w="9570" w:type="dxa"/>
            <w:vAlign w:val="top"/>
          </w:tcPr>
          <w:p>
            <w:pPr>
              <w:spacing w:before="121" w:line="219" w:lineRule="auto"/>
              <w:ind w:left="118"/>
              <w:rPr>
                <w:rFonts w:hint="eastAsia" w:ascii="宋体" w:hAnsi="宋体" w:eastAsia="宋体" w:cs="宋体"/>
                <w:sz w:val="24"/>
                <w:szCs w:val="24"/>
              </w:rPr>
            </w:pPr>
            <w:r>
              <w:rPr>
                <w:rFonts w:hint="eastAsia" w:ascii="宋体" w:hAnsi="宋体" w:eastAsia="宋体" w:cs="宋体"/>
                <w:b/>
                <w:bCs/>
                <w:spacing w:val="-6"/>
                <w:sz w:val="24"/>
                <w:szCs w:val="24"/>
              </w:rPr>
              <w:t>项目概况</w:t>
            </w:r>
          </w:p>
          <w:p>
            <w:pPr>
              <w:spacing w:before="175" w:line="351" w:lineRule="auto"/>
              <w:ind w:left="125" w:right="64" w:firstLine="489"/>
              <w:jc w:val="both"/>
              <w:rPr>
                <w:rFonts w:hint="eastAsia" w:ascii="宋体" w:hAnsi="宋体" w:eastAsia="宋体" w:cs="宋体"/>
                <w:sz w:val="24"/>
                <w:szCs w:val="24"/>
              </w:rPr>
            </w:pPr>
            <w:r>
              <w:rPr>
                <w:rFonts w:hint="eastAsia" w:ascii="宋体" w:hAnsi="宋体" w:eastAsia="宋体" w:cs="宋体"/>
                <w:sz w:val="24"/>
                <w:szCs w:val="24"/>
                <w:lang w:eastAsia="zh-CN"/>
              </w:rPr>
              <w:t>211国道K701+715-K708+470段大中修及预防性养护工程项目</w:t>
            </w:r>
            <w:r>
              <w:rPr>
                <w:rFonts w:hint="eastAsia" w:ascii="宋体" w:hAnsi="宋体" w:eastAsia="宋体" w:cs="宋体"/>
                <w:sz w:val="24"/>
                <w:szCs w:val="24"/>
              </w:rPr>
              <w:t>招标项目的潜在投标人应在全国公共资源交易平台(陕西省·西咸新区)自行下载获取招标文件，</w:t>
            </w:r>
            <w:r>
              <w:rPr>
                <w:rFonts w:hint="eastAsia" w:ascii="宋体" w:hAnsi="宋体" w:eastAsia="宋体" w:cs="宋体"/>
                <w:sz w:val="24"/>
                <w:szCs w:val="24"/>
                <w:highlight w:val="none"/>
              </w:rPr>
              <w:t>并于2024年</w:t>
            </w:r>
            <w:r>
              <w:rPr>
                <w:rFonts w:hint="eastAsia" w:ascii="宋体" w:hAnsi="宋体" w:eastAsia="宋体" w:cs="宋体"/>
                <w:sz w:val="24"/>
                <w:szCs w:val="24"/>
                <w:highlight w:val="none"/>
                <w:lang w:val="en-US" w:eastAsia="zh-CN"/>
              </w:rPr>
              <w:t>11</w:t>
            </w:r>
            <w:r>
              <w:rPr>
                <w:rFonts w:hint="eastAsia" w:ascii="宋体" w:hAnsi="宋体" w:eastAsia="宋体" w:cs="宋体"/>
                <w:spacing w:val="-1"/>
                <w:sz w:val="24"/>
                <w:szCs w:val="24"/>
                <w:highlight w:val="none"/>
              </w:rPr>
              <w:t>月</w:t>
            </w:r>
            <w:r>
              <w:rPr>
                <w:rFonts w:hint="eastAsia" w:ascii="宋体" w:hAnsi="宋体" w:eastAsia="宋体" w:cs="宋体"/>
                <w:spacing w:val="-1"/>
                <w:sz w:val="24"/>
                <w:szCs w:val="24"/>
                <w:highlight w:val="none"/>
                <w:lang w:val="en-US" w:eastAsia="zh-CN"/>
              </w:rPr>
              <w:t>25</w:t>
            </w:r>
            <w:r>
              <w:rPr>
                <w:rFonts w:hint="eastAsia" w:ascii="宋体" w:hAnsi="宋体" w:eastAsia="宋体" w:cs="宋体"/>
                <w:spacing w:val="-1"/>
                <w:sz w:val="24"/>
                <w:szCs w:val="24"/>
                <w:highlight w:val="none"/>
              </w:rPr>
              <w:t>日09时30分(北京时间)前递交投标文件。</w:t>
            </w:r>
          </w:p>
        </w:tc>
      </w:tr>
    </w:tbl>
    <w:p>
      <w:pPr>
        <w:spacing w:before="269" w:line="219" w:lineRule="auto"/>
        <w:ind w:left="288"/>
        <w:outlineLvl w:val="9"/>
        <w:rPr>
          <w:rFonts w:hint="eastAsia" w:ascii="宋体" w:hAnsi="宋体" w:eastAsia="宋体" w:cs="宋体"/>
          <w:sz w:val="24"/>
          <w:szCs w:val="24"/>
        </w:rPr>
      </w:pPr>
      <w:r>
        <w:rPr>
          <w:rFonts w:hint="eastAsia" w:ascii="宋体" w:hAnsi="宋体" w:eastAsia="宋体" w:cs="宋体"/>
          <w:b/>
          <w:bCs/>
          <w:spacing w:val="-13"/>
          <w:sz w:val="24"/>
          <w:szCs w:val="24"/>
        </w:rPr>
        <w:t>一、项目基本情况：</w:t>
      </w:r>
    </w:p>
    <w:p>
      <w:pPr>
        <w:spacing w:before="170" w:line="219" w:lineRule="auto"/>
        <w:ind w:left="684"/>
        <w:rPr>
          <w:rFonts w:hint="eastAsia" w:ascii="宋体" w:hAnsi="宋体" w:eastAsia="宋体" w:cs="宋体"/>
          <w:sz w:val="24"/>
          <w:szCs w:val="24"/>
        </w:rPr>
      </w:pPr>
      <w:r>
        <w:rPr>
          <w:rFonts w:hint="eastAsia" w:ascii="宋体" w:hAnsi="宋体" w:eastAsia="宋体" w:cs="宋体"/>
          <w:spacing w:val="-7"/>
          <w:sz w:val="24"/>
          <w:szCs w:val="24"/>
        </w:rPr>
        <w:t>项目编号：XXGC-2024-000143-4</w:t>
      </w:r>
    </w:p>
    <w:p>
      <w:pPr>
        <w:spacing w:before="185" w:line="479" w:lineRule="exact"/>
        <w:ind w:left="684"/>
        <w:rPr>
          <w:rFonts w:hint="eastAsia" w:ascii="宋体" w:hAnsi="宋体" w:eastAsia="宋体" w:cs="宋体"/>
          <w:sz w:val="24"/>
          <w:szCs w:val="24"/>
        </w:rPr>
      </w:pPr>
      <w:r>
        <w:rPr>
          <w:rFonts w:hint="eastAsia" w:ascii="宋体" w:hAnsi="宋体" w:eastAsia="宋体" w:cs="宋体"/>
          <w:spacing w:val="11"/>
          <w:position w:val="18"/>
          <w:sz w:val="24"/>
          <w:szCs w:val="24"/>
        </w:rPr>
        <w:t>项目名称：</w:t>
      </w:r>
      <w:r>
        <w:rPr>
          <w:rFonts w:hint="eastAsia" w:ascii="宋体" w:hAnsi="宋体" w:eastAsia="宋体" w:cs="宋体"/>
          <w:spacing w:val="11"/>
          <w:position w:val="18"/>
          <w:sz w:val="24"/>
          <w:szCs w:val="24"/>
          <w:lang w:eastAsia="zh-CN"/>
        </w:rPr>
        <w:t>211国道K701+715-K708+470段大中修及预防性养护工程项目</w:t>
      </w:r>
    </w:p>
    <w:p>
      <w:pPr>
        <w:spacing w:before="1" w:line="218" w:lineRule="auto"/>
        <w:ind w:left="684"/>
        <w:rPr>
          <w:rFonts w:hint="eastAsia" w:ascii="宋体" w:hAnsi="宋体" w:eastAsia="宋体" w:cs="宋体"/>
          <w:sz w:val="24"/>
          <w:szCs w:val="24"/>
        </w:rPr>
      </w:pPr>
      <w:r>
        <w:rPr>
          <w:rFonts w:hint="eastAsia" w:ascii="宋体" w:hAnsi="宋体" w:eastAsia="宋体" w:cs="宋体"/>
          <w:spacing w:val="-7"/>
          <w:sz w:val="24"/>
          <w:szCs w:val="24"/>
        </w:rPr>
        <w:t>采购方式：公开招标</w:t>
      </w:r>
    </w:p>
    <w:p>
      <w:pPr>
        <w:spacing w:before="186" w:line="449" w:lineRule="exact"/>
        <w:ind w:left="684"/>
        <w:rPr>
          <w:rFonts w:hint="eastAsia" w:ascii="宋体" w:hAnsi="宋体" w:eastAsia="宋体" w:cs="宋体"/>
          <w:sz w:val="24"/>
          <w:szCs w:val="24"/>
        </w:rPr>
      </w:pPr>
      <w:r>
        <w:rPr>
          <w:rFonts w:hint="eastAsia" w:ascii="宋体" w:hAnsi="宋体" w:eastAsia="宋体" w:cs="宋体"/>
          <w:spacing w:val="4"/>
          <w:position w:val="15"/>
          <w:sz w:val="24"/>
          <w:szCs w:val="24"/>
        </w:rPr>
        <w:t>预算金额：</w:t>
      </w:r>
      <w:r>
        <w:rPr>
          <w:rFonts w:hint="eastAsia" w:ascii="宋体" w:hAnsi="宋体" w:eastAsia="宋体" w:cs="宋体"/>
          <w:spacing w:val="4"/>
          <w:position w:val="15"/>
          <w:sz w:val="24"/>
          <w:szCs w:val="24"/>
          <w:lang w:eastAsia="zh-CN"/>
        </w:rPr>
        <w:t>16442006.5</w:t>
      </w:r>
      <w:r>
        <w:rPr>
          <w:rFonts w:hint="eastAsia" w:ascii="宋体" w:hAnsi="宋体" w:eastAsia="宋体" w:cs="宋体"/>
          <w:spacing w:val="4"/>
          <w:position w:val="15"/>
          <w:sz w:val="24"/>
          <w:szCs w:val="24"/>
        </w:rPr>
        <w:t>元</w:t>
      </w:r>
      <w:bookmarkStart w:id="11" w:name="_GoBack"/>
      <w:bookmarkEnd w:id="11"/>
    </w:p>
    <w:p>
      <w:pPr>
        <w:spacing w:before="1" w:line="218" w:lineRule="auto"/>
        <w:ind w:left="684"/>
        <w:rPr>
          <w:rFonts w:hint="eastAsia" w:ascii="宋体" w:hAnsi="宋体" w:eastAsia="宋体" w:cs="宋体"/>
          <w:sz w:val="24"/>
          <w:szCs w:val="24"/>
        </w:rPr>
      </w:pPr>
      <w:r>
        <w:rPr>
          <w:rFonts w:hint="eastAsia" w:ascii="宋体" w:hAnsi="宋体" w:eastAsia="宋体" w:cs="宋体"/>
          <w:spacing w:val="-15"/>
          <w:sz w:val="24"/>
          <w:szCs w:val="24"/>
        </w:rPr>
        <w:t>采购需求：</w:t>
      </w:r>
    </w:p>
    <w:p>
      <w:pPr>
        <w:spacing w:before="197" w:line="470" w:lineRule="exact"/>
        <w:ind w:left="1014"/>
        <w:rPr>
          <w:rFonts w:hint="eastAsia" w:ascii="宋体" w:hAnsi="宋体" w:eastAsia="宋体" w:cs="宋体"/>
          <w:sz w:val="24"/>
          <w:szCs w:val="24"/>
        </w:rPr>
      </w:pPr>
      <w:r>
        <w:rPr>
          <w:rFonts w:hint="eastAsia" w:ascii="宋体" w:hAnsi="宋体" w:eastAsia="宋体" w:cs="宋体"/>
          <w:spacing w:val="15"/>
          <w:position w:val="17"/>
          <w:sz w:val="24"/>
          <w:szCs w:val="24"/>
        </w:rPr>
        <w:t>合同包1(</w:t>
      </w:r>
      <w:r>
        <w:rPr>
          <w:rFonts w:hint="eastAsia" w:ascii="宋体" w:hAnsi="宋体" w:eastAsia="宋体" w:cs="宋体"/>
          <w:spacing w:val="15"/>
          <w:position w:val="17"/>
          <w:sz w:val="24"/>
          <w:szCs w:val="24"/>
          <w:lang w:eastAsia="zh-CN"/>
        </w:rPr>
        <w:t>211国道K701+715-K708+470段大中修及预防性养护工程项目</w:t>
      </w:r>
      <w:r>
        <w:rPr>
          <w:rFonts w:hint="eastAsia" w:ascii="宋体" w:hAnsi="宋体" w:eastAsia="宋体" w:cs="宋体"/>
          <w:spacing w:val="15"/>
          <w:position w:val="17"/>
          <w:sz w:val="24"/>
          <w:szCs w:val="24"/>
        </w:rPr>
        <w:t>):</w:t>
      </w:r>
    </w:p>
    <w:p>
      <w:pPr>
        <w:spacing w:line="219" w:lineRule="auto"/>
        <w:ind w:left="1504"/>
        <w:rPr>
          <w:rFonts w:hint="eastAsia" w:ascii="宋体" w:hAnsi="宋体" w:eastAsia="宋体" w:cs="宋体"/>
          <w:sz w:val="24"/>
          <w:szCs w:val="24"/>
        </w:rPr>
      </w:pPr>
      <w:r>
        <w:rPr>
          <w:rFonts w:hint="eastAsia" w:ascii="宋体" w:hAnsi="宋体" w:eastAsia="宋体" w:cs="宋体"/>
          <w:sz w:val="24"/>
          <w:szCs w:val="24"/>
        </w:rPr>
        <w:t>合同包预算金额：</w:t>
      </w:r>
      <w:r>
        <w:rPr>
          <w:rFonts w:hint="eastAsia" w:ascii="宋体" w:hAnsi="宋体" w:eastAsia="宋体" w:cs="宋体"/>
          <w:sz w:val="24"/>
          <w:szCs w:val="24"/>
          <w:lang w:eastAsia="zh-CN"/>
        </w:rPr>
        <w:t>16442006.5</w:t>
      </w:r>
      <w:r>
        <w:rPr>
          <w:rFonts w:hint="eastAsia" w:ascii="宋体" w:hAnsi="宋体" w:eastAsia="宋体" w:cs="宋体"/>
          <w:sz w:val="24"/>
          <w:szCs w:val="24"/>
        </w:rPr>
        <w:t>元</w:t>
      </w:r>
    </w:p>
    <w:p>
      <w:pPr>
        <w:spacing w:before="183" w:line="218" w:lineRule="auto"/>
        <w:ind w:left="1504"/>
        <w:rPr>
          <w:rFonts w:hint="eastAsia" w:ascii="宋体" w:hAnsi="宋体" w:eastAsia="宋体" w:cs="宋体"/>
          <w:sz w:val="24"/>
          <w:szCs w:val="24"/>
        </w:rPr>
      </w:pPr>
      <w:r>
        <w:rPr>
          <w:rFonts w:hint="eastAsia" w:ascii="宋体" w:hAnsi="宋体" w:eastAsia="宋体" w:cs="宋体"/>
          <w:sz w:val="24"/>
          <w:szCs w:val="24"/>
        </w:rPr>
        <w:t>合同包最高限价</w:t>
      </w:r>
      <w:r>
        <w:rPr>
          <w:rFonts w:hint="eastAsia" w:ascii="宋体" w:hAnsi="宋体" w:eastAsia="宋体" w:cs="宋体"/>
          <w:sz w:val="24"/>
          <w:szCs w:val="24"/>
          <w:lang w:eastAsia="zh-CN"/>
        </w:rPr>
        <w:t>：16442006.5</w:t>
      </w:r>
      <w:r>
        <w:rPr>
          <w:rFonts w:hint="eastAsia" w:ascii="宋体" w:hAnsi="宋体" w:eastAsia="宋体" w:cs="宋体"/>
          <w:sz w:val="24"/>
          <w:szCs w:val="24"/>
        </w:rPr>
        <w:t>元</w:t>
      </w:r>
    </w:p>
    <w:p>
      <w:pPr>
        <w:spacing w:line="74" w:lineRule="exact"/>
        <w:rPr>
          <w:rFonts w:hint="eastAsia" w:ascii="宋体" w:hAnsi="宋体" w:eastAsia="宋体" w:cs="宋体"/>
          <w:sz w:val="24"/>
          <w:szCs w:val="24"/>
        </w:rPr>
      </w:pPr>
    </w:p>
    <w:tbl>
      <w:tblPr>
        <w:tblStyle w:val="25"/>
        <w:tblW w:w="988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4"/>
        <w:gridCol w:w="1279"/>
        <w:gridCol w:w="1928"/>
        <w:gridCol w:w="1179"/>
        <w:gridCol w:w="1448"/>
        <w:gridCol w:w="1668"/>
        <w:gridCol w:w="16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 w:hRule="atLeast"/>
        </w:trPr>
        <w:tc>
          <w:tcPr>
            <w:tcW w:w="754" w:type="dxa"/>
            <w:vAlign w:val="center"/>
          </w:tcPr>
          <w:p>
            <w:pPr>
              <w:pStyle w:val="26"/>
              <w:spacing w:line="268" w:lineRule="auto"/>
              <w:jc w:val="center"/>
              <w:rPr>
                <w:rFonts w:hint="eastAsia" w:ascii="宋体" w:hAnsi="宋体" w:eastAsia="宋体" w:cs="宋体"/>
                <w:sz w:val="24"/>
                <w:szCs w:val="24"/>
              </w:rPr>
            </w:pPr>
          </w:p>
          <w:p>
            <w:pPr>
              <w:spacing w:before="74" w:line="419" w:lineRule="exact"/>
              <w:ind w:left="138"/>
              <w:jc w:val="center"/>
              <w:rPr>
                <w:rFonts w:hint="eastAsia" w:ascii="宋体" w:hAnsi="宋体" w:eastAsia="宋体" w:cs="宋体"/>
                <w:sz w:val="24"/>
                <w:szCs w:val="24"/>
              </w:rPr>
            </w:pPr>
            <w:r>
              <w:rPr>
                <w:rFonts w:hint="eastAsia" w:ascii="宋体" w:hAnsi="宋体" w:eastAsia="宋体" w:cs="宋体"/>
                <w:b/>
                <w:bCs/>
                <w:spacing w:val="-17"/>
                <w:position w:val="14"/>
                <w:sz w:val="24"/>
                <w:szCs w:val="24"/>
              </w:rPr>
              <w:t>品</w:t>
            </w:r>
            <w:r>
              <w:rPr>
                <w:rFonts w:hint="eastAsia" w:ascii="宋体" w:hAnsi="宋体" w:eastAsia="宋体" w:cs="宋体"/>
                <w:spacing w:val="3"/>
                <w:position w:val="14"/>
                <w:sz w:val="24"/>
                <w:szCs w:val="24"/>
              </w:rPr>
              <w:t xml:space="preserve"> </w:t>
            </w:r>
            <w:r>
              <w:rPr>
                <w:rFonts w:hint="eastAsia" w:ascii="宋体" w:hAnsi="宋体" w:eastAsia="宋体" w:cs="宋体"/>
                <w:b/>
                <w:bCs/>
                <w:spacing w:val="-17"/>
                <w:position w:val="14"/>
                <w:sz w:val="24"/>
                <w:szCs w:val="24"/>
              </w:rPr>
              <w:t>目</w:t>
            </w:r>
          </w:p>
          <w:p>
            <w:pPr>
              <w:spacing w:line="220" w:lineRule="auto"/>
              <w:ind w:left="258"/>
              <w:jc w:val="center"/>
              <w:rPr>
                <w:rFonts w:hint="eastAsia" w:ascii="宋体" w:hAnsi="宋体" w:eastAsia="宋体" w:cs="宋体"/>
                <w:sz w:val="24"/>
                <w:szCs w:val="24"/>
              </w:rPr>
            </w:pPr>
            <w:r>
              <w:rPr>
                <w:rFonts w:hint="eastAsia" w:ascii="宋体" w:hAnsi="宋体" w:eastAsia="宋体" w:cs="宋体"/>
                <w:b/>
                <w:bCs/>
                <w:spacing w:val="-3"/>
                <w:sz w:val="24"/>
                <w:szCs w:val="24"/>
              </w:rPr>
              <w:t>号</w:t>
            </w:r>
          </w:p>
        </w:tc>
        <w:tc>
          <w:tcPr>
            <w:tcW w:w="1279" w:type="dxa"/>
            <w:vAlign w:val="center"/>
          </w:tcPr>
          <w:p>
            <w:pPr>
              <w:pStyle w:val="26"/>
              <w:spacing w:line="248" w:lineRule="auto"/>
              <w:jc w:val="center"/>
              <w:rPr>
                <w:rFonts w:hint="eastAsia" w:ascii="宋体" w:hAnsi="宋体" w:eastAsia="宋体" w:cs="宋体"/>
                <w:sz w:val="24"/>
                <w:szCs w:val="24"/>
              </w:rPr>
            </w:pPr>
          </w:p>
          <w:p>
            <w:pPr>
              <w:spacing w:before="75" w:line="221" w:lineRule="auto"/>
              <w:jc w:val="center"/>
              <w:rPr>
                <w:rFonts w:hint="eastAsia" w:ascii="宋体" w:hAnsi="宋体" w:eastAsia="宋体" w:cs="宋体"/>
                <w:sz w:val="24"/>
                <w:szCs w:val="24"/>
              </w:rPr>
            </w:pPr>
            <w:r>
              <w:rPr>
                <w:rFonts w:hint="eastAsia" w:ascii="宋体" w:hAnsi="宋体" w:eastAsia="宋体" w:cs="宋体"/>
                <w:b/>
                <w:bCs/>
                <w:spacing w:val="-2"/>
                <w:sz w:val="24"/>
                <w:szCs w:val="24"/>
              </w:rPr>
              <w:t>品目名称</w:t>
            </w:r>
          </w:p>
        </w:tc>
        <w:tc>
          <w:tcPr>
            <w:tcW w:w="1928" w:type="dxa"/>
            <w:vAlign w:val="center"/>
          </w:tcPr>
          <w:p>
            <w:pPr>
              <w:spacing w:before="74" w:line="219" w:lineRule="auto"/>
              <w:jc w:val="center"/>
              <w:rPr>
                <w:rFonts w:hint="eastAsia" w:ascii="宋体" w:hAnsi="宋体" w:eastAsia="宋体" w:cs="宋体"/>
                <w:sz w:val="24"/>
                <w:szCs w:val="24"/>
              </w:rPr>
            </w:pPr>
            <w:r>
              <w:rPr>
                <w:rFonts w:hint="eastAsia" w:ascii="宋体" w:hAnsi="宋体" w:eastAsia="宋体" w:cs="宋体"/>
                <w:b/>
                <w:bCs/>
                <w:spacing w:val="-4"/>
                <w:sz w:val="24"/>
                <w:szCs w:val="24"/>
              </w:rPr>
              <w:t>采购标的</w:t>
            </w:r>
          </w:p>
        </w:tc>
        <w:tc>
          <w:tcPr>
            <w:tcW w:w="1179" w:type="dxa"/>
            <w:vAlign w:val="center"/>
          </w:tcPr>
          <w:p>
            <w:pPr>
              <w:spacing w:before="75" w:line="491" w:lineRule="exact"/>
              <w:jc w:val="center"/>
              <w:rPr>
                <w:rFonts w:hint="eastAsia" w:ascii="宋体" w:hAnsi="宋体" w:eastAsia="宋体" w:cs="宋体"/>
                <w:sz w:val="24"/>
                <w:szCs w:val="24"/>
              </w:rPr>
            </w:pPr>
            <w:r>
              <w:rPr>
                <w:rFonts w:hint="eastAsia" w:ascii="宋体" w:hAnsi="宋体" w:eastAsia="宋体" w:cs="宋体"/>
                <w:b/>
                <w:bCs/>
                <w:spacing w:val="-6"/>
                <w:position w:val="20"/>
                <w:sz w:val="24"/>
                <w:szCs w:val="24"/>
              </w:rPr>
              <w:t>数量</w:t>
            </w:r>
          </w:p>
          <w:p>
            <w:pPr>
              <w:spacing w:line="220" w:lineRule="auto"/>
              <w:jc w:val="center"/>
              <w:rPr>
                <w:rFonts w:hint="eastAsia" w:ascii="宋体" w:hAnsi="宋体" w:eastAsia="宋体" w:cs="宋体"/>
                <w:sz w:val="24"/>
                <w:szCs w:val="24"/>
              </w:rPr>
            </w:pPr>
            <w:r>
              <w:rPr>
                <w:rFonts w:hint="eastAsia" w:ascii="宋体" w:hAnsi="宋体" w:eastAsia="宋体" w:cs="宋体"/>
                <w:b/>
                <w:bCs/>
                <w:spacing w:val="8"/>
                <w:sz w:val="24"/>
                <w:szCs w:val="24"/>
              </w:rPr>
              <w:t>(单位)</w:t>
            </w:r>
          </w:p>
        </w:tc>
        <w:tc>
          <w:tcPr>
            <w:tcW w:w="1448" w:type="dxa"/>
            <w:vAlign w:val="center"/>
          </w:tcPr>
          <w:p>
            <w:pPr>
              <w:spacing w:before="75" w:line="490" w:lineRule="exact"/>
              <w:jc w:val="center"/>
              <w:rPr>
                <w:rFonts w:hint="eastAsia" w:ascii="宋体" w:hAnsi="宋体" w:eastAsia="宋体" w:cs="宋体"/>
                <w:sz w:val="24"/>
                <w:szCs w:val="24"/>
              </w:rPr>
            </w:pPr>
            <w:r>
              <w:rPr>
                <w:rFonts w:hint="eastAsia" w:ascii="宋体" w:hAnsi="宋体" w:eastAsia="宋体" w:cs="宋体"/>
                <w:b/>
                <w:bCs/>
                <w:spacing w:val="3"/>
                <w:sz w:val="24"/>
                <w:szCs w:val="24"/>
              </w:rPr>
              <w:t>技术规格、参数及要求</w:t>
            </w:r>
          </w:p>
        </w:tc>
        <w:tc>
          <w:tcPr>
            <w:tcW w:w="1668" w:type="dxa"/>
            <w:vAlign w:val="center"/>
          </w:tcPr>
          <w:p>
            <w:pPr>
              <w:spacing w:before="75" w:line="219" w:lineRule="auto"/>
              <w:jc w:val="center"/>
              <w:rPr>
                <w:rFonts w:hint="eastAsia" w:ascii="宋体" w:hAnsi="宋体" w:eastAsia="宋体" w:cs="宋体"/>
                <w:sz w:val="24"/>
                <w:szCs w:val="24"/>
              </w:rPr>
            </w:pPr>
            <w:r>
              <w:rPr>
                <w:rFonts w:hint="eastAsia" w:ascii="宋体" w:hAnsi="宋体" w:eastAsia="宋体" w:cs="宋体"/>
                <w:b/>
                <w:bCs/>
                <w:spacing w:val="3"/>
                <w:sz w:val="24"/>
                <w:szCs w:val="24"/>
              </w:rPr>
              <w:t>品目预算(元)</w:t>
            </w:r>
          </w:p>
        </w:tc>
        <w:tc>
          <w:tcPr>
            <w:tcW w:w="1633" w:type="dxa"/>
            <w:vAlign w:val="center"/>
          </w:tcPr>
          <w:p>
            <w:pPr>
              <w:spacing w:before="74" w:line="473" w:lineRule="exact"/>
              <w:jc w:val="center"/>
              <w:rPr>
                <w:rFonts w:hint="eastAsia" w:ascii="宋体" w:hAnsi="宋体" w:eastAsia="宋体" w:cs="宋体"/>
                <w:sz w:val="24"/>
                <w:szCs w:val="24"/>
              </w:rPr>
            </w:pPr>
            <w:r>
              <w:rPr>
                <w:rFonts w:hint="eastAsia" w:ascii="宋体" w:hAnsi="宋体" w:eastAsia="宋体" w:cs="宋体"/>
                <w:b/>
                <w:bCs/>
                <w:spacing w:val="-5"/>
                <w:position w:val="18"/>
                <w:sz w:val="24"/>
                <w:szCs w:val="24"/>
              </w:rPr>
              <w:t>最高限价</w:t>
            </w:r>
          </w:p>
          <w:p>
            <w:pPr>
              <w:spacing w:line="220" w:lineRule="auto"/>
              <w:ind w:left="582"/>
              <w:jc w:val="center"/>
              <w:rPr>
                <w:rFonts w:hint="eastAsia" w:ascii="宋体" w:hAnsi="宋体" w:eastAsia="宋体" w:cs="宋体"/>
                <w:sz w:val="24"/>
                <w:szCs w:val="24"/>
              </w:rPr>
            </w:pPr>
            <w:r>
              <w:rPr>
                <w:rFonts w:hint="eastAsia" w:ascii="宋体" w:hAnsi="宋体" w:eastAsia="宋体" w:cs="宋体"/>
                <w:b/>
                <w:bCs/>
                <w:spacing w:val="12"/>
                <w:sz w:val="24"/>
                <w:szCs w:val="24"/>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54" w:type="dxa"/>
            <w:vAlign w:val="center"/>
          </w:tcPr>
          <w:p>
            <w:pPr>
              <w:spacing w:before="75" w:line="184" w:lineRule="auto"/>
              <w:jc w:val="center"/>
              <w:rPr>
                <w:rFonts w:hint="eastAsia" w:ascii="宋体" w:hAnsi="宋体" w:eastAsia="宋体" w:cs="宋体"/>
                <w:b w:val="0"/>
                <w:bCs w:val="0"/>
                <w:sz w:val="24"/>
                <w:szCs w:val="24"/>
              </w:rPr>
            </w:pPr>
            <w:r>
              <w:rPr>
                <w:rFonts w:hint="eastAsia" w:ascii="宋体" w:hAnsi="宋体" w:eastAsia="宋体" w:cs="宋体"/>
                <w:b w:val="0"/>
                <w:bCs w:val="0"/>
                <w:spacing w:val="-12"/>
                <w:sz w:val="24"/>
                <w:szCs w:val="24"/>
              </w:rPr>
              <w:t>1-1</w:t>
            </w:r>
          </w:p>
        </w:tc>
        <w:tc>
          <w:tcPr>
            <w:tcW w:w="1279" w:type="dxa"/>
            <w:vAlign w:val="center"/>
          </w:tcPr>
          <w:p>
            <w:pPr>
              <w:spacing w:before="75" w:line="464" w:lineRule="exact"/>
              <w:jc w:val="center"/>
              <w:rPr>
                <w:rFonts w:hint="eastAsia" w:ascii="宋体" w:hAnsi="宋体" w:eastAsia="宋体" w:cs="宋体"/>
                <w:b w:val="0"/>
                <w:bCs w:val="0"/>
                <w:sz w:val="24"/>
                <w:szCs w:val="24"/>
              </w:rPr>
            </w:pPr>
            <w:r>
              <w:rPr>
                <w:rFonts w:hint="eastAsia" w:ascii="宋体" w:hAnsi="宋体" w:eastAsia="宋体" w:cs="宋体"/>
                <w:b w:val="0"/>
                <w:bCs w:val="0"/>
                <w:spacing w:val="-6"/>
                <w:position w:val="17"/>
                <w:sz w:val="24"/>
                <w:szCs w:val="24"/>
              </w:rPr>
              <w:t>公路工程</w:t>
            </w:r>
          </w:p>
          <w:p>
            <w:pPr>
              <w:spacing w:line="222" w:lineRule="auto"/>
              <w:jc w:val="center"/>
              <w:rPr>
                <w:rFonts w:hint="eastAsia" w:ascii="宋体" w:hAnsi="宋体" w:eastAsia="宋体" w:cs="宋体"/>
                <w:b w:val="0"/>
                <w:bCs w:val="0"/>
                <w:sz w:val="24"/>
                <w:szCs w:val="24"/>
              </w:rPr>
            </w:pPr>
            <w:r>
              <w:rPr>
                <w:rFonts w:hint="eastAsia" w:ascii="宋体" w:hAnsi="宋体" w:eastAsia="宋体" w:cs="宋体"/>
                <w:b w:val="0"/>
                <w:bCs w:val="0"/>
                <w:spacing w:val="-5"/>
                <w:sz w:val="24"/>
                <w:szCs w:val="24"/>
              </w:rPr>
              <w:t>施工</w:t>
            </w:r>
          </w:p>
        </w:tc>
        <w:tc>
          <w:tcPr>
            <w:tcW w:w="1928" w:type="dxa"/>
            <w:vAlign w:val="center"/>
          </w:tcPr>
          <w:p>
            <w:pPr>
              <w:pStyle w:val="26"/>
              <w:spacing w:line="274" w:lineRule="auto"/>
              <w:jc w:val="both"/>
              <w:rPr>
                <w:rFonts w:hint="eastAsia" w:ascii="宋体" w:hAnsi="宋体" w:eastAsia="宋体" w:cs="宋体"/>
                <w:b w:val="0"/>
                <w:bCs w:val="0"/>
                <w:sz w:val="24"/>
                <w:szCs w:val="24"/>
              </w:rPr>
            </w:pPr>
          </w:p>
          <w:p>
            <w:pPr>
              <w:spacing w:before="197" w:line="220" w:lineRule="auto"/>
              <w:jc w:val="center"/>
              <w:rPr>
                <w:rFonts w:hint="eastAsia" w:ascii="宋体" w:hAnsi="宋体" w:eastAsia="宋体" w:cs="宋体"/>
                <w:b w:val="0"/>
                <w:bCs w:val="0"/>
                <w:sz w:val="24"/>
                <w:szCs w:val="24"/>
                <w:lang w:eastAsia="zh-CN"/>
              </w:rPr>
            </w:pPr>
            <w:r>
              <w:rPr>
                <w:rFonts w:hint="eastAsia" w:ascii="宋体" w:hAnsi="宋体" w:eastAsia="宋体" w:cs="宋体"/>
                <w:b w:val="0"/>
                <w:bCs w:val="0"/>
                <w:spacing w:val="-2"/>
                <w:sz w:val="24"/>
                <w:szCs w:val="24"/>
                <w:lang w:eastAsia="zh-CN"/>
              </w:rPr>
              <w:t>211国道K701+715-K708+470段大中修及预防性养护工程项目</w:t>
            </w:r>
          </w:p>
        </w:tc>
        <w:tc>
          <w:tcPr>
            <w:tcW w:w="1179" w:type="dxa"/>
            <w:vAlign w:val="center"/>
          </w:tcPr>
          <w:p>
            <w:pPr>
              <w:spacing w:before="75" w:line="220" w:lineRule="auto"/>
              <w:jc w:val="center"/>
              <w:rPr>
                <w:rFonts w:hint="eastAsia" w:ascii="宋体" w:hAnsi="宋体" w:eastAsia="宋体" w:cs="宋体"/>
                <w:b w:val="0"/>
                <w:bCs w:val="0"/>
                <w:sz w:val="24"/>
                <w:szCs w:val="24"/>
              </w:rPr>
            </w:pPr>
            <w:r>
              <w:rPr>
                <w:rFonts w:hint="eastAsia" w:ascii="宋体" w:hAnsi="宋体" w:eastAsia="宋体" w:cs="宋体"/>
                <w:b w:val="0"/>
                <w:bCs w:val="0"/>
                <w:spacing w:val="7"/>
                <w:sz w:val="24"/>
                <w:szCs w:val="24"/>
              </w:rPr>
              <w:t>1(项)</w:t>
            </w:r>
          </w:p>
        </w:tc>
        <w:tc>
          <w:tcPr>
            <w:tcW w:w="1448" w:type="dxa"/>
            <w:vAlign w:val="center"/>
          </w:tcPr>
          <w:p>
            <w:pPr>
              <w:spacing w:before="74" w:line="451" w:lineRule="exact"/>
              <w:jc w:val="center"/>
              <w:rPr>
                <w:rFonts w:hint="eastAsia" w:ascii="宋体" w:hAnsi="宋体" w:eastAsia="宋体" w:cs="宋体"/>
                <w:b w:val="0"/>
                <w:bCs w:val="0"/>
                <w:sz w:val="24"/>
                <w:szCs w:val="24"/>
              </w:rPr>
            </w:pPr>
            <w:r>
              <w:rPr>
                <w:rFonts w:hint="eastAsia" w:ascii="宋体" w:hAnsi="宋体" w:eastAsia="宋体" w:cs="宋体"/>
                <w:b w:val="0"/>
                <w:bCs w:val="0"/>
                <w:spacing w:val="-5"/>
                <w:position w:val="16"/>
                <w:sz w:val="24"/>
                <w:szCs w:val="24"/>
              </w:rPr>
              <w:t>详见采购</w:t>
            </w:r>
          </w:p>
          <w:p>
            <w:pPr>
              <w:spacing w:line="219" w:lineRule="auto"/>
              <w:jc w:val="center"/>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文件</w:t>
            </w:r>
          </w:p>
        </w:tc>
        <w:tc>
          <w:tcPr>
            <w:tcW w:w="1668" w:type="dxa"/>
            <w:vAlign w:val="center"/>
          </w:tcPr>
          <w:p>
            <w:pPr>
              <w:spacing w:before="75" w:line="464" w:lineRule="exact"/>
              <w:jc w:val="center"/>
              <w:rPr>
                <w:rFonts w:hint="eastAsia" w:ascii="宋体" w:hAnsi="宋体" w:eastAsia="宋体" w:cs="宋体"/>
                <w:b w:val="0"/>
                <w:bCs w:val="0"/>
                <w:spacing w:val="-6"/>
                <w:position w:val="17"/>
                <w:sz w:val="24"/>
                <w:szCs w:val="24"/>
              </w:rPr>
            </w:pPr>
          </w:p>
          <w:p>
            <w:pPr>
              <w:spacing w:before="75" w:line="464" w:lineRule="exact"/>
              <w:jc w:val="center"/>
              <w:rPr>
                <w:rFonts w:hint="eastAsia" w:ascii="宋体" w:hAnsi="宋体" w:eastAsia="宋体" w:cs="宋体"/>
                <w:b w:val="0"/>
                <w:bCs w:val="0"/>
                <w:spacing w:val="-6"/>
                <w:position w:val="17"/>
                <w:sz w:val="24"/>
                <w:szCs w:val="24"/>
              </w:rPr>
            </w:pPr>
          </w:p>
          <w:p>
            <w:pPr>
              <w:spacing w:before="75" w:line="464" w:lineRule="exact"/>
              <w:jc w:val="center"/>
              <w:rPr>
                <w:rFonts w:hint="default" w:ascii="宋体" w:hAnsi="宋体" w:eastAsia="宋体" w:cs="宋体"/>
                <w:b w:val="0"/>
                <w:bCs w:val="0"/>
                <w:spacing w:val="-6"/>
                <w:position w:val="17"/>
                <w:sz w:val="24"/>
                <w:szCs w:val="24"/>
                <w:lang w:val="en-US" w:eastAsia="zh-CN"/>
              </w:rPr>
            </w:pPr>
            <w:r>
              <w:rPr>
                <w:rFonts w:hint="eastAsia" w:ascii="宋体" w:hAnsi="宋体" w:eastAsia="宋体" w:cs="宋体"/>
                <w:b w:val="0"/>
                <w:bCs w:val="0"/>
                <w:spacing w:val="-6"/>
                <w:position w:val="17"/>
                <w:sz w:val="24"/>
                <w:szCs w:val="24"/>
                <w:lang w:eastAsia="zh-CN"/>
              </w:rPr>
              <w:t>16442006.5</w:t>
            </w:r>
          </w:p>
          <w:p>
            <w:pPr>
              <w:spacing w:before="75" w:line="464" w:lineRule="exact"/>
              <w:jc w:val="center"/>
              <w:rPr>
                <w:rFonts w:hint="eastAsia" w:ascii="宋体" w:hAnsi="宋体" w:eastAsia="宋体" w:cs="宋体"/>
                <w:b w:val="0"/>
                <w:bCs w:val="0"/>
                <w:spacing w:val="-6"/>
                <w:position w:val="17"/>
                <w:sz w:val="24"/>
                <w:szCs w:val="24"/>
              </w:rPr>
            </w:pPr>
          </w:p>
          <w:p>
            <w:pPr>
              <w:spacing w:before="75" w:line="464" w:lineRule="exact"/>
              <w:jc w:val="center"/>
              <w:rPr>
                <w:rFonts w:hint="eastAsia" w:ascii="宋体" w:hAnsi="宋体" w:eastAsia="宋体" w:cs="宋体"/>
                <w:b w:val="0"/>
                <w:bCs w:val="0"/>
                <w:spacing w:val="-6"/>
                <w:position w:val="17"/>
                <w:sz w:val="24"/>
                <w:szCs w:val="24"/>
              </w:rPr>
            </w:pPr>
          </w:p>
        </w:tc>
        <w:tc>
          <w:tcPr>
            <w:tcW w:w="1633" w:type="dxa"/>
            <w:vAlign w:val="center"/>
          </w:tcPr>
          <w:p>
            <w:pPr>
              <w:spacing w:before="75" w:line="464" w:lineRule="exact"/>
              <w:jc w:val="center"/>
              <w:rPr>
                <w:rFonts w:hint="eastAsia" w:ascii="宋体" w:hAnsi="宋体" w:eastAsia="宋体" w:cs="宋体"/>
                <w:b w:val="0"/>
                <w:bCs w:val="0"/>
                <w:spacing w:val="-6"/>
                <w:position w:val="17"/>
                <w:sz w:val="24"/>
                <w:szCs w:val="24"/>
              </w:rPr>
            </w:pPr>
          </w:p>
          <w:p>
            <w:pPr>
              <w:spacing w:before="75" w:line="464" w:lineRule="exact"/>
              <w:jc w:val="center"/>
              <w:rPr>
                <w:rFonts w:hint="default" w:ascii="宋体" w:hAnsi="宋体" w:eastAsia="宋体" w:cs="宋体"/>
                <w:b w:val="0"/>
                <w:bCs w:val="0"/>
                <w:spacing w:val="-6"/>
                <w:position w:val="17"/>
                <w:sz w:val="24"/>
                <w:szCs w:val="24"/>
                <w:lang w:val="en-US" w:eastAsia="zh-CN"/>
              </w:rPr>
            </w:pPr>
            <w:r>
              <w:rPr>
                <w:rFonts w:hint="eastAsia" w:ascii="宋体" w:hAnsi="宋体" w:eastAsia="宋体" w:cs="宋体"/>
                <w:b w:val="0"/>
                <w:bCs w:val="0"/>
                <w:spacing w:val="-6"/>
                <w:position w:val="17"/>
                <w:sz w:val="24"/>
                <w:szCs w:val="24"/>
                <w:lang w:eastAsia="zh-CN"/>
              </w:rPr>
              <w:t>16442006.5</w:t>
            </w:r>
          </w:p>
          <w:p>
            <w:pPr>
              <w:spacing w:before="75" w:line="464" w:lineRule="exact"/>
              <w:jc w:val="center"/>
              <w:rPr>
                <w:rFonts w:hint="eastAsia" w:ascii="宋体" w:hAnsi="宋体" w:eastAsia="宋体" w:cs="宋体"/>
                <w:b w:val="0"/>
                <w:bCs w:val="0"/>
                <w:spacing w:val="-6"/>
                <w:position w:val="17"/>
                <w:sz w:val="24"/>
                <w:szCs w:val="24"/>
              </w:rPr>
            </w:pPr>
          </w:p>
        </w:tc>
      </w:tr>
    </w:tbl>
    <w:p>
      <w:pPr>
        <w:spacing w:before="83" w:line="219" w:lineRule="auto"/>
        <w:ind w:left="774"/>
        <w:rPr>
          <w:rFonts w:hint="eastAsia" w:ascii="宋体" w:hAnsi="宋体" w:eastAsia="宋体" w:cs="宋体"/>
          <w:sz w:val="24"/>
          <w:szCs w:val="24"/>
        </w:rPr>
      </w:pPr>
      <w:r>
        <w:rPr>
          <w:rFonts w:hint="eastAsia" w:ascii="宋体" w:hAnsi="宋体" w:eastAsia="宋体" w:cs="宋体"/>
          <w:spacing w:val="-4"/>
          <w:sz w:val="24"/>
          <w:szCs w:val="24"/>
        </w:rPr>
        <w:t>本合同包不接受联合体投标</w:t>
      </w:r>
    </w:p>
    <w:p>
      <w:pPr>
        <w:spacing w:before="196" w:line="219" w:lineRule="auto"/>
        <w:ind w:left="774"/>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合同履行期限：</w:t>
      </w:r>
      <w:r>
        <w:rPr>
          <w:rFonts w:hint="eastAsia" w:ascii="宋体" w:hAnsi="宋体" w:eastAsia="宋体" w:cs="宋体"/>
          <w:spacing w:val="-1"/>
          <w:sz w:val="24"/>
          <w:szCs w:val="24"/>
          <w:highlight w:val="none"/>
          <w:lang w:val="en-US" w:eastAsia="zh-CN"/>
        </w:rPr>
        <w:t>180日历天</w:t>
      </w:r>
      <w:r>
        <w:rPr>
          <w:rFonts w:hint="eastAsia" w:ascii="宋体" w:hAnsi="宋体" w:eastAsia="宋体" w:cs="宋体"/>
          <w:spacing w:val="-2"/>
          <w:sz w:val="24"/>
          <w:szCs w:val="24"/>
          <w:highlight w:val="none"/>
        </w:rPr>
        <w:t>。</w:t>
      </w:r>
    </w:p>
    <w:p>
      <w:pPr>
        <w:pStyle w:val="4"/>
        <w:spacing w:line="254" w:lineRule="auto"/>
        <w:rPr>
          <w:rFonts w:hint="eastAsia" w:ascii="宋体" w:hAnsi="宋体" w:eastAsia="宋体" w:cs="宋体"/>
          <w:sz w:val="24"/>
          <w:szCs w:val="24"/>
        </w:rPr>
      </w:pPr>
    </w:p>
    <w:p>
      <w:pPr>
        <w:spacing w:before="78" w:line="219" w:lineRule="auto"/>
        <w:ind w:left="288"/>
        <w:outlineLvl w:val="9"/>
        <w:rPr>
          <w:rFonts w:hint="eastAsia" w:ascii="宋体" w:hAnsi="宋体" w:eastAsia="宋体" w:cs="宋体"/>
          <w:sz w:val="24"/>
          <w:szCs w:val="24"/>
        </w:rPr>
      </w:pPr>
      <w:r>
        <w:rPr>
          <w:rFonts w:hint="eastAsia" w:ascii="宋体" w:hAnsi="宋体" w:eastAsia="宋体" w:cs="宋体"/>
          <w:b/>
          <w:bCs/>
          <w:spacing w:val="-15"/>
          <w:sz w:val="24"/>
          <w:szCs w:val="24"/>
        </w:rPr>
        <w:t>二、</w:t>
      </w:r>
      <w:r>
        <w:rPr>
          <w:rFonts w:hint="eastAsia" w:ascii="宋体" w:hAnsi="宋体" w:eastAsia="宋体" w:cs="宋体"/>
          <w:spacing w:val="88"/>
          <w:sz w:val="24"/>
          <w:szCs w:val="24"/>
        </w:rPr>
        <w:t xml:space="preserve"> </w:t>
      </w:r>
      <w:r>
        <w:rPr>
          <w:rFonts w:hint="eastAsia" w:ascii="宋体" w:hAnsi="宋体" w:eastAsia="宋体" w:cs="宋体"/>
          <w:b/>
          <w:bCs/>
          <w:spacing w:val="-15"/>
          <w:sz w:val="24"/>
          <w:szCs w:val="24"/>
        </w:rPr>
        <w:t>申请人的资格要求</w:t>
      </w:r>
    </w:p>
    <w:p>
      <w:pPr>
        <w:spacing w:before="187" w:line="460" w:lineRule="exact"/>
        <w:ind w:firstLine="476" w:firstLineChars="200"/>
        <w:rPr>
          <w:rFonts w:hint="eastAsia" w:ascii="宋体" w:hAnsi="宋体" w:eastAsia="宋体" w:cs="宋体"/>
          <w:sz w:val="24"/>
          <w:szCs w:val="24"/>
        </w:rPr>
      </w:pPr>
      <w:r>
        <w:rPr>
          <w:rFonts w:hint="eastAsia" w:ascii="宋体" w:hAnsi="宋体" w:eastAsia="宋体" w:cs="宋体"/>
          <w:spacing w:val="-1"/>
          <w:position w:val="16"/>
          <w:sz w:val="24"/>
          <w:szCs w:val="24"/>
        </w:rPr>
        <w:t>1、满足《中华人民共和国政府采购法》第二十二条规定</w:t>
      </w:r>
    </w:p>
    <w:p>
      <w:pPr>
        <w:spacing w:before="78" w:line="355" w:lineRule="auto"/>
        <w:ind w:left="24" w:right="177" w:firstLine="449"/>
        <w:rPr>
          <w:rFonts w:hint="eastAsia" w:ascii="宋体" w:hAnsi="宋体" w:eastAsia="宋体" w:cs="宋体"/>
          <w:spacing w:val="2"/>
          <w:sz w:val="24"/>
          <w:szCs w:val="24"/>
        </w:rPr>
      </w:pPr>
      <w:r>
        <w:rPr>
          <w:rFonts w:hint="eastAsia" w:ascii="宋体" w:hAnsi="宋体" w:eastAsia="宋体" w:cs="宋体"/>
          <w:spacing w:val="2"/>
          <w:sz w:val="24"/>
          <w:szCs w:val="24"/>
        </w:rPr>
        <w:t>2、 落实政府采购政策需满足的资格要求：</w:t>
      </w:r>
    </w:p>
    <w:p>
      <w:pPr>
        <w:spacing w:before="78" w:line="355" w:lineRule="auto"/>
        <w:ind w:left="24" w:right="177" w:firstLine="449"/>
        <w:rPr>
          <w:rFonts w:hint="eastAsia" w:ascii="宋体" w:hAnsi="宋体" w:eastAsia="宋体" w:cs="宋体"/>
          <w:spacing w:val="2"/>
          <w:sz w:val="24"/>
          <w:szCs w:val="24"/>
        </w:rPr>
      </w:pPr>
      <w:r>
        <w:rPr>
          <w:rFonts w:hint="eastAsia" w:ascii="宋体" w:hAnsi="宋体" w:eastAsia="宋体" w:cs="宋体"/>
          <w:spacing w:val="2"/>
          <w:sz w:val="24"/>
          <w:szCs w:val="24"/>
        </w:rPr>
        <w:t>合同包1 (</w:t>
      </w:r>
      <w:r>
        <w:rPr>
          <w:rFonts w:hint="eastAsia" w:ascii="宋体" w:hAnsi="宋体" w:eastAsia="宋体" w:cs="宋体"/>
          <w:spacing w:val="2"/>
          <w:sz w:val="24"/>
          <w:szCs w:val="24"/>
          <w:lang w:eastAsia="zh-CN"/>
        </w:rPr>
        <w:t>211国道K701+715-K708+470段大中修及预防性养护工程项目</w:t>
      </w:r>
      <w:r>
        <w:rPr>
          <w:rFonts w:hint="eastAsia" w:ascii="宋体" w:hAnsi="宋体" w:eastAsia="宋体" w:cs="宋体"/>
          <w:spacing w:val="2"/>
          <w:sz w:val="24"/>
          <w:szCs w:val="24"/>
        </w:rPr>
        <w:t>)落实政府采购政策需满足的资格要求如下：</w:t>
      </w:r>
      <w:r>
        <w:rPr>
          <w:rFonts w:hint="eastAsia" w:ascii="宋体" w:hAnsi="宋体" w:eastAsia="宋体" w:cs="宋体"/>
          <w:spacing w:val="2"/>
          <w:sz w:val="24"/>
          <w:szCs w:val="24"/>
          <w:highlight w:val="none"/>
          <w:lang w:eastAsia="zh-CN"/>
        </w:rPr>
        <w:t>本项目</w:t>
      </w:r>
      <w:r>
        <w:rPr>
          <w:rFonts w:hint="eastAsia" w:ascii="宋体" w:hAnsi="宋体" w:eastAsia="宋体" w:cs="宋体"/>
          <w:spacing w:val="2"/>
          <w:sz w:val="24"/>
          <w:szCs w:val="24"/>
          <w:highlight w:val="none"/>
          <w:lang w:val="en-US" w:eastAsia="zh-CN"/>
        </w:rPr>
        <w:t>非</w:t>
      </w:r>
      <w:r>
        <w:rPr>
          <w:rFonts w:hint="eastAsia" w:ascii="宋体" w:hAnsi="宋体" w:eastAsia="宋体" w:cs="宋体"/>
          <w:spacing w:val="2"/>
          <w:sz w:val="24"/>
          <w:szCs w:val="24"/>
          <w:highlight w:val="none"/>
          <w:lang w:eastAsia="zh-CN"/>
        </w:rPr>
        <w:t>专门面向中小企业采购</w:t>
      </w:r>
      <w:r>
        <w:rPr>
          <w:rFonts w:hint="eastAsia" w:ascii="宋体" w:hAnsi="宋体" w:eastAsia="宋体" w:cs="宋体"/>
          <w:spacing w:val="2"/>
          <w:sz w:val="24"/>
          <w:szCs w:val="24"/>
          <w:highlight w:val="none"/>
        </w:rPr>
        <w:t>。</w:t>
      </w:r>
    </w:p>
    <w:p>
      <w:pPr>
        <w:spacing w:line="218" w:lineRule="auto"/>
        <w:ind w:left="444"/>
        <w:rPr>
          <w:rFonts w:hint="eastAsia" w:ascii="宋体" w:hAnsi="宋体" w:eastAsia="宋体" w:cs="宋体"/>
          <w:sz w:val="24"/>
          <w:szCs w:val="24"/>
        </w:rPr>
      </w:pPr>
      <w:r>
        <w:rPr>
          <w:rFonts w:hint="eastAsia" w:ascii="宋体" w:hAnsi="宋体" w:eastAsia="宋体" w:cs="宋体"/>
          <w:spacing w:val="-5"/>
          <w:sz w:val="24"/>
          <w:szCs w:val="24"/>
        </w:rPr>
        <w:t>3、本项目的特定资格要求：</w:t>
      </w:r>
    </w:p>
    <w:p>
      <w:pPr>
        <w:spacing w:before="181" w:line="362" w:lineRule="auto"/>
        <w:ind w:left="24" w:right="213" w:firstLine="550"/>
        <w:rPr>
          <w:rFonts w:hint="eastAsia" w:ascii="宋体" w:hAnsi="宋体" w:eastAsia="宋体" w:cs="宋体"/>
          <w:spacing w:val="10"/>
          <w:sz w:val="24"/>
          <w:szCs w:val="24"/>
        </w:rPr>
      </w:pPr>
      <w:r>
        <w:rPr>
          <w:rFonts w:hint="eastAsia" w:ascii="宋体" w:hAnsi="宋体" w:eastAsia="宋体" w:cs="宋体"/>
          <w:spacing w:val="10"/>
          <w:sz w:val="24"/>
          <w:szCs w:val="24"/>
        </w:rPr>
        <w:t>合同包1(</w:t>
      </w:r>
      <w:r>
        <w:rPr>
          <w:rFonts w:hint="eastAsia" w:ascii="宋体" w:hAnsi="宋体" w:eastAsia="宋体" w:cs="宋体"/>
          <w:spacing w:val="10"/>
          <w:sz w:val="24"/>
          <w:szCs w:val="24"/>
          <w:lang w:eastAsia="zh-CN"/>
        </w:rPr>
        <w:t>211国道K701+715-K708+470段大中修及预防性养护工程项目</w:t>
      </w:r>
      <w:r>
        <w:rPr>
          <w:rFonts w:hint="eastAsia" w:ascii="宋体" w:hAnsi="宋体" w:eastAsia="宋体" w:cs="宋体"/>
          <w:spacing w:val="10"/>
          <w:sz w:val="24"/>
          <w:szCs w:val="24"/>
        </w:rPr>
        <w:t>)特定资格要求如下：</w:t>
      </w:r>
    </w:p>
    <w:p>
      <w:pPr>
        <w:spacing w:before="181" w:line="362" w:lineRule="auto"/>
        <w:ind w:left="24" w:right="213" w:firstLine="550"/>
        <w:rPr>
          <w:rFonts w:hint="eastAsia" w:ascii="宋体" w:hAnsi="宋体" w:eastAsia="宋体" w:cs="宋体"/>
          <w:sz w:val="24"/>
          <w:szCs w:val="24"/>
        </w:rPr>
      </w:pPr>
      <w:r>
        <w:rPr>
          <w:rFonts w:hint="eastAsia" w:ascii="宋体" w:hAnsi="宋体" w:eastAsia="宋体" w:cs="宋体"/>
          <w:spacing w:val="10"/>
          <w:sz w:val="24"/>
          <w:szCs w:val="24"/>
        </w:rPr>
        <w:t>(1)法定代表人授权委托书(附法定代表人身份证复印件)及被授权人身</w:t>
      </w:r>
      <w:r>
        <w:rPr>
          <w:rFonts w:hint="eastAsia" w:ascii="宋体" w:hAnsi="宋体" w:eastAsia="宋体" w:cs="宋体"/>
          <w:spacing w:val="9"/>
          <w:sz w:val="24"/>
          <w:szCs w:val="24"/>
        </w:rPr>
        <w:t>份证(法定</w:t>
      </w:r>
      <w:r>
        <w:rPr>
          <w:rFonts w:hint="eastAsia" w:ascii="宋体" w:hAnsi="宋体" w:eastAsia="宋体" w:cs="宋体"/>
          <w:sz w:val="24"/>
          <w:szCs w:val="24"/>
        </w:rPr>
        <w:t xml:space="preserve"> </w:t>
      </w:r>
      <w:r>
        <w:rPr>
          <w:rFonts w:hint="eastAsia" w:ascii="宋体" w:hAnsi="宋体" w:eastAsia="宋体" w:cs="宋体"/>
          <w:spacing w:val="2"/>
          <w:sz w:val="24"/>
          <w:szCs w:val="24"/>
        </w:rPr>
        <w:t>代表人直接参加投标只需提供法定代表人身份证)。自然人只需提供身份证；备注：分支</w:t>
      </w:r>
    </w:p>
    <w:p>
      <w:pPr>
        <w:spacing w:line="218" w:lineRule="auto"/>
        <w:ind w:left="24"/>
        <w:rPr>
          <w:rFonts w:hint="eastAsia" w:ascii="宋体" w:hAnsi="宋体" w:eastAsia="宋体" w:cs="宋体"/>
          <w:sz w:val="24"/>
          <w:szCs w:val="24"/>
        </w:rPr>
      </w:pPr>
      <w:r>
        <w:rPr>
          <w:rFonts w:hint="eastAsia" w:ascii="宋体" w:hAnsi="宋体" w:eastAsia="宋体" w:cs="宋体"/>
          <w:spacing w:val="-6"/>
          <w:sz w:val="24"/>
          <w:szCs w:val="24"/>
        </w:rPr>
        <w:t>机构由分支机构负责人授权即可；</w:t>
      </w:r>
    </w:p>
    <w:p>
      <w:pPr>
        <w:spacing w:before="176" w:line="460" w:lineRule="exact"/>
        <w:ind w:left="574"/>
        <w:rPr>
          <w:rFonts w:hint="eastAsia" w:ascii="宋体" w:hAnsi="宋体" w:eastAsia="宋体" w:cs="宋体"/>
          <w:sz w:val="24"/>
          <w:szCs w:val="24"/>
        </w:rPr>
      </w:pPr>
      <w:r>
        <w:rPr>
          <w:rFonts w:hint="eastAsia" w:ascii="宋体" w:hAnsi="宋体" w:eastAsia="宋体" w:cs="宋体"/>
          <w:position w:val="16"/>
          <w:sz w:val="24"/>
          <w:szCs w:val="24"/>
        </w:rPr>
        <w:t>(2)具备建设行政主管部门颁发的公路工程施工总承包</w:t>
      </w:r>
      <w:r>
        <w:rPr>
          <w:rFonts w:hint="eastAsia" w:ascii="宋体" w:hAnsi="宋体" w:eastAsia="宋体" w:cs="宋体"/>
          <w:position w:val="16"/>
          <w:sz w:val="24"/>
          <w:szCs w:val="24"/>
          <w:lang w:val="en-US" w:eastAsia="zh-CN"/>
        </w:rPr>
        <w:t>二</w:t>
      </w:r>
      <w:r>
        <w:rPr>
          <w:rFonts w:hint="eastAsia" w:ascii="宋体" w:hAnsi="宋体" w:eastAsia="宋体" w:cs="宋体"/>
          <w:position w:val="16"/>
          <w:sz w:val="24"/>
          <w:szCs w:val="24"/>
        </w:rPr>
        <w:t>级及以上资质且具备有效的</w:t>
      </w:r>
    </w:p>
    <w:p>
      <w:pPr>
        <w:spacing w:before="1" w:line="219" w:lineRule="auto"/>
        <w:ind w:left="24"/>
        <w:rPr>
          <w:rFonts w:hint="eastAsia" w:ascii="宋体" w:hAnsi="宋体" w:eastAsia="宋体" w:cs="宋体"/>
          <w:sz w:val="24"/>
          <w:szCs w:val="24"/>
        </w:rPr>
      </w:pPr>
      <w:r>
        <w:rPr>
          <w:rFonts w:hint="eastAsia" w:ascii="宋体" w:hAnsi="宋体" w:eastAsia="宋体" w:cs="宋体"/>
          <w:spacing w:val="-8"/>
          <w:sz w:val="24"/>
          <w:szCs w:val="24"/>
        </w:rPr>
        <w:t>安全生产许可证；</w:t>
      </w:r>
    </w:p>
    <w:p>
      <w:pPr>
        <w:spacing w:before="194" w:line="354" w:lineRule="auto"/>
        <w:ind w:left="24" w:right="211" w:firstLine="550"/>
        <w:rPr>
          <w:rFonts w:hint="eastAsia" w:ascii="宋体" w:hAnsi="宋体" w:eastAsia="宋体" w:cs="宋体"/>
          <w:sz w:val="24"/>
          <w:szCs w:val="24"/>
        </w:rPr>
      </w:pPr>
      <w:r>
        <w:rPr>
          <w:rFonts w:hint="eastAsia" w:ascii="宋体" w:hAnsi="宋体" w:eastAsia="宋体" w:cs="宋体"/>
          <w:spacing w:val="7"/>
          <w:sz w:val="24"/>
          <w:szCs w:val="24"/>
        </w:rPr>
        <w:t>(3)拟派项目经理须具备公路工程专业二级及以上注册建造师资格，具备省级或以上交通运输主管部门核发的B类安全生产考核证</w:t>
      </w:r>
      <w:r>
        <w:rPr>
          <w:rFonts w:hint="eastAsia" w:ascii="宋体" w:hAnsi="宋体" w:eastAsia="宋体" w:cs="宋体"/>
          <w:spacing w:val="2"/>
          <w:sz w:val="24"/>
          <w:szCs w:val="24"/>
        </w:rPr>
        <w:t>，在本单位注册，且未担任其他在建工程项目的项目经理(提供无在</w:t>
      </w:r>
      <w:r>
        <w:rPr>
          <w:rFonts w:hint="eastAsia" w:ascii="宋体" w:hAnsi="宋体" w:eastAsia="宋体" w:cs="宋体"/>
          <w:spacing w:val="15"/>
          <w:sz w:val="24"/>
          <w:szCs w:val="24"/>
        </w:rPr>
        <w:t>建承诺函);</w:t>
      </w:r>
    </w:p>
    <w:p>
      <w:pPr>
        <w:spacing w:before="194" w:line="219" w:lineRule="auto"/>
        <w:ind w:left="574"/>
        <w:rPr>
          <w:rFonts w:hint="eastAsia" w:ascii="宋体" w:hAnsi="宋体" w:eastAsia="宋体" w:cs="宋体"/>
          <w:sz w:val="24"/>
          <w:szCs w:val="24"/>
        </w:rPr>
      </w:pPr>
      <w:r>
        <w:rPr>
          <w:rFonts w:hint="eastAsia" w:ascii="宋体" w:hAnsi="宋体" w:eastAsia="宋体" w:cs="宋体"/>
          <w:spacing w:val="11"/>
          <w:sz w:val="24"/>
          <w:szCs w:val="24"/>
        </w:rPr>
        <w:t>(4)本项目不接受联合体投标(提供书面声明材料)。</w:t>
      </w:r>
    </w:p>
    <w:p>
      <w:pPr>
        <w:spacing w:before="78" w:line="219" w:lineRule="auto"/>
        <w:ind w:left="28"/>
        <w:outlineLvl w:val="9"/>
        <w:rPr>
          <w:rFonts w:hint="eastAsia" w:ascii="宋体" w:hAnsi="宋体" w:eastAsia="宋体" w:cs="宋体"/>
          <w:sz w:val="24"/>
          <w:szCs w:val="24"/>
        </w:rPr>
      </w:pPr>
      <w:r>
        <w:rPr>
          <w:rFonts w:hint="eastAsia" w:ascii="宋体" w:hAnsi="宋体" w:eastAsia="宋体" w:cs="宋体"/>
          <w:b/>
          <w:bCs/>
          <w:spacing w:val="-15"/>
          <w:sz w:val="24"/>
          <w:szCs w:val="24"/>
        </w:rPr>
        <w:t>三、</w:t>
      </w:r>
      <w:r>
        <w:rPr>
          <w:rFonts w:hint="eastAsia" w:ascii="宋体" w:hAnsi="宋体" w:eastAsia="宋体" w:cs="宋体"/>
          <w:spacing w:val="77"/>
          <w:sz w:val="24"/>
          <w:szCs w:val="24"/>
        </w:rPr>
        <w:t xml:space="preserve"> </w:t>
      </w:r>
      <w:r>
        <w:rPr>
          <w:rFonts w:hint="eastAsia" w:ascii="宋体" w:hAnsi="宋体" w:eastAsia="宋体" w:cs="宋体"/>
          <w:b/>
          <w:bCs/>
          <w:spacing w:val="-15"/>
          <w:sz w:val="24"/>
          <w:szCs w:val="24"/>
        </w:rPr>
        <w:t>获取招标文件</w:t>
      </w:r>
    </w:p>
    <w:p>
      <w:pPr>
        <w:spacing w:before="165" w:line="474" w:lineRule="exact"/>
        <w:ind w:left="444"/>
        <w:rPr>
          <w:rFonts w:hint="eastAsia" w:ascii="宋体" w:hAnsi="宋体" w:eastAsia="宋体" w:cs="宋体"/>
          <w:sz w:val="24"/>
          <w:szCs w:val="24"/>
          <w:highlight w:val="none"/>
        </w:rPr>
      </w:pPr>
      <w:r>
        <w:rPr>
          <w:rFonts w:hint="eastAsia" w:ascii="宋体" w:hAnsi="宋体" w:eastAsia="宋体" w:cs="宋体"/>
          <w:spacing w:val="18"/>
          <w:position w:val="17"/>
          <w:sz w:val="24"/>
          <w:szCs w:val="24"/>
          <w:highlight w:val="none"/>
        </w:rPr>
        <w:t>时间：2024年</w:t>
      </w:r>
      <w:r>
        <w:rPr>
          <w:rFonts w:hint="eastAsia" w:ascii="宋体" w:hAnsi="宋体" w:eastAsia="宋体" w:cs="宋体"/>
          <w:spacing w:val="18"/>
          <w:position w:val="17"/>
          <w:sz w:val="24"/>
          <w:szCs w:val="24"/>
          <w:highlight w:val="none"/>
          <w:lang w:val="en-US" w:eastAsia="zh-CN"/>
        </w:rPr>
        <w:t>11</w:t>
      </w:r>
      <w:r>
        <w:rPr>
          <w:rFonts w:hint="eastAsia" w:ascii="宋体" w:hAnsi="宋体" w:eastAsia="宋体" w:cs="宋体"/>
          <w:spacing w:val="18"/>
          <w:position w:val="17"/>
          <w:sz w:val="24"/>
          <w:szCs w:val="24"/>
          <w:highlight w:val="none"/>
        </w:rPr>
        <w:t>月</w:t>
      </w:r>
      <w:r>
        <w:rPr>
          <w:rFonts w:hint="eastAsia" w:ascii="宋体" w:hAnsi="宋体" w:eastAsia="宋体" w:cs="宋体"/>
          <w:spacing w:val="18"/>
          <w:position w:val="17"/>
          <w:sz w:val="24"/>
          <w:szCs w:val="24"/>
          <w:highlight w:val="none"/>
          <w:lang w:val="en-US" w:eastAsia="zh-CN"/>
        </w:rPr>
        <w:t>04</w:t>
      </w:r>
      <w:r>
        <w:rPr>
          <w:rFonts w:hint="eastAsia" w:ascii="宋体" w:hAnsi="宋体" w:eastAsia="宋体" w:cs="宋体"/>
          <w:spacing w:val="18"/>
          <w:position w:val="17"/>
          <w:sz w:val="24"/>
          <w:szCs w:val="24"/>
          <w:highlight w:val="none"/>
        </w:rPr>
        <w:t>日至2024年</w:t>
      </w:r>
      <w:r>
        <w:rPr>
          <w:rFonts w:hint="eastAsia" w:ascii="宋体" w:hAnsi="宋体" w:eastAsia="宋体" w:cs="宋体"/>
          <w:spacing w:val="18"/>
          <w:position w:val="17"/>
          <w:sz w:val="24"/>
          <w:szCs w:val="24"/>
          <w:highlight w:val="none"/>
          <w:lang w:val="en-US" w:eastAsia="zh-CN"/>
        </w:rPr>
        <w:t>11</w:t>
      </w:r>
      <w:r>
        <w:rPr>
          <w:rFonts w:hint="eastAsia" w:ascii="宋体" w:hAnsi="宋体" w:eastAsia="宋体" w:cs="宋体"/>
          <w:spacing w:val="18"/>
          <w:position w:val="17"/>
          <w:sz w:val="24"/>
          <w:szCs w:val="24"/>
          <w:highlight w:val="none"/>
        </w:rPr>
        <w:t>月</w:t>
      </w:r>
      <w:r>
        <w:rPr>
          <w:rFonts w:hint="eastAsia" w:ascii="宋体" w:hAnsi="宋体" w:eastAsia="宋体" w:cs="宋体"/>
          <w:spacing w:val="18"/>
          <w:position w:val="17"/>
          <w:sz w:val="24"/>
          <w:szCs w:val="24"/>
          <w:highlight w:val="none"/>
          <w:lang w:val="en-US" w:eastAsia="zh-CN"/>
        </w:rPr>
        <w:t>08</w:t>
      </w:r>
      <w:r>
        <w:rPr>
          <w:rFonts w:hint="eastAsia" w:ascii="宋体" w:hAnsi="宋体" w:eastAsia="宋体" w:cs="宋体"/>
          <w:spacing w:val="18"/>
          <w:position w:val="17"/>
          <w:sz w:val="24"/>
          <w:szCs w:val="24"/>
          <w:highlight w:val="none"/>
        </w:rPr>
        <w:t>日，每天上午0</w:t>
      </w:r>
      <w:r>
        <w:rPr>
          <w:rFonts w:hint="eastAsia" w:ascii="宋体" w:hAnsi="宋体" w:eastAsia="宋体" w:cs="宋体"/>
          <w:spacing w:val="18"/>
          <w:position w:val="17"/>
          <w:sz w:val="24"/>
          <w:szCs w:val="24"/>
          <w:highlight w:val="none"/>
          <w:lang w:val="en-US" w:eastAsia="zh-CN"/>
        </w:rPr>
        <w:t>0</w:t>
      </w:r>
      <w:r>
        <w:rPr>
          <w:rFonts w:hint="eastAsia" w:ascii="宋体" w:hAnsi="宋体" w:eastAsia="宋体" w:cs="宋体"/>
          <w:spacing w:val="18"/>
          <w:position w:val="17"/>
          <w:sz w:val="24"/>
          <w:szCs w:val="24"/>
          <w:highlight w:val="none"/>
        </w:rPr>
        <w:t>:00:00 至12:00:00</w:t>
      </w:r>
      <w:r>
        <w:rPr>
          <w:rFonts w:hint="eastAsia" w:ascii="宋体" w:hAnsi="宋体" w:eastAsia="宋体" w:cs="宋体"/>
          <w:spacing w:val="17"/>
          <w:position w:val="17"/>
          <w:sz w:val="24"/>
          <w:szCs w:val="24"/>
          <w:highlight w:val="none"/>
        </w:rPr>
        <w:t xml:space="preserve"> ,</w:t>
      </w:r>
    </w:p>
    <w:p>
      <w:pPr>
        <w:spacing w:line="219" w:lineRule="auto"/>
        <w:ind w:left="24"/>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下午12:00:00 至</w:t>
      </w:r>
      <w:r>
        <w:rPr>
          <w:rFonts w:hint="eastAsia" w:ascii="宋体" w:hAnsi="宋体" w:eastAsia="宋体" w:cs="宋体"/>
          <w:spacing w:val="10"/>
          <w:sz w:val="24"/>
          <w:szCs w:val="24"/>
          <w:highlight w:val="none"/>
          <w:lang w:val="en-US" w:eastAsia="zh-CN"/>
        </w:rPr>
        <w:t>23</w:t>
      </w:r>
      <w:r>
        <w:rPr>
          <w:rFonts w:hint="eastAsia" w:ascii="宋体" w:hAnsi="宋体" w:eastAsia="宋体" w:cs="宋体"/>
          <w:spacing w:val="10"/>
          <w:sz w:val="24"/>
          <w:szCs w:val="24"/>
          <w:highlight w:val="none"/>
        </w:rPr>
        <w:t>:</w:t>
      </w:r>
      <w:r>
        <w:rPr>
          <w:rFonts w:hint="eastAsia" w:ascii="宋体" w:hAnsi="宋体" w:eastAsia="宋体" w:cs="宋体"/>
          <w:spacing w:val="10"/>
          <w:sz w:val="24"/>
          <w:szCs w:val="24"/>
          <w:highlight w:val="none"/>
          <w:lang w:val="en-US" w:eastAsia="zh-CN"/>
        </w:rPr>
        <w:t>59</w:t>
      </w:r>
      <w:r>
        <w:rPr>
          <w:rFonts w:hint="eastAsia" w:ascii="宋体" w:hAnsi="宋体" w:eastAsia="宋体" w:cs="宋体"/>
          <w:spacing w:val="10"/>
          <w:sz w:val="24"/>
          <w:szCs w:val="24"/>
          <w:highlight w:val="none"/>
        </w:rPr>
        <w:t>:</w:t>
      </w:r>
      <w:r>
        <w:rPr>
          <w:rFonts w:hint="eastAsia" w:ascii="宋体" w:hAnsi="宋体" w:eastAsia="宋体" w:cs="宋体"/>
          <w:spacing w:val="10"/>
          <w:sz w:val="24"/>
          <w:szCs w:val="24"/>
          <w:highlight w:val="none"/>
          <w:lang w:val="en-US" w:eastAsia="zh-CN"/>
        </w:rPr>
        <w:t>59</w:t>
      </w:r>
      <w:r>
        <w:rPr>
          <w:rFonts w:hint="eastAsia" w:ascii="宋体" w:hAnsi="宋体" w:eastAsia="宋体" w:cs="宋体"/>
          <w:spacing w:val="101"/>
          <w:sz w:val="24"/>
          <w:szCs w:val="24"/>
          <w:highlight w:val="none"/>
        </w:rPr>
        <w:t xml:space="preserve"> </w:t>
      </w:r>
      <w:r>
        <w:rPr>
          <w:rFonts w:hint="eastAsia" w:ascii="宋体" w:hAnsi="宋体" w:eastAsia="宋体" w:cs="宋体"/>
          <w:spacing w:val="10"/>
          <w:sz w:val="24"/>
          <w:szCs w:val="24"/>
          <w:highlight w:val="none"/>
        </w:rPr>
        <w:t>(北京时间)</w:t>
      </w:r>
    </w:p>
    <w:p>
      <w:pPr>
        <w:spacing w:before="205" w:line="219" w:lineRule="auto"/>
        <w:ind w:left="444"/>
        <w:rPr>
          <w:rFonts w:hint="eastAsia" w:ascii="宋体" w:hAnsi="宋体" w:eastAsia="宋体" w:cs="宋体"/>
          <w:sz w:val="24"/>
          <w:szCs w:val="24"/>
        </w:rPr>
      </w:pPr>
      <w:r>
        <w:rPr>
          <w:rFonts w:hint="eastAsia" w:ascii="宋体" w:hAnsi="宋体" w:eastAsia="宋体" w:cs="宋体"/>
          <w:spacing w:val="8"/>
          <w:sz w:val="24"/>
          <w:szCs w:val="24"/>
        </w:rPr>
        <w:t>途径：全国公共资源交易平台(陕西省·西咸新区)自行下载</w:t>
      </w:r>
    </w:p>
    <w:p>
      <w:pPr>
        <w:spacing w:before="185" w:line="468" w:lineRule="exact"/>
        <w:ind w:left="444"/>
        <w:rPr>
          <w:rFonts w:hint="eastAsia" w:ascii="宋体" w:hAnsi="宋体" w:eastAsia="宋体" w:cs="宋体"/>
          <w:sz w:val="24"/>
          <w:szCs w:val="24"/>
        </w:rPr>
      </w:pPr>
      <w:r>
        <w:rPr>
          <w:rFonts w:hint="eastAsia" w:ascii="宋体" w:hAnsi="宋体" w:eastAsia="宋体" w:cs="宋体"/>
          <w:spacing w:val="-5"/>
          <w:position w:val="17"/>
          <w:sz w:val="24"/>
          <w:szCs w:val="24"/>
        </w:rPr>
        <w:t>方式：在线获取</w:t>
      </w:r>
    </w:p>
    <w:p>
      <w:pPr>
        <w:spacing w:before="1" w:line="217" w:lineRule="auto"/>
        <w:ind w:left="444"/>
        <w:rPr>
          <w:rFonts w:hint="eastAsia" w:ascii="宋体" w:hAnsi="宋体" w:eastAsia="宋体" w:cs="宋体"/>
          <w:sz w:val="24"/>
          <w:szCs w:val="24"/>
        </w:rPr>
      </w:pPr>
      <w:r>
        <w:rPr>
          <w:rFonts w:hint="eastAsia" w:ascii="宋体" w:hAnsi="宋体" w:eastAsia="宋体" w:cs="宋体"/>
          <w:spacing w:val="-2"/>
          <w:sz w:val="24"/>
          <w:szCs w:val="24"/>
        </w:rPr>
        <w:t>售价：0元</w:t>
      </w:r>
    </w:p>
    <w:p>
      <w:pPr>
        <w:spacing w:before="79" w:line="219" w:lineRule="auto"/>
        <w:ind w:left="28"/>
        <w:outlineLvl w:val="9"/>
        <w:rPr>
          <w:rFonts w:hint="eastAsia" w:ascii="宋体" w:hAnsi="宋体" w:eastAsia="宋体" w:cs="宋体"/>
          <w:sz w:val="24"/>
          <w:szCs w:val="24"/>
        </w:rPr>
      </w:pPr>
      <w:r>
        <w:rPr>
          <w:rFonts w:hint="eastAsia" w:ascii="宋体" w:hAnsi="宋体" w:eastAsia="宋体" w:cs="宋体"/>
          <w:b/>
          <w:bCs/>
          <w:spacing w:val="-6"/>
          <w:sz w:val="24"/>
          <w:szCs w:val="24"/>
        </w:rPr>
        <w:t>四、</w:t>
      </w:r>
      <w:r>
        <w:rPr>
          <w:rFonts w:hint="eastAsia" w:ascii="宋体" w:hAnsi="宋体" w:eastAsia="宋体" w:cs="宋体"/>
          <w:spacing w:val="-57"/>
          <w:sz w:val="24"/>
          <w:szCs w:val="24"/>
        </w:rPr>
        <w:t xml:space="preserve"> </w:t>
      </w:r>
      <w:r>
        <w:rPr>
          <w:rFonts w:hint="eastAsia" w:ascii="宋体" w:hAnsi="宋体" w:eastAsia="宋体" w:cs="宋体"/>
          <w:b/>
          <w:bCs/>
          <w:spacing w:val="-6"/>
          <w:sz w:val="24"/>
          <w:szCs w:val="24"/>
        </w:rPr>
        <w:t>提交投标文件截止时间、开标时间和地点</w:t>
      </w:r>
    </w:p>
    <w:p>
      <w:pPr>
        <w:spacing w:before="178" w:line="219" w:lineRule="auto"/>
        <w:ind w:left="444"/>
        <w:rPr>
          <w:rFonts w:hint="eastAsia" w:ascii="宋体" w:hAnsi="宋体" w:eastAsia="宋体" w:cs="宋体"/>
          <w:sz w:val="24"/>
          <w:szCs w:val="24"/>
          <w:highlight w:val="none"/>
        </w:rPr>
      </w:pPr>
      <w:r>
        <w:rPr>
          <w:rFonts w:hint="eastAsia" w:ascii="宋体" w:hAnsi="宋体" w:eastAsia="宋体" w:cs="宋体"/>
          <w:spacing w:val="27"/>
          <w:sz w:val="24"/>
          <w:szCs w:val="24"/>
          <w:highlight w:val="none"/>
        </w:rPr>
        <w:t>时间：2024年</w:t>
      </w:r>
      <w:r>
        <w:rPr>
          <w:rFonts w:hint="eastAsia" w:ascii="宋体" w:hAnsi="宋体" w:eastAsia="宋体" w:cs="宋体"/>
          <w:spacing w:val="27"/>
          <w:sz w:val="24"/>
          <w:szCs w:val="24"/>
          <w:highlight w:val="none"/>
          <w:lang w:val="en-US" w:eastAsia="zh-CN"/>
        </w:rPr>
        <w:t>11</w:t>
      </w:r>
      <w:r>
        <w:rPr>
          <w:rFonts w:hint="eastAsia" w:ascii="宋体" w:hAnsi="宋体" w:eastAsia="宋体" w:cs="宋体"/>
          <w:spacing w:val="27"/>
          <w:sz w:val="24"/>
          <w:szCs w:val="24"/>
          <w:highlight w:val="none"/>
        </w:rPr>
        <w:t>月</w:t>
      </w:r>
      <w:r>
        <w:rPr>
          <w:rFonts w:hint="eastAsia" w:ascii="宋体" w:hAnsi="宋体" w:eastAsia="宋体" w:cs="宋体"/>
          <w:spacing w:val="27"/>
          <w:sz w:val="24"/>
          <w:szCs w:val="24"/>
          <w:highlight w:val="none"/>
          <w:lang w:val="en-US" w:eastAsia="zh-CN"/>
        </w:rPr>
        <w:t>25</w:t>
      </w:r>
      <w:r>
        <w:rPr>
          <w:rFonts w:hint="eastAsia" w:ascii="宋体" w:hAnsi="宋体" w:eastAsia="宋体" w:cs="宋体"/>
          <w:spacing w:val="27"/>
          <w:sz w:val="24"/>
          <w:szCs w:val="24"/>
          <w:highlight w:val="none"/>
        </w:rPr>
        <w:t>日09时30分00秒(北京时间)</w:t>
      </w:r>
    </w:p>
    <w:p>
      <w:pPr>
        <w:spacing w:before="185" w:line="219" w:lineRule="auto"/>
        <w:ind w:left="444"/>
        <w:rPr>
          <w:rFonts w:hint="eastAsia" w:ascii="宋体" w:hAnsi="宋体" w:eastAsia="宋体" w:cs="宋体"/>
          <w:sz w:val="24"/>
          <w:szCs w:val="24"/>
        </w:rPr>
      </w:pPr>
      <w:r>
        <w:rPr>
          <w:rFonts w:hint="eastAsia" w:ascii="宋体" w:hAnsi="宋体" w:eastAsia="宋体" w:cs="宋体"/>
          <w:spacing w:val="5"/>
          <w:sz w:val="24"/>
          <w:szCs w:val="24"/>
        </w:rPr>
        <w:t>提交投标文件地点：全国公共资源交易平台(陕西省·西咸新区)</w:t>
      </w:r>
    </w:p>
    <w:p>
      <w:pPr>
        <w:spacing w:before="175" w:line="461" w:lineRule="exact"/>
        <w:ind w:left="444"/>
        <w:rPr>
          <w:rFonts w:hint="eastAsia" w:ascii="宋体" w:hAnsi="宋体" w:eastAsia="宋体" w:cs="宋体"/>
          <w:sz w:val="24"/>
          <w:szCs w:val="24"/>
        </w:rPr>
      </w:pPr>
      <w:r>
        <w:rPr>
          <w:rFonts w:hint="eastAsia" w:ascii="宋体" w:hAnsi="宋体" w:eastAsia="宋体" w:cs="宋体"/>
          <w:spacing w:val="6"/>
          <w:position w:val="16"/>
          <w:sz w:val="24"/>
          <w:szCs w:val="24"/>
        </w:rPr>
        <w:t>开标地点：全国公共资源交易平台(陕西省·西咸新区)西咸新区公共资源交易不见</w:t>
      </w:r>
    </w:p>
    <w:p>
      <w:pPr>
        <w:spacing w:line="220" w:lineRule="auto"/>
        <w:ind w:left="24"/>
        <w:rPr>
          <w:rFonts w:hint="eastAsia" w:ascii="宋体" w:hAnsi="宋体" w:eastAsia="宋体" w:cs="宋体"/>
          <w:sz w:val="24"/>
          <w:szCs w:val="24"/>
        </w:rPr>
      </w:pPr>
      <w:r>
        <w:rPr>
          <w:rFonts w:hint="eastAsia" w:ascii="宋体" w:hAnsi="宋体" w:eastAsia="宋体" w:cs="宋体"/>
          <w:spacing w:val="-8"/>
          <w:sz w:val="24"/>
          <w:szCs w:val="24"/>
        </w:rPr>
        <w:t>面开标大厅</w:t>
      </w:r>
    </w:p>
    <w:p>
      <w:pPr>
        <w:spacing w:before="79" w:line="218" w:lineRule="auto"/>
        <w:ind w:left="28"/>
        <w:outlineLvl w:val="9"/>
        <w:rPr>
          <w:rFonts w:hint="eastAsia" w:ascii="宋体" w:hAnsi="宋体" w:eastAsia="宋体" w:cs="宋体"/>
          <w:sz w:val="24"/>
          <w:szCs w:val="24"/>
        </w:rPr>
      </w:pPr>
      <w:r>
        <w:rPr>
          <w:rFonts w:hint="eastAsia" w:ascii="宋体" w:hAnsi="宋体" w:eastAsia="宋体" w:cs="宋体"/>
          <w:b/>
          <w:bCs/>
          <w:spacing w:val="-12"/>
          <w:sz w:val="24"/>
          <w:szCs w:val="24"/>
        </w:rPr>
        <w:t>五、公告期限</w:t>
      </w:r>
    </w:p>
    <w:p>
      <w:pPr>
        <w:spacing w:before="181" w:line="218" w:lineRule="auto"/>
        <w:ind w:left="494"/>
        <w:rPr>
          <w:rFonts w:hint="eastAsia" w:ascii="宋体" w:hAnsi="宋体" w:eastAsia="宋体" w:cs="宋体"/>
          <w:sz w:val="24"/>
          <w:szCs w:val="24"/>
        </w:rPr>
      </w:pPr>
      <w:r>
        <w:rPr>
          <w:rFonts w:hint="eastAsia" w:ascii="宋体" w:hAnsi="宋体" w:eastAsia="宋体" w:cs="宋体"/>
          <w:spacing w:val="1"/>
          <w:sz w:val="24"/>
          <w:szCs w:val="24"/>
        </w:rPr>
        <w:t>自本公告发布之日起5个工作日。</w:t>
      </w:r>
    </w:p>
    <w:p>
      <w:pPr>
        <w:spacing w:before="78" w:line="220" w:lineRule="auto"/>
        <w:ind w:left="28"/>
        <w:outlineLvl w:val="9"/>
        <w:rPr>
          <w:rFonts w:hint="eastAsia" w:ascii="宋体" w:hAnsi="宋体" w:eastAsia="宋体" w:cs="宋体"/>
          <w:sz w:val="24"/>
          <w:szCs w:val="24"/>
        </w:rPr>
      </w:pPr>
      <w:r>
        <w:rPr>
          <w:rFonts w:hint="eastAsia" w:ascii="宋体" w:hAnsi="宋体" w:eastAsia="宋体" w:cs="宋体"/>
          <w:b/>
          <w:bCs/>
          <w:spacing w:val="-8"/>
          <w:sz w:val="24"/>
          <w:szCs w:val="24"/>
        </w:rPr>
        <w:t>六、其他补充事宜</w:t>
      </w:r>
    </w:p>
    <w:p>
      <w:pPr>
        <w:spacing w:before="78" w:line="355" w:lineRule="auto"/>
        <w:ind w:left="24" w:right="177" w:firstLine="449"/>
        <w:rPr>
          <w:rFonts w:hint="eastAsia" w:ascii="宋体" w:hAnsi="宋体" w:eastAsia="宋体" w:cs="宋体"/>
          <w:sz w:val="24"/>
          <w:szCs w:val="24"/>
        </w:rPr>
      </w:pPr>
      <w:r>
        <w:rPr>
          <w:rFonts w:hint="eastAsia" w:ascii="宋体" w:hAnsi="宋体" w:eastAsia="宋体" w:cs="宋体"/>
          <w:spacing w:val="2"/>
          <w:sz w:val="24"/>
          <w:szCs w:val="24"/>
        </w:rPr>
        <w:t>1.落实的政府采购政策：(1)《政府采</w:t>
      </w:r>
      <w:r>
        <w:rPr>
          <w:rFonts w:hint="eastAsia" w:ascii="宋体" w:hAnsi="宋体" w:eastAsia="宋体" w:cs="宋体"/>
          <w:spacing w:val="1"/>
          <w:sz w:val="24"/>
          <w:szCs w:val="24"/>
        </w:rPr>
        <w:t>购促进中小企业发展管理办法》(财库(2020)</w:t>
      </w:r>
      <w:r>
        <w:rPr>
          <w:rFonts w:hint="eastAsia" w:ascii="宋体" w:hAnsi="宋体" w:eastAsia="宋体" w:cs="宋体"/>
          <w:sz w:val="24"/>
          <w:szCs w:val="24"/>
        </w:rPr>
        <w:t xml:space="preserve"> </w:t>
      </w:r>
      <w:r>
        <w:rPr>
          <w:rFonts w:hint="eastAsia" w:ascii="宋体" w:hAnsi="宋体" w:eastAsia="宋体" w:cs="宋体"/>
          <w:spacing w:val="2"/>
          <w:sz w:val="24"/>
          <w:szCs w:val="24"/>
        </w:rPr>
        <w:t>46号)</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rPr>
        <w:t>(2)《关</w:t>
      </w:r>
      <w:r>
        <w:rPr>
          <w:rFonts w:hint="eastAsia" w:ascii="宋体" w:hAnsi="宋体" w:eastAsia="宋体" w:cs="宋体"/>
          <w:spacing w:val="2"/>
          <w:sz w:val="24"/>
          <w:szCs w:val="24"/>
          <w:lang w:val="en-US" w:eastAsia="zh-CN"/>
        </w:rPr>
        <w:t>于</w:t>
      </w:r>
      <w:r>
        <w:rPr>
          <w:rFonts w:hint="eastAsia" w:ascii="宋体" w:hAnsi="宋体" w:eastAsia="宋体" w:cs="宋体"/>
          <w:spacing w:val="2"/>
          <w:sz w:val="24"/>
          <w:szCs w:val="24"/>
        </w:rPr>
        <w:t>进一步加大政府采购支持中小企业力度的通知》</w:t>
      </w:r>
      <w:r>
        <w:rPr>
          <w:rFonts w:hint="eastAsia" w:ascii="宋体" w:hAnsi="宋体" w:eastAsia="宋体" w:cs="宋体"/>
          <w:spacing w:val="1"/>
          <w:sz w:val="24"/>
          <w:szCs w:val="24"/>
        </w:rPr>
        <w:t>(财库〔2022)19</w:t>
      </w:r>
      <w:r>
        <w:rPr>
          <w:rFonts w:hint="eastAsia" w:ascii="宋体" w:hAnsi="宋体" w:eastAsia="宋体" w:cs="宋体"/>
          <w:sz w:val="24"/>
          <w:szCs w:val="24"/>
        </w:rPr>
        <w:t xml:space="preserve"> </w:t>
      </w:r>
      <w:r>
        <w:rPr>
          <w:rFonts w:hint="eastAsia" w:ascii="宋体" w:hAnsi="宋体" w:eastAsia="宋体" w:cs="宋体"/>
          <w:spacing w:val="5"/>
          <w:sz w:val="24"/>
          <w:szCs w:val="24"/>
        </w:rPr>
        <w:t>号)</w:t>
      </w:r>
      <w:r>
        <w:rPr>
          <w:rFonts w:hint="eastAsia" w:ascii="宋体" w:hAnsi="宋体" w:eastAsia="宋体" w:cs="宋体"/>
          <w:spacing w:val="5"/>
          <w:sz w:val="24"/>
          <w:szCs w:val="24"/>
          <w:lang w:eastAsia="zh-CN"/>
        </w:rPr>
        <w:t>；</w:t>
      </w:r>
      <w:r>
        <w:rPr>
          <w:rFonts w:hint="eastAsia" w:ascii="宋体" w:hAnsi="宋体" w:eastAsia="宋体" w:cs="宋体"/>
          <w:spacing w:val="5"/>
          <w:sz w:val="24"/>
          <w:szCs w:val="24"/>
        </w:rPr>
        <w:t>(3)《财政部司法部关于政府采购支持监狱企业发展有关问题的通知》(财库(2014)</w:t>
      </w:r>
      <w:r>
        <w:rPr>
          <w:rFonts w:hint="eastAsia" w:ascii="宋体" w:hAnsi="宋体" w:eastAsia="宋体" w:cs="宋体"/>
          <w:spacing w:val="1"/>
          <w:sz w:val="24"/>
          <w:szCs w:val="24"/>
        </w:rPr>
        <w:t xml:space="preserve"> </w:t>
      </w:r>
      <w:r>
        <w:rPr>
          <w:rFonts w:hint="eastAsia" w:ascii="宋体" w:hAnsi="宋体" w:eastAsia="宋体" w:cs="宋体"/>
          <w:spacing w:val="2"/>
          <w:sz w:val="24"/>
          <w:szCs w:val="24"/>
        </w:rPr>
        <w:t>68号)</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rPr>
        <w:t>(4)《财政部民政部中国残疾人联合会关于</w:t>
      </w:r>
      <w:r>
        <w:rPr>
          <w:rFonts w:hint="eastAsia" w:ascii="宋体" w:hAnsi="宋体" w:eastAsia="宋体" w:cs="宋体"/>
          <w:spacing w:val="1"/>
          <w:sz w:val="24"/>
          <w:szCs w:val="24"/>
        </w:rPr>
        <w:t>促进残疾人就业政府采购政策的通</w:t>
      </w:r>
      <w:r>
        <w:rPr>
          <w:rFonts w:hint="eastAsia" w:ascii="宋体" w:hAnsi="宋体" w:eastAsia="宋体" w:cs="宋体"/>
          <w:sz w:val="24"/>
          <w:szCs w:val="24"/>
        </w:rPr>
        <w:t>知》(财库〔2017〕141号)</w:t>
      </w:r>
      <w:r>
        <w:rPr>
          <w:rFonts w:hint="eastAsia" w:ascii="宋体" w:hAnsi="宋体" w:eastAsia="宋体" w:cs="宋体"/>
          <w:sz w:val="24"/>
          <w:szCs w:val="24"/>
          <w:lang w:eastAsia="zh-CN"/>
        </w:rPr>
        <w:t>；</w:t>
      </w:r>
      <w:r>
        <w:rPr>
          <w:rFonts w:hint="eastAsia" w:ascii="宋体" w:hAnsi="宋体" w:eastAsia="宋体" w:cs="宋体"/>
          <w:sz w:val="24"/>
          <w:szCs w:val="24"/>
        </w:rPr>
        <w:t>(5)</w:t>
      </w:r>
      <w:r>
        <w:rPr>
          <w:rFonts w:hint="eastAsia" w:ascii="宋体" w:hAnsi="宋体" w:eastAsia="宋体" w:cs="宋体"/>
          <w:spacing w:val="-1"/>
          <w:sz w:val="24"/>
          <w:szCs w:val="24"/>
        </w:rPr>
        <w:t>《财政部国家发展改革委关于印发(节能产品政府采</w:t>
      </w:r>
      <w:r>
        <w:rPr>
          <w:rFonts w:hint="eastAsia" w:ascii="宋体" w:hAnsi="宋体" w:eastAsia="宋体" w:cs="宋体"/>
          <w:spacing w:val="4"/>
          <w:sz w:val="24"/>
          <w:szCs w:val="24"/>
        </w:rPr>
        <w:t>购实施意见)的通知》(财库(2004)185号)</w:t>
      </w:r>
      <w:r>
        <w:rPr>
          <w:rFonts w:hint="eastAsia" w:ascii="宋体" w:hAnsi="宋体" w:eastAsia="宋体" w:cs="宋体"/>
          <w:spacing w:val="4"/>
          <w:sz w:val="24"/>
          <w:szCs w:val="24"/>
          <w:lang w:eastAsia="zh-CN"/>
        </w:rPr>
        <w:t>；</w:t>
      </w:r>
      <w:r>
        <w:rPr>
          <w:rFonts w:hint="eastAsia" w:ascii="宋体" w:hAnsi="宋体" w:eastAsia="宋体" w:cs="宋体"/>
          <w:spacing w:val="4"/>
          <w:sz w:val="24"/>
          <w:szCs w:val="24"/>
        </w:rPr>
        <w:t>(6)</w:t>
      </w:r>
      <w:r>
        <w:rPr>
          <w:rFonts w:hint="eastAsia" w:ascii="宋体" w:hAnsi="宋体" w:eastAsia="宋体" w:cs="宋体"/>
          <w:spacing w:val="3"/>
          <w:sz w:val="24"/>
          <w:szCs w:val="24"/>
        </w:rPr>
        <w:t>《国务院办公厅关于建立政府强制采</w:t>
      </w:r>
      <w:r>
        <w:rPr>
          <w:rFonts w:hint="eastAsia" w:ascii="宋体" w:hAnsi="宋体" w:eastAsia="宋体" w:cs="宋体"/>
          <w:spacing w:val="-1"/>
          <w:sz w:val="24"/>
          <w:szCs w:val="24"/>
        </w:rPr>
        <w:t>购节能产品制度的通知》(国办发〔2007〕51号)</w:t>
      </w:r>
      <w:r>
        <w:rPr>
          <w:rFonts w:hint="eastAsia" w:ascii="宋体" w:hAnsi="宋体" w:eastAsia="宋体" w:cs="宋体"/>
          <w:spacing w:val="-1"/>
          <w:sz w:val="24"/>
          <w:szCs w:val="24"/>
          <w:lang w:eastAsia="zh-CN"/>
        </w:rPr>
        <w:t>；</w:t>
      </w:r>
      <w:r>
        <w:rPr>
          <w:rFonts w:hint="eastAsia" w:ascii="宋体" w:hAnsi="宋体" w:eastAsia="宋体" w:cs="宋体"/>
          <w:spacing w:val="-1"/>
          <w:sz w:val="24"/>
          <w:szCs w:val="24"/>
        </w:rPr>
        <w:t>(7)</w:t>
      </w:r>
      <w:r>
        <w:rPr>
          <w:rFonts w:hint="eastAsia" w:ascii="宋体" w:hAnsi="宋体" w:eastAsia="宋体" w:cs="宋体"/>
          <w:spacing w:val="-2"/>
          <w:sz w:val="24"/>
          <w:szCs w:val="24"/>
        </w:rPr>
        <w:t>《财政部环保总局关于环境标志</w:t>
      </w:r>
      <w:r>
        <w:rPr>
          <w:rFonts w:hint="eastAsia" w:ascii="宋体" w:hAnsi="宋体" w:eastAsia="宋体" w:cs="宋体"/>
          <w:spacing w:val="-1"/>
          <w:sz w:val="24"/>
          <w:szCs w:val="24"/>
        </w:rPr>
        <w:t>产品政府采购</w:t>
      </w:r>
      <w:r>
        <w:rPr>
          <w:rFonts w:hint="eastAsia" w:ascii="宋体" w:hAnsi="宋体" w:eastAsia="宋体" w:cs="宋体"/>
          <w:sz w:val="24"/>
          <w:szCs w:val="24"/>
        </w:rPr>
        <w:t>实施的意见》(财库〔2006〕90号)</w:t>
      </w:r>
      <w:r>
        <w:rPr>
          <w:rFonts w:hint="eastAsia" w:ascii="宋体" w:hAnsi="宋体" w:eastAsia="宋体" w:cs="宋体"/>
          <w:sz w:val="24"/>
          <w:szCs w:val="24"/>
          <w:lang w:eastAsia="zh-CN"/>
        </w:rPr>
        <w:t>；</w:t>
      </w:r>
      <w:r>
        <w:rPr>
          <w:rFonts w:hint="eastAsia" w:ascii="宋体" w:hAnsi="宋体" w:eastAsia="宋体" w:cs="宋体"/>
          <w:sz w:val="24"/>
          <w:szCs w:val="24"/>
        </w:rPr>
        <w:t>(8)《财政部发展改革委生态环境部市场监管总局关于调整优化节能产品、环境标志产品政府采购执行机制的通知》(财库〔2019〕9号)</w:t>
      </w:r>
      <w:r>
        <w:rPr>
          <w:rFonts w:hint="eastAsia" w:ascii="宋体" w:hAnsi="宋体" w:eastAsia="宋体" w:cs="宋体"/>
          <w:sz w:val="24"/>
          <w:szCs w:val="24"/>
          <w:lang w:eastAsia="zh-CN"/>
        </w:rPr>
        <w:t>；</w:t>
      </w:r>
      <w:r>
        <w:rPr>
          <w:rFonts w:hint="eastAsia" w:ascii="宋体" w:hAnsi="宋体" w:eastAsia="宋体" w:cs="宋体"/>
          <w:sz w:val="24"/>
          <w:szCs w:val="24"/>
        </w:rPr>
        <w:t>(9)《关于印发环境标志产品政府采购品目清单的通知》(财库(2019)18号)</w:t>
      </w:r>
      <w:r>
        <w:rPr>
          <w:rFonts w:hint="eastAsia" w:ascii="宋体" w:hAnsi="宋体" w:eastAsia="宋体" w:cs="宋体"/>
          <w:sz w:val="24"/>
          <w:szCs w:val="24"/>
          <w:lang w:eastAsia="zh-CN"/>
        </w:rPr>
        <w:t>；</w:t>
      </w:r>
      <w:r>
        <w:rPr>
          <w:rFonts w:hint="eastAsia" w:ascii="宋体" w:hAnsi="宋体" w:eastAsia="宋体" w:cs="宋体"/>
          <w:sz w:val="24"/>
          <w:szCs w:val="24"/>
        </w:rPr>
        <w:t>(10)《关</w:t>
      </w:r>
      <w:r>
        <w:rPr>
          <w:rFonts w:hint="eastAsia" w:ascii="宋体" w:hAnsi="宋体" w:eastAsia="宋体" w:cs="宋体"/>
          <w:sz w:val="24"/>
          <w:szCs w:val="24"/>
          <w:lang w:val="en-US" w:eastAsia="zh-CN"/>
        </w:rPr>
        <w:t>于</w:t>
      </w:r>
      <w:r>
        <w:rPr>
          <w:rFonts w:hint="eastAsia" w:ascii="宋体" w:hAnsi="宋体" w:eastAsia="宋体" w:cs="宋体"/>
          <w:sz w:val="24"/>
          <w:szCs w:val="24"/>
        </w:rPr>
        <w:t>印发节能产品政府采购品目清单的通知》(财库(2019)19号)</w:t>
      </w:r>
      <w:r>
        <w:rPr>
          <w:rFonts w:hint="eastAsia" w:ascii="宋体" w:hAnsi="宋体" w:eastAsia="宋体" w:cs="宋体"/>
          <w:sz w:val="24"/>
          <w:szCs w:val="24"/>
          <w:lang w:eastAsia="zh-CN"/>
        </w:rPr>
        <w:t>；</w:t>
      </w:r>
      <w:r>
        <w:rPr>
          <w:rFonts w:hint="eastAsia" w:ascii="宋体" w:hAnsi="宋体" w:eastAsia="宋体" w:cs="宋体"/>
          <w:sz w:val="24"/>
          <w:szCs w:val="24"/>
        </w:rPr>
        <w:t>(11)《财政部农业农村部国家乡村振兴局关于运用政府采购政策支持乡村产业振兴的通知》(财库〔2021〕19号)</w:t>
      </w:r>
      <w:r>
        <w:rPr>
          <w:rFonts w:hint="eastAsia" w:ascii="宋体" w:hAnsi="宋体" w:eastAsia="宋体" w:cs="宋体"/>
          <w:sz w:val="24"/>
          <w:szCs w:val="24"/>
          <w:lang w:eastAsia="zh-CN"/>
        </w:rPr>
        <w:t>；</w:t>
      </w:r>
      <w:r>
        <w:rPr>
          <w:rFonts w:hint="eastAsia" w:ascii="宋体" w:hAnsi="宋体" w:eastAsia="宋体" w:cs="宋体"/>
          <w:sz w:val="24"/>
          <w:szCs w:val="24"/>
        </w:rPr>
        <w:t xml:space="preserve"> (12)《陕西省财政厅关于印发陕西省中小企业政府采购信用融资办法》(陕财办采〔2018〕23号)</w:t>
      </w:r>
      <w:r>
        <w:rPr>
          <w:rFonts w:hint="eastAsia" w:ascii="宋体" w:hAnsi="宋体" w:eastAsia="宋体" w:cs="宋体"/>
          <w:sz w:val="24"/>
          <w:szCs w:val="24"/>
          <w:lang w:eastAsia="zh-CN"/>
        </w:rPr>
        <w:t>；</w:t>
      </w:r>
      <w:r>
        <w:rPr>
          <w:rFonts w:hint="eastAsia" w:ascii="宋体" w:hAnsi="宋体" w:eastAsia="宋体" w:cs="宋体"/>
          <w:sz w:val="24"/>
          <w:szCs w:val="24"/>
        </w:rPr>
        <w:t>(13)《陕西省财政厅关于加快推进我省中小企业政府采购信用融资工作的通知》 (陕财办采〔2020〕15号)。若享受以上政策优惠的企业，提供相应声明函或产品目录。如有最新颁发的政府采购政策，按最新的文件执行。</w:t>
      </w:r>
    </w:p>
    <w:p>
      <w:pPr>
        <w:spacing w:before="78" w:line="355" w:lineRule="auto"/>
        <w:ind w:left="24" w:right="177" w:firstLine="449"/>
        <w:rPr>
          <w:rFonts w:hint="eastAsia" w:ascii="宋体" w:hAnsi="宋体" w:eastAsia="宋体" w:cs="宋体"/>
          <w:sz w:val="24"/>
          <w:szCs w:val="24"/>
        </w:rPr>
      </w:pPr>
      <w:r>
        <w:rPr>
          <w:rFonts w:hint="eastAsia" w:ascii="宋体" w:hAnsi="宋体" w:eastAsia="宋体" w:cs="宋体"/>
          <w:sz w:val="24"/>
          <w:szCs w:val="24"/>
        </w:rPr>
        <w:t>2.本次招标采用“不见面开标”方式。“不见面开标大厅”登录方式：全国公共资源  交易平台(陕西省西咸新区)-电子交易平台-西咸新区公共资源交易平台不见面开标系统。 电子响应文件在截止时间前签章加密上传至全国公共资源交易平台(陕西省西咸新区)。</w:t>
      </w:r>
    </w:p>
    <w:p>
      <w:pPr>
        <w:keepNext w:val="0"/>
        <w:keepLines w:val="0"/>
        <w:pageBreakBefore w:val="0"/>
        <w:widowControl/>
        <w:kinsoku w:val="0"/>
        <w:wordWrap w:val="0"/>
        <w:overflowPunct/>
        <w:topLinePunct w:val="0"/>
        <w:autoSpaceDE w:val="0"/>
        <w:autoSpaceDN w:val="0"/>
        <w:bidi w:val="0"/>
        <w:adjustRightInd w:val="0"/>
        <w:snapToGrid w:val="0"/>
        <w:spacing w:before="78" w:line="356" w:lineRule="auto"/>
        <w:ind w:right="176"/>
        <w:textAlignment w:val="baseline"/>
        <w:rPr>
          <w:rFonts w:hint="eastAsia" w:ascii="宋体" w:hAnsi="宋体" w:eastAsia="宋体" w:cs="宋体"/>
          <w:sz w:val="24"/>
          <w:szCs w:val="24"/>
        </w:rPr>
      </w:pPr>
      <w:r>
        <w:rPr>
          <w:rFonts w:hint="eastAsia" w:ascii="宋体" w:hAnsi="宋体" w:eastAsia="宋体" w:cs="宋体"/>
          <w:sz w:val="24"/>
          <w:szCs w:val="24"/>
        </w:rPr>
        <w:t>关于使用不见面开标方式的相关事项详见“</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"http://xxxq.sxggzyjy.cn/xwzx/002002/20210721/d7421699-e891-4f40-b441-dccc41" </w:instrText>
      </w:r>
      <w:r>
        <w:rPr>
          <w:rFonts w:hint="eastAsia" w:ascii="宋体" w:hAnsi="宋体" w:eastAsia="宋体" w:cs="宋体"/>
          <w:sz w:val="24"/>
          <w:szCs w:val="24"/>
        </w:rPr>
        <w:fldChar w:fldCharType="separate"/>
      </w:r>
      <w:r>
        <w:rPr>
          <w:rFonts w:hint="eastAsia" w:ascii="宋体" w:hAnsi="宋体" w:eastAsia="宋体" w:cs="宋体"/>
          <w:sz w:val="24"/>
          <w:szCs w:val="24"/>
        </w:rPr>
        <w:t>http://xxxq.sxggzyjy.cn/xwzx/002002/20210721/d7421699-e891-4f40-b441-dccc41</w:t>
      </w:r>
      <w:r>
        <w:rPr>
          <w:rFonts w:hint="eastAsia" w:ascii="宋体" w:hAnsi="宋体" w:eastAsia="宋体" w:cs="宋体"/>
          <w:sz w:val="24"/>
          <w:szCs w:val="24"/>
        </w:rPr>
        <w:fldChar w:fldCharType="end"/>
      </w:r>
      <w:r>
        <w:rPr>
          <w:rFonts w:hint="eastAsia" w:ascii="宋体" w:hAnsi="宋体" w:eastAsia="宋体" w:cs="宋体"/>
          <w:sz w:val="24"/>
          <w:szCs w:val="24"/>
        </w:rPr>
        <w:t>5e05b3.html”内容。</w:t>
      </w:r>
    </w:p>
    <w:p>
      <w:pPr>
        <w:spacing w:before="78" w:line="355" w:lineRule="auto"/>
        <w:ind w:left="24" w:right="177" w:firstLine="449"/>
        <w:rPr>
          <w:rFonts w:hint="eastAsia" w:ascii="宋体" w:hAnsi="宋体" w:eastAsia="宋体" w:cs="宋体"/>
          <w:sz w:val="24"/>
          <w:szCs w:val="24"/>
        </w:rPr>
      </w:pPr>
      <w:r>
        <w:rPr>
          <w:rFonts w:hint="eastAsia" w:ascii="宋体" w:hAnsi="宋体" w:eastAsia="宋体" w:cs="宋体"/>
          <w:sz w:val="24"/>
          <w:szCs w:val="24"/>
        </w:rPr>
        <w:t>3.操作流程：(1)网上投标确认流程：登录全国公共资源交易平台(陕西省.西咸新区 )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"http://xxxq.sxggzyjy.cn/" </w:instrText>
      </w:r>
      <w:r>
        <w:rPr>
          <w:rFonts w:hint="eastAsia" w:ascii="宋体" w:hAnsi="宋体" w:eastAsia="宋体" w:cs="宋体"/>
          <w:sz w:val="24"/>
          <w:szCs w:val="24"/>
        </w:rPr>
        <w:fldChar w:fldCharType="separate"/>
      </w:r>
      <w:r>
        <w:rPr>
          <w:rFonts w:hint="eastAsia" w:ascii="宋体" w:hAnsi="宋体" w:eastAsia="宋体" w:cs="宋体"/>
          <w:sz w:val="24"/>
          <w:szCs w:val="24"/>
        </w:rPr>
        <w:t>http://xxxq.sxggzyjy.cn/</w:t>
      </w:r>
      <w:r>
        <w:rPr>
          <w:rFonts w:hint="eastAsia" w:ascii="宋体" w:hAnsi="宋体" w:eastAsia="宋体" w:cs="宋体"/>
          <w:sz w:val="24"/>
          <w:szCs w:val="24"/>
        </w:rPr>
        <w:fldChar w:fldCharType="end"/>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rPr>
        <w:t>选择“电子交易平台-陕西政府采购交易系统”进行登录，登录后选择“交易乙方”选择本项目选择“我要投标”填写相关信息后提交确认。(2)获取采购文件方式：选择本项目点击“项目流程”进入采购文件下载页面，点击“交易文件下载”即可下载该项目发布的电子采购文件。投标人须在获取采购文件时限内(即发售时间内)登录陕西省西咸新区公共资源交易中心平台系统，直接下载采购文件。逾期下载通道将关闭，未及时下载采购文件将会影响后续开评标活动。(3)办理CA 认证：电子交易平台现已接入陕西CA、深圳 CA、西部 CA、北京 CA 四家数字证书公司，各供应商在 交易过程中登录系统、加密/解密投标文件、文件签章等均可使用上述四家CA 公司签发的数字证书。办理须知及所需资料详见</w:t>
      </w:r>
    </w:p>
    <w:p>
      <w:pPr>
        <w:spacing w:before="78" w:line="355" w:lineRule="auto"/>
        <w:ind w:left="24" w:right="177" w:firstLine="44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"http://www.sxggzyjy.cn/fwzn/004003/20220701/6972fe02-f996-4928-951e-545dab02e" </w:instrText>
      </w:r>
      <w:r>
        <w:rPr>
          <w:rFonts w:hint="eastAsia" w:ascii="宋体" w:hAnsi="宋体" w:eastAsia="宋体" w:cs="宋体"/>
          <w:sz w:val="24"/>
          <w:szCs w:val="24"/>
        </w:rPr>
        <w:fldChar w:fldCharType="separate"/>
      </w:r>
      <w:r>
        <w:rPr>
          <w:rFonts w:hint="eastAsia" w:ascii="宋体" w:hAnsi="宋体" w:eastAsia="宋体" w:cs="宋体"/>
          <w:sz w:val="24"/>
          <w:szCs w:val="24"/>
        </w:rPr>
        <w:t>http://www.sxggzyjy.cn/fwzn/004003/20220701/6972fe02-f996-4928-951e-545dab02e</w:t>
      </w:r>
      <w:r>
        <w:rPr>
          <w:rFonts w:hint="eastAsia" w:ascii="宋体" w:hAnsi="宋体" w:eastAsia="宋体" w:cs="宋体"/>
          <w:sz w:val="24"/>
          <w:szCs w:val="24"/>
        </w:rPr>
        <w:fldChar w:fldCharType="end"/>
      </w:r>
      <w:bookmarkStart w:id="3" w:name="bookmark2"/>
      <w:bookmarkEnd w:id="3"/>
      <w:r>
        <w:rPr>
          <w:rFonts w:hint="eastAsia" w:ascii="宋体" w:hAnsi="宋体" w:eastAsia="宋体" w:cs="宋体"/>
          <w:sz w:val="24"/>
          <w:szCs w:val="24"/>
        </w:rPr>
        <w:t>53c.html.</w:t>
      </w:r>
    </w:p>
    <w:p>
      <w:pPr>
        <w:spacing w:before="78" w:line="355" w:lineRule="auto"/>
        <w:ind w:left="24" w:right="177" w:firstLine="449"/>
        <w:rPr>
          <w:rFonts w:hint="eastAsia" w:ascii="宋体" w:hAnsi="宋体" w:eastAsia="宋体" w:cs="宋体"/>
          <w:sz w:val="24"/>
          <w:szCs w:val="24"/>
        </w:rPr>
      </w:pPr>
      <w:r>
        <w:rPr>
          <w:rFonts w:hint="eastAsia" w:ascii="宋体" w:hAnsi="宋体" w:eastAsia="宋体" w:cs="宋体"/>
          <w:sz w:val="24"/>
          <w:szCs w:val="24"/>
        </w:rPr>
        <w:t>4.供应商须按照陕西省财政厅《关于政府采购供应商注册登记有关事项的通知》中的 要求，通过陕西省政府采购网(</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Fonts w:hint="eastAsia" w:ascii="宋体" w:hAnsi="宋体" w:eastAsia="宋体" w:cs="宋体"/>
          <w:sz w:val="24"/>
          <w:szCs w:val="24"/>
        </w:rPr>
        <w:t>http://www.ccgp-shaanxi.gov.cn/</w:t>
      </w:r>
      <w:r>
        <w:rPr>
          <w:rFonts w:hint="eastAsia" w:ascii="宋体" w:hAnsi="宋体" w:eastAsia="宋体" w:cs="宋体"/>
          <w:sz w:val="24"/>
          <w:szCs w:val="24"/>
        </w:rPr>
        <w:fldChar w:fldCharType="end"/>
      </w:r>
      <w:r>
        <w:rPr>
          <w:rFonts w:hint="eastAsia" w:ascii="宋体" w:hAnsi="宋体" w:eastAsia="宋体" w:cs="宋体"/>
          <w:sz w:val="24"/>
          <w:szCs w:val="24"/>
        </w:rPr>
        <w:t>) 注册登记加入陕西省政府采购供应商库。</w:t>
      </w:r>
    </w:p>
    <w:p>
      <w:pPr>
        <w:spacing w:before="78" w:line="219" w:lineRule="auto"/>
        <w:ind w:left="28"/>
        <w:outlineLvl w:val="9"/>
        <w:rPr>
          <w:rFonts w:hint="eastAsia" w:ascii="宋体" w:hAnsi="宋体" w:eastAsia="宋体" w:cs="宋体"/>
          <w:sz w:val="24"/>
          <w:szCs w:val="24"/>
        </w:rPr>
      </w:pPr>
      <w:r>
        <w:rPr>
          <w:rFonts w:hint="eastAsia" w:ascii="宋体" w:hAnsi="宋体" w:eastAsia="宋体" w:cs="宋体"/>
          <w:b/>
          <w:bCs/>
          <w:spacing w:val="-5"/>
          <w:sz w:val="24"/>
          <w:szCs w:val="24"/>
        </w:rPr>
        <w:t>七、对本次招标提出询问，请按以下方式联系。</w:t>
      </w:r>
    </w:p>
    <w:p>
      <w:pPr>
        <w:spacing w:before="189" w:line="219" w:lineRule="auto"/>
        <w:ind w:left="464"/>
        <w:rPr>
          <w:rFonts w:hint="eastAsia" w:ascii="宋体" w:hAnsi="宋体" w:eastAsia="宋体" w:cs="宋体"/>
          <w:sz w:val="24"/>
          <w:szCs w:val="24"/>
        </w:rPr>
      </w:pPr>
      <w:r>
        <w:rPr>
          <w:rFonts w:hint="eastAsia" w:ascii="宋体" w:hAnsi="宋体" w:eastAsia="宋体" w:cs="宋体"/>
          <w:spacing w:val="-10"/>
          <w:sz w:val="24"/>
          <w:szCs w:val="24"/>
        </w:rPr>
        <w:t>1、采购人信息</w:t>
      </w:r>
    </w:p>
    <w:p>
      <w:pPr>
        <w:spacing w:before="167" w:line="219" w:lineRule="auto"/>
        <w:ind w:left="984"/>
        <w:rPr>
          <w:rFonts w:hint="eastAsia" w:ascii="宋体" w:hAnsi="宋体" w:eastAsia="宋体" w:cs="宋体"/>
          <w:sz w:val="24"/>
          <w:szCs w:val="24"/>
        </w:rPr>
      </w:pPr>
      <w:r>
        <w:rPr>
          <w:rFonts w:hint="eastAsia" w:ascii="宋体" w:hAnsi="宋体" w:eastAsia="宋体" w:cs="宋体"/>
          <w:spacing w:val="-5"/>
          <w:sz w:val="24"/>
          <w:szCs w:val="24"/>
        </w:rPr>
        <w:t>名称：西咸新区交通运输管理服务中心</w:t>
      </w:r>
    </w:p>
    <w:p>
      <w:pPr>
        <w:spacing w:before="175" w:line="219" w:lineRule="auto"/>
        <w:ind w:left="984"/>
        <w:rPr>
          <w:rFonts w:hint="eastAsia" w:ascii="宋体" w:hAnsi="宋体" w:eastAsia="宋体" w:cs="宋体"/>
          <w:sz w:val="24"/>
          <w:szCs w:val="24"/>
          <w:lang w:eastAsia="zh-CN"/>
        </w:rPr>
      </w:pPr>
      <w:r>
        <w:rPr>
          <w:rFonts w:hint="eastAsia" w:ascii="宋体" w:hAnsi="宋体" w:eastAsia="宋体" w:cs="宋体"/>
          <w:spacing w:val="-1"/>
          <w:sz w:val="24"/>
          <w:szCs w:val="24"/>
        </w:rPr>
        <w:t>地址：</w:t>
      </w:r>
      <w:r>
        <w:rPr>
          <w:rFonts w:hint="eastAsia" w:ascii="宋体" w:hAnsi="宋体" w:eastAsia="宋体" w:cs="宋体"/>
          <w:spacing w:val="-1"/>
          <w:sz w:val="24"/>
          <w:szCs w:val="24"/>
          <w:lang w:eastAsia="zh-CN"/>
        </w:rPr>
        <w:t>陕西省西咸新区沣泾大道西一路1号西咸大厦</w:t>
      </w:r>
    </w:p>
    <w:p>
      <w:pPr>
        <w:spacing w:before="207" w:line="458" w:lineRule="exact"/>
        <w:ind w:left="984"/>
        <w:rPr>
          <w:rFonts w:hint="eastAsia" w:ascii="宋体" w:hAnsi="宋体" w:eastAsia="宋体" w:cs="宋体"/>
          <w:sz w:val="24"/>
          <w:szCs w:val="24"/>
        </w:rPr>
      </w:pPr>
      <w:r>
        <w:rPr>
          <w:rFonts w:hint="eastAsia" w:ascii="宋体" w:hAnsi="宋体" w:eastAsia="宋体" w:cs="宋体"/>
          <w:spacing w:val="-1"/>
          <w:position w:val="16"/>
          <w:sz w:val="24"/>
          <w:szCs w:val="24"/>
        </w:rPr>
        <w:t>联系方式：029-33585048</w:t>
      </w:r>
    </w:p>
    <w:p>
      <w:pPr>
        <w:spacing w:line="218" w:lineRule="auto"/>
        <w:ind w:left="464"/>
        <w:rPr>
          <w:rFonts w:hint="eastAsia" w:ascii="宋体" w:hAnsi="宋体" w:eastAsia="宋体" w:cs="宋体"/>
          <w:sz w:val="24"/>
          <w:szCs w:val="24"/>
        </w:rPr>
      </w:pPr>
      <w:r>
        <w:rPr>
          <w:rFonts w:hint="eastAsia" w:ascii="宋体" w:hAnsi="宋体" w:eastAsia="宋体" w:cs="宋体"/>
          <w:spacing w:val="-4"/>
          <w:sz w:val="24"/>
          <w:szCs w:val="24"/>
        </w:rPr>
        <w:t>2、采购代理机构信息</w:t>
      </w:r>
    </w:p>
    <w:p>
      <w:pPr>
        <w:spacing w:before="167" w:line="219" w:lineRule="auto"/>
        <w:ind w:left="984"/>
        <w:rPr>
          <w:rFonts w:hint="eastAsia" w:ascii="宋体" w:hAnsi="宋体" w:eastAsia="宋体" w:cs="宋体"/>
          <w:sz w:val="24"/>
          <w:szCs w:val="24"/>
          <w:lang w:eastAsia="zh-CN"/>
        </w:rPr>
      </w:pPr>
      <w:r>
        <w:rPr>
          <w:rFonts w:hint="eastAsia" w:ascii="宋体" w:hAnsi="宋体" w:eastAsia="宋体" w:cs="宋体"/>
          <w:spacing w:val="-4"/>
          <w:sz w:val="24"/>
          <w:szCs w:val="24"/>
        </w:rPr>
        <w:t>名称：</w:t>
      </w:r>
      <w:r>
        <w:rPr>
          <w:rFonts w:hint="eastAsia" w:ascii="宋体" w:hAnsi="宋体" w:eastAsia="宋体" w:cs="宋体"/>
          <w:spacing w:val="-4"/>
          <w:sz w:val="24"/>
          <w:szCs w:val="24"/>
          <w:lang w:eastAsia="zh-CN"/>
        </w:rPr>
        <w:t>西安昆衡项目管理有限公司</w:t>
      </w:r>
    </w:p>
    <w:p>
      <w:pPr>
        <w:spacing w:before="185" w:line="472" w:lineRule="exact"/>
        <w:ind w:left="984"/>
        <w:rPr>
          <w:rFonts w:hint="eastAsia" w:ascii="宋体" w:hAnsi="宋体" w:eastAsia="宋体" w:cs="宋体"/>
          <w:sz w:val="24"/>
          <w:szCs w:val="24"/>
          <w:lang w:eastAsia="zh-CN"/>
        </w:rPr>
      </w:pPr>
      <w:r>
        <w:rPr>
          <w:rFonts w:hint="eastAsia" w:ascii="宋体" w:hAnsi="宋体" w:eastAsia="宋体" w:cs="宋体"/>
          <w:spacing w:val="7"/>
          <w:position w:val="17"/>
          <w:sz w:val="24"/>
          <w:szCs w:val="24"/>
        </w:rPr>
        <w:t>地址：</w:t>
      </w:r>
      <w:r>
        <w:rPr>
          <w:rFonts w:hint="eastAsia" w:ascii="宋体" w:hAnsi="宋体" w:eastAsia="宋体" w:cs="宋体"/>
          <w:spacing w:val="7"/>
          <w:position w:val="17"/>
          <w:sz w:val="24"/>
          <w:szCs w:val="24"/>
          <w:lang w:eastAsia="zh-CN"/>
        </w:rPr>
        <w:t>陕西省西安市长安区韦曲街办徐家寨社区2-214至2-217号商铺</w:t>
      </w:r>
    </w:p>
    <w:p>
      <w:pPr>
        <w:spacing w:before="1" w:line="220" w:lineRule="auto"/>
        <w:ind w:left="984"/>
        <w:rPr>
          <w:rFonts w:hint="default" w:ascii="宋体" w:hAnsi="宋体" w:eastAsia="宋体" w:cs="宋体"/>
          <w:sz w:val="24"/>
          <w:szCs w:val="24"/>
          <w:lang w:val="en-US" w:eastAsia="zh-CN"/>
        </w:rPr>
      </w:pPr>
      <w:r>
        <w:rPr>
          <w:rFonts w:hint="eastAsia" w:ascii="宋体" w:hAnsi="宋体" w:eastAsia="宋体" w:cs="宋体"/>
          <w:spacing w:val="-3"/>
          <w:sz w:val="24"/>
          <w:szCs w:val="24"/>
        </w:rPr>
        <w:t>联系方式：029-</w:t>
      </w:r>
      <w:r>
        <w:rPr>
          <w:rFonts w:hint="eastAsia" w:ascii="宋体" w:hAnsi="宋体" w:eastAsia="宋体" w:cs="宋体"/>
          <w:spacing w:val="-3"/>
          <w:sz w:val="24"/>
          <w:szCs w:val="24"/>
          <w:lang w:val="en-US" w:eastAsia="zh-CN"/>
        </w:rPr>
        <w:t>89056777</w:t>
      </w:r>
    </w:p>
    <w:p>
      <w:pPr>
        <w:spacing w:before="202" w:line="220" w:lineRule="auto"/>
        <w:ind w:left="464"/>
        <w:rPr>
          <w:rFonts w:hint="eastAsia" w:ascii="宋体" w:hAnsi="宋体" w:eastAsia="宋体" w:cs="宋体"/>
          <w:sz w:val="24"/>
          <w:szCs w:val="24"/>
        </w:rPr>
      </w:pPr>
      <w:r>
        <w:rPr>
          <w:rFonts w:hint="eastAsia" w:ascii="宋体" w:hAnsi="宋体" w:eastAsia="宋体" w:cs="宋体"/>
          <w:spacing w:val="-4"/>
          <w:sz w:val="24"/>
          <w:szCs w:val="24"/>
        </w:rPr>
        <w:t>3、项目联系方式</w:t>
      </w:r>
    </w:p>
    <w:p>
      <w:pPr>
        <w:spacing w:before="164" w:line="462" w:lineRule="exact"/>
        <w:ind w:left="984"/>
        <w:rPr>
          <w:rFonts w:hint="eastAsia" w:ascii="宋体" w:hAnsi="宋体" w:eastAsia="宋体" w:cs="宋体"/>
          <w:sz w:val="24"/>
          <w:szCs w:val="24"/>
          <w:lang w:eastAsia="zh-CN"/>
        </w:rPr>
      </w:pPr>
      <w:r>
        <w:rPr>
          <w:rFonts w:hint="eastAsia" w:ascii="宋体" w:hAnsi="宋体" w:eastAsia="宋体" w:cs="宋体"/>
          <w:spacing w:val="-5"/>
          <w:position w:val="16"/>
          <w:sz w:val="24"/>
          <w:szCs w:val="24"/>
        </w:rPr>
        <w:t>项目联系人：</w:t>
      </w:r>
      <w:r>
        <w:rPr>
          <w:rFonts w:hint="eastAsia" w:ascii="宋体" w:hAnsi="宋体" w:eastAsia="宋体" w:cs="宋体"/>
          <w:spacing w:val="-5"/>
          <w:position w:val="16"/>
          <w:sz w:val="24"/>
          <w:szCs w:val="24"/>
          <w:lang w:eastAsia="zh-CN"/>
        </w:rPr>
        <w:t>王同鑫</w:t>
      </w:r>
    </w:p>
    <w:p>
      <w:pPr>
        <w:spacing w:before="1" w:line="221" w:lineRule="auto"/>
        <w:ind w:left="984"/>
        <w:rPr>
          <w:rFonts w:hint="eastAsia" w:ascii="宋体" w:hAnsi="宋体" w:eastAsia="宋体" w:cs="宋体"/>
          <w:sz w:val="24"/>
          <w:szCs w:val="24"/>
          <w:lang w:eastAsia="zh-CN"/>
        </w:rPr>
      </w:pPr>
      <w:r>
        <w:rPr>
          <w:rFonts w:hint="eastAsia" w:ascii="宋体" w:hAnsi="宋体" w:eastAsia="宋体" w:cs="宋体"/>
          <w:spacing w:val="-3"/>
          <w:sz w:val="24"/>
          <w:szCs w:val="24"/>
        </w:rPr>
        <w:t>电话：</w:t>
      </w:r>
      <w:r>
        <w:rPr>
          <w:rFonts w:hint="eastAsia" w:ascii="宋体" w:hAnsi="宋体" w:eastAsia="宋体" w:cs="宋体"/>
          <w:spacing w:val="-3"/>
          <w:sz w:val="24"/>
          <w:szCs w:val="24"/>
          <w:lang w:eastAsia="zh-CN"/>
        </w:rPr>
        <w:t>18009259083</w:t>
      </w:r>
    </w:p>
    <w:p>
      <w:pPr>
        <w:pStyle w:val="4"/>
        <w:spacing w:line="253" w:lineRule="auto"/>
        <w:rPr>
          <w:rFonts w:hint="eastAsia" w:ascii="宋体" w:hAnsi="宋体" w:eastAsia="宋体" w:cs="宋体"/>
          <w:sz w:val="24"/>
          <w:szCs w:val="24"/>
        </w:rPr>
      </w:pPr>
    </w:p>
    <w:p>
      <w:pPr>
        <w:pStyle w:val="4"/>
        <w:spacing w:line="253" w:lineRule="auto"/>
        <w:rPr>
          <w:rFonts w:hint="eastAsia" w:ascii="宋体" w:hAnsi="宋体" w:eastAsia="宋体" w:cs="宋体"/>
          <w:sz w:val="24"/>
          <w:szCs w:val="24"/>
        </w:rPr>
      </w:pPr>
    </w:p>
    <w:p>
      <w:pPr>
        <w:rPr>
          <w:rFonts w:hint="eastAsia" w:ascii="宋体" w:hAnsi="宋体" w:eastAsia="宋体" w:cs="宋体"/>
          <w:b/>
          <w:bCs/>
          <w:spacing w:val="21"/>
          <w:sz w:val="24"/>
          <w:szCs w:val="24"/>
        </w:rPr>
      </w:pPr>
      <w:r>
        <w:rPr>
          <w:rFonts w:hint="eastAsia" w:ascii="宋体" w:hAnsi="宋体" w:eastAsia="宋体" w:cs="宋体"/>
          <w:b/>
          <w:bCs/>
          <w:spacing w:val="21"/>
          <w:sz w:val="24"/>
          <w:szCs w:val="24"/>
        </w:rPr>
        <w:br w:type="page"/>
      </w:r>
    </w:p>
    <w:p>
      <w:pPr>
        <w:pStyle w:val="3"/>
        <w:bidi w:val="0"/>
        <w:jc w:val="center"/>
        <w:rPr>
          <w:rFonts w:hint="eastAsia"/>
          <w:sz w:val="30"/>
          <w:szCs w:val="30"/>
        </w:rPr>
      </w:pPr>
      <w:bookmarkStart w:id="4" w:name="_Toc13938"/>
      <w:r>
        <w:rPr>
          <w:rFonts w:hint="eastAsia"/>
          <w:sz w:val="30"/>
          <w:szCs w:val="30"/>
        </w:rPr>
        <w:t>第二部分供应商须知</w:t>
      </w:r>
      <w:bookmarkEnd w:id="4"/>
    </w:p>
    <w:p>
      <w:pPr>
        <w:spacing w:before="326" w:line="219" w:lineRule="auto"/>
        <w:ind w:left="3634"/>
        <w:rPr>
          <w:rFonts w:hint="eastAsia" w:ascii="宋体" w:hAnsi="宋体" w:eastAsia="宋体" w:cs="宋体"/>
          <w:sz w:val="24"/>
          <w:szCs w:val="24"/>
        </w:rPr>
      </w:pPr>
      <w:r>
        <w:rPr>
          <w:rFonts w:hint="eastAsia" w:ascii="宋体" w:hAnsi="宋体" w:eastAsia="宋体" w:cs="宋体"/>
          <w:spacing w:val="5"/>
          <w:sz w:val="24"/>
          <w:szCs w:val="24"/>
        </w:rPr>
        <w:t>供应商须知前附表</w:t>
      </w:r>
    </w:p>
    <w:p>
      <w:pPr>
        <w:spacing w:line="106" w:lineRule="exact"/>
        <w:rPr>
          <w:rFonts w:hint="eastAsia" w:ascii="宋体" w:hAnsi="宋体" w:eastAsia="宋体" w:cs="宋体"/>
          <w:sz w:val="24"/>
          <w:szCs w:val="24"/>
        </w:rPr>
      </w:pPr>
    </w:p>
    <w:tbl>
      <w:tblPr>
        <w:tblStyle w:val="25"/>
        <w:tblW w:w="977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4"/>
        <w:gridCol w:w="10"/>
        <w:gridCol w:w="10"/>
        <w:gridCol w:w="1678"/>
        <w:gridCol w:w="10"/>
        <w:gridCol w:w="7537"/>
        <w:gridCol w:w="6"/>
        <w:gridCol w:w="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 w:type="dxa"/>
          <w:trHeight w:val="934" w:hRule="atLeast"/>
        </w:trPr>
        <w:tc>
          <w:tcPr>
            <w:tcW w:w="524" w:type="dxa"/>
            <w:textDirection w:val="tbRlV"/>
            <w:vAlign w:val="top"/>
          </w:tcPr>
          <w:p>
            <w:pPr>
              <w:spacing w:before="139" w:line="216" w:lineRule="auto"/>
              <w:ind w:left="90"/>
              <w:rPr>
                <w:rFonts w:hint="eastAsia" w:ascii="宋体" w:hAnsi="宋体" w:eastAsia="宋体" w:cs="宋体"/>
                <w:sz w:val="24"/>
                <w:szCs w:val="24"/>
              </w:rPr>
            </w:pPr>
            <w:r>
              <w:rPr>
                <w:rFonts w:hint="eastAsia" w:ascii="宋体" w:hAnsi="宋体" w:eastAsia="宋体" w:cs="宋体"/>
                <w:b/>
                <w:bCs/>
                <w:spacing w:val="-3"/>
                <w:sz w:val="24"/>
                <w:szCs w:val="24"/>
              </w:rPr>
              <w:t>编</w:t>
            </w:r>
            <w:r>
              <w:rPr>
                <w:rFonts w:hint="eastAsia" w:ascii="宋体" w:hAnsi="宋体" w:eastAsia="宋体" w:cs="宋体"/>
                <w:spacing w:val="8"/>
                <w:sz w:val="24"/>
                <w:szCs w:val="24"/>
              </w:rPr>
              <w:t xml:space="preserve">  </w:t>
            </w:r>
            <w:r>
              <w:rPr>
                <w:rFonts w:hint="eastAsia" w:ascii="宋体" w:hAnsi="宋体" w:eastAsia="宋体" w:cs="宋体"/>
                <w:b/>
                <w:bCs/>
                <w:spacing w:val="-3"/>
                <w:sz w:val="24"/>
                <w:szCs w:val="24"/>
              </w:rPr>
              <w:t>号</w:t>
            </w:r>
          </w:p>
        </w:tc>
        <w:tc>
          <w:tcPr>
            <w:tcW w:w="1698" w:type="dxa"/>
            <w:gridSpan w:val="3"/>
            <w:vAlign w:val="top"/>
          </w:tcPr>
          <w:p>
            <w:pPr>
              <w:pStyle w:val="26"/>
              <w:spacing w:line="271" w:lineRule="auto"/>
              <w:rPr>
                <w:rFonts w:hint="eastAsia" w:ascii="宋体" w:hAnsi="宋体" w:eastAsia="宋体" w:cs="宋体"/>
                <w:sz w:val="24"/>
                <w:szCs w:val="24"/>
              </w:rPr>
            </w:pPr>
          </w:p>
          <w:p>
            <w:pPr>
              <w:spacing w:before="78" w:line="219" w:lineRule="auto"/>
              <w:ind w:left="364"/>
              <w:rPr>
                <w:rFonts w:hint="eastAsia" w:ascii="宋体" w:hAnsi="宋体" w:eastAsia="宋体" w:cs="宋体"/>
                <w:sz w:val="24"/>
                <w:szCs w:val="24"/>
              </w:rPr>
            </w:pPr>
            <w:r>
              <w:rPr>
                <w:rFonts w:hint="eastAsia" w:ascii="宋体" w:hAnsi="宋体" w:eastAsia="宋体" w:cs="宋体"/>
                <w:b/>
                <w:bCs/>
                <w:spacing w:val="-5"/>
                <w:sz w:val="24"/>
                <w:szCs w:val="24"/>
              </w:rPr>
              <w:t>条款名称</w:t>
            </w:r>
          </w:p>
        </w:tc>
        <w:tc>
          <w:tcPr>
            <w:tcW w:w="7553" w:type="dxa"/>
            <w:gridSpan w:val="3"/>
            <w:vAlign w:val="top"/>
          </w:tcPr>
          <w:p>
            <w:pPr>
              <w:spacing w:before="291" w:line="219" w:lineRule="auto"/>
              <w:ind w:left="2966"/>
              <w:rPr>
                <w:rFonts w:hint="eastAsia" w:ascii="宋体" w:hAnsi="宋体" w:eastAsia="宋体" w:cs="宋体"/>
                <w:sz w:val="24"/>
                <w:szCs w:val="24"/>
              </w:rPr>
            </w:pPr>
            <w:r>
              <w:rPr>
                <w:rFonts w:hint="eastAsia" w:ascii="宋体" w:hAnsi="宋体" w:eastAsia="宋体" w:cs="宋体"/>
                <w:b/>
                <w:bCs/>
                <w:spacing w:val="-19"/>
                <w:sz w:val="24"/>
                <w:szCs w:val="24"/>
              </w:rPr>
              <w:t>编</w:t>
            </w:r>
            <w:r>
              <w:rPr>
                <w:rFonts w:hint="eastAsia" w:ascii="宋体" w:hAnsi="宋体" w:eastAsia="宋体" w:cs="宋体"/>
                <w:spacing w:val="7"/>
                <w:sz w:val="24"/>
                <w:szCs w:val="24"/>
              </w:rPr>
              <w:t xml:space="preserve">  </w:t>
            </w:r>
            <w:r>
              <w:rPr>
                <w:rFonts w:hint="eastAsia" w:ascii="宋体" w:hAnsi="宋体" w:eastAsia="宋体" w:cs="宋体"/>
                <w:b/>
                <w:bCs/>
                <w:spacing w:val="-19"/>
                <w:sz w:val="24"/>
                <w:szCs w:val="24"/>
              </w:rPr>
              <w:t>列</w:t>
            </w:r>
            <w:r>
              <w:rPr>
                <w:rFonts w:hint="eastAsia" w:ascii="宋体" w:hAnsi="宋体" w:eastAsia="宋体" w:cs="宋体"/>
                <w:spacing w:val="19"/>
                <w:sz w:val="24"/>
                <w:szCs w:val="24"/>
              </w:rPr>
              <w:t xml:space="preserve">  </w:t>
            </w:r>
            <w:r>
              <w:rPr>
                <w:rFonts w:hint="eastAsia" w:ascii="宋体" w:hAnsi="宋体" w:eastAsia="宋体" w:cs="宋体"/>
                <w:b/>
                <w:bCs/>
                <w:spacing w:val="-19"/>
                <w:sz w:val="24"/>
                <w:szCs w:val="24"/>
              </w:rPr>
              <w:t>内</w:t>
            </w:r>
            <w:r>
              <w:rPr>
                <w:rFonts w:hint="eastAsia" w:ascii="宋体" w:hAnsi="宋体" w:eastAsia="宋体" w:cs="宋体"/>
                <w:spacing w:val="13"/>
                <w:sz w:val="24"/>
                <w:szCs w:val="24"/>
              </w:rPr>
              <w:t xml:space="preserve"> </w:t>
            </w:r>
            <w:r>
              <w:rPr>
                <w:rFonts w:hint="eastAsia" w:ascii="宋体" w:hAnsi="宋体" w:eastAsia="宋体" w:cs="宋体"/>
                <w:b/>
                <w:bCs/>
                <w:spacing w:val="-19"/>
                <w:sz w:val="24"/>
                <w:szCs w:val="24"/>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 w:type="dxa"/>
          <w:trHeight w:val="1858" w:hRule="atLeast"/>
        </w:trPr>
        <w:tc>
          <w:tcPr>
            <w:tcW w:w="524" w:type="dxa"/>
            <w:vAlign w:val="top"/>
          </w:tcPr>
          <w:p>
            <w:pPr>
              <w:pStyle w:val="26"/>
              <w:spacing w:line="262" w:lineRule="auto"/>
              <w:rPr>
                <w:rFonts w:hint="eastAsia" w:ascii="宋体" w:hAnsi="宋体" w:eastAsia="宋体" w:cs="宋体"/>
                <w:sz w:val="24"/>
                <w:szCs w:val="24"/>
              </w:rPr>
            </w:pPr>
          </w:p>
          <w:p>
            <w:pPr>
              <w:pStyle w:val="26"/>
              <w:spacing w:line="263" w:lineRule="auto"/>
              <w:rPr>
                <w:rFonts w:hint="eastAsia" w:ascii="宋体" w:hAnsi="宋体" w:eastAsia="宋体" w:cs="宋体"/>
                <w:sz w:val="24"/>
                <w:szCs w:val="24"/>
              </w:rPr>
            </w:pPr>
          </w:p>
          <w:p>
            <w:pPr>
              <w:pStyle w:val="26"/>
              <w:spacing w:line="263" w:lineRule="auto"/>
              <w:rPr>
                <w:rFonts w:hint="eastAsia" w:ascii="宋体" w:hAnsi="宋体" w:eastAsia="宋体" w:cs="宋体"/>
                <w:sz w:val="24"/>
                <w:szCs w:val="24"/>
              </w:rPr>
            </w:pPr>
          </w:p>
          <w:p>
            <w:pPr>
              <w:spacing w:before="78" w:line="184" w:lineRule="auto"/>
              <w:ind w:left="194"/>
              <w:rPr>
                <w:rFonts w:hint="eastAsia" w:ascii="宋体" w:hAnsi="宋体" w:eastAsia="宋体" w:cs="宋体"/>
                <w:sz w:val="24"/>
                <w:szCs w:val="24"/>
              </w:rPr>
            </w:pPr>
            <w:r>
              <w:rPr>
                <w:rFonts w:hint="eastAsia" w:ascii="宋体" w:hAnsi="宋体" w:eastAsia="宋体" w:cs="宋体"/>
                <w:sz w:val="24"/>
                <w:szCs w:val="24"/>
              </w:rPr>
              <w:t>1</w:t>
            </w:r>
          </w:p>
        </w:tc>
        <w:tc>
          <w:tcPr>
            <w:tcW w:w="1698" w:type="dxa"/>
            <w:gridSpan w:val="3"/>
            <w:vAlign w:val="top"/>
          </w:tcPr>
          <w:p>
            <w:pPr>
              <w:pStyle w:val="26"/>
              <w:spacing w:line="242" w:lineRule="auto"/>
              <w:rPr>
                <w:rFonts w:hint="eastAsia" w:ascii="宋体" w:hAnsi="宋体" w:eastAsia="宋体" w:cs="宋体"/>
                <w:sz w:val="24"/>
                <w:szCs w:val="24"/>
              </w:rPr>
            </w:pPr>
          </w:p>
          <w:p>
            <w:pPr>
              <w:pStyle w:val="26"/>
              <w:spacing w:line="242" w:lineRule="auto"/>
              <w:rPr>
                <w:rFonts w:hint="eastAsia" w:ascii="宋体" w:hAnsi="宋体" w:eastAsia="宋体" w:cs="宋体"/>
                <w:sz w:val="24"/>
                <w:szCs w:val="24"/>
              </w:rPr>
            </w:pPr>
          </w:p>
          <w:p>
            <w:pPr>
              <w:pStyle w:val="26"/>
              <w:spacing w:line="242" w:lineRule="auto"/>
              <w:rPr>
                <w:rFonts w:hint="eastAsia" w:ascii="宋体" w:hAnsi="宋体" w:eastAsia="宋体" w:cs="宋体"/>
                <w:sz w:val="24"/>
                <w:szCs w:val="24"/>
              </w:rPr>
            </w:pPr>
          </w:p>
          <w:p>
            <w:pPr>
              <w:spacing w:before="78" w:line="219" w:lineRule="auto"/>
              <w:ind w:left="480"/>
              <w:rPr>
                <w:rFonts w:hint="eastAsia" w:ascii="宋体" w:hAnsi="宋体" w:eastAsia="宋体" w:cs="宋体"/>
                <w:sz w:val="24"/>
                <w:szCs w:val="24"/>
              </w:rPr>
            </w:pPr>
            <w:r>
              <w:rPr>
                <w:rFonts w:hint="eastAsia" w:ascii="宋体" w:hAnsi="宋体" w:eastAsia="宋体" w:cs="宋体"/>
                <w:spacing w:val="-2"/>
                <w:sz w:val="24"/>
                <w:szCs w:val="24"/>
              </w:rPr>
              <w:t>采购人</w:t>
            </w:r>
          </w:p>
        </w:tc>
        <w:tc>
          <w:tcPr>
            <w:tcW w:w="7553" w:type="dxa"/>
            <w:gridSpan w:val="3"/>
            <w:vAlign w:val="top"/>
          </w:tcPr>
          <w:p>
            <w:pPr>
              <w:spacing w:before="49" w:line="219" w:lineRule="auto"/>
              <w:ind w:left="152"/>
              <w:rPr>
                <w:rFonts w:hint="eastAsia" w:ascii="宋体" w:hAnsi="宋体" w:eastAsia="宋体" w:cs="宋体"/>
                <w:sz w:val="24"/>
                <w:szCs w:val="24"/>
              </w:rPr>
            </w:pPr>
            <w:r>
              <w:rPr>
                <w:rFonts w:hint="eastAsia" w:ascii="宋体" w:hAnsi="宋体" w:eastAsia="宋体" w:cs="宋体"/>
                <w:sz w:val="24"/>
                <w:szCs w:val="24"/>
              </w:rPr>
              <w:t>采购人信息：西咸新区交通运输管理服务中心</w:t>
            </w:r>
          </w:p>
          <w:p>
            <w:pPr>
              <w:spacing w:before="176" w:line="219" w:lineRule="auto"/>
              <w:ind w:left="152"/>
              <w:rPr>
                <w:rFonts w:hint="eastAsia" w:ascii="宋体" w:hAnsi="宋体" w:eastAsia="宋体" w:cs="宋体"/>
                <w:sz w:val="24"/>
                <w:szCs w:val="24"/>
                <w:lang w:eastAsia="zh-CN"/>
              </w:rPr>
            </w:pPr>
            <w:r>
              <w:rPr>
                <w:rFonts w:hint="eastAsia" w:ascii="宋体" w:hAnsi="宋体" w:eastAsia="宋体" w:cs="宋体"/>
                <w:sz w:val="24"/>
                <w:szCs w:val="24"/>
              </w:rPr>
              <w:t>地址：</w:t>
            </w:r>
            <w:r>
              <w:rPr>
                <w:rFonts w:hint="eastAsia" w:ascii="宋体" w:hAnsi="宋体" w:eastAsia="宋体" w:cs="宋体"/>
                <w:sz w:val="24"/>
                <w:szCs w:val="24"/>
                <w:lang w:eastAsia="zh-CN"/>
              </w:rPr>
              <w:t>陕西省西咸新区沣泾大道西一路1号西咸大厦</w:t>
            </w:r>
          </w:p>
          <w:p>
            <w:pPr>
              <w:spacing w:before="216" w:line="221" w:lineRule="auto"/>
              <w:ind w:left="152"/>
              <w:rPr>
                <w:rFonts w:hint="eastAsia" w:ascii="宋体" w:hAnsi="宋体" w:eastAsia="宋体" w:cs="宋体"/>
                <w:sz w:val="24"/>
                <w:szCs w:val="24"/>
              </w:rPr>
            </w:pPr>
            <w:r>
              <w:rPr>
                <w:rFonts w:hint="eastAsia" w:ascii="宋体" w:hAnsi="宋体" w:eastAsia="宋体" w:cs="宋体"/>
                <w:spacing w:val="2"/>
                <w:sz w:val="24"/>
                <w:szCs w:val="24"/>
              </w:rPr>
              <w:t>联系人：魏工</w:t>
            </w:r>
          </w:p>
          <w:p>
            <w:pPr>
              <w:spacing w:before="184" w:line="221" w:lineRule="auto"/>
              <w:ind w:left="152"/>
              <w:rPr>
                <w:rFonts w:hint="eastAsia" w:ascii="宋体" w:hAnsi="宋体" w:eastAsia="宋体" w:cs="宋体"/>
                <w:sz w:val="24"/>
                <w:szCs w:val="24"/>
              </w:rPr>
            </w:pPr>
            <w:r>
              <w:rPr>
                <w:rFonts w:hint="eastAsia" w:ascii="宋体" w:hAnsi="宋体" w:eastAsia="宋体" w:cs="宋体"/>
                <w:sz w:val="24"/>
                <w:szCs w:val="24"/>
              </w:rPr>
              <w:t>电话：029-33585048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 w:type="dxa"/>
          <w:trHeight w:val="2033" w:hRule="atLeast"/>
        </w:trPr>
        <w:tc>
          <w:tcPr>
            <w:tcW w:w="524" w:type="dxa"/>
            <w:vAlign w:val="top"/>
          </w:tcPr>
          <w:p>
            <w:pPr>
              <w:pStyle w:val="26"/>
              <w:spacing w:line="257" w:lineRule="auto"/>
              <w:rPr>
                <w:rFonts w:hint="eastAsia" w:ascii="宋体" w:hAnsi="宋体" w:eastAsia="宋体" w:cs="宋体"/>
                <w:sz w:val="24"/>
                <w:szCs w:val="24"/>
              </w:rPr>
            </w:pPr>
          </w:p>
          <w:p>
            <w:pPr>
              <w:pStyle w:val="26"/>
              <w:spacing w:line="257" w:lineRule="auto"/>
              <w:rPr>
                <w:rFonts w:hint="eastAsia" w:ascii="宋体" w:hAnsi="宋体" w:eastAsia="宋体" w:cs="宋体"/>
                <w:sz w:val="24"/>
                <w:szCs w:val="24"/>
              </w:rPr>
            </w:pPr>
          </w:p>
          <w:p>
            <w:pPr>
              <w:pStyle w:val="26"/>
              <w:spacing w:line="258" w:lineRule="auto"/>
              <w:rPr>
                <w:rFonts w:hint="eastAsia" w:ascii="宋体" w:hAnsi="宋体" w:eastAsia="宋体" w:cs="宋体"/>
                <w:sz w:val="24"/>
                <w:szCs w:val="24"/>
              </w:rPr>
            </w:pPr>
          </w:p>
          <w:p>
            <w:pPr>
              <w:pStyle w:val="26"/>
              <w:spacing w:line="258" w:lineRule="auto"/>
              <w:rPr>
                <w:rFonts w:hint="eastAsia" w:ascii="宋体" w:hAnsi="宋体" w:eastAsia="宋体" w:cs="宋体"/>
                <w:sz w:val="24"/>
                <w:szCs w:val="24"/>
              </w:rPr>
            </w:pPr>
          </w:p>
          <w:p>
            <w:pPr>
              <w:spacing w:before="78" w:line="183" w:lineRule="auto"/>
              <w:ind w:left="194"/>
              <w:rPr>
                <w:rFonts w:hint="eastAsia" w:ascii="宋体" w:hAnsi="宋体" w:eastAsia="宋体" w:cs="宋体"/>
                <w:sz w:val="24"/>
                <w:szCs w:val="24"/>
              </w:rPr>
            </w:pPr>
            <w:r>
              <w:rPr>
                <w:rFonts w:hint="eastAsia" w:ascii="宋体" w:hAnsi="宋体" w:eastAsia="宋体" w:cs="宋体"/>
                <w:sz w:val="24"/>
                <w:szCs w:val="24"/>
              </w:rPr>
              <w:t>2</w:t>
            </w:r>
          </w:p>
        </w:tc>
        <w:tc>
          <w:tcPr>
            <w:tcW w:w="1698" w:type="dxa"/>
            <w:gridSpan w:val="3"/>
            <w:vAlign w:val="top"/>
          </w:tcPr>
          <w:p>
            <w:pPr>
              <w:pStyle w:val="26"/>
              <w:spacing w:line="241" w:lineRule="auto"/>
              <w:rPr>
                <w:rFonts w:hint="eastAsia" w:ascii="宋体" w:hAnsi="宋体" w:eastAsia="宋体" w:cs="宋体"/>
                <w:sz w:val="24"/>
                <w:szCs w:val="24"/>
              </w:rPr>
            </w:pPr>
          </w:p>
          <w:p>
            <w:pPr>
              <w:pStyle w:val="26"/>
              <w:spacing w:line="242" w:lineRule="auto"/>
              <w:rPr>
                <w:rFonts w:hint="eastAsia" w:ascii="宋体" w:hAnsi="宋体" w:eastAsia="宋体" w:cs="宋体"/>
                <w:sz w:val="24"/>
                <w:szCs w:val="24"/>
              </w:rPr>
            </w:pPr>
          </w:p>
          <w:p>
            <w:pPr>
              <w:pStyle w:val="26"/>
              <w:spacing w:line="242" w:lineRule="auto"/>
              <w:rPr>
                <w:rFonts w:hint="eastAsia" w:ascii="宋体" w:hAnsi="宋体" w:eastAsia="宋体" w:cs="宋体"/>
                <w:sz w:val="24"/>
                <w:szCs w:val="24"/>
              </w:rPr>
            </w:pPr>
          </w:p>
          <w:p>
            <w:pPr>
              <w:pStyle w:val="26"/>
              <w:spacing w:line="242" w:lineRule="auto"/>
              <w:rPr>
                <w:rFonts w:hint="eastAsia" w:ascii="宋体" w:hAnsi="宋体" w:eastAsia="宋体" w:cs="宋体"/>
                <w:sz w:val="24"/>
                <w:szCs w:val="24"/>
              </w:rPr>
            </w:pPr>
          </w:p>
          <w:p>
            <w:pPr>
              <w:spacing w:before="78" w:line="219" w:lineRule="auto"/>
              <w:ind w:left="120"/>
              <w:rPr>
                <w:rFonts w:hint="eastAsia" w:ascii="宋体" w:hAnsi="宋体" w:eastAsia="宋体" w:cs="宋体"/>
                <w:sz w:val="24"/>
                <w:szCs w:val="24"/>
              </w:rPr>
            </w:pPr>
            <w:r>
              <w:rPr>
                <w:rFonts w:hint="eastAsia" w:ascii="宋体" w:hAnsi="宋体" w:eastAsia="宋体" w:cs="宋体"/>
                <w:spacing w:val="2"/>
                <w:sz w:val="24"/>
                <w:szCs w:val="24"/>
              </w:rPr>
              <w:t>采购代理机构</w:t>
            </w:r>
          </w:p>
        </w:tc>
        <w:tc>
          <w:tcPr>
            <w:tcW w:w="7553" w:type="dxa"/>
            <w:gridSpan w:val="3"/>
            <w:vAlign w:val="top"/>
          </w:tcPr>
          <w:p>
            <w:pPr>
              <w:spacing w:before="82" w:line="219" w:lineRule="auto"/>
              <w:ind w:left="152"/>
              <w:rPr>
                <w:rFonts w:hint="eastAsia" w:ascii="宋体" w:hAnsi="宋体" w:eastAsia="宋体" w:cs="宋体"/>
                <w:sz w:val="24"/>
                <w:szCs w:val="24"/>
                <w:lang w:eastAsia="zh-CN"/>
              </w:rPr>
            </w:pPr>
            <w:r>
              <w:rPr>
                <w:rFonts w:hint="eastAsia" w:ascii="宋体" w:hAnsi="宋体" w:eastAsia="宋体" w:cs="宋体"/>
                <w:spacing w:val="1"/>
                <w:sz w:val="24"/>
                <w:szCs w:val="24"/>
              </w:rPr>
              <w:t>名称：</w:t>
            </w:r>
            <w:r>
              <w:rPr>
                <w:rFonts w:hint="eastAsia" w:ascii="宋体" w:hAnsi="宋体" w:eastAsia="宋体" w:cs="宋体"/>
                <w:spacing w:val="1"/>
                <w:sz w:val="24"/>
                <w:szCs w:val="24"/>
                <w:lang w:eastAsia="zh-CN"/>
              </w:rPr>
              <w:t>西安昆衡项目管理有限公司</w:t>
            </w:r>
          </w:p>
          <w:p>
            <w:pPr>
              <w:spacing w:before="197" w:line="221" w:lineRule="auto"/>
              <w:ind w:left="152"/>
              <w:rPr>
                <w:rFonts w:hint="eastAsia" w:ascii="宋体" w:hAnsi="宋体" w:eastAsia="宋体" w:cs="宋体"/>
                <w:position w:val="15"/>
                <w:sz w:val="24"/>
                <w:szCs w:val="24"/>
              </w:rPr>
            </w:pPr>
            <w:r>
              <w:rPr>
                <w:rFonts w:hint="eastAsia" w:ascii="宋体" w:hAnsi="宋体" w:eastAsia="宋体" w:cs="宋体"/>
                <w:position w:val="15"/>
                <w:sz w:val="24"/>
                <w:szCs w:val="24"/>
              </w:rPr>
              <w:t>地址：陕西省西安市长安区韦曲街办徐家寨社区2-214至2-217号商铺</w:t>
            </w:r>
          </w:p>
          <w:p>
            <w:pPr>
              <w:spacing w:before="197" w:line="221" w:lineRule="auto"/>
              <w:ind w:left="152"/>
              <w:rPr>
                <w:rFonts w:hint="eastAsia" w:ascii="宋体" w:hAnsi="宋体" w:eastAsia="宋体" w:cs="宋体"/>
                <w:sz w:val="24"/>
                <w:szCs w:val="24"/>
                <w:lang w:eastAsia="zh-CN"/>
              </w:rPr>
            </w:pPr>
            <w:r>
              <w:rPr>
                <w:rFonts w:hint="eastAsia" w:ascii="宋体" w:hAnsi="宋体" w:eastAsia="宋体" w:cs="宋体"/>
                <w:spacing w:val="2"/>
                <w:sz w:val="24"/>
                <w:szCs w:val="24"/>
              </w:rPr>
              <w:t>联系人：</w:t>
            </w:r>
            <w:r>
              <w:rPr>
                <w:rFonts w:hint="eastAsia" w:ascii="宋体" w:hAnsi="宋体" w:eastAsia="宋体" w:cs="宋体"/>
                <w:spacing w:val="2"/>
                <w:sz w:val="24"/>
                <w:szCs w:val="24"/>
                <w:lang w:eastAsia="zh-CN"/>
              </w:rPr>
              <w:t>王同鑫</w:t>
            </w:r>
          </w:p>
          <w:p>
            <w:pPr>
              <w:spacing w:before="192" w:line="221" w:lineRule="auto"/>
              <w:ind w:left="152"/>
              <w:rPr>
                <w:rFonts w:hint="eastAsia" w:ascii="宋体" w:hAnsi="宋体" w:eastAsia="宋体" w:cs="宋体"/>
                <w:sz w:val="24"/>
                <w:szCs w:val="24"/>
                <w:lang w:eastAsia="zh-CN"/>
              </w:rPr>
            </w:pPr>
            <w:r>
              <w:rPr>
                <w:rFonts w:hint="eastAsia" w:ascii="宋体" w:hAnsi="宋体" w:eastAsia="宋体" w:cs="宋体"/>
                <w:sz w:val="24"/>
                <w:szCs w:val="24"/>
              </w:rPr>
              <w:t>电话：</w:t>
            </w:r>
            <w:r>
              <w:rPr>
                <w:rFonts w:hint="eastAsia" w:ascii="宋体" w:hAnsi="宋体" w:eastAsia="宋体" w:cs="宋体"/>
                <w:sz w:val="24"/>
                <w:szCs w:val="24"/>
                <w:lang w:eastAsia="zh-CN"/>
              </w:rPr>
              <w:t>18009259083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 w:type="dxa"/>
          <w:trHeight w:val="959" w:hRule="atLeast"/>
        </w:trPr>
        <w:tc>
          <w:tcPr>
            <w:tcW w:w="524" w:type="dxa"/>
            <w:vAlign w:val="top"/>
          </w:tcPr>
          <w:p>
            <w:pPr>
              <w:pStyle w:val="26"/>
              <w:spacing w:line="346" w:lineRule="auto"/>
              <w:rPr>
                <w:rFonts w:hint="eastAsia" w:ascii="宋体" w:hAnsi="宋体" w:eastAsia="宋体" w:cs="宋体"/>
                <w:sz w:val="24"/>
                <w:szCs w:val="24"/>
              </w:rPr>
            </w:pPr>
          </w:p>
          <w:p>
            <w:pPr>
              <w:spacing w:before="78" w:line="183" w:lineRule="auto"/>
              <w:ind w:left="194"/>
              <w:rPr>
                <w:rFonts w:hint="eastAsia" w:ascii="宋体" w:hAnsi="宋体" w:eastAsia="宋体" w:cs="宋体"/>
                <w:sz w:val="24"/>
                <w:szCs w:val="24"/>
              </w:rPr>
            </w:pPr>
            <w:r>
              <w:rPr>
                <w:rFonts w:hint="eastAsia" w:ascii="宋体" w:hAnsi="宋体" w:eastAsia="宋体" w:cs="宋体"/>
                <w:sz w:val="24"/>
                <w:szCs w:val="24"/>
              </w:rPr>
              <w:t>3</w:t>
            </w:r>
          </w:p>
        </w:tc>
        <w:tc>
          <w:tcPr>
            <w:tcW w:w="1698" w:type="dxa"/>
            <w:gridSpan w:val="3"/>
            <w:vAlign w:val="top"/>
          </w:tcPr>
          <w:p>
            <w:pPr>
              <w:spacing w:before="305" w:line="220" w:lineRule="auto"/>
              <w:ind w:left="360"/>
              <w:rPr>
                <w:rFonts w:hint="eastAsia" w:ascii="宋体" w:hAnsi="宋体" w:eastAsia="宋体" w:cs="宋体"/>
                <w:sz w:val="24"/>
                <w:szCs w:val="24"/>
              </w:rPr>
            </w:pPr>
            <w:r>
              <w:rPr>
                <w:rFonts w:hint="eastAsia" w:ascii="宋体" w:hAnsi="宋体" w:eastAsia="宋体" w:cs="宋体"/>
                <w:spacing w:val="3"/>
                <w:sz w:val="24"/>
                <w:szCs w:val="24"/>
              </w:rPr>
              <w:t>项目名称</w:t>
            </w:r>
          </w:p>
        </w:tc>
        <w:tc>
          <w:tcPr>
            <w:tcW w:w="7553" w:type="dxa"/>
            <w:gridSpan w:val="3"/>
            <w:vAlign w:val="top"/>
          </w:tcPr>
          <w:p>
            <w:pPr>
              <w:pStyle w:val="26"/>
              <w:spacing w:line="285" w:lineRule="auto"/>
              <w:rPr>
                <w:rFonts w:hint="eastAsia" w:ascii="宋体" w:hAnsi="宋体" w:eastAsia="宋体" w:cs="宋体"/>
                <w:sz w:val="24"/>
                <w:szCs w:val="24"/>
              </w:rPr>
            </w:pPr>
          </w:p>
          <w:p>
            <w:pPr>
              <w:spacing w:before="78" w:line="219" w:lineRule="auto"/>
              <w:rPr>
                <w:rFonts w:hint="eastAsia" w:ascii="宋体" w:hAnsi="宋体" w:eastAsia="宋体" w:cs="宋体"/>
                <w:sz w:val="24"/>
                <w:szCs w:val="24"/>
              </w:rPr>
            </w:pPr>
            <w:r>
              <w:rPr>
                <w:rFonts w:hint="eastAsia" w:ascii="宋体" w:hAnsi="宋体" w:eastAsia="宋体" w:cs="宋体"/>
                <w:spacing w:val="1"/>
                <w:sz w:val="24"/>
                <w:szCs w:val="24"/>
                <w:lang w:eastAsia="zh-CN"/>
              </w:rPr>
              <w:t>211国道K701+715-K708+470段大中修及预防性养护工程项目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 w:type="dxa"/>
          <w:trHeight w:val="1943" w:hRule="atLeast"/>
        </w:trPr>
        <w:tc>
          <w:tcPr>
            <w:tcW w:w="524" w:type="dxa"/>
            <w:vAlign w:val="top"/>
          </w:tcPr>
          <w:p>
            <w:pPr>
              <w:pStyle w:val="26"/>
              <w:spacing w:line="288" w:lineRule="auto"/>
              <w:rPr>
                <w:rFonts w:hint="eastAsia" w:ascii="宋体" w:hAnsi="宋体" w:eastAsia="宋体" w:cs="宋体"/>
                <w:sz w:val="24"/>
                <w:szCs w:val="24"/>
                <w:highlight w:val="none"/>
              </w:rPr>
            </w:pPr>
          </w:p>
          <w:p>
            <w:pPr>
              <w:pStyle w:val="26"/>
              <w:spacing w:line="288" w:lineRule="auto"/>
              <w:rPr>
                <w:rFonts w:hint="eastAsia" w:ascii="宋体" w:hAnsi="宋体" w:eastAsia="宋体" w:cs="宋体"/>
                <w:sz w:val="24"/>
                <w:szCs w:val="24"/>
                <w:highlight w:val="none"/>
              </w:rPr>
            </w:pPr>
          </w:p>
          <w:p>
            <w:pPr>
              <w:spacing w:before="78" w:line="183" w:lineRule="auto"/>
              <w:ind w:left="194"/>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1698" w:type="dxa"/>
            <w:gridSpan w:val="3"/>
            <w:vAlign w:val="top"/>
          </w:tcPr>
          <w:p>
            <w:pPr>
              <w:pStyle w:val="26"/>
              <w:spacing w:line="257" w:lineRule="auto"/>
              <w:rPr>
                <w:rFonts w:hint="eastAsia" w:ascii="宋体" w:hAnsi="宋体" w:eastAsia="宋体" w:cs="宋体"/>
                <w:sz w:val="24"/>
                <w:szCs w:val="24"/>
                <w:highlight w:val="none"/>
              </w:rPr>
            </w:pPr>
          </w:p>
          <w:p>
            <w:pPr>
              <w:pStyle w:val="26"/>
              <w:spacing w:line="257" w:lineRule="auto"/>
              <w:rPr>
                <w:rFonts w:hint="eastAsia" w:ascii="宋体" w:hAnsi="宋体" w:eastAsia="宋体" w:cs="宋体"/>
                <w:sz w:val="24"/>
                <w:szCs w:val="24"/>
                <w:highlight w:val="none"/>
              </w:rPr>
            </w:pPr>
          </w:p>
          <w:p>
            <w:pPr>
              <w:spacing w:before="78" w:line="219" w:lineRule="auto"/>
              <w:ind w:left="360"/>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项目概况</w:t>
            </w:r>
          </w:p>
        </w:tc>
        <w:tc>
          <w:tcPr>
            <w:tcW w:w="7553" w:type="dxa"/>
            <w:gridSpan w:val="3"/>
            <w:vAlign w:val="top"/>
          </w:tcPr>
          <w:p>
            <w:pPr>
              <w:pStyle w:val="2"/>
              <w:ind w:left="0" w:leftChars="0" w:firstLine="0" w:firstLineChars="0"/>
              <w:rPr>
                <w:rFonts w:hint="eastAsia"/>
                <w:highlight w:val="none"/>
                <w:lang w:eastAsia="zh-CN"/>
              </w:rPr>
            </w:pPr>
            <w:r>
              <w:rPr>
                <w:rFonts w:hint="eastAsia" w:ascii="宋体" w:hAnsi="宋体" w:eastAsia="宋体" w:cs="宋体"/>
                <w:snapToGrid w:val="0"/>
                <w:color w:val="000000"/>
                <w:kern w:val="0"/>
                <w:sz w:val="24"/>
                <w:szCs w:val="24"/>
                <w:highlight w:val="none"/>
                <w:lang w:val="en-US" w:eastAsia="zh-CN" w:bidi="ar-SA"/>
              </w:rPr>
              <w:t>康王村~G310平交口(K701+715~K704+920)段，该路段修建于2007年，2016年中修加铺4cmAC-13沥青混凝土;G310平交口~文涝路平交口(K704+920~K708+470)段，该路段修建于2007年，2016年预养加铺1cm微表处。至今再未实施大中修养护项目，只有日常养护管理由于年久失修,沥青路面老化严重,主要病害表现为龟裂,局部有沉陷、坑槽,平均破损率15.43%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 w:type="dxa"/>
          <w:trHeight w:val="789" w:hRule="atLeast"/>
        </w:trPr>
        <w:tc>
          <w:tcPr>
            <w:tcW w:w="524" w:type="dxa"/>
            <w:vAlign w:val="center"/>
          </w:tcPr>
          <w:p>
            <w:pPr>
              <w:spacing w:before="78" w:line="18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5</w:t>
            </w:r>
          </w:p>
        </w:tc>
        <w:tc>
          <w:tcPr>
            <w:tcW w:w="1698" w:type="dxa"/>
            <w:gridSpan w:val="3"/>
            <w:vAlign w:val="center"/>
          </w:tcPr>
          <w:p>
            <w:pPr>
              <w:spacing w:before="215" w:line="219" w:lineRule="auto"/>
              <w:jc w:val="center"/>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采购预算</w:t>
            </w:r>
          </w:p>
        </w:tc>
        <w:tc>
          <w:tcPr>
            <w:tcW w:w="7553" w:type="dxa"/>
            <w:gridSpan w:val="3"/>
            <w:vAlign w:val="top"/>
          </w:tcPr>
          <w:p>
            <w:pPr>
              <w:spacing w:before="287" w:line="220" w:lineRule="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16442006.5</w:t>
            </w:r>
            <w:r>
              <w:rPr>
                <w:rFonts w:hint="eastAsia" w:ascii="宋体" w:hAnsi="宋体" w:eastAsia="宋体" w:cs="宋体"/>
                <w:sz w:val="24"/>
                <w:szCs w:val="24"/>
                <w:highlight w:val="none"/>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 w:type="dxa"/>
          <w:trHeight w:val="1409" w:hRule="atLeast"/>
        </w:trPr>
        <w:tc>
          <w:tcPr>
            <w:tcW w:w="524" w:type="dxa"/>
            <w:vAlign w:val="top"/>
          </w:tcPr>
          <w:p>
            <w:pPr>
              <w:pStyle w:val="26"/>
              <w:spacing w:line="289" w:lineRule="auto"/>
              <w:rPr>
                <w:rFonts w:hint="eastAsia" w:ascii="宋体" w:hAnsi="宋体" w:eastAsia="宋体" w:cs="宋体"/>
                <w:sz w:val="24"/>
                <w:szCs w:val="24"/>
                <w:highlight w:val="none"/>
              </w:rPr>
            </w:pPr>
          </w:p>
          <w:p>
            <w:pPr>
              <w:pStyle w:val="26"/>
              <w:spacing w:line="289" w:lineRule="auto"/>
              <w:rPr>
                <w:rFonts w:hint="eastAsia" w:ascii="宋体" w:hAnsi="宋体" w:eastAsia="宋体" w:cs="宋体"/>
                <w:sz w:val="24"/>
                <w:szCs w:val="24"/>
                <w:highlight w:val="none"/>
              </w:rPr>
            </w:pPr>
          </w:p>
          <w:p>
            <w:pPr>
              <w:spacing w:before="78" w:line="183" w:lineRule="auto"/>
              <w:ind w:left="194"/>
              <w:rPr>
                <w:rFonts w:hint="eastAsia" w:ascii="宋体" w:hAnsi="宋体" w:eastAsia="宋体" w:cs="宋体"/>
                <w:sz w:val="24"/>
                <w:szCs w:val="24"/>
                <w:highlight w:val="none"/>
              </w:rPr>
            </w:pPr>
            <w:r>
              <w:rPr>
                <w:rFonts w:hint="eastAsia" w:ascii="宋体" w:hAnsi="宋体" w:eastAsia="宋体" w:cs="宋体"/>
                <w:sz w:val="24"/>
                <w:szCs w:val="24"/>
                <w:highlight w:val="none"/>
              </w:rPr>
              <w:t>6</w:t>
            </w:r>
          </w:p>
        </w:tc>
        <w:tc>
          <w:tcPr>
            <w:tcW w:w="1698" w:type="dxa"/>
            <w:gridSpan w:val="3"/>
            <w:vAlign w:val="top"/>
          </w:tcPr>
          <w:p>
            <w:pPr>
              <w:pStyle w:val="26"/>
              <w:spacing w:line="258" w:lineRule="auto"/>
              <w:rPr>
                <w:rFonts w:hint="eastAsia" w:ascii="宋体" w:hAnsi="宋体" w:eastAsia="宋体" w:cs="宋体"/>
                <w:snapToGrid w:val="0"/>
                <w:color w:val="000000"/>
                <w:kern w:val="0"/>
                <w:sz w:val="24"/>
                <w:szCs w:val="24"/>
                <w:highlight w:val="none"/>
                <w:lang w:val="en-US" w:eastAsia="en-US" w:bidi="ar-SA"/>
              </w:rPr>
            </w:pPr>
          </w:p>
          <w:p>
            <w:pPr>
              <w:pStyle w:val="26"/>
              <w:spacing w:line="258" w:lineRule="auto"/>
              <w:rPr>
                <w:rFonts w:hint="eastAsia" w:ascii="宋体" w:hAnsi="宋体" w:eastAsia="宋体" w:cs="宋体"/>
                <w:snapToGrid w:val="0"/>
                <w:color w:val="000000"/>
                <w:kern w:val="0"/>
                <w:sz w:val="24"/>
                <w:szCs w:val="24"/>
                <w:highlight w:val="none"/>
                <w:lang w:val="en-US" w:eastAsia="en-US" w:bidi="ar-SA"/>
              </w:rPr>
            </w:pPr>
          </w:p>
          <w:p>
            <w:pPr>
              <w:spacing w:before="78" w:line="219" w:lineRule="auto"/>
              <w:ind w:left="360"/>
              <w:rPr>
                <w:rFonts w:hint="eastAsia" w:ascii="宋体" w:hAnsi="宋体" w:eastAsia="宋体" w:cs="宋体"/>
                <w:snapToGrid w:val="0"/>
                <w:color w:val="000000"/>
                <w:kern w:val="0"/>
                <w:sz w:val="24"/>
                <w:szCs w:val="24"/>
                <w:highlight w:val="none"/>
                <w:lang w:val="en-US" w:eastAsia="en-US" w:bidi="ar-SA"/>
              </w:rPr>
            </w:pPr>
            <w:r>
              <w:rPr>
                <w:rFonts w:hint="eastAsia" w:ascii="宋体" w:hAnsi="宋体" w:eastAsia="宋体" w:cs="宋体"/>
                <w:snapToGrid w:val="0"/>
                <w:color w:val="000000"/>
                <w:kern w:val="0"/>
                <w:sz w:val="24"/>
                <w:szCs w:val="24"/>
                <w:highlight w:val="none"/>
                <w:lang w:val="en-US" w:eastAsia="en-US" w:bidi="ar-SA"/>
              </w:rPr>
              <w:t>工作内容</w:t>
            </w:r>
          </w:p>
        </w:tc>
        <w:tc>
          <w:tcPr>
            <w:tcW w:w="7553" w:type="dxa"/>
            <w:gridSpan w:val="3"/>
            <w:vAlign w:val="top"/>
          </w:tcPr>
          <w:p>
            <w:pPr>
              <w:spacing w:line="219" w:lineRule="auto"/>
              <w:ind w:left="152"/>
              <w:rPr>
                <w:rFonts w:hint="eastAsia" w:ascii="宋体" w:hAnsi="宋体" w:eastAsia="宋体" w:cs="宋体"/>
                <w:snapToGrid w:val="0"/>
                <w:color w:val="000000"/>
                <w:kern w:val="0"/>
                <w:sz w:val="24"/>
                <w:szCs w:val="24"/>
                <w:highlight w:val="none"/>
                <w:lang w:val="en-US" w:eastAsia="en-US" w:bidi="ar-SA"/>
              </w:rPr>
            </w:pPr>
            <w:r>
              <w:rPr>
                <w:rFonts w:hint="eastAsia" w:ascii="宋体" w:hAnsi="宋体" w:eastAsia="宋体" w:cs="宋体"/>
                <w:snapToGrid w:val="0"/>
                <w:color w:val="000000"/>
                <w:kern w:val="0"/>
                <w:sz w:val="24"/>
                <w:szCs w:val="24"/>
                <w:highlight w:val="none"/>
                <w:lang w:val="en-US" w:eastAsia="en-US" w:bidi="ar-SA"/>
              </w:rPr>
              <w:t>本次G211养护段落为西咸新区沣西新城康王村至宜都村K701+715～K708+470段，起点K701+715 位于康王村，终点K708+470与文涝路平交，全长6.755公里。该段采用设计车速 60km/h的二级公路技术标准，双向两车道，路基宽度为 12.0m，路面宽度为11.4m，两侧为混凝土硬化 路肩。路基横断面组成形式为 0.75m 土路肩+1.75m 硬路肩+2×3.5m 行车道+1.75m 硬路肩+0.75m土路肩。</w:t>
            </w:r>
          </w:p>
          <w:p>
            <w:pPr>
              <w:spacing w:line="219" w:lineRule="auto"/>
              <w:ind w:left="152"/>
              <w:rPr>
                <w:rFonts w:hint="eastAsia" w:ascii="宋体" w:hAnsi="宋体" w:eastAsia="宋体" w:cs="宋体"/>
                <w:snapToGrid w:val="0"/>
                <w:color w:val="000000"/>
                <w:kern w:val="0"/>
                <w:sz w:val="24"/>
                <w:szCs w:val="24"/>
                <w:highlight w:val="none"/>
                <w:lang w:val="en-US" w:eastAsia="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 w:type="dxa"/>
          <w:trHeight w:val="599" w:hRule="atLeast"/>
        </w:trPr>
        <w:tc>
          <w:tcPr>
            <w:tcW w:w="524" w:type="dxa"/>
            <w:vAlign w:val="top"/>
          </w:tcPr>
          <w:p>
            <w:pPr>
              <w:spacing w:before="252" w:line="182" w:lineRule="auto"/>
              <w:ind w:left="194"/>
              <w:rPr>
                <w:rFonts w:hint="eastAsia" w:ascii="宋体" w:hAnsi="宋体" w:eastAsia="宋体" w:cs="宋体"/>
                <w:sz w:val="24"/>
                <w:szCs w:val="24"/>
              </w:rPr>
            </w:pPr>
            <w:r>
              <w:rPr>
                <w:rFonts w:hint="eastAsia" w:ascii="宋体" w:hAnsi="宋体" w:eastAsia="宋体" w:cs="宋体"/>
                <w:sz w:val="24"/>
                <w:szCs w:val="24"/>
              </w:rPr>
              <w:t>7</w:t>
            </w:r>
          </w:p>
        </w:tc>
        <w:tc>
          <w:tcPr>
            <w:tcW w:w="1698" w:type="dxa"/>
            <w:gridSpan w:val="3"/>
            <w:shd w:val="clear" w:color="auto" w:fill="auto"/>
            <w:vAlign w:val="top"/>
          </w:tcPr>
          <w:p>
            <w:pPr>
              <w:spacing w:before="129" w:line="220" w:lineRule="auto"/>
              <w:ind w:left="360"/>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合同期限</w:t>
            </w:r>
          </w:p>
        </w:tc>
        <w:tc>
          <w:tcPr>
            <w:tcW w:w="7553" w:type="dxa"/>
            <w:gridSpan w:val="3"/>
            <w:shd w:val="clear" w:color="auto" w:fill="auto"/>
            <w:vAlign w:val="top"/>
          </w:tcPr>
          <w:p>
            <w:pPr>
              <w:spacing w:before="127" w:line="219" w:lineRule="auto"/>
              <w:ind w:left="152"/>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180日历天</w:t>
            </w:r>
            <w:r>
              <w:rPr>
                <w:rFonts w:hint="eastAsia" w:ascii="宋体" w:hAnsi="宋体" w:eastAsia="宋体" w:cs="宋体"/>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 w:type="dxa"/>
          <w:trHeight w:val="1384" w:hRule="atLeast"/>
        </w:trPr>
        <w:tc>
          <w:tcPr>
            <w:tcW w:w="524" w:type="dxa"/>
            <w:vAlign w:val="top"/>
          </w:tcPr>
          <w:p>
            <w:pPr>
              <w:pStyle w:val="26"/>
              <w:spacing w:line="280" w:lineRule="auto"/>
              <w:rPr>
                <w:rFonts w:hint="eastAsia" w:ascii="宋体" w:hAnsi="宋体" w:eastAsia="宋体" w:cs="宋体"/>
                <w:sz w:val="24"/>
                <w:szCs w:val="24"/>
              </w:rPr>
            </w:pPr>
          </w:p>
          <w:p>
            <w:pPr>
              <w:pStyle w:val="26"/>
              <w:spacing w:line="280" w:lineRule="auto"/>
              <w:rPr>
                <w:rFonts w:hint="eastAsia" w:ascii="宋体" w:hAnsi="宋体" w:eastAsia="宋体" w:cs="宋体"/>
                <w:sz w:val="24"/>
                <w:szCs w:val="24"/>
              </w:rPr>
            </w:pPr>
          </w:p>
          <w:p>
            <w:pPr>
              <w:spacing w:before="78" w:line="183" w:lineRule="auto"/>
              <w:ind w:left="194"/>
              <w:rPr>
                <w:rFonts w:hint="eastAsia" w:ascii="宋体" w:hAnsi="宋体" w:eastAsia="宋体" w:cs="宋体"/>
                <w:sz w:val="24"/>
                <w:szCs w:val="24"/>
              </w:rPr>
            </w:pPr>
            <w:r>
              <w:rPr>
                <w:rFonts w:hint="eastAsia" w:ascii="宋体" w:hAnsi="宋体" w:eastAsia="宋体" w:cs="宋体"/>
                <w:sz w:val="24"/>
                <w:szCs w:val="24"/>
              </w:rPr>
              <w:t>8</w:t>
            </w:r>
          </w:p>
        </w:tc>
        <w:tc>
          <w:tcPr>
            <w:tcW w:w="1698" w:type="dxa"/>
            <w:gridSpan w:val="3"/>
            <w:vAlign w:val="top"/>
          </w:tcPr>
          <w:p>
            <w:pPr>
              <w:spacing w:before="68" w:line="219" w:lineRule="auto"/>
              <w:ind w:left="120"/>
              <w:rPr>
                <w:rFonts w:hint="eastAsia" w:ascii="宋体" w:hAnsi="宋体" w:eastAsia="宋体" w:cs="宋体"/>
                <w:sz w:val="24"/>
                <w:szCs w:val="24"/>
              </w:rPr>
            </w:pPr>
            <w:r>
              <w:rPr>
                <w:rFonts w:hint="eastAsia" w:ascii="宋体" w:hAnsi="宋体" w:eastAsia="宋体" w:cs="宋体"/>
                <w:spacing w:val="-2"/>
                <w:sz w:val="24"/>
                <w:szCs w:val="24"/>
              </w:rPr>
              <w:t>供应商要求澄</w:t>
            </w:r>
          </w:p>
          <w:p>
            <w:pPr>
              <w:spacing w:before="196" w:line="219" w:lineRule="auto"/>
              <w:ind w:left="120"/>
              <w:rPr>
                <w:rFonts w:hint="eastAsia" w:ascii="宋体" w:hAnsi="宋体" w:eastAsia="宋体" w:cs="宋体"/>
                <w:sz w:val="24"/>
                <w:szCs w:val="24"/>
              </w:rPr>
            </w:pPr>
            <w:r>
              <w:rPr>
                <w:rFonts w:hint="eastAsia" w:ascii="宋体" w:hAnsi="宋体" w:eastAsia="宋体" w:cs="宋体"/>
                <w:spacing w:val="3"/>
                <w:sz w:val="24"/>
                <w:szCs w:val="24"/>
              </w:rPr>
              <w:t>清招标文件的</w:t>
            </w:r>
          </w:p>
          <w:p>
            <w:pPr>
              <w:spacing w:before="175" w:line="220" w:lineRule="auto"/>
              <w:ind w:left="360"/>
              <w:rPr>
                <w:rFonts w:hint="eastAsia" w:ascii="宋体" w:hAnsi="宋体" w:eastAsia="宋体" w:cs="宋体"/>
                <w:sz w:val="24"/>
                <w:szCs w:val="24"/>
              </w:rPr>
            </w:pPr>
            <w:r>
              <w:rPr>
                <w:rFonts w:hint="eastAsia" w:ascii="宋体" w:hAnsi="宋体" w:eastAsia="宋体" w:cs="宋体"/>
                <w:spacing w:val="5"/>
                <w:sz w:val="24"/>
                <w:szCs w:val="24"/>
              </w:rPr>
              <w:t>截止时间</w:t>
            </w:r>
          </w:p>
        </w:tc>
        <w:tc>
          <w:tcPr>
            <w:tcW w:w="7553" w:type="dxa"/>
            <w:gridSpan w:val="3"/>
            <w:vAlign w:val="top"/>
          </w:tcPr>
          <w:p>
            <w:pPr>
              <w:pStyle w:val="26"/>
              <w:spacing w:line="249" w:lineRule="auto"/>
              <w:rPr>
                <w:rFonts w:hint="eastAsia" w:ascii="宋体" w:hAnsi="宋体" w:eastAsia="宋体" w:cs="宋体"/>
                <w:sz w:val="24"/>
                <w:szCs w:val="24"/>
              </w:rPr>
            </w:pPr>
          </w:p>
          <w:p>
            <w:pPr>
              <w:pStyle w:val="26"/>
              <w:spacing w:line="250" w:lineRule="auto"/>
              <w:rPr>
                <w:rFonts w:hint="eastAsia" w:ascii="宋体" w:hAnsi="宋体" w:eastAsia="宋体" w:cs="宋体"/>
                <w:sz w:val="24"/>
                <w:szCs w:val="24"/>
              </w:rPr>
            </w:pPr>
          </w:p>
          <w:p>
            <w:pPr>
              <w:spacing w:before="78" w:line="220" w:lineRule="auto"/>
              <w:ind w:left="152"/>
              <w:rPr>
                <w:rFonts w:hint="eastAsia" w:ascii="宋体" w:hAnsi="宋体" w:eastAsia="宋体" w:cs="宋体"/>
                <w:sz w:val="24"/>
                <w:szCs w:val="24"/>
              </w:rPr>
            </w:pPr>
            <w:r>
              <w:rPr>
                <w:rFonts w:hint="eastAsia" w:ascii="宋体" w:hAnsi="宋体" w:eastAsia="宋体" w:cs="宋体"/>
                <w:spacing w:val="-1"/>
                <w:sz w:val="24"/>
                <w:szCs w:val="24"/>
              </w:rPr>
              <w:t>投标截止时间10日前。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10" w:type="dxa"/>
          <w:trHeight w:val="934" w:hRule="atLeast"/>
        </w:trPr>
        <w:tc>
          <w:tcPr>
            <w:tcW w:w="534" w:type="dxa"/>
            <w:gridSpan w:val="2"/>
            <w:vAlign w:val="top"/>
          </w:tcPr>
          <w:p>
            <w:pPr>
              <w:pStyle w:val="26"/>
              <w:spacing w:line="336" w:lineRule="auto"/>
              <w:rPr>
                <w:rFonts w:hint="eastAsia" w:ascii="宋体" w:hAnsi="宋体" w:eastAsia="宋体" w:cs="宋体"/>
                <w:sz w:val="24"/>
                <w:szCs w:val="24"/>
              </w:rPr>
            </w:pPr>
          </w:p>
          <w:p>
            <w:pPr>
              <w:spacing w:before="78" w:line="183" w:lineRule="auto"/>
              <w:ind w:left="194"/>
              <w:rPr>
                <w:rFonts w:hint="eastAsia" w:ascii="宋体" w:hAnsi="宋体" w:eastAsia="宋体" w:cs="宋体"/>
                <w:sz w:val="24"/>
                <w:szCs w:val="24"/>
              </w:rPr>
            </w:pPr>
            <w:r>
              <w:rPr>
                <w:rFonts w:hint="eastAsia" w:ascii="宋体" w:hAnsi="宋体" w:eastAsia="宋体" w:cs="宋体"/>
                <w:sz w:val="24"/>
                <w:szCs w:val="24"/>
              </w:rPr>
              <w:t>9</w:t>
            </w:r>
          </w:p>
        </w:tc>
        <w:tc>
          <w:tcPr>
            <w:tcW w:w="1688" w:type="dxa"/>
            <w:gridSpan w:val="2"/>
            <w:vAlign w:val="top"/>
          </w:tcPr>
          <w:p>
            <w:pPr>
              <w:spacing w:before="65" w:line="449" w:lineRule="exact"/>
              <w:ind w:left="110"/>
              <w:rPr>
                <w:rFonts w:hint="eastAsia" w:ascii="宋体" w:hAnsi="宋体" w:eastAsia="宋体" w:cs="宋体"/>
                <w:sz w:val="24"/>
                <w:szCs w:val="24"/>
              </w:rPr>
            </w:pPr>
            <w:r>
              <w:rPr>
                <w:rFonts w:hint="eastAsia" w:ascii="宋体" w:hAnsi="宋体" w:eastAsia="宋体" w:cs="宋体"/>
                <w:spacing w:val="1"/>
                <w:position w:val="15"/>
                <w:sz w:val="24"/>
                <w:szCs w:val="24"/>
              </w:rPr>
              <w:t>是否接受联合</w:t>
            </w:r>
          </w:p>
          <w:p>
            <w:pPr>
              <w:spacing w:line="219" w:lineRule="auto"/>
              <w:ind w:left="470"/>
              <w:rPr>
                <w:rFonts w:hint="eastAsia" w:ascii="宋体" w:hAnsi="宋体" w:eastAsia="宋体" w:cs="宋体"/>
                <w:sz w:val="24"/>
                <w:szCs w:val="24"/>
              </w:rPr>
            </w:pPr>
            <w:r>
              <w:rPr>
                <w:rFonts w:hint="eastAsia" w:ascii="宋体" w:hAnsi="宋体" w:eastAsia="宋体" w:cs="宋体"/>
                <w:spacing w:val="-2"/>
                <w:sz w:val="24"/>
                <w:szCs w:val="24"/>
                <w:lang w:val="en-US" w:eastAsia="zh-CN"/>
              </w:rPr>
              <w:t>体</w:t>
            </w:r>
            <w:r>
              <w:rPr>
                <w:rFonts w:hint="eastAsia" w:ascii="宋体" w:hAnsi="宋体" w:eastAsia="宋体" w:cs="宋体"/>
                <w:spacing w:val="-2"/>
                <w:sz w:val="24"/>
                <w:szCs w:val="24"/>
              </w:rPr>
              <w:t>投标</w:t>
            </w:r>
          </w:p>
        </w:tc>
        <w:tc>
          <w:tcPr>
            <w:tcW w:w="7547" w:type="dxa"/>
            <w:gridSpan w:val="2"/>
            <w:vAlign w:val="top"/>
          </w:tcPr>
          <w:p>
            <w:pPr>
              <w:spacing w:before="286" w:line="221" w:lineRule="auto"/>
              <w:ind w:left="112"/>
              <w:rPr>
                <w:rFonts w:hint="eastAsia" w:ascii="宋体" w:hAnsi="宋体" w:eastAsia="宋体" w:cs="宋体"/>
                <w:sz w:val="24"/>
                <w:szCs w:val="24"/>
              </w:rPr>
            </w:pPr>
            <w:r>
              <w:rPr>
                <w:rFonts w:hint="eastAsia" w:ascii="宋体" w:hAnsi="宋体" w:eastAsia="宋体" w:cs="宋体"/>
                <w:spacing w:val="-1"/>
                <w:sz w:val="24"/>
                <w:szCs w:val="24"/>
              </w:rPr>
              <w:t>不接受。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10" w:type="dxa"/>
          <w:trHeight w:val="559" w:hRule="atLeast"/>
        </w:trPr>
        <w:tc>
          <w:tcPr>
            <w:tcW w:w="534" w:type="dxa"/>
            <w:gridSpan w:val="2"/>
            <w:vAlign w:val="top"/>
          </w:tcPr>
          <w:p>
            <w:pPr>
              <w:spacing w:before="181" w:line="184" w:lineRule="auto"/>
              <w:ind w:left="134"/>
              <w:rPr>
                <w:rFonts w:hint="eastAsia" w:ascii="宋体" w:hAnsi="宋体" w:eastAsia="宋体" w:cs="宋体"/>
                <w:sz w:val="24"/>
                <w:szCs w:val="24"/>
              </w:rPr>
            </w:pPr>
            <w:r>
              <w:rPr>
                <w:rFonts w:hint="eastAsia" w:ascii="宋体" w:hAnsi="宋体" w:eastAsia="宋体" w:cs="宋体"/>
                <w:spacing w:val="-7"/>
                <w:sz w:val="24"/>
                <w:szCs w:val="24"/>
              </w:rPr>
              <w:t>10</w:t>
            </w:r>
          </w:p>
        </w:tc>
        <w:tc>
          <w:tcPr>
            <w:tcW w:w="1688" w:type="dxa"/>
            <w:gridSpan w:val="2"/>
            <w:vAlign w:val="top"/>
          </w:tcPr>
          <w:p>
            <w:pPr>
              <w:spacing w:before="81" w:line="219" w:lineRule="auto"/>
              <w:ind w:left="350"/>
              <w:rPr>
                <w:rFonts w:hint="eastAsia" w:ascii="宋体" w:hAnsi="宋体" w:eastAsia="宋体" w:cs="宋体"/>
                <w:sz w:val="24"/>
                <w:szCs w:val="24"/>
              </w:rPr>
            </w:pPr>
            <w:r>
              <w:rPr>
                <w:rFonts w:hint="eastAsia" w:ascii="宋体" w:hAnsi="宋体" w:eastAsia="宋体" w:cs="宋体"/>
                <w:spacing w:val="2"/>
                <w:sz w:val="24"/>
                <w:szCs w:val="24"/>
              </w:rPr>
              <w:t>资金来源</w:t>
            </w:r>
          </w:p>
        </w:tc>
        <w:tc>
          <w:tcPr>
            <w:tcW w:w="7547" w:type="dxa"/>
            <w:gridSpan w:val="2"/>
            <w:vAlign w:val="top"/>
          </w:tcPr>
          <w:p>
            <w:pPr>
              <w:spacing w:before="92" w:line="221" w:lineRule="auto"/>
              <w:ind w:left="112"/>
              <w:rPr>
                <w:rFonts w:hint="eastAsia" w:ascii="宋体" w:hAnsi="宋体" w:eastAsia="宋体" w:cs="宋体"/>
                <w:sz w:val="24"/>
                <w:szCs w:val="24"/>
              </w:rPr>
            </w:pPr>
            <w:r>
              <w:rPr>
                <w:rFonts w:hint="eastAsia" w:ascii="宋体" w:hAnsi="宋体" w:eastAsia="宋体" w:cs="宋体"/>
                <w:spacing w:val="-1"/>
                <w:sz w:val="24"/>
                <w:szCs w:val="24"/>
              </w:rPr>
              <w:t>财政资金。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2"/>
          <w:wAfter w:w="10" w:type="dxa"/>
          <w:trHeight w:val="529" w:hRule="atLeast"/>
        </w:trPr>
        <w:tc>
          <w:tcPr>
            <w:tcW w:w="534" w:type="dxa"/>
            <w:gridSpan w:val="2"/>
            <w:vAlign w:val="top"/>
          </w:tcPr>
          <w:p>
            <w:pPr>
              <w:spacing w:before="212" w:line="184" w:lineRule="auto"/>
              <w:ind w:left="134"/>
              <w:rPr>
                <w:rFonts w:hint="eastAsia" w:ascii="宋体" w:hAnsi="宋体" w:eastAsia="宋体" w:cs="宋体"/>
                <w:sz w:val="24"/>
                <w:szCs w:val="24"/>
              </w:rPr>
            </w:pPr>
            <w:r>
              <w:rPr>
                <w:rFonts w:hint="eastAsia" w:ascii="宋体" w:hAnsi="宋体" w:eastAsia="宋体" w:cs="宋体"/>
                <w:spacing w:val="-7"/>
                <w:sz w:val="24"/>
                <w:szCs w:val="24"/>
              </w:rPr>
              <w:t>11</w:t>
            </w:r>
          </w:p>
        </w:tc>
        <w:tc>
          <w:tcPr>
            <w:tcW w:w="1688" w:type="dxa"/>
            <w:gridSpan w:val="2"/>
            <w:vAlign w:val="top"/>
          </w:tcPr>
          <w:p>
            <w:pPr>
              <w:spacing w:before="152" w:line="220" w:lineRule="auto"/>
              <w:ind w:left="110"/>
              <w:rPr>
                <w:rFonts w:hint="eastAsia" w:ascii="宋体" w:hAnsi="宋体" w:eastAsia="宋体" w:cs="宋体"/>
                <w:sz w:val="24"/>
                <w:szCs w:val="24"/>
              </w:rPr>
            </w:pPr>
            <w:r>
              <w:rPr>
                <w:rFonts w:hint="eastAsia" w:ascii="宋体" w:hAnsi="宋体" w:eastAsia="宋体" w:cs="宋体"/>
                <w:spacing w:val="1"/>
                <w:sz w:val="24"/>
                <w:szCs w:val="24"/>
              </w:rPr>
              <w:t>资金落实情况</w:t>
            </w:r>
          </w:p>
        </w:tc>
        <w:tc>
          <w:tcPr>
            <w:tcW w:w="7547" w:type="dxa"/>
            <w:gridSpan w:val="2"/>
            <w:vAlign w:val="top"/>
          </w:tcPr>
          <w:p>
            <w:pPr>
              <w:spacing w:before="152" w:line="220" w:lineRule="auto"/>
              <w:ind w:left="112"/>
              <w:rPr>
                <w:rFonts w:hint="eastAsia" w:ascii="宋体" w:hAnsi="宋体" w:eastAsia="宋体" w:cs="宋体"/>
                <w:sz w:val="24"/>
                <w:szCs w:val="24"/>
              </w:rPr>
            </w:pPr>
            <w:r>
              <w:rPr>
                <w:rFonts w:hint="eastAsia" w:ascii="宋体" w:hAnsi="宋体" w:eastAsia="宋体" w:cs="宋体"/>
                <w:sz w:val="24"/>
                <w:szCs w:val="24"/>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10" w:type="dxa"/>
          <w:trHeight w:val="550" w:hRule="atLeast"/>
        </w:trPr>
        <w:tc>
          <w:tcPr>
            <w:tcW w:w="534" w:type="dxa"/>
            <w:gridSpan w:val="2"/>
            <w:vAlign w:val="top"/>
          </w:tcPr>
          <w:p>
            <w:pPr>
              <w:spacing w:before="223" w:line="184" w:lineRule="auto"/>
              <w:ind w:left="134"/>
              <w:rPr>
                <w:rFonts w:hint="eastAsia" w:ascii="宋体" w:hAnsi="宋体" w:eastAsia="宋体" w:cs="宋体"/>
                <w:sz w:val="24"/>
                <w:szCs w:val="24"/>
              </w:rPr>
            </w:pPr>
            <w:r>
              <w:rPr>
                <w:rFonts w:hint="eastAsia" w:ascii="宋体" w:hAnsi="宋体" w:eastAsia="宋体" w:cs="宋体"/>
                <w:spacing w:val="-7"/>
                <w:sz w:val="24"/>
                <w:szCs w:val="24"/>
              </w:rPr>
              <w:t>12</w:t>
            </w:r>
          </w:p>
        </w:tc>
        <w:tc>
          <w:tcPr>
            <w:tcW w:w="1688" w:type="dxa"/>
            <w:gridSpan w:val="2"/>
            <w:vAlign w:val="top"/>
          </w:tcPr>
          <w:p>
            <w:pPr>
              <w:spacing w:before="103" w:line="220" w:lineRule="auto"/>
              <w:ind w:left="590"/>
              <w:rPr>
                <w:rFonts w:hint="eastAsia" w:ascii="宋体" w:hAnsi="宋体" w:eastAsia="宋体" w:cs="宋体"/>
                <w:sz w:val="24"/>
                <w:szCs w:val="24"/>
              </w:rPr>
            </w:pPr>
            <w:r>
              <w:rPr>
                <w:rFonts w:hint="eastAsia" w:ascii="宋体" w:hAnsi="宋体" w:eastAsia="宋体" w:cs="宋体"/>
                <w:spacing w:val="5"/>
                <w:sz w:val="24"/>
                <w:szCs w:val="24"/>
              </w:rPr>
              <w:t>分包</w:t>
            </w:r>
          </w:p>
        </w:tc>
        <w:tc>
          <w:tcPr>
            <w:tcW w:w="7547" w:type="dxa"/>
            <w:gridSpan w:val="2"/>
            <w:vAlign w:val="top"/>
          </w:tcPr>
          <w:p>
            <w:pPr>
              <w:spacing w:before="111" w:line="219" w:lineRule="auto"/>
              <w:ind w:left="112"/>
              <w:rPr>
                <w:rFonts w:hint="eastAsia" w:ascii="宋体" w:hAnsi="宋体" w:eastAsia="宋体" w:cs="宋体"/>
                <w:sz w:val="24"/>
                <w:szCs w:val="24"/>
              </w:rPr>
            </w:pPr>
            <w:r>
              <w:rPr>
                <w:rFonts w:hint="eastAsia" w:ascii="宋体" w:hAnsi="宋体" w:eastAsia="宋体" w:cs="宋体"/>
                <w:spacing w:val="-1"/>
                <w:sz w:val="24"/>
                <w:szCs w:val="24"/>
              </w:rPr>
              <w:t>本项目不允许。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10" w:type="dxa"/>
          <w:trHeight w:val="469" w:hRule="atLeast"/>
        </w:trPr>
        <w:tc>
          <w:tcPr>
            <w:tcW w:w="534" w:type="dxa"/>
            <w:gridSpan w:val="2"/>
            <w:vAlign w:val="top"/>
          </w:tcPr>
          <w:p>
            <w:pPr>
              <w:spacing w:before="143" w:line="184" w:lineRule="auto"/>
              <w:ind w:left="134"/>
              <w:rPr>
                <w:rFonts w:hint="eastAsia" w:ascii="宋体" w:hAnsi="宋体" w:eastAsia="宋体" w:cs="宋体"/>
                <w:sz w:val="24"/>
                <w:szCs w:val="24"/>
              </w:rPr>
            </w:pPr>
            <w:r>
              <w:rPr>
                <w:rFonts w:hint="eastAsia" w:ascii="宋体" w:hAnsi="宋体" w:eastAsia="宋体" w:cs="宋体"/>
                <w:spacing w:val="-7"/>
                <w:sz w:val="24"/>
                <w:szCs w:val="24"/>
              </w:rPr>
              <w:t>13</w:t>
            </w:r>
          </w:p>
        </w:tc>
        <w:tc>
          <w:tcPr>
            <w:tcW w:w="1688" w:type="dxa"/>
            <w:gridSpan w:val="2"/>
            <w:vAlign w:val="top"/>
          </w:tcPr>
          <w:p>
            <w:pPr>
              <w:spacing w:before="53" w:line="219" w:lineRule="auto"/>
              <w:ind w:left="590"/>
              <w:rPr>
                <w:rFonts w:hint="eastAsia" w:ascii="宋体" w:hAnsi="宋体" w:eastAsia="宋体" w:cs="宋体"/>
                <w:sz w:val="24"/>
                <w:szCs w:val="24"/>
              </w:rPr>
            </w:pPr>
            <w:r>
              <w:rPr>
                <w:rFonts w:hint="eastAsia" w:ascii="宋体" w:hAnsi="宋体" w:eastAsia="宋体" w:cs="宋体"/>
                <w:spacing w:val="7"/>
                <w:sz w:val="24"/>
                <w:szCs w:val="24"/>
              </w:rPr>
              <w:t>偏离</w:t>
            </w:r>
          </w:p>
        </w:tc>
        <w:tc>
          <w:tcPr>
            <w:tcW w:w="7547" w:type="dxa"/>
            <w:gridSpan w:val="2"/>
            <w:vAlign w:val="top"/>
          </w:tcPr>
          <w:p>
            <w:pPr>
              <w:spacing w:before="71" w:line="219" w:lineRule="auto"/>
              <w:ind w:left="112"/>
              <w:rPr>
                <w:rFonts w:hint="eastAsia" w:ascii="宋体" w:hAnsi="宋体" w:eastAsia="宋体" w:cs="宋体"/>
                <w:sz w:val="24"/>
                <w:szCs w:val="24"/>
              </w:rPr>
            </w:pPr>
            <w:r>
              <w:rPr>
                <w:rFonts w:hint="eastAsia" w:ascii="宋体" w:hAnsi="宋体" w:eastAsia="宋体" w:cs="宋体"/>
                <w:spacing w:val="-1"/>
                <w:sz w:val="24"/>
                <w:szCs w:val="24"/>
              </w:rPr>
              <w:t>本项目不允许。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10" w:type="dxa"/>
          <w:trHeight w:val="510" w:hRule="atLeast"/>
        </w:trPr>
        <w:tc>
          <w:tcPr>
            <w:tcW w:w="534" w:type="dxa"/>
            <w:gridSpan w:val="2"/>
            <w:vAlign w:val="top"/>
          </w:tcPr>
          <w:p>
            <w:pPr>
              <w:spacing w:before="164" w:line="184" w:lineRule="auto"/>
              <w:ind w:left="134"/>
              <w:rPr>
                <w:rFonts w:hint="eastAsia" w:ascii="宋体" w:hAnsi="宋体" w:eastAsia="宋体" w:cs="宋体"/>
                <w:sz w:val="24"/>
                <w:szCs w:val="24"/>
              </w:rPr>
            </w:pPr>
            <w:r>
              <w:rPr>
                <w:rFonts w:hint="eastAsia" w:ascii="宋体" w:hAnsi="宋体" w:eastAsia="宋体" w:cs="宋体"/>
                <w:spacing w:val="-7"/>
                <w:sz w:val="24"/>
                <w:szCs w:val="24"/>
              </w:rPr>
              <w:t>14</w:t>
            </w:r>
          </w:p>
        </w:tc>
        <w:tc>
          <w:tcPr>
            <w:tcW w:w="1688" w:type="dxa"/>
            <w:gridSpan w:val="2"/>
            <w:vAlign w:val="top"/>
          </w:tcPr>
          <w:p>
            <w:pPr>
              <w:spacing w:before="83" w:line="219" w:lineRule="auto"/>
              <w:ind w:left="350"/>
              <w:rPr>
                <w:rFonts w:hint="eastAsia" w:ascii="宋体" w:hAnsi="宋体" w:eastAsia="宋体" w:cs="宋体"/>
                <w:sz w:val="24"/>
                <w:szCs w:val="24"/>
              </w:rPr>
            </w:pPr>
            <w:r>
              <w:rPr>
                <w:rFonts w:hint="eastAsia" w:ascii="宋体" w:hAnsi="宋体" w:eastAsia="宋体" w:cs="宋体"/>
                <w:spacing w:val="3"/>
                <w:sz w:val="24"/>
                <w:szCs w:val="24"/>
              </w:rPr>
              <w:t>踏勘现场</w:t>
            </w:r>
          </w:p>
        </w:tc>
        <w:tc>
          <w:tcPr>
            <w:tcW w:w="7547" w:type="dxa"/>
            <w:gridSpan w:val="2"/>
            <w:vAlign w:val="top"/>
          </w:tcPr>
          <w:p>
            <w:pPr>
              <w:spacing w:before="82" w:line="219" w:lineRule="auto"/>
              <w:ind w:left="112"/>
              <w:rPr>
                <w:rFonts w:hint="eastAsia" w:ascii="宋体" w:hAnsi="宋体" w:eastAsia="宋体" w:cs="宋体"/>
                <w:sz w:val="24"/>
                <w:szCs w:val="24"/>
              </w:rPr>
            </w:pPr>
            <w:r>
              <w:rPr>
                <w:rFonts w:hint="eastAsia" w:ascii="宋体" w:hAnsi="宋体" w:eastAsia="宋体" w:cs="宋体"/>
                <w:spacing w:val="2"/>
                <w:sz w:val="24"/>
                <w:szCs w:val="24"/>
              </w:rPr>
              <w:t>本项目不踏勘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10" w:type="dxa"/>
          <w:trHeight w:val="519" w:hRule="atLeast"/>
        </w:trPr>
        <w:tc>
          <w:tcPr>
            <w:tcW w:w="534" w:type="dxa"/>
            <w:gridSpan w:val="2"/>
            <w:vAlign w:val="top"/>
          </w:tcPr>
          <w:p>
            <w:pPr>
              <w:spacing w:before="164" w:line="184" w:lineRule="auto"/>
              <w:ind w:left="134"/>
              <w:rPr>
                <w:rFonts w:hint="eastAsia" w:ascii="宋体" w:hAnsi="宋体" w:eastAsia="宋体" w:cs="宋体"/>
                <w:sz w:val="24"/>
                <w:szCs w:val="24"/>
              </w:rPr>
            </w:pPr>
            <w:r>
              <w:rPr>
                <w:rFonts w:hint="eastAsia" w:ascii="宋体" w:hAnsi="宋体" w:eastAsia="宋体" w:cs="宋体"/>
                <w:spacing w:val="-7"/>
                <w:sz w:val="24"/>
                <w:szCs w:val="24"/>
              </w:rPr>
              <w:t>15</w:t>
            </w:r>
          </w:p>
        </w:tc>
        <w:tc>
          <w:tcPr>
            <w:tcW w:w="1688" w:type="dxa"/>
            <w:gridSpan w:val="2"/>
            <w:vAlign w:val="top"/>
          </w:tcPr>
          <w:p>
            <w:pPr>
              <w:spacing w:before="72" w:line="219" w:lineRule="auto"/>
              <w:ind w:left="230"/>
              <w:rPr>
                <w:rFonts w:hint="eastAsia" w:ascii="宋体" w:hAnsi="宋体" w:eastAsia="宋体" w:cs="宋体"/>
                <w:sz w:val="24"/>
                <w:szCs w:val="24"/>
              </w:rPr>
            </w:pPr>
            <w:r>
              <w:rPr>
                <w:rFonts w:hint="eastAsia" w:ascii="宋体" w:hAnsi="宋体" w:eastAsia="宋体" w:cs="宋体"/>
                <w:spacing w:val="2"/>
                <w:sz w:val="24"/>
                <w:szCs w:val="24"/>
              </w:rPr>
              <w:t>投标预备会</w:t>
            </w:r>
          </w:p>
        </w:tc>
        <w:tc>
          <w:tcPr>
            <w:tcW w:w="7547" w:type="dxa"/>
            <w:gridSpan w:val="2"/>
            <w:vAlign w:val="top"/>
          </w:tcPr>
          <w:p>
            <w:pPr>
              <w:spacing w:before="95" w:line="221" w:lineRule="auto"/>
              <w:ind w:left="112"/>
              <w:rPr>
                <w:rFonts w:hint="eastAsia" w:ascii="宋体" w:hAnsi="宋体" w:eastAsia="宋体" w:cs="宋体"/>
                <w:sz w:val="24"/>
                <w:szCs w:val="24"/>
              </w:rPr>
            </w:pPr>
            <w:r>
              <w:rPr>
                <w:rFonts w:hint="eastAsia" w:ascii="宋体" w:hAnsi="宋体" w:eastAsia="宋体" w:cs="宋体"/>
                <w:spacing w:val="-1"/>
                <w:sz w:val="24"/>
                <w:szCs w:val="24"/>
              </w:rPr>
              <w:t>不召开。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10" w:type="dxa"/>
          <w:trHeight w:val="510" w:hRule="atLeast"/>
        </w:trPr>
        <w:tc>
          <w:tcPr>
            <w:tcW w:w="534" w:type="dxa"/>
            <w:gridSpan w:val="2"/>
            <w:vAlign w:val="top"/>
          </w:tcPr>
          <w:p>
            <w:pPr>
              <w:spacing w:before="165" w:line="184" w:lineRule="auto"/>
              <w:ind w:left="134"/>
              <w:rPr>
                <w:rFonts w:hint="eastAsia" w:ascii="宋体" w:hAnsi="宋体" w:eastAsia="宋体" w:cs="宋体"/>
                <w:sz w:val="24"/>
                <w:szCs w:val="24"/>
              </w:rPr>
            </w:pPr>
            <w:r>
              <w:rPr>
                <w:rFonts w:hint="eastAsia" w:ascii="宋体" w:hAnsi="宋体" w:eastAsia="宋体" w:cs="宋体"/>
                <w:spacing w:val="-7"/>
                <w:sz w:val="24"/>
                <w:szCs w:val="24"/>
              </w:rPr>
              <w:t>16</w:t>
            </w:r>
          </w:p>
        </w:tc>
        <w:tc>
          <w:tcPr>
            <w:tcW w:w="1688" w:type="dxa"/>
            <w:gridSpan w:val="2"/>
            <w:vAlign w:val="top"/>
          </w:tcPr>
          <w:p>
            <w:pPr>
              <w:spacing w:before="85" w:line="220" w:lineRule="auto"/>
              <w:ind w:left="230"/>
              <w:rPr>
                <w:rFonts w:hint="eastAsia" w:ascii="宋体" w:hAnsi="宋体" w:eastAsia="宋体" w:cs="宋体"/>
                <w:sz w:val="24"/>
                <w:szCs w:val="24"/>
              </w:rPr>
            </w:pPr>
            <w:r>
              <w:rPr>
                <w:rFonts w:hint="eastAsia" w:ascii="宋体" w:hAnsi="宋体" w:eastAsia="宋体" w:cs="宋体"/>
                <w:spacing w:val="2"/>
                <w:sz w:val="24"/>
                <w:szCs w:val="24"/>
              </w:rPr>
              <w:t>投标保证金</w:t>
            </w:r>
          </w:p>
        </w:tc>
        <w:tc>
          <w:tcPr>
            <w:tcW w:w="7547" w:type="dxa"/>
            <w:gridSpan w:val="2"/>
            <w:vAlign w:val="top"/>
          </w:tcPr>
          <w:p>
            <w:pPr>
              <w:spacing w:before="103" w:line="219" w:lineRule="auto"/>
              <w:ind w:left="112"/>
              <w:rPr>
                <w:rFonts w:hint="eastAsia" w:ascii="宋体" w:hAnsi="宋体" w:eastAsia="宋体" w:cs="宋体"/>
                <w:sz w:val="24"/>
                <w:szCs w:val="24"/>
              </w:rPr>
            </w:pPr>
            <w:r>
              <w:rPr>
                <w:rFonts w:hint="eastAsia" w:ascii="宋体" w:hAnsi="宋体" w:eastAsia="宋体" w:cs="宋体"/>
                <w:sz w:val="24"/>
                <w:szCs w:val="24"/>
              </w:rPr>
              <w:t>本项目无需缴纳投标保证金。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10" w:type="dxa"/>
          <w:trHeight w:val="500" w:hRule="atLeast"/>
        </w:trPr>
        <w:tc>
          <w:tcPr>
            <w:tcW w:w="534" w:type="dxa"/>
            <w:gridSpan w:val="2"/>
            <w:vAlign w:val="top"/>
          </w:tcPr>
          <w:p>
            <w:pPr>
              <w:spacing w:before="195" w:line="184" w:lineRule="auto"/>
              <w:ind w:left="134"/>
              <w:rPr>
                <w:rFonts w:hint="eastAsia" w:ascii="宋体" w:hAnsi="宋体" w:eastAsia="宋体" w:cs="宋体"/>
                <w:sz w:val="24"/>
                <w:szCs w:val="24"/>
              </w:rPr>
            </w:pPr>
            <w:r>
              <w:rPr>
                <w:rFonts w:hint="eastAsia" w:ascii="宋体" w:hAnsi="宋体" w:eastAsia="宋体" w:cs="宋体"/>
                <w:spacing w:val="-7"/>
                <w:sz w:val="24"/>
                <w:szCs w:val="24"/>
              </w:rPr>
              <w:t>17</w:t>
            </w:r>
          </w:p>
        </w:tc>
        <w:tc>
          <w:tcPr>
            <w:tcW w:w="1688" w:type="dxa"/>
            <w:gridSpan w:val="2"/>
            <w:vAlign w:val="top"/>
          </w:tcPr>
          <w:p>
            <w:pPr>
              <w:spacing w:before="135" w:line="220" w:lineRule="auto"/>
              <w:ind w:left="350"/>
              <w:rPr>
                <w:rFonts w:hint="eastAsia" w:ascii="宋体" w:hAnsi="宋体" w:eastAsia="宋体" w:cs="宋体"/>
                <w:sz w:val="24"/>
                <w:szCs w:val="24"/>
              </w:rPr>
            </w:pPr>
            <w:r>
              <w:rPr>
                <w:rFonts w:hint="eastAsia" w:ascii="宋体" w:hAnsi="宋体" w:eastAsia="宋体" w:cs="宋体"/>
                <w:spacing w:val="2"/>
                <w:sz w:val="24"/>
                <w:szCs w:val="24"/>
              </w:rPr>
              <w:t>履约担保</w:t>
            </w:r>
          </w:p>
        </w:tc>
        <w:tc>
          <w:tcPr>
            <w:tcW w:w="7547" w:type="dxa"/>
            <w:gridSpan w:val="2"/>
            <w:vAlign w:val="top"/>
          </w:tcPr>
          <w:p>
            <w:pPr>
              <w:spacing w:before="135" w:line="220" w:lineRule="auto"/>
              <w:ind w:left="112"/>
              <w:rPr>
                <w:rFonts w:hint="eastAsia" w:ascii="宋体" w:hAnsi="宋体" w:eastAsia="宋体" w:cs="宋体"/>
                <w:sz w:val="24"/>
                <w:szCs w:val="24"/>
              </w:rPr>
            </w:pPr>
            <w:r>
              <w:rPr>
                <w:rFonts w:hint="eastAsia" w:ascii="宋体" w:hAnsi="宋体" w:eastAsia="宋体" w:cs="宋体"/>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10" w:type="dxa"/>
          <w:trHeight w:val="929" w:hRule="atLeast"/>
        </w:trPr>
        <w:tc>
          <w:tcPr>
            <w:tcW w:w="534" w:type="dxa"/>
            <w:gridSpan w:val="2"/>
            <w:vAlign w:val="top"/>
          </w:tcPr>
          <w:p>
            <w:pPr>
              <w:pStyle w:val="26"/>
              <w:spacing w:line="335" w:lineRule="auto"/>
              <w:rPr>
                <w:rFonts w:hint="eastAsia" w:ascii="宋体" w:hAnsi="宋体" w:eastAsia="宋体" w:cs="宋体"/>
                <w:sz w:val="24"/>
                <w:szCs w:val="24"/>
              </w:rPr>
            </w:pPr>
          </w:p>
          <w:p>
            <w:pPr>
              <w:spacing w:before="78" w:line="184" w:lineRule="auto"/>
              <w:ind w:left="134"/>
              <w:rPr>
                <w:rFonts w:hint="eastAsia" w:ascii="宋体" w:hAnsi="宋体" w:eastAsia="宋体" w:cs="宋体"/>
                <w:sz w:val="24"/>
                <w:szCs w:val="24"/>
              </w:rPr>
            </w:pPr>
            <w:r>
              <w:rPr>
                <w:rFonts w:hint="eastAsia" w:ascii="宋体" w:hAnsi="宋体" w:eastAsia="宋体" w:cs="宋体"/>
                <w:spacing w:val="-7"/>
                <w:sz w:val="24"/>
                <w:szCs w:val="24"/>
              </w:rPr>
              <w:t>18</w:t>
            </w:r>
          </w:p>
        </w:tc>
        <w:tc>
          <w:tcPr>
            <w:tcW w:w="1688" w:type="dxa"/>
            <w:gridSpan w:val="2"/>
            <w:vAlign w:val="top"/>
          </w:tcPr>
          <w:p>
            <w:pPr>
              <w:spacing w:before="54" w:line="489" w:lineRule="exact"/>
              <w:ind w:left="110"/>
              <w:rPr>
                <w:rFonts w:hint="eastAsia" w:ascii="宋体" w:hAnsi="宋体" w:eastAsia="宋体" w:cs="宋体"/>
                <w:sz w:val="24"/>
                <w:szCs w:val="24"/>
              </w:rPr>
            </w:pPr>
            <w:r>
              <w:rPr>
                <w:rFonts w:hint="eastAsia" w:ascii="宋体" w:hAnsi="宋体" w:eastAsia="宋体" w:cs="宋体"/>
                <w:spacing w:val="1"/>
                <w:position w:val="18"/>
                <w:sz w:val="24"/>
                <w:szCs w:val="24"/>
              </w:rPr>
              <w:t>构成招标文件</w:t>
            </w:r>
          </w:p>
          <w:p>
            <w:pPr>
              <w:spacing w:line="218" w:lineRule="auto"/>
              <w:ind w:left="230"/>
              <w:rPr>
                <w:rFonts w:hint="eastAsia" w:ascii="宋体" w:hAnsi="宋体" w:eastAsia="宋体" w:cs="宋体"/>
                <w:sz w:val="24"/>
                <w:szCs w:val="24"/>
              </w:rPr>
            </w:pPr>
            <w:r>
              <w:rPr>
                <w:rFonts w:hint="eastAsia" w:ascii="宋体" w:hAnsi="宋体" w:eastAsia="宋体" w:cs="宋体"/>
                <w:spacing w:val="1"/>
                <w:sz w:val="24"/>
                <w:szCs w:val="24"/>
              </w:rPr>
              <w:t>的其他材料</w:t>
            </w:r>
          </w:p>
        </w:tc>
        <w:tc>
          <w:tcPr>
            <w:tcW w:w="7547" w:type="dxa"/>
            <w:gridSpan w:val="2"/>
            <w:vAlign w:val="top"/>
          </w:tcPr>
          <w:p>
            <w:pPr>
              <w:spacing w:before="295" w:line="219" w:lineRule="auto"/>
              <w:ind w:left="112"/>
              <w:rPr>
                <w:rFonts w:hint="eastAsia" w:ascii="宋体" w:hAnsi="宋体" w:eastAsia="宋体" w:cs="宋体"/>
                <w:sz w:val="24"/>
                <w:szCs w:val="24"/>
              </w:rPr>
            </w:pPr>
            <w:r>
              <w:rPr>
                <w:rFonts w:hint="eastAsia" w:ascii="宋体" w:hAnsi="宋体" w:eastAsia="宋体" w:cs="宋体"/>
                <w:spacing w:val="-1"/>
                <w:sz w:val="24"/>
                <w:szCs w:val="24"/>
              </w:rPr>
              <w:t>对招标文件所作的澄清、修改等。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2"/>
          <w:wAfter w:w="10" w:type="dxa"/>
          <w:trHeight w:val="939" w:hRule="atLeast"/>
        </w:trPr>
        <w:tc>
          <w:tcPr>
            <w:tcW w:w="534" w:type="dxa"/>
            <w:gridSpan w:val="2"/>
            <w:vAlign w:val="top"/>
          </w:tcPr>
          <w:p>
            <w:pPr>
              <w:pStyle w:val="26"/>
              <w:spacing w:line="336" w:lineRule="auto"/>
              <w:rPr>
                <w:rFonts w:hint="eastAsia" w:ascii="宋体" w:hAnsi="宋体" w:eastAsia="宋体" w:cs="宋体"/>
                <w:sz w:val="24"/>
                <w:szCs w:val="24"/>
              </w:rPr>
            </w:pPr>
          </w:p>
          <w:p>
            <w:pPr>
              <w:spacing w:before="78" w:line="184" w:lineRule="auto"/>
              <w:ind w:left="134"/>
              <w:rPr>
                <w:rFonts w:hint="eastAsia" w:ascii="宋体" w:hAnsi="宋体" w:eastAsia="宋体" w:cs="宋体"/>
                <w:sz w:val="24"/>
                <w:szCs w:val="24"/>
              </w:rPr>
            </w:pPr>
            <w:r>
              <w:rPr>
                <w:rFonts w:hint="eastAsia" w:ascii="宋体" w:hAnsi="宋体" w:eastAsia="宋体" w:cs="宋体"/>
                <w:spacing w:val="-7"/>
                <w:sz w:val="24"/>
                <w:szCs w:val="24"/>
              </w:rPr>
              <w:t>19</w:t>
            </w:r>
          </w:p>
        </w:tc>
        <w:tc>
          <w:tcPr>
            <w:tcW w:w="1688" w:type="dxa"/>
            <w:gridSpan w:val="2"/>
            <w:vAlign w:val="top"/>
          </w:tcPr>
          <w:p>
            <w:pPr>
              <w:spacing w:before="75" w:line="491" w:lineRule="exact"/>
              <w:ind w:left="110"/>
              <w:rPr>
                <w:rFonts w:hint="eastAsia" w:ascii="宋体" w:hAnsi="宋体" w:eastAsia="宋体" w:cs="宋体"/>
                <w:sz w:val="24"/>
                <w:szCs w:val="24"/>
              </w:rPr>
            </w:pPr>
            <w:r>
              <w:rPr>
                <w:rFonts w:hint="eastAsia" w:ascii="宋体" w:hAnsi="宋体" w:eastAsia="宋体" w:cs="宋体"/>
                <w:spacing w:val="1"/>
                <w:position w:val="19"/>
                <w:sz w:val="24"/>
                <w:szCs w:val="24"/>
              </w:rPr>
              <w:t>是否允许递交</w:t>
            </w:r>
          </w:p>
          <w:p>
            <w:pPr>
              <w:spacing w:line="220" w:lineRule="auto"/>
              <w:ind w:left="110"/>
              <w:rPr>
                <w:rFonts w:hint="eastAsia" w:ascii="宋体" w:hAnsi="宋体" w:eastAsia="宋体" w:cs="宋体"/>
                <w:sz w:val="24"/>
                <w:szCs w:val="24"/>
              </w:rPr>
            </w:pPr>
            <w:r>
              <w:rPr>
                <w:rFonts w:hint="eastAsia" w:ascii="宋体" w:hAnsi="宋体" w:eastAsia="宋体" w:cs="宋体"/>
                <w:spacing w:val="2"/>
                <w:sz w:val="24"/>
                <w:szCs w:val="24"/>
              </w:rPr>
              <w:t>备选投标方案</w:t>
            </w:r>
          </w:p>
        </w:tc>
        <w:tc>
          <w:tcPr>
            <w:tcW w:w="7547" w:type="dxa"/>
            <w:gridSpan w:val="2"/>
            <w:vAlign w:val="top"/>
          </w:tcPr>
          <w:p>
            <w:pPr>
              <w:pStyle w:val="26"/>
              <w:spacing w:line="276" w:lineRule="auto"/>
              <w:rPr>
                <w:rFonts w:hint="eastAsia" w:ascii="宋体" w:hAnsi="宋体" w:eastAsia="宋体" w:cs="宋体"/>
                <w:sz w:val="24"/>
                <w:szCs w:val="24"/>
              </w:rPr>
            </w:pPr>
          </w:p>
          <w:p>
            <w:pPr>
              <w:spacing w:before="78" w:line="219" w:lineRule="auto"/>
              <w:ind w:left="112"/>
              <w:rPr>
                <w:rFonts w:hint="eastAsia" w:ascii="宋体" w:hAnsi="宋体" w:eastAsia="宋体" w:cs="宋体"/>
                <w:sz w:val="24"/>
                <w:szCs w:val="24"/>
              </w:rPr>
            </w:pPr>
            <w:r>
              <w:rPr>
                <w:rFonts w:hint="eastAsia" w:ascii="宋体" w:hAnsi="宋体" w:eastAsia="宋体" w:cs="宋体"/>
                <w:spacing w:val="-1"/>
                <w:sz w:val="24"/>
                <w:szCs w:val="24"/>
              </w:rPr>
              <w:t>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10" w:type="dxa"/>
          <w:trHeight w:val="530" w:hRule="atLeast"/>
        </w:trPr>
        <w:tc>
          <w:tcPr>
            <w:tcW w:w="534" w:type="dxa"/>
            <w:gridSpan w:val="2"/>
            <w:vAlign w:val="top"/>
          </w:tcPr>
          <w:p>
            <w:pPr>
              <w:spacing w:before="148" w:line="183" w:lineRule="auto"/>
              <w:ind w:left="134"/>
              <w:rPr>
                <w:rFonts w:hint="eastAsia" w:ascii="宋体" w:hAnsi="宋体" w:eastAsia="宋体" w:cs="宋体"/>
                <w:sz w:val="24"/>
                <w:szCs w:val="24"/>
              </w:rPr>
            </w:pPr>
            <w:r>
              <w:rPr>
                <w:rFonts w:hint="eastAsia" w:ascii="宋体" w:hAnsi="宋体" w:eastAsia="宋体" w:cs="宋体"/>
                <w:spacing w:val="-4"/>
                <w:sz w:val="24"/>
                <w:szCs w:val="24"/>
              </w:rPr>
              <w:t>20</w:t>
            </w:r>
          </w:p>
        </w:tc>
        <w:tc>
          <w:tcPr>
            <w:tcW w:w="1688" w:type="dxa"/>
            <w:gridSpan w:val="2"/>
            <w:vAlign w:val="top"/>
          </w:tcPr>
          <w:p>
            <w:pPr>
              <w:spacing w:before="97" w:line="220" w:lineRule="auto"/>
              <w:ind w:left="110"/>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投标截止时间</w:t>
            </w:r>
          </w:p>
        </w:tc>
        <w:tc>
          <w:tcPr>
            <w:tcW w:w="7547" w:type="dxa"/>
            <w:gridSpan w:val="2"/>
            <w:vAlign w:val="top"/>
          </w:tcPr>
          <w:p>
            <w:pPr>
              <w:spacing w:before="116" w:line="219" w:lineRule="auto"/>
              <w:ind w:left="112"/>
              <w:rPr>
                <w:rFonts w:hint="eastAsia" w:ascii="宋体" w:hAnsi="宋体" w:eastAsia="宋体" w:cs="宋体"/>
                <w:sz w:val="24"/>
                <w:szCs w:val="24"/>
                <w:highlight w:val="none"/>
              </w:rPr>
            </w:pPr>
            <w:r>
              <w:rPr>
                <w:rFonts w:hint="eastAsia" w:ascii="宋体" w:hAnsi="宋体" w:eastAsia="宋体" w:cs="宋体"/>
                <w:spacing w:val="32"/>
                <w:sz w:val="24"/>
                <w:szCs w:val="24"/>
                <w:highlight w:val="none"/>
              </w:rPr>
              <w:t>2024年</w:t>
            </w:r>
            <w:r>
              <w:rPr>
                <w:rFonts w:hint="eastAsia" w:ascii="宋体" w:hAnsi="宋体" w:eastAsia="宋体" w:cs="宋体"/>
                <w:spacing w:val="32"/>
                <w:sz w:val="24"/>
                <w:szCs w:val="24"/>
                <w:highlight w:val="none"/>
                <w:lang w:val="en-US" w:eastAsia="zh-CN"/>
              </w:rPr>
              <w:t>11</w:t>
            </w:r>
            <w:r>
              <w:rPr>
                <w:rFonts w:hint="eastAsia" w:ascii="宋体" w:hAnsi="宋体" w:eastAsia="宋体" w:cs="宋体"/>
                <w:spacing w:val="32"/>
                <w:sz w:val="24"/>
                <w:szCs w:val="24"/>
                <w:highlight w:val="none"/>
              </w:rPr>
              <w:t>月</w:t>
            </w:r>
            <w:r>
              <w:rPr>
                <w:rFonts w:hint="eastAsia" w:ascii="宋体" w:hAnsi="宋体" w:eastAsia="宋体" w:cs="宋体"/>
                <w:spacing w:val="32"/>
                <w:sz w:val="24"/>
                <w:szCs w:val="24"/>
                <w:highlight w:val="none"/>
                <w:lang w:val="en-US" w:eastAsia="zh-CN"/>
              </w:rPr>
              <w:t>25</w:t>
            </w:r>
            <w:r>
              <w:rPr>
                <w:rFonts w:hint="eastAsia" w:ascii="宋体" w:hAnsi="宋体" w:eastAsia="宋体" w:cs="宋体"/>
                <w:spacing w:val="32"/>
                <w:sz w:val="24"/>
                <w:szCs w:val="24"/>
                <w:highlight w:val="none"/>
              </w:rPr>
              <w:t>日09时30分00秒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10" w:type="dxa"/>
          <w:trHeight w:val="1399" w:hRule="atLeast"/>
        </w:trPr>
        <w:tc>
          <w:tcPr>
            <w:tcW w:w="534" w:type="dxa"/>
            <w:gridSpan w:val="2"/>
            <w:vAlign w:val="top"/>
          </w:tcPr>
          <w:p>
            <w:pPr>
              <w:pStyle w:val="26"/>
              <w:spacing w:line="282" w:lineRule="auto"/>
              <w:rPr>
                <w:rFonts w:hint="eastAsia" w:ascii="宋体" w:hAnsi="宋体" w:eastAsia="宋体" w:cs="宋体"/>
                <w:sz w:val="24"/>
                <w:szCs w:val="24"/>
              </w:rPr>
            </w:pPr>
          </w:p>
          <w:p>
            <w:pPr>
              <w:pStyle w:val="26"/>
              <w:spacing w:line="283" w:lineRule="auto"/>
              <w:rPr>
                <w:rFonts w:hint="eastAsia" w:ascii="宋体" w:hAnsi="宋体" w:eastAsia="宋体" w:cs="宋体"/>
                <w:sz w:val="24"/>
                <w:szCs w:val="24"/>
              </w:rPr>
            </w:pPr>
          </w:p>
          <w:p>
            <w:pPr>
              <w:spacing w:before="78" w:line="184" w:lineRule="auto"/>
              <w:ind w:left="134"/>
              <w:rPr>
                <w:rFonts w:hint="eastAsia" w:ascii="宋体" w:hAnsi="宋体" w:eastAsia="宋体" w:cs="宋体"/>
                <w:sz w:val="24"/>
                <w:szCs w:val="24"/>
              </w:rPr>
            </w:pPr>
            <w:r>
              <w:rPr>
                <w:rFonts w:hint="eastAsia" w:ascii="宋体" w:hAnsi="宋体" w:eastAsia="宋体" w:cs="宋体"/>
                <w:spacing w:val="-4"/>
                <w:sz w:val="24"/>
                <w:szCs w:val="24"/>
              </w:rPr>
              <w:t>21</w:t>
            </w:r>
          </w:p>
        </w:tc>
        <w:tc>
          <w:tcPr>
            <w:tcW w:w="1688" w:type="dxa"/>
            <w:gridSpan w:val="2"/>
            <w:vAlign w:val="top"/>
          </w:tcPr>
          <w:p>
            <w:pPr>
              <w:spacing w:before="45" w:line="219" w:lineRule="auto"/>
              <w:ind w:left="110"/>
              <w:rPr>
                <w:rFonts w:hint="eastAsia" w:ascii="宋体" w:hAnsi="宋体" w:eastAsia="宋体" w:cs="宋体"/>
                <w:sz w:val="24"/>
                <w:szCs w:val="24"/>
              </w:rPr>
            </w:pPr>
            <w:r>
              <w:rPr>
                <w:rFonts w:hint="eastAsia" w:ascii="宋体" w:hAnsi="宋体" w:eastAsia="宋体" w:cs="宋体"/>
                <w:spacing w:val="-2"/>
                <w:sz w:val="24"/>
                <w:szCs w:val="24"/>
              </w:rPr>
              <w:t>供应商确认收</w:t>
            </w:r>
          </w:p>
          <w:p>
            <w:pPr>
              <w:spacing w:before="207" w:line="219" w:lineRule="auto"/>
              <w:ind w:left="110"/>
              <w:rPr>
                <w:rFonts w:hint="eastAsia" w:ascii="宋体" w:hAnsi="宋体" w:eastAsia="宋体" w:cs="宋体"/>
                <w:sz w:val="24"/>
                <w:szCs w:val="24"/>
              </w:rPr>
            </w:pPr>
            <w:r>
              <w:rPr>
                <w:rFonts w:hint="eastAsia" w:ascii="宋体" w:hAnsi="宋体" w:eastAsia="宋体" w:cs="宋体"/>
                <w:spacing w:val="1"/>
                <w:sz w:val="24"/>
                <w:szCs w:val="24"/>
              </w:rPr>
              <w:t>到招标文件澄</w:t>
            </w:r>
          </w:p>
          <w:p>
            <w:pPr>
              <w:spacing w:before="195" w:line="220" w:lineRule="auto"/>
              <w:ind w:left="350"/>
              <w:rPr>
                <w:rFonts w:hint="eastAsia" w:ascii="宋体" w:hAnsi="宋体" w:eastAsia="宋体" w:cs="宋体"/>
                <w:sz w:val="24"/>
                <w:szCs w:val="24"/>
              </w:rPr>
            </w:pPr>
            <w:r>
              <w:rPr>
                <w:rFonts w:hint="eastAsia" w:ascii="宋体" w:hAnsi="宋体" w:eastAsia="宋体" w:cs="宋体"/>
                <w:spacing w:val="5"/>
                <w:sz w:val="24"/>
                <w:szCs w:val="24"/>
              </w:rPr>
              <w:t>清的时间</w:t>
            </w:r>
          </w:p>
        </w:tc>
        <w:tc>
          <w:tcPr>
            <w:tcW w:w="7547" w:type="dxa"/>
            <w:gridSpan w:val="2"/>
            <w:vAlign w:val="top"/>
          </w:tcPr>
          <w:p>
            <w:pPr>
              <w:pStyle w:val="26"/>
              <w:spacing w:line="252" w:lineRule="auto"/>
              <w:rPr>
                <w:rFonts w:hint="eastAsia" w:ascii="宋体" w:hAnsi="宋体" w:eastAsia="宋体" w:cs="宋体"/>
                <w:sz w:val="24"/>
                <w:szCs w:val="24"/>
              </w:rPr>
            </w:pPr>
          </w:p>
          <w:p>
            <w:pPr>
              <w:pStyle w:val="26"/>
              <w:spacing w:line="253" w:lineRule="auto"/>
              <w:rPr>
                <w:rFonts w:hint="eastAsia" w:ascii="宋体" w:hAnsi="宋体" w:eastAsia="宋体" w:cs="宋体"/>
                <w:sz w:val="24"/>
                <w:szCs w:val="24"/>
              </w:rPr>
            </w:pPr>
          </w:p>
          <w:p>
            <w:pPr>
              <w:spacing w:before="78" w:line="219" w:lineRule="auto"/>
              <w:ind w:left="112"/>
              <w:rPr>
                <w:rFonts w:hint="eastAsia" w:ascii="宋体" w:hAnsi="宋体" w:eastAsia="宋体" w:cs="宋体"/>
                <w:sz w:val="24"/>
                <w:szCs w:val="24"/>
              </w:rPr>
            </w:pPr>
            <w:r>
              <w:rPr>
                <w:rFonts w:hint="eastAsia" w:ascii="宋体" w:hAnsi="宋体" w:eastAsia="宋体" w:cs="宋体"/>
                <w:spacing w:val="-1"/>
                <w:sz w:val="24"/>
                <w:szCs w:val="24"/>
              </w:rPr>
              <w:t>收到澄清后24小时内。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10" w:type="dxa"/>
          <w:trHeight w:val="1389" w:hRule="atLeast"/>
        </w:trPr>
        <w:tc>
          <w:tcPr>
            <w:tcW w:w="534" w:type="dxa"/>
            <w:gridSpan w:val="2"/>
            <w:vAlign w:val="top"/>
          </w:tcPr>
          <w:p>
            <w:pPr>
              <w:pStyle w:val="26"/>
              <w:spacing w:line="284" w:lineRule="auto"/>
              <w:rPr>
                <w:rFonts w:hint="eastAsia" w:ascii="宋体" w:hAnsi="宋体" w:eastAsia="宋体" w:cs="宋体"/>
                <w:sz w:val="24"/>
                <w:szCs w:val="24"/>
              </w:rPr>
            </w:pPr>
          </w:p>
          <w:p>
            <w:pPr>
              <w:pStyle w:val="26"/>
              <w:spacing w:line="284" w:lineRule="auto"/>
              <w:rPr>
                <w:rFonts w:hint="eastAsia" w:ascii="宋体" w:hAnsi="宋体" w:eastAsia="宋体" w:cs="宋体"/>
                <w:sz w:val="24"/>
                <w:szCs w:val="24"/>
              </w:rPr>
            </w:pPr>
          </w:p>
          <w:p>
            <w:pPr>
              <w:spacing w:before="78" w:line="183" w:lineRule="auto"/>
              <w:ind w:left="134"/>
              <w:rPr>
                <w:rFonts w:hint="eastAsia" w:ascii="宋体" w:hAnsi="宋体" w:eastAsia="宋体" w:cs="宋体"/>
                <w:sz w:val="24"/>
                <w:szCs w:val="24"/>
              </w:rPr>
            </w:pPr>
            <w:r>
              <w:rPr>
                <w:rFonts w:hint="eastAsia" w:ascii="宋体" w:hAnsi="宋体" w:eastAsia="宋体" w:cs="宋体"/>
                <w:spacing w:val="-4"/>
                <w:sz w:val="24"/>
                <w:szCs w:val="24"/>
              </w:rPr>
              <w:t>22</w:t>
            </w:r>
          </w:p>
        </w:tc>
        <w:tc>
          <w:tcPr>
            <w:tcW w:w="1688" w:type="dxa"/>
            <w:gridSpan w:val="2"/>
            <w:vAlign w:val="top"/>
          </w:tcPr>
          <w:p>
            <w:pPr>
              <w:spacing w:before="66" w:line="219" w:lineRule="auto"/>
              <w:ind w:left="110"/>
              <w:rPr>
                <w:rFonts w:hint="eastAsia" w:ascii="宋体" w:hAnsi="宋体" w:eastAsia="宋体" w:cs="宋体"/>
                <w:sz w:val="24"/>
                <w:szCs w:val="24"/>
              </w:rPr>
            </w:pPr>
            <w:r>
              <w:rPr>
                <w:rFonts w:hint="eastAsia" w:ascii="宋体" w:hAnsi="宋体" w:eastAsia="宋体" w:cs="宋体"/>
                <w:spacing w:val="-2"/>
                <w:sz w:val="24"/>
                <w:szCs w:val="24"/>
              </w:rPr>
              <w:t>供应商确认收</w:t>
            </w:r>
          </w:p>
          <w:p>
            <w:pPr>
              <w:spacing w:before="177" w:line="219" w:lineRule="auto"/>
              <w:ind w:left="110"/>
              <w:rPr>
                <w:rFonts w:hint="eastAsia" w:ascii="宋体" w:hAnsi="宋体" w:eastAsia="宋体" w:cs="宋体"/>
                <w:sz w:val="24"/>
                <w:szCs w:val="24"/>
              </w:rPr>
            </w:pPr>
            <w:r>
              <w:rPr>
                <w:rFonts w:hint="eastAsia" w:ascii="宋体" w:hAnsi="宋体" w:eastAsia="宋体" w:cs="宋体"/>
                <w:spacing w:val="1"/>
                <w:sz w:val="24"/>
                <w:szCs w:val="24"/>
              </w:rPr>
              <w:t>到招标文件修</w:t>
            </w:r>
          </w:p>
          <w:p>
            <w:pPr>
              <w:spacing w:before="185" w:line="219" w:lineRule="auto"/>
              <w:ind w:left="350"/>
              <w:rPr>
                <w:rFonts w:hint="eastAsia" w:ascii="宋体" w:hAnsi="宋体" w:eastAsia="宋体" w:cs="宋体"/>
                <w:sz w:val="24"/>
                <w:szCs w:val="24"/>
              </w:rPr>
            </w:pPr>
            <w:r>
              <w:rPr>
                <w:rFonts w:hint="eastAsia" w:ascii="宋体" w:hAnsi="宋体" w:eastAsia="宋体" w:cs="宋体"/>
                <w:spacing w:val="5"/>
                <w:sz w:val="24"/>
                <w:szCs w:val="24"/>
              </w:rPr>
              <w:t>改的时间</w:t>
            </w:r>
          </w:p>
        </w:tc>
        <w:tc>
          <w:tcPr>
            <w:tcW w:w="7547" w:type="dxa"/>
            <w:gridSpan w:val="2"/>
            <w:vAlign w:val="top"/>
          </w:tcPr>
          <w:p>
            <w:pPr>
              <w:pStyle w:val="26"/>
              <w:spacing w:line="253" w:lineRule="auto"/>
              <w:rPr>
                <w:rFonts w:hint="eastAsia" w:ascii="宋体" w:hAnsi="宋体" w:eastAsia="宋体" w:cs="宋体"/>
                <w:sz w:val="24"/>
                <w:szCs w:val="24"/>
              </w:rPr>
            </w:pPr>
          </w:p>
          <w:p>
            <w:pPr>
              <w:pStyle w:val="26"/>
              <w:spacing w:line="253" w:lineRule="auto"/>
              <w:rPr>
                <w:rFonts w:hint="eastAsia" w:ascii="宋体" w:hAnsi="宋体" w:eastAsia="宋体" w:cs="宋体"/>
                <w:sz w:val="24"/>
                <w:szCs w:val="24"/>
              </w:rPr>
            </w:pPr>
          </w:p>
          <w:p>
            <w:pPr>
              <w:spacing w:before="78" w:line="219" w:lineRule="auto"/>
              <w:ind w:left="112"/>
              <w:rPr>
                <w:rFonts w:hint="eastAsia" w:ascii="宋体" w:hAnsi="宋体" w:eastAsia="宋体" w:cs="宋体"/>
                <w:sz w:val="24"/>
                <w:szCs w:val="24"/>
              </w:rPr>
            </w:pPr>
            <w:r>
              <w:rPr>
                <w:rFonts w:hint="eastAsia" w:ascii="宋体" w:hAnsi="宋体" w:eastAsia="宋体" w:cs="宋体"/>
                <w:spacing w:val="-1"/>
                <w:sz w:val="24"/>
                <w:szCs w:val="24"/>
              </w:rPr>
              <w:t>收到修改后24小时内。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10" w:type="dxa"/>
          <w:trHeight w:val="939" w:hRule="atLeast"/>
        </w:trPr>
        <w:tc>
          <w:tcPr>
            <w:tcW w:w="534" w:type="dxa"/>
            <w:gridSpan w:val="2"/>
            <w:vAlign w:val="top"/>
          </w:tcPr>
          <w:p>
            <w:pPr>
              <w:pStyle w:val="26"/>
              <w:spacing w:line="340" w:lineRule="auto"/>
              <w:rPr>
                <w:rFonts w:hint="eastAsia" w:ascii="宋体" w:hAnsi="宋体" w:eastAsia="宋体" w:cs="宋体"/>
                <w:sz w:val="24"/>
                <w:szCs w:val="24"/>
              </w:rPr>
            </w:pPr>
          </w:p>
          <w:p>
            <w:pPr>
              <w:spacing w:before="78" w:line="183" w:lineRule="auto"/>
              <w:ind w:left="134"/>
              <w:rPr>
                <w:rFonts w:hint="eastAsia" w:ascii="宋体" w:hAnsi="宋体" w:eastAsia="宋体" w:cs="宋体"/>
                <w:sz w:val="24"/>
                <w:szCs w:val="24"/>
              </w:rPr>
            </w:pPr>
            <w:r>
              <w:rPr>
                <w:rFonts w:hint="eastAsia" w:ascii="宋体" w:hAnsi="宋体" w:eastAsia="宋体" w:cs="宋体"/>
                <w:spacing w:val="-4"/>
                <w:sz w:val="24"/>
                <w:szCs w:val="24"/>
              </w:rPr>
              <w:t>23</w:t>
            </w:r>
          </w:p>
        </w:tc>
        <w:tc>
          <w:tcPr>
            <w:tcW w:w="1688" w:type="dxa"/>
            <w:gridSpan w:val="2"/>
            <w:vAlign w:val="top"/>
          </w:tcPr>
          <w:p>
            <w:pPr>
              <w:spacing w:before="88" w:line="459" w:lineRule="exact"/>
              <w:ind w:left="110"/>
              <w:rPr>
                <w:rFonts w:hint="eastAsia" w:ascii="宋体" w:hAnsi="宋体" w:eastAsia="宋体" w:cs="宋体"/>
                <w:sz w:val="24"/>
                <w:szCs w:val="24"/>
              </w:rPr>
            </w:pPr>
            <w:r>
              <w:rPr>
                <w:rFonts w:hint="eastAsia" w:ascii="宋体" w:hAnsi="宋体" w:eastAsia="宋体" w:cs="宋体"/>
                <w:spacing w:val="1"/>
                <w:position w:val="16"/>
                <w:sz w:val="24"/>
                <w:szCs w:val="24"/>
              </w:rPr>
              <w:t>构成投标文件</w:t>
            </w:r>
          </w:p>
          <w:p>
            <w:pPr>
              <w:spacing w:line="218" w:lineRule="auto"/>
              <w:ind w:left="230"/>
              <w:rPr>
                <w:rFonts w:hint="eastAsia" w:ascii="宋体" w:hAnsi="宋体" w:eastAsia="宋体" w:cs="宋体"/>
                <w:sz w:val="24"/>
                <w:szCs w:val="24"/>
              </w:rPr>
            </w:pPr>
            <w:r>
              <w:rPr>
                <w:rFonts w:hint="eastAsia" w:ascii="宋体" w:hAnsi="宋体" w:eastAsia="宋体" w:cs="宋体"/>
                <w:spacing w:val="1"/>
                <w:sz w:val="24"/>
                <w:szCs w:val="24"/>
              </w:rPr>
              <w:t>的其他材料</w:t>
            </w:r>
          </w:p>
        </w:tc>
        <w:tc>
          <w:tcPr>
            <w:tcW w:w="7547" w:type="dxa"/>
            <w:gridSpan w:val="2"/>
            <w:vAlign w:val="top"/>
          </w:tcPr>
          <w:p>
            <w:pPr>
              <w:pStyle w:val="26"/>
              <w:spacing w:line="277" w:lineRule="auto"/>
              <w:rPr>
                <w:rFonts w:hint="eastAsia" w:ascii="宋体" w:hAnsi="宋体" w:eastAsia="宋体" w:cs="宋体"/>
                <w:sz w:val="24"/>
                <w:szCs w:val="24"/>
              </w:rPr>
            </w:pPr>
          </w:p>
          <w:p>
            <w:pPr>
              <w:spacing w:before="78" w:line="219" w:lineRule="auto"/>
              <w:ind w:left="112"/>
              <w:rPr>
                <w:rFonts w:hint="eastAsia" w:ascii="宋体" w:hAnsi="宋体" w:eastAsia="宋体" w:cs="宋体"/>
                <w:sz w:val="24"/>
                <w:szCs w:val="24"/>
              </w:rPr>
            </w:pPr>
            <w:r>
              <w:rPr>
                <w:rFonts w:hint="eastAsia" w:ascii="宋体" w:hAnsi="宋体" w:eastAsia="宋体" w:cs="宋体"/>
                <w:sz w:val="24"/>
                <w:szCs w:val="24"/>
              </w:rPr>
              <w:t>供应商按照招标文件的要求认为有利于自身投标的材料。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10" w:type="dxa"/>
          <w:trHeight w:val="450" w:hRule="atLeast"/>
        </w:trPr>
        <w:tc>
          <w:tcPr>
            <w:tcW w:w="534" w:type="dxa"/>
            <w:gridSpan w:val="2"/>
            <w:vAlign w:val="top"/>
          </w:tcPr>
          <w:p>
            <w:pPr>
              <w:spacing w:before="121" w:line="183" w:lineRule="auto"/>
              <w:ind w:left="134"/>
              <w:rPr>
                <w:rFonts w:hint="eastAsia" w:ascii="宋体" w:hAnsi="宋体" w:eastAsia="宋体" w:cs="宋体"/>
                <w:sz w:val="24"/>
                <w:szCs w:val="24"/>
              </w:rPr>
            </w:pPr>
            <w:r>
              <w:rPr>
                <w:rFonts w:hint="eastAsia" w:ascii="宋体" w:hAnsi="宋体" w:eastAsia="宋体" w:cs="宋体"/>
                <w:spacing w:val="-4"/>
                <w:sz w:val="24"/>
                <w:szCs w:val="24"/>
              </w:rPr>
              <w:t>24</w:t>
            </w:r>
          </w:p>
        </w:tc>
        <w:tc>
          <w:tcPr>
            <w:tcW w:w="1688" w:type="dxa"/>
            <w:gridSpan w:val="2"/>
            <w:vAlign w:val="top"/>
          </w:tcPr>
          <w:p>
            <w:pPr>
              <w:spacing w:before="40" w:line="220" w:lineRule="auto"/>
              <w:ind w:left="230"/>
              <w:rPr>
                <w:rFonts w:hint="eastAsia" w:ascii="宋体" w:hAnsi="宋体" w:eastAsia="宋体" w:cs="宋体"/>
                <w:sz w:val="24"/>
                <w:szCs w:val="24"/>
              </w:rPr>
            </w:pPr>
            <w:r>
              <w:rPr>
                <w:rFonts w:hint="eastAsia" w:ascii="宋体" w:hAnsi="宋体" w:eastAsia="宋体" w:cs="宋体"/>
                <w:spacing w:val="3"/>
                <w:sz w:val="24"/>
                <w:szCs w:val="24"/>
              </w:rPr>
              <w:t>投标有效期</w:t>
            </w:r>
          </w:p>
        </w:tc>
        <w:tc>
          <w:tcPr>
            <w:tcW w:w="7547" w:type="dxa"/>
            <w:gridSpan w:val="2"/>
            <w:vAlign w:val="top"/>
          </w:tcPr>
          <w:p>
            <w:pPr>
              <w:spacing w:before="59" w:line="219" w:lineRule="auto"/>
              <w:ind w:left="112"/>
              <w:rPr>
                <w:rFonts w:hint="eastAsia" w:ascii="宋体" w:hAnsi="宋体" w:eastAsia="宋体" w:cs="宋体"/>
                <w:sz w:val="24"/>
                <w:szCs w:val="24"/>
              </w:rPr>
            </w:pPr>
            <w:r>
              <w:rPr>
                <w:rFonts w:hint="eastAsia" w:ascii="宋体" w:hAnsi="宋体" w:eastAsia="宋体" w:cs="宋体"/>
                <w:spacing w:val="-1"/>
                <w:sz w:val="24"/>
                <w:szCs w:val="24"/>
              </w:rPr>
              <w:t>90日历日(自投标截止时间之日算起)。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10" w:type="dxa"/>
          <w:trHeight w:val="944" w:hRule="atLeast"/>
        </w:trPr>
        <w:tc>
          <w:tcPr>
            <w:tcW w:w="534" w:type="dxa"/>
            <w:gridSpan w:val="2"/>
            <w:vAlign w:val="top"/>
          </w:tcPr>
          <w:p>
            <w:pPr>
              <w:pStyle w:val="26"/>
              <w:spacing w:line="341" w:lineRule="auto"/>
              <w:rPr>
                <w:rFonts w:hint="eastAsia" w:ascii="宋体" w:hAnsi="宋体" w:eastAsia="宋体" w:cs="宋体"/>
                <w:sz w:val="24"/>
                <w:szCs w:val="24"/>
              </w:rPr>
            </w:pPr>
          </w:p>
          <w:p>
            <w:pPr>
              <w:spacing w:before="78" w:line="183" w:lineRule="auto"/>
              <w:ind w:left="134"/>
              <w:rPr>
                <w:rFonts w:hint="eastAsia" w:ascii="宋体" w:hAnsi="宋体" w:eastAsia="宋体" w:cs="宋体"/>
                <w:sz w:val="24"/>
                <w:szCs w:val="24"/>
              </w:rPr>
            </w:pPr>
            <w:r>
              <w:rPr>
                <w:rFonts w:hint="eastAsia" w:ascii="宋体" w:hAnsi="宋体" w:eastAsia="宋体" w:cs="宋体"/>
                <w:spacing w:val="-4"/>
                <w:sz w:val="24"/>
                <w:szCs w:val="24"/>
              </w:rPr>
              <w:t>25</w:t>
            </w:r>
          </w:p>
        </w:tc>
        <w:tc>
          <w:tcPr>
            <w:tcW w:w="1688" w:type="dxa"/>
            <w:gridSpan w:val="2"/>
            <w:vAlign w:val="top"/>
          </w:tcPr>
          <w:p>
            <w:pPr>
              <w:spacing w:before="89" w:line="471" w:lineRule="exact"/>
              <w:ind w:left="110"/>
              <w:rPr>
                <w:rFonts w:hint="eastAsia" w:ascii="宋体" w:hAnsi="宋体" w:eastAsia="宋体" w:cs="宋体"/>
                <w:sz w:val="24"/>
                <w:szCs w:val="24"/>
              </w:rPr>
            </w:pPr>
            <w:r>
              <w:rPr>
                <w:rFonts w:hint="eastAsia" w:ascii="宋体" w:hAnsi="宋体" w:eastAsia="宋体" w:cs="宋体"/>
                <w:spacing w:val="1"/>
                <w:position w:val="17"/>
                <w:sz w:val="24"/>
                <w:szCs w:val="24"/>
              </w:rPr>
              <w:t>是否允许递交</w:t>
            </w:r>
          </w:p>
          <w:p>
            <w:pPr>
              <w:spacing w:line="220" w:lineRule="auto"/>
              <w:ind w:left="110"/>
              <w:rPr>
                <w:rFonts w:hint="eastAsia" w:ascii="宋体" w:hAnsi="宋体" w:eastAsia="宋体" w:cs="宋体"/>
                <w:sz w:val="24"/>
                <w:szCs w:val="24"/>
              </w:rPr>
            </w:pPr>
            <w:r>
              <w:rPr>
                <w:rFonts w:hint="eastAsia" w:ascii="宋体" w:hAnsi="宋体" w:eastAsia="宋体" w:cs="宋体"/>
                <w:spacing w:val="2"/>
                <w:sz w:val="24"/>
                <w:szCs w:val="24"/>
              </w:rPr>
              <w:t>备选投标方案</w:t>
            </w:r>
          </w:p>
        </w:tc>
        <w:tc>
          <w:tcPr>
            <w:tcW w:w="7547" w:type="dxa"/>
            <w:gridSpan w:val="2"/>
            <w:vAlign w:val="top"/>
          </w:tcPr>
          <w:p>
            <w:pPr>
              <w:pStyle w:val="26"/>
              <w:spacing w:line="280" w:lineRule="auto"/>
              <w:rPr>
                <w:rFonts w:hint="eastAsia" w:ascii="宋体" w:hAnsi="宋体" w:eastAsia="宋体" w:cs="宋体"/>
                <w:sz w:val="24"/>
                <w:szCs w:val="24"/>
              </w:rPr>
            </w:pPr>
          </w:p>
          <w:p>
            <w:pPr>
              <w:spacing w:before="78" w:line="219" w:lineRule="auto"/>
              <w:ind w:left="112"/>
              <w:rPr>
                <w:rFonts w:hint="eastAsia" w:ascii="宋体" w:hAnsi="宋体" w:eastAsia="宋体" w:cs="宋体"/>
                <w:sz w:val="24"/>
                <w:szCs w:val="24"/>
              </w:rPr>
            </w:pPr>
            <w:r>
              <w:rPr>
                <w:rFonts w:hint="eastAsia" w:ascii="宋体" w:hAnsi="宋体" w:eastAsia="宋体" w:cs="宋体"/>
                <w:spacing w:val="-1"/>
                <w:sz w:val="24"/>
                <w:szCs w:val="24"/>
              </w:rPr>
              <w:t>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2" w:hRule="atLeast"/>
        </w:trPr>
        <w:tc>
          <w:tcPr>
            <w:tcW w:w="544" w:type="dxa"/>
            <w:gridSpan w:val="3"/>
            <w:vAlign w:val="top"/>
          </w:tcPr>
          <w:p>
            <w:pPr>
              <w:pStyle w:val="26"/>
              <w:spacing w:line="266" w:lineRule="auto"/>
              <w:rPr>
                <w:rFonts w:hint="eastAsia" w:ascii="宋体" w:hAnsi="宋体" w:eastAsia="宋体" w:cs="宋体"/>
                <w:sz w:val="24"/>
                <w:szCs w:val="24"/>
              </w:rPr>
            </w:pPr>
          </w:p>
          <w:p>
            <w:pPr>
              <w:pStyle w:val="26"/>
              <w:spacing w:line="266" w:lineRule="auto"/>
              <w:rPr>
                <w:rFonts w:hint="eastAsia" w:ascii="宋体" w:hAnsi="宋体" w:eastAsia="宋体" w:cs="宋体"/>
                <w:sz w:val="24"/>
                <w:szCs w:val="24"/>
              </w:rPr>
            </w:pPr>
          </w:p>
          <w:p>
            <w:pPr>
              <w:pStyle w:val="26"/>
              <w:spacing w:line="266" w:lineRule="auto"/>
              <w:rPr>
                <w:rFonts w:hint="eastAsia" w:ascii="宋体" w:hAnsi="宋体" w:eastAsia="宋体" w:cs="宋体"/>
                <w:sz w:val="24"/>
                <w:szCs w:val="24"/>
              </w:rPr>
            </w:pPr>
          </w:p>
          <w:p>
            <w:pPr>
              <w:pStyle w:val="26"/>
              <w:spacing w:line="266" w:lineRule="auto"/>
              <w:rPr>
                <w:rFonts w:hint="eastAsia" w:ascii="宋体" w:hAnsi="宋体" w:eastAsia="宋体" w:cs="宋体"/>
                <w:sz w:val="24"/>
                <w:szCs w:val="24"/>
              </w:rPr>
            </w:pPr>
          </w:p>
          <w:p>
            <w:pPr>
              <w:pStyle w:val="26"/>
              <w:spacing w:line="266" w:lineRule="auto"/>
              <w:rPr>
                <w:rFonts w:hint="eastAsia" w:ascii="宋体" w:hAnsi="宋体" w:eastAsia="宋体" w:cs="宋体"/>
                <w:sz w:val="24"/>
                <w:szCs w:val="24"/>
              </w:rPr>
            </w:pPr>
          </w:p>
          <w:p>
            <w:pPr>
              <w:spacing w:before="78" w:line="183" w:lineRule="auto"/>
              <w:ind w:left="144"/>
              <w:rPr>
                <w:rFonts w:hint="eastAsia" w:ascii="宋体" w:hAnsi="宋体" w:eastAsia="宋体" w:cs="宋体"/>
                <w:sz w:val="24"/>
                <w:szCs w:val="24"/>
              </w:rPr>
            </w:pPr>
            <w:r>
              <w:rPr>
                <w:rFonts w:hint="eastAsia" w:ascii="宋体" w:hAnsi="宋体" w:eastAsia="宋体" w:cs="宋体"/>
                <w:spacing w:val="-4"/>
                <w:sz w:val="24"/>
                <w:szCs w:val="24"/>
              </w:rPr>
              <w:t>26</w:t>
            </w:r>
          </w:p>
        </w:tc>
        <w:tc>
          <w:tcPr>
            <w:tcW w:w="1688" w:type="dxa"/>
            <w:gridSpan w:val="2"/>
            <w:vAlign w:val="top"/>
          </w:tcPr>
          <w:p>
            <w:pPr>
              <w:pStyle w:val="26"/>
              <w:spacing w:line="253" w:lineRule="auto"/>
              <w:rPr>
                <w:rFonts w:hint="eastAsia" w:ascii="宋体" w:hAnsi="宋体" w:eastAsia="宋体" w:cs="宋体"/>
                <w:sz w:val="24"/>
                <w:szCs w:val="24"/>
              </w:rPr>
            </w:pPr>
          </w:p>
          <w:p>
            <w:pPr>
              <w:pStyle w:val="26"/>
              <w:spacing w:line="254" w:lineRule="auto"/>
              <w:rPr>
                <w:rFonts w:hint="eastAsia" w:ascii="宋体" w:hAnsi="宋体" w:eastAsia="宋体" w:cs="宋体"/>
                <w:sz w:val="24"/>
                <w:szCs w:val="24"/>
              </w:rPr>
            </w:pPr>
          </w:p>
          <w:p>
            <w:pPr>
              <w:pStyle w:val="26"/>
              <w:spacing w:line="254" w:lineRule="auto"/>
              <w:rPr>
                <w:rFonts w:hint="eastAsia" w:ascii="宋体" w:hAnsi="宋体" w:eastAsia="宋体" w:cs="宋体"/>
                <w:sz w:val="24"/>
                <w:szCs w:val="24"/>
              </w:rPr>
            </w:pPr>
          </w:p>
          <w:p>
            <w:pPr>
              <w:pStyle w:val="26"/>
              <w:spacing w:line="254" w:lineRule="auto"/>
              <w:rPr>
                <w:rFonts w:hint="eastAsia" w:ascii="宋体" w:hAnsi="宋体" w:eastAsia="宋体" w:cs="宋体"/>
                <w:sz w:val="24"/>
                <w:szCs w:val="24"/>
              </w:rPr>
            </w:pPr>
          </w:p>
          <w:p>
            <w:pPr>
              <w:pStyle w:val="26"/>
              <w:spacing w:line="254" w:lineRule="auto"/>
              <w:rPr>
                <w:rFonts w:hint="eastAsia" w:ascii="宋体" w:hAnsi="宋体" w:eastAsia="宋体" w:cs="宋体"/>
                <w:sz w:val="24"/>
                <w:szCs w:val="24"/>
              </w:rPr>
            </w:pPr>
          </w:p>
          <w:p>
            <w:pPr>
              <w:spacing w:before="78" w:line="219" w:lineRule="auto"/>
              <w:ind w:left="110"/>
              <w:rPr>
                <w:rFonts w:hint="eastAsia" w:ascii="宋体" w:hAnsi="宋体" w:eastAsia="宋体" w:cs="宋体"/>
                <w:sz w:val="24"/>
                <w:szCs w:val="24"/>
              </w:rPr>
            </w:pPr>
            <w:r>
              <w:rPr>
                <w:rFonts w:hint="eastAsia" w:ascii="宋体" w:hAnsi="宋体" w:eastAsia="宋体" w:cs="宋体"/>
                <w:spacing w:val="2"/>
                <w:sz w:val="24"/>
                <w:szCs w:val="24"/>
              </w:rPr>
              <w:t>投标文件制作</w:t>
            </w:r>
          </w:p>
        </w:tc>
        <w:tc>
          <w:tcPr>
            <w:tcW w:w="7547" w:type="dxa"/>
            <w:gridSpan w:val="3"/>
            <w:vAlign w:val="top"/>
          </w:tcPr>
          <w:p>
            <w:pPr>
              <w:spacing w:before="182" w:line="362" w:lineRule="auto"/>
              <w:ind w:left="42" w:right="36" w:firstLine="123"/>
              <w:rPr>
                <w:rFonts w:hint="eastAsia" w:ascii="宋体" w:hAnsi="宋体" w:eastAsia="宋体" w:cs="宋体"/>
                <w:sz w:val="24"/>
                <w:szCs w:val="24"/>
              </w:rPr>
            </w:pPr>
            <w:r>
              <w:rPr>
                <w:rFonts w:hint="eastAsia" w:ascii="宋体" w:hAnsi="宋体" w:eastAsia="宋体" w:cs="宋体"/>
                <w:b/>
                <w:bCs/>
                <w:sz w:val="24"/>
                <w:szCs w:val="24"/>
              </w:rPr>
              <w:t>投标文件制作：</w:t>
            </w:r>
            <w:r>
              <w:rPr>
                <w:rFonts w:hint="eastAsia" w:ascii="宋体" w:hAnsi="宋体" w:eastAsia="宋体" w:cs="宋体"/>
                <w:sz w:val="24"/>
                <w:szCs w:val="24"/>
              </w:rPr>
              <w:t>投标文件用CA锁登录编标工具</w:t>
            </w:r>
            <w:r>
              <w:rPr>
                <w:rFonts w:hint="eastAsia" w:ascii="宋体" w:hAnsi="宋体" w:eastAsia="宋体" w:cs="宋体"/>
                <w:spacing w:val="-1"/>
                <w:sz w:val="24"/>
                <w:szCs w:val="24"/>
              </w:rPr>
              <w:t>制作，并及时加密上传</w:t>
            </w:r>
            <w:r>
              <w:rPr>
                <w:rFonts w:hint="eastAsia" w:ascii="宋体" w:hAnsi="宋体" w:eastAsia="宋体" w:cs="宋体"/>
                <w:sz w:val="24"/>
                <w:szCs w:val="24"/>
              </w:rPr>
              <w:t xml:space="preserve">  到平台。投标人应在投标截止时间前登录招标文件载明的“不见面开标</w:t>
            </w:r>
            <w:r>
              <w:rPr>
                <w:rFonts w:hint="eastAsia" w:ascii="宋体" w:hAnsi="宋体" w:eastAsia="宋体" w:cs="宋体"/>
                <w:spacing w:val="8"/>
                <w:sz w:val="24"/>
                <w:szCs w:val="24"/>
              </w:rPr>
              <w:t xml:space="preserve"> </w:t>
            </w:r>
            <w:r>
              <w:rPr>
                <w:rFonts w:hint="eastAsia" w:ascii="宋体" w:hAnsi="宋体" w:eastAsia="宋体" w:cs="宋体"/>
                <w:sz w:val="24"/>
                <w:szCs w:val="24"/>
              </w:rPr>
              <w:t>系统”网址，按系统提示完成开标流程。因投标人自身设施故障或自身</w:t>
            </w:r>
          </w:p>
          <w:p>
            <w:pPr>
              <w:spacing w:line="219" w:lineRule="auto"/>
              <w:ind w:left="132"/>
              <w:rPr>
                <w:rFonts w:hint="eastAsia" w:ascii="宋体" w:hAnsi="宋体" w:eastAsia="宋体" w:cs="宋体"/>
                <w:sz w:val="24"/>
                <w:szCs w:val="24"/>
              </w:rPr>
            </w:pPr>
            <w:r>
              <w:rPr>
                <w:rFonts w:hint="eastAsia" w:ascii="宋体" w:hAnsi="宋体" w:eastAsia="宋体" w:cs="宋体"/>
                <w:sz w:val="24"/>
                <w:szCs w:val="24"/>
              </w:rPr>
              <w:t>原因导致无法完成投标的，由投标人自行承担后</w:t>
            </w:r>
            <w:r>
              <w:rPr>
                <w:rFonts w:hint="eastAsia" w:ascii="宋体" w:hAnsi="宋体" w:eastAsia="宋体" w:cs="宋体"/>
                <w:spacing w:val="-1"/>
                <w:sz w:val="24"/>
                <w:szCs w:val="24"/>
              </w:rPr>
              <w:t>果。</w:t>
            </w:r>
          </w:p>
          <w:p>
            <w:pPr>
              <w:spacing w:before="194" w:line="480" w:lineRule="exact"/>
              <w:ind w:left="162"/>
              <w:rPr>
                <w:rFonts w:hint="eastAsia" w:ascii="宋体" w:hAnsi="宋体" w:eastAsia="宋体" w:cs="宋体"/>
                <w:sz w:val="24"/>
                <w:szCs w:val="24"/>
              </w:rPr>
            </w:pPr>
            <w:r>
              <w:rPr>
                <w:rFonts w:hint="eastAsia" w:ascii="宋体" w:hAnsi="宋体" w:eastAsia="宋体" w:cs="宋体"/>
                <w:position w:val="18"/>
                <w:sz w:val="24"/>
                <w:szCs w:val="24"/>
              </w:rPr>
              <w:t>投标单位在全国公共资源交易平台(陕西省·西咸新区)上传加密投标</w:t>
            </w:r>
          </w:p>
          <w:p>
            <w:pPr>
              <w:spacing w:line="219" w:lineRule="auto"/>
              <w:ind w:left="152"/>
              <w:rPr>
                <w:rFonts w:hint="eastAsia" w:ascii="宋体" w:hAnsi="宋体" w:eastAsia="宋体" w:cs="宋体"/>
                <w:sz w:val="24"/>
                <w:szCs w:val="24"/>
              </w:rPr>
            </w:pPr>
            <w:r>
              <w:rPr>
                <w:rFonts w:hint="eastAsia" w:ascii="宋体" w:hAnsi="宋体" w:eastAsia="宋体" w:cs="宋体"/>
                <w:sz w:val="24"/>
                <w:szCs w:val="24"/>
              </w:rPr>
              <w:t>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49" w:hRule="atLeast"/>
        </w:trPr>
        <w:tc>
          <w:tcPr>
            <w:tcW w:w="544" w:type="dxa"/>
            <w:gridSpan w:val="3"/>
            <w:vAlign w:val="top"/>
          </w:tcPr>
          <w:p>
            <w:pPr>
              <w:spacing w:before="78" w:line="183" w:lineRule="auto"/>
              <w:ind w:left="144"/>
              <w:rPr>
                <w:rFonts w:hint="eastAsia" w:ascii="宋体" w:hAnsi="宋体" w:eastAsia="宋体" w:cs="宋体"/>
                <w:sz w:val="24"/>
                <w:szCs w:val="24"/>
              </w:rPr>
            </w:pPr>
            <w:r>
              <w:rPr>
                <w:rFonts w:hint="eastAsia" w:ascii="宋体" w:hAnsi="宋体" w:eastAsia="宋体" w:cs="宋体"/>
                <w:spacing w:val="-4"/>
                <w:sz w:val="24"/>
                <w:szCs w:val="24"/>
              </w:rPr>
              <w:t>27</w:t>
            </w:r>
          </w:p>
        </w:tc>
        <w:tc>
          <w:tcPr>
            <w:tcW w:w="1688" w:type="dxa"/>
            <w:gridSpan w:val="2"/>
            <w:vAlign w:val="top"/>
          </w:tcPr>
          <w:p>
            <w:pPr>
              <w:spacing w:before="52" w:line="489" w:lineRule="exact"/>
              <w:ind w:left="110"/>
              <w:rPr>
                <w:rFonts w:hint="eastAsia" w:ascii="宋体" w:hAnsi="宋体" w:eastAsia="宋体" w:cs="宋体"/>
                <w:sz w:val="24"/>
                <w:szCs w:val="24"/>
              </w:rPr>
            </w:pPr>
            <w:r>
              <w:rPr>
                <w:rFonts w:hint="eastAsia" w:ascii="宋体" w:hAnsi="宋体" w:eastAsia="宋体" w:cs="宋体"/>
                <w:spacing w:val="1"/>
                <w:position w:val="18"/>
                <w:sz w:val="24"/>
                <w:szCs w:val="24"/>
              </w:rPr>
              <w:t>电子投标文件</w:t>
            </w:r>
          </w:p>
          <w:p>
            <w:pPr>
              <w:spacing w:line="218" w:lineRule="auto"/>
              <w:ind w:left="350"/>
              <w:rPr>
                <w:rFonts w:hint="eastAsia" w:ascii="宋体" w:hAnsi="宋体" w:eastAsia="宋体" w:cs="宋体"/>
                <w:sz w:val="24"/>
                <w:szCs w:val="24"/>
              </w:rPr>
            </w:pPr>
            <w:r>
              <w:rPr>
                <w:rFonts w:hint="eastAsia" w:ascii="宋体" w:hAnsi="宋体" w:eastAsia="宋体" w:cs="宋体"/>
                <w:spacing w:val="2"/>
                <w:sz w:val="24"/>
                <w:szCs w:val="24"/>
              </w:rPr>
              <w:t>签章要求</w:t>
            </w:r>
          </w:p>
        </w:tc>
        <w:tc>
          <w:tcPr>
            <w:tcW w:w="7547" w:type="dxa"/>
            <w:gridSpan w:val="3"/>
            <w:vAlign w:val="top"/>
          </w:tcPr>
          <w:p>
            <w:pPr>
              <w:spacing w:before="61" w:line="470" w:lineRule="exact"/>
              <w:ind w:left="42"/>
              <w:rPr>
                <w:rFonts w:hint="eastAsia" w:ascii="宋体" w:hAnsi="宋体" w:eastAsia="宋体" w:cs="宋体"/>
                <w:sz w:val="24"/>
                <w:szCs w:val="24"/>
              </w:rPr>
            </w:pPr>
            <w:r>
              <w:rPr>
                <w:rFonts w:hint="eastAsia" w:ascii="宋体" w:hAnsi="宋体" w:eastAsia="宋体" w:cs="宋体"/>
                <w:position w:val="17"/>
                <w:sz w:val="24"/>
                <w:szCs w:val="24"/>
              </w:rPr>
              <w:t>电子投标文件中涉及加盖单位公章的地方可使用电子印章、纸质加盖公</w:t>
            </w:r>
          </w:p>
          <w:p>
            <w:pPr>
              <w:spacing w:line="218" w:lineRule="auto"/>
              <w:ind w:left="122"/>
              <w:rPr>
                <w:rFonts w:hint="eastAsia" w:ascii="宋体" w:hAnsi="宋体" w:eastAsia="宋体" w:cs="宋体"/>
                <w:sz w:val="24"/>
                <w:szCs w:val="24"/>
              </w:rPr>
            </w:pPr>
            <w:r>
              <w:rPr>
                <w:rFonts w:hint="eastAsia" w:ascii="宋体" w:hAnsi="宋体" w:eastAsia="宋体" w:cs="宋体"/>
                <w:sz w:val="24"/>
                <w:szCs w:val="24"/>
              </w:rPr>
              <w:t>章文件扫描件或其他电子招标文件约定的方</w:t>
            </w:r>
            <w:r>
              <w:rPr>
                <w:rFonts w:hint="eastAsia" w:ascii="宋体" w:hAnsi="宋体" w:eastAsia="宋体" w:cs="宋体"/>
                <w:spacing w:val="-1"/>
                <w:sz w:val="24"/>
                <w:szCs w:val="24"/>
              </w:rPr>
              <w:t>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8" w:hRule="atLeast"/>
        </w:trPr>
        <w:tc>
          <w:tcPr>
            <w:tcW w:w="544" w:type="dxa"/>
            <w:gridSpan w:val="3"/>
            <w:vAlign w:val="top"/>
          </w:tcPr>
          <w:p>
            <w:pPr>
              <w:pStyle w:val="26"/>
              <w:spacing w:line="275" w:lineRule="auto"/>
              <w:rPr>
                <w:rFonts w:hint="eastAsia" w:ascii="宋体" w:hAnsi="宋体" w:eastAsia="宋体" w:cs="宋体"/>
                <w:sz w:val="24"/>
                <w:szCs w:val="24"/>
              </w:rPr>
            </w:pPr>
          </w:p>
          <w:p>
            <w:pPr>
              <w:pStyle w:val="26"/>
              <w:spacing w:line="276" w:lineRule="auto"/>
              <w:rPr>
                <w:rFonts w:hint="eastAsia" w:ascii="宋体" w:hAnsi="宋体" w:eastAsia="宋体" w:cs="宋体"/>
                <w:sz w:val="24"/>
                <w:szCs w:val="24"/>
              </w:rPr>
            </w:pPr>
          </w:p>
          <w:p>
            <w:pPr>
              <w:pStyle w:val="26"/>
              <w:spacing w:line="276" w:lineRule="auto"/>
              <w:rPr>
                <w:rFonts w:hint="eastAsia" w:ascii="宋体" w:hAnsi="宋体" w:eastAsia="宋体" w:cs="宋体"/>
                <w:sz w:val="24"/>
                <w:szCs w:val="24"/>
              </w:rPr>
            </w:pPr>
          </w:p>
          <w:p>
            <w:pPr>
              <w:pStyle w:val="26"/>
              <w:spacing w:line="276" w:lineRule="auto"/>
              <w:rPr>
                <w:rFonts w:hint="eastAsia" w:ascii="宋体" w:hAnsi="宋体" w:eastAsia="宋体" w:cs="宋体"/>
                <w:sz w:val="24"/>
                <w:szCs w:val="24"/>
              </w:rPr>
            </w:pPr>
          </w:p>
          <w:p>
            <w:pPr>
              <w:pStyle w:val="26"/>
              <w:spacing w:line="276" w:lineRule="auto"/>
              <w:rPr>
                <w:rFonts w:hint="eastAsia" w:ascii="宋体" w:hAnsi="宋体" w:eastAsia="宋体" w:cs="宋体"/>
                <w:sz w:val="24"/>
                <w:szCs w:val="24"/>
              </w:rPr>
            </w:pPr>
          </w:p>
          <w:p>
            <w:pPr>
              <w:spacing w:before="78" w:line="183" w:lineRule="auto"/>
              <w:ind w:left="144"/>
              <w:rPr>
                <w:rFonts w:hint="eastAsia" w:ascii="宋体" w:hAnsi="宋体" w:eastAsia="宋体" w:cs="宋体"/>
                <w:sz w:val="24"/>
                <w:szCs w:val="24"/>
              </w:rPr>
            </w:pPr>
            <w:r>
              <w:rPr>
                <w:rFonts w:hint="eastAsia" w:ascii="宋体" w:hAnsi="宋体" w:eastAsia="宋体" w:cs="宋体"/>
                <w:spacing w:val="-4"/>
                <w:sz w:val="24"/>
                <w:szCs w:val="24"/>
              </w:rPr>
              <w:t>28</w:t>
            </w:r>
          </w:p>
        </w:tc>
        <w:tc>
          <w:tcPr>
            <w:tcW w:w="1688" w:type="dxa"/>
            <w:gridSpan w:val="2"/>
            <w:vAlign w:val="top"/>
          </w:tcPr>
          <w:p>
            <w:pPr>
              <w:pStyle w:val="26"/>
              <w:spacing w:line="277" w:lineRule="auto"/>
              <w:rPr>
                <w:rFonts w:hint="eastAsia" w:ascii="宋体" w:hAnsi="宋体" w:eastAsia="宋体" w:cs="宋体"/>
                <w:sz w:val="24"/>
                <w:szCs w:val="24"/>
              </w:rPr>
            </w:pPr>
          </w:p>
          <w:p>
            <w:pPr>
              <w:pStyle w:val="26"/>
              <w:spacing w:line="277" w:lineRule="auto"/>
              <w:rPr>
                <w:rFonts w:hint="eastAsia" w:ascii="宋体" w:hAnsi="宋体" w:eastAsia="宋体" w:cs="宋体"/>
                <w:sz w:val="24"/>
                <w:szCs w:val="24"/>
              </w:rPr>
            </w:pPr>
          </w:p>
          <w:p>
            <w:pPr>
              <w:pStyle w:val="26"/>
              <w:spacing w:line="277" w:lineRule="auto"/>
              <w:rPr>
                <w:rFonts w:hint="eastAsia" w:ascii="宋体" w:hAnsi="宋体" w:eastAsia="宋体" w:cs="宋体"/>
                <w:sz w:val="24"/>
                <w:szCs w:val="24"/>
              </w:rPr>
            </w:pPr>
          </w:p>
          <w:p>
            <w:pPr>
              <w:pStyle w:val="26"/>
              <w:spacing w:line="278" w:lineRule="auto"/>
              <w:rPr>
                <w:rFonts w:hint="eastAsia" w:ascii="宋体" w:hAnsi="宋体" w:eastAsia="宋体" w:cs="宋体"/>
                <w:sz w:val="24"/>
                <w:szCs w:val="24"/>
              </w:rPr>
            </w:pPr>
          </w:p>
          <w:p>
            <w:pPr>
              <w:spacing w:before="78" w:line="470" w:lineRule="exact"/>
              <w:ind w:left="110"/>
              <w:rPr>
                <w:rFonts w:hint="eastAsia" w:ascii="宋体" w:hAnsi="宋体" w:eastAsia="宋体" w:cs="宋体"/>
                <w:sz w:val="24"/>
                <w:szCs w:val="24"/>
              </w:rPr>
            </w:pPr>
            <w:r>
              <w:rPr>
                <w:rFonts w:hint="eastAsia" w:ascii="宋体" w:hAnsi="宋体" w:eastAsia="宋体" w:cs="宋体"/>
                <w:spacing w:val="2"/>
                <w:position w:val="17"/>
                <w:sz w:val="24"/>
                <w:szCs w:val="24"/>
              </w:rPr>
              <w:t>电子投标注意</w:t>
            </w:r>
          </w:p>
          <w:p>
            <w:pPr>
              <w:spacing w:line="220" w:lineRule="auto"/>
              <w:ind w:left="590"/>
              <w:rPr>
                <w:rFonts w:hint="eastAsia" w:ascii="宋体" w:hAnsi="宋体" w:eastAsia="宋体" w:cs="宋体"/>
                <w:sz w:val="24"/>
                <w:szCs w:val="24"/>
              </w:rPr>
            </w:pPr>
            <w:r>
              <w:rPr>
                <w:rFonts w:hint="eastAsia" w:ascii="宋体" w:hAnsi="宋体" w:eastAsia="宋体" w:cs="宋体"/>
                <w:spacing w:val="7"/>
                <w:sz w:val="24"/>
                <w:szCs w:val="24"/>
              </w:rPr>
              <w:t>事项</w:t>
            </w:r>
          </w:p>
        </w:tc>
        <w:tc>
          <w:tcPr>
            <w:tcW w:w="7547" w:type="dxa"/>
            <w:gridSpan w:val="3"/>
            <w:vAlign w:val="top"/>
          </w:tcPr>
          <w:p>
            <w:pPr>
              <w:pStyle w:val="26"/>
              <w:spacing w:line="343" w:lineRule="auto"/>
              <w:rPr>
                <w:rFonts w:hint="eastAsia" w:ascii="宋体" w:hAnsi="宋体" w:eastAsia="宋体" w:cs="宋体"/>
                <w:sz w:val="24"/>
                <w:szCs w:val="24"/>
              </w:rPr>
            </w:pPr>
          </w:p>
          <w:p>
            <w:pPr>
              <w:spacing w:before="78" w:line="219" w:lineRule="auto"/>
              <w:ind w:left="42"/>
              <w:rPr>
                <w:rFonts w:hint="eastAsia" w:ascii="宋体" w:hAnsi="宋体" w:eastAsia="宋体" w:cs="宋体"/>
                <w:sz w:val="24"/>
                <w:szCs w:val="24"/>
              </w:rPr>
            </w:pPr>
            <w:r>
              <w:rPr>
                <w:rFonts w:hint="eastAsia" w:ascii="宋体" w:hAnsi="宋体" w:eastAsia="宋体" w:cs="宋体"/>
                <w:sz w:val="24"/>
                <w:szCs w:val="24"/>
              </w:rPr>
              <w:t>投标人应及时下载电子招标文件和答疑纪要等相关文件，在投标截止前</w:t>
            </w:r>
          </w:p>
          <w:p>
            <w:pPr>
              <w:spacing w:before="163" w:line="219" w:lineRule="auto"/>
              <w:ind w:left="162"/>
              <w:rPr>
                <w:rFonts w:hint="eastAsia" w:ascii="宋体" w:hAnsi="宋体" w:eastAsia="宋体" w:cs="宋体"/>
                <w:sz w:val="24"/>
                <w:szCs w:val="24"/>
              </w:rPr>
            </w:pPr>
            <w:r>
              <w:rPr>
                <w:rFonts w:hint="eastAsia" w:ascii="宋体" w:hAnsi="宋体" w:eastAsia="宋体" w:cs="宋体"/>
                <w:sz w:val="24"/>
                <w:szCs w:val="24"/>
              </w:rPr>
              <w:t>必须上传电子投标文件；开标时需使用生成(加密)电子投标文件的加</w:t>
            </w:r>
          </w:p>
          <w:p>
            <w:pPr>
              <w:spacing w:before="183" w:line="216" w:lineRule="auto"/>
              <w:ind w:left="342"/>
              <w:rPr>
                <w:rFonts w:hint="eastAsia" w:ascii="宋体" w:hAnsi="宋体" w:eastAsia="宋体" w:cs="宋体"/>
                <w:sz w:val="24"/>
                <w:szCs w:val="24"/>
              </w:rPr>
            </w:pPr>
            <w:r>
              <w:rPr>
                <w:rFonts w:hint="eastAsia" w:ascii="宋体" w:hAnsi="宋体" w:eastAsia="宋体" w:cs="宋体"/>
                <w:sz w:val="24"/>
                <w:szCs w:val="24"/>
              </w:rPr>
              <w:t>密锁(CA锁),在规定时间内对电子投标文</w:t>
            </w:r>
            <w:r>
              <w:rPr>
                <w:rFonts w:hint="eastAsia" w:ascii="宋体" w:hAnsi="宋体" w:eastAsia="宋体" w:cs="宋体"/>
                <w:spacing w:val="-1"/>
                <w:sz w:val="24"/>
                <w:szCs w:val="24"/>
              </w:rPr>
              <w:t>件进行在线解密，因投标</w:t>
            </w:r>
          </w:p>
          <w:p>
            <w:pPr>
              <w:spacing w:before="182" w:line="491" w:lineRule="exact"/>
              <w:ind w:left="132"/>
              <w:rPr>
                <w:rFonts w:hint="eastAsia" w:ascii="宋体" w:hAnsi="宋体" w:eastAsia="宋体" w:cs="宋体"/>
                <w:sz w:val="24"/>
                <w:szCs w:val="24"/>
              </w:rPr>
            </w:pPr>
            <w:r>
              <w:rPr>
                <w:rFonts w:hint="eastAsia" w:ascii="宋体" w:hAnsi="宋体" w:eastAsia="宋体" w:cs="宋体"/>
                <w:position w:val="19"/>
                <w:sz w:val="24"/>
                <w:szCs w:val="24"/>
              </w:rPr>
              <w:t>人原因造成其电子投标文件无法解密的，按无效投标处</w:t>
            </w:r>
            <w:r>
              <w:rPr>
                <w:rFonts w:hint="eastAsia" w:ascii="宋体" w:hAnsi="宋体" w:eastAsia="宋体" w:cs="宋体"/>
                <w:spacing w:val="-1"/>
                <w:position w:val="19"/>
                <w:sz w:val="24"/>
                <w:szCs w:val="24"/>
              </w:rPr>
              <w:t>理。</w:t>
            </w:r>
          </w:p>
          <w:p>
            <w:pPr>
              <w:spacing w:line="220" w:lineRule="auto"/>
              <w:ind w:left="142"/>
              <w:rPr>
                <w:rFonts w:hint="eastAsia" w:ascii="宋体" w:hAnsi="宋体" w:eastAsia="宋体" w:cs="宋体"/>
                <w:sz w:val="24"/>
                <w:szCs w:val="24"/>
              </w:rPr>
            </w:pPr>
            <w:r>
              <w:rPr>
                <w:rFonts w:hint="eastAsia" w:ascii="宋体" w:hAnsi="宋体" w:eastAsia="宋体" w:cs="宋体"/>
                <w:sz w:val="24"/>
                <w:szCs w:val="24"/>
              </w:rPr>
              <w:t>其他要求：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9" w:hRule="atLeast"/>
        </w:trPr>
        <w:tc>
          <w:tcPr>
            <w:tcW w:w="544" w:type="dxa"/>
            <w:gridSpan w:val="3"/>
            <w:vAlign w:val="top"/>
          </w:tcPr>
          <w:p>
            <w:pPr>
              <w:pStyle w:val="26"/>
              <w:spacing w:line="327" w:lineRule="auto"/>
              <w:rPr>
                <w:rFonts w:hint="eastAsia" w:ascii="宋体" w:hAnsi="宋体" w:eastAsia="宋体" w:cs="宋体"/>
                <w:sz w:val="24"/>
                <w:szCs w:val="24"/>
              </w:rPr>
            </w:pPr>
          </w:p>
          <w:p>
            <w:pPr>
              <w:spacing w:before="78" w:line="183" w:lineRule="auto"/>
              <w:ind w:left="144"/>
              <w:rPr>
                <w:rFonts w:hint="eastAsia" w:ascii="宋体" w:hAnsi="宋体" w:eastAsia="宋体" w:cs="宋体"/>
                <w:sz w:val="24"/>
                <w:szCs w:val="24"/>
              </w:rPr>
            </w:pPr>
            <w:r>
              <w:rPr>
                <w:rFonts w:hint="eastAsia" w:ascii="宋体" w:hAnsi="宋体" w:eastAsia="宋体" w:cs="宋体"/>
                <w:spacing w:val="-4"/>
                <w:sz w:val="24"/>
                <w:szCs w:val="24"/>
              </w:rPr>
              <w:t>29</w:t>
            </w:r>
          </w:p>
        </w:tc>
        <w:tc>
          <w:tcPr>
            <w:tcW w:w="1688" w:type="dxa"/>
            <w:gridSpan w:val="2"/>
            <w:vAlign w:val="top"/>
          </w:tcPr>
          <w:p>
            <w:pPr>
              <w:spacing w:before="35" w:line="496" w:lineRule="exact"/>
              <w:ind w:left="110"/>
              <w:rPr>
                <w:rFonts w:hint="eastAsia" w:ascii="宋体" w:hAnsi="宋体" w:eastAsia="宋体" w:cs="宋体"/>
                <w:sz w:val="24"/>
                <w:szCs w:val="24"/>
              </w:rPr>
            </w:pPr>
            <w:r>
              <w:rPr>
                <w:rFonts w:hint="eastAsia" w:ascii="宋体" w:hAnsi="宋体" w:eastAsia="宋体" w:cs="宋体"/>
                <w:spacing w:val="1"/>
                <w:position w:val="19"/>
                <w:sz w:val="24"/>
                <w:szCs w:val="24"/>
              </w:rPr>
              <w:t>递交投标文件</w:t>
            </w:r>
          </w:p>
          <w:p>
            <w:pPr>
              <w:spacing w:line="223" w:lineRule="auto"/>
              <w:ind w:left="590"/>
              <w:rPr>
                <w:rFonts w:hint="eastAsia" w:ascii="宋体" w:hAnsi="宋体" w:eastAsia="宋体" w:cs="宋体"/>
                <w:sz w:val="24"/>
                <w:szCs w:val="24"/>
              </w:rPr>
            </w:pPr>
            <w:r>
              <w:rPr>
                <w:rFonts w:hint="eastAsia" w:ascii="宋体" w:hAnsi="宋体" w:eastAsia="宋体" w:cs="宋体"/>
                <w:spacing w:val="10"/>
                <w:sz w:val="24"/>
                <w:szCs w:val="24"/>
              </w:rPr>
              <w:t>地点</w:t>
            </w:r>
          </w:p>
        </w:tc>
        <w:tc>
          <w:tcPr>
            <w:tcW w:w="7547" w:type="dxa"/>
            <w:gridSpan w:val="3"/>
            <w:vAlign w:val="top"/>
          </w:tcPr>
          <w:p>
            <w:pPr>
              <w:pStyle w:val="26"/>
              <w:spacing w:line="266" w:lineRule="auto"/>
              <w:rPr>
                <w:rFonts w:hint="eastAsia" w:ascii="宋体" w:hAnsi="宋体" w:eastAsia="宋体" w:cs="宋体"/>
                <w:sz w:val="24"/>
                <w:szCs w:val="24"/>
              </w:rPr>
            </w:pPr>
          </w:p>
          <w:p>
            <w:pPr>
              <w:spacing w:before="78" w:line="219" w:lineRule="auto"/>
              <w:rPr>
                <w:rFonts w:hint="eastAsia" w:ascii="宋体" w:hAnsi="宋体" w:eastAsia="宋体" w:cs="宋体"/>
                <w:sz w:val="24"/>
                <w:szCs w:val="24"/>
              </w:rPr>
            </w:pPr>
            <w:r>
              <w:rPr>
                <w:rFonts w:hint="eastAsia" w:ascii="宋体" w:hAnsi="宋体" w:eastAsia="宋体" w:cs="宋体"/>
                <w:spacing w:val="2"/>
                <w:sz w:val="24"/>
                <w:szCs w:val="24"/>
              </w:rPr>
              <w:t>全国公共资源交易平台(陕西省·西咸新区)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9" w:hRule="atLeast"/>
        </w:trPr>
        <w:tc>
          <w:tcPr>
            <w:tcW w:w="544" w:type="dxa"/>
            <w:gridSpan w:val="3"/>
            <w:vAlign w:val="top"/>
          </w:tcPr>
          <w:p>
            <w:pPr>
              <w:pStyle w:val="26"/>
              <w:spacing w:line="283" w:lineRule="auto"/>
              <w:rPr>
                <w:rFonts w:hint="eastAsia" w:ascii="宋体" w:hAnsi="宋体" w:eastAsia="宋体" w:cs="宋体"/>
                <w:sz w:val="24"/>
                <w:szCs w:val="24"/>
              </w:rPr>
            </w:pPr>
          </w:p>
          <w:p>
            <w:pPr>
              <w:pStyle w:val="26"/>
              <w:spacing w:line="284" w:lineRule="auto"/>
              <w:rPr>
                <w:rFonts w:hint="eastAsia" w:ascii="宋体" w:hAnsi="宋体" w:eastAsia="宋体" w:cs="宋体"/>
                <w:sz w:val="24"/>
                <w:szCs w:val="24"/>
              </w:rPr>
            </w:pPr>
          </w:p>
          <w:p>
            <w:pPr>
              <w:spacing w:before="78" w:line="183" w:lineRule="auto"/>
              <w:ind w:left="144"/>
              <w:rPr>
                <w:rFonts w:hint="eastAsia" w:ascii="宋体" w:hAnsi="宋体" w:eastAsia="宋体" w:cs="宋体"/>
                <w:sz w:val="24"/>
                <w:szCs w:val="24"/>
              </w:rPr>
            </w:pPr>
            <w:r>
              <w:rPr>
                <w:rFonts w:hint="eastAsia" w:ascii="宋体" w:hAnsi="宋体" w:eastAsia="宋体" w:cs="宋体"/>
                <w:spacing w:val="-4"/>
                <w:sz w:val="24"/>
                <w:szCs w:val="24"/>
              </w:rPr>
              <w:t>30</w:t>
            </w:r>
          </w:p>
        </w:tc>
        <w:tc>
          <w:tcPr>
            <w:tcW w:w="1688" w:type="dxa"/>
            <w:gridSpan w:val="2"/>
            <w:vAlign w:val="top"/>
          </w:tcPr>
          <w:p>
            <w:pPr>
              <w:spacing w:before="317" w:line="455" w:lineRule="exact"/>
              <w:ind w:left="110"/>
              <w:rPr>
                <w:rFonts w:hint="eastAsia" w:ascii="宋体" w:hAnsi="宋体" w:eastAsia="宋体" w:cs="宋体"/>
                <w:sz w:val="24"/>
                <w:szCs w:val="24"/>
                <w:highlight w:val="none"/>
              </w:rPr>
            </w:pPr>
            <w:r>
              <w:rPr>
                <w:rFonts w:hint="eastAsia" w:ascii="宋体" w:hAnsi="宋体" w:eastAsia="宋体" w:cs="宋体"/>
                <w:spacing w:val="-2"/>
                <w:position w:val="16"/>
                <w:sz w:val="24"/>
                <w:szCs w:val="24"/>
                <w:highlight w:val="none"/>
              </w:rPr>
              <w:t>开标时间和地</w:t>
            </w:r>
          </w:p>
          <w:p>
            <w:pPr>
              <w:spacing w:line="223" w:lineRule="auto"/>
              <w:ind w:left="710"/>
              <w:rPr>
                <w:rFonts w:hint="eastAsia" w:ascii="宋体" w:hAnsi="宋体" w:eastAsia="宋体" w:cs="宋体"/>
                <w:sz w:val="24"/>
                <w:szCs w:val="24"/>
                <w:highlight w:val="none"/>
              </w:rPr>
            </w:pPr>
            <w:r>
              <w:rPr>
                <w:rFonts w:hint="eastAsia" w:ascii="宋体" w:hAnsi="宋体" w:eastAsia="宋体" w:cs="宋体"/>
                <w:sz w:val="24"/>
                <w:szCs w:val="24"/>
                <w:highlight w:val="none"/>
              </w:rPr>
              <w:t>点</w:t>
            </w:r>
          </w:p>
        </w:tc>
        <w:tc>
          <w:tcPr>
            <w:tcW w:w="7547" w:type="dxa"/>
            <w:gridSpan w:val="3"/>
            <w:vAlign w:val="top"/>
          </w:tcPr>
          <w:p>
            <w:pPr>
              <w:spacing w:before="97" w:line="219" w:lineRule="auto"/>
              <w:ind w:left="122"/>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时间：2024年</w:t>
            </w:r>
            <w:r>
              <w:rPr>
                <w:rFonts w:hint="eastAsia" w:ascii="宋体" w:hAnsi="宋体" w:eastAsia="宋体" w:cs="宋体"/>
                <w:spacing w:val="2"/>
                <w:sz w:val="24"/>
                <w:szCs w:val="24"/>
                <w:highlight w:val="none"/>
                <w:lang w:val="en-US" w:eastAsia="zh-CN"/>
              </w:rPr>
              <w:t>11</w:t>
            </w:r>
            <w:r>
              <w:rPr>
                <w:rFonts w:hint="eastAsia" w:ascii="宋体" w:hAnsi="宋体" w:eastAsia="宋体" w:cs="宋体"/>
                <w:spacing w:val="2"/>
                <w:sz w:val="24"/>
                <w:szCs w:val="24"/>
                <w:highlight w:val="none"/>
              </w:rPr>
              <w:t>月</w:t>
            </w:r>
            <w:r>
              <w:rPr>
                <w:rFonts w:hint="eastAsia" w:ascii="宋体" w:hAnsi="宋体" w:eastAsia="宋体" w:cs="宋体"/>
                <w:spacing w:val="2"/>
                <w:sz w:val="24"/>
                <w:szCs w:val="24"/>
                <w:highlight w:val="none"/>
                <w:lang w:val="en-US" w:eastAsia="zh-CN"/>
              </w:rPr>
              <w:t>25</w:t>
            </w:r>
            <w:r>
              <w:rPr>
                <w:rFonts w:hint="eastAsia" w:ascii="宋体" w:hAnsi="宋体" w:eastAsia="宋体" w:cs="宋体"/>
                <w:spacing w:val="2"/>
                <w:sz w:val="24"/>
                <w:szCs w:val="24"/>
                <w:highlight w:val="none"/>
              </w:rPr>
              <w:t>日09时30分00</w:t>
            </w:r>
            <w:r>
              <w:rPr>
                <w:rFonts w:hint="eastAsia" w:ascii="宋体" w:hAnsi="宋体" w:eastAsia="宋体" w:cs="宋体"/>
                <w:spacing w:val="1"/>
                <w:sz w:val="24"/>
                <w:szCs w:val="24"/>
                <w:highlight w:val="none"/>
              </w:rPr>
              <w:t>秒(北京时间)</w:t>
            </w:r>
          </w:p>
          <w:p>
            <w:pPr>
              <w:spacing w:before="154" w:line="500" w:lineRule="exact"/>
              <w:ind w:left="162"/>
              <w:rPr>
                <w:rFonts w:hint="eastAsia" w:ascii="宋体" w:hAnsi="宋体" w:eastAsia="宋体" w:cs="宋体"/>
                <w:sz w:val="24"/>
                <w:szCs w:val="24"/>
                <w:highlight w:val="none"/>
              </w:rPr>
            </w:pPr>
            <w:r>
              <w:rPr>
                <w:rFonts w:hint="eastAsia" w:ascii="宋体" w:hAnsi="宋体" w:eastAsia="宋体" w:cs="宋体"/>
                <w:position w:val="19"/>
                <w:sz w:val="24"/>
                <w:szCs w:val="24"/>
                <w:highlight w:val="none"/>
              </w:rPr>
              <w:t>地点：全国公共资源交易平台(陕西省·西咸</w:t>
            </w:r>
            <w:r>
              <w:rPr>
                <w:rFonts w:hint="eastAsia" w:ascii="宋体" w:hAnsi="宋体" w:eastAsia="宋体" w:cs="宋体"/>
                <w:spacing w:val="-1"/>
                <w:position w:val="19"/>
                <w:sz w:val="24"/>
                <w:szCs w:val="24"/>
                <w:highlight w:val="none"/>
              </w:rPr>
              <w:t>新区)西咸新区公共资源</w:t>
            </w:r>
          </w:p>
          <w:p>
            <w:pPr>
              <w:spacing w:line="219" w:lineRule="auto"/>
              <w:ind w:left="142"/>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交易不见面开标大厅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2" w:hRule="atLeast"/>
        </w:trPr>
        <w:tc>
          <w:tcPr>
            <w:tcW w:w="544" w:type="dxa"/>
            <w:gridSpan w:val="3"/>
            <w:vAlign w:val="top"/>
          </w:tcPr>
          <w:p>
            <w:pPr>
              <w:pStyle w:val="26"/>
              <w:spacing w:line="248" w:lineRule="auto"/>
              <w:rPr>
                <w:rFonts w:hint="eastAsia" w:ascii="宋体" w:hAnsi="宋体" w:eastAsia="宋体" w:cs="宋体"/>
                <w:sz w:val="24"/>
                <w:szCs w:val="24"/>
              </w:rPr>
            </w:pPr>
          </w:p>
          <w:p>
            <w:pPr>
              <w:pStyle w:val="26"/>
              <w:spacing w:line="248" w:lineRule="auto"/>
              <w:rPr>
                <w:rFonts w:hint="eastAsia" w:ascii="宋体" w:hAnsi="宋体" w:eastAsia="宋体" w:cs="宋体"/>
                <w:sz w:val="24"/>
                <w:szCs w:val="24"/>
              </w:rPr>
            </w:pPr>
          </w:p>
          <w:p>
            <w:pPr>
              <w:pStyle w:val="26"/>
              <w:spacing w:line="248" w:lineRule="auto"/>
              <w:rPr>
                <w:rFonts w:hint="eastAsia" w:ascii="宋体" w:hAnsi="宋体" w:eastAsia="宋体" w:cs="宋体"/>
                <w:sz w:val="24"/>
                <w:szCs w:val="24"/>
              </w:rPr>
            </w:pPr>
          </w:p>
          <w:p>
            <w:pPr>
              <w:pStyle w:val="26"/>
              <w:spacing w:line="249" w:lineRule="auto"/>
              <w:rPr>
                <w:rFonts w:hint="eastAsia" w:ascii="宋体" w:hAnsi="宋体" w:eastAsia="宋体" w:cs="宋体"/>
                <w:sz w:val="24"/>
                <w:szCs w:val="24"/>
              </w:rPr>
            </w:pPr>
          </w:p>
          <w:p>
            <w:pPr>
              <w:pStyle w:val="26"/>
              <w:spacing w:line="249" w:lineRule="auto"/>
              <w:rPr>
                <w:rFonts w:hint="eastAsia" w:ascii="宋体" w:hAnsi="宋体" w:eastAsia="宋体" w:cs="宋体"/>
                <w:sz w:val="24"/>
                <w:szCs w:val="24"/>
              </w:rPr>
            </w:pPr>
          </w:p>
          <w:p>
            <w:pPr>
              <w:pStyle w:val="26"/>
              <w:spacing w:line="249" w:lineRule="auto"/>
              <w:rPr>
                <w:rFonts w:hint="eastAsia" w:ascii="宋体" w:hAnsi="宋体" w:eastAsia="宋体" w:cs="宋体"/>
                <w:sz w:val="24"/>
                <w:szCs w:val="24"/>
              </w:rPr>
            </w:pPr>
          </w:p>
          <w:p>
            <w:pPr>
              <w:spacing w:before="78" w:line="184" w:lineRule="auto"/>
              <w:ind w:left="144"/>
              <w:rPr>
                <w:rFonts w:hint="eastAsia" w:ascii="宋体" w:hAnsi="宋体" w:eastAsia="宋体" w:cs="宋体"/>
                <w:sz w:val="24"/>
                <w:szCs w:val="24"/>
              </w:rPr>
            </w:pPr>
            <w:r>
              <w:rPr>
                <w:rFonts w:hint="eastAsia" w:ascii="宋体" w:hAnsi="宋体" w:eastAsia="宋体" w:cs="宋体"/>
                <w:spacing w:val="-4"/>
                <w:sz w:val="24"/>
                <w:szCs w:val="24"/>
              </w:rPr>
              <w:t>31</w:t>
            </w:r>
          </w:p>
        </w:tc>
        <w:tc>
          <w:tcPr>
            <w:tcW w:w="1688" w:type="dxa"/>
            <w:gridSpan w:val="2"/>
            <w:vAlign w:val="top"/>
          </w:tcPr>
          <w:p>
            <w:pPr>
              <w:pStyle w:val="26"/>
              <w:spacing w:line="294" w:lineRule="auto"/>
              <w:rPr>
                <w:rFonts w:hint="eastAsia" w:ascii="宋体" w:hAnsi="宋体" w:eastAsia="宋体" w:cs="宋体"/>
                <w:sz w:val="24"/>
                <w:szCs w:val="24"/>
              </w:rPr>
            </w:pPr>
          </w:p>
          <w:p>
            <w:pPr>
              <w:pStyle w:val="26"/>
              <w:spacing w:line="294" w:lineRule="auto"/>
              <w:rPr>
                <w:rFonts w:hint="eastAsia" w:ascii="宋体" w:hAnsi="宋体" w:eastAsia="宋体" w:cs="宋体"/>
                <w:sz w:val="24"/>
                <w:szCs w:val="24"/>
              </w:rPr>
            </w:pPr>
          </w:p>
          <w:p>
            <w:pPr>
              <w:pStyle w:val="26"/>
              <w:spacing w:line="295" w:lineRule="auto"/>
              <w:rPr>
                <w:rFonts w:hint="eastAsia" w:ascii="宋体" w:hAnsi="宋体" w:eastAsia="宋体" w:cs="宋体"/>
                <w:sz w:val="24"/>
                <w:szCs w:val="24"/>
              </w:rPr>
            </w:pPr>
          </w:p>
          <w:p>
            <w:pPr>
              <w:pStyle w:val="26"/>
              <w:spacing w:line="295" w:lineRule="auto"/>
              <w:rPr>
                <w:rFonts w:hint="eastAsia" w:ascii="宋体" w:hAnsi="宋体" w:eastAsia="宋体" w:cs="宋体"/>
                <w:sz w:val="24"/>
                <w:szCs w:val="24"/>
              </w:rPr>
            </w:pPr>
          </w:p>
          <w:p>
            <w:pPr>
              <w:spacing w:before="78" w:line="432" w:lineRule="exact"/>
              <w:ind w:left="114"/>
              <w:rPr>
                <w:rFonts w:hint="eastAsia" w:ascii="宋体" w:hAnsi="宋体" w:eastAsia="宋体" w:cs="宋体"/>
                <w:sz w:val="24"/>
                <w:szCs w:val="24"/>
              </w:rPr>
            </w:pPr>
            <w:r>
              <w:rPr>
                <w:rFonts w:hint="eastAsia" w:ascii="宋体" w:hAnsi="宋体" w:eastAsia="宋体" w:cs="宋体"/>
                <w:b/>
                <w:bCs/>
                <w:spacing w:val="-5"/>
                <w:position w:val="14"/>
                <w:sz w:val="24"/>
                <w:szCs w:val="24"/>
              </w:rPr>
              <w:t>投标文件的递</w:t>
            </w:r>
          </w:p>
          <w:p>
            <w:pPr>
              <w:spacing w:before="1" w:line="220" w:lineRule="auto"/>
              <w:ind w:left="714"/>
              <w:rPr>
                <w:rFonts w:hint="eastAsia" w:ascii="宋体" w:hAnsi="宋体" w:eastAsia="宋体" w:cs="宋体"/>
                <w:sz w:val="24"/>
                <w:szCs w:val="24"/>
              </w:rPr>
            </w:pPr>
            <w:r>
              <w:rPr>
                <w:rFonts w:hint="eastAsia" w:ascii="宋体" w:hAnsi="宋体" w:eastAsia="宋体" w:cs="宋体"/>
                <w:b/>
                <w:bCs/>
                <w:spacing w:val="-3"/>
                <w:sz w:val="24"/>
                <w:szCs w:val="24"/>
              </w:rPr>
              <w:t>交</w:t>
            </w:r>
          </w:p>
        </w:tc>
        <w:tc>
          <w:tcPr>
            <w:tcW w:w="7547" w:type="dxa"/>
            <w:gridSpan w:val="3"/>
            <w:vAlign w:val="top"/>
          </w:tcPr>
          <w:p>
            <w:pPr>
              <w:spacing w:before="77" w:line="449" w:lineRule="exact"/>
              <w:ind w:left="42"/>
              <w:rPr>
                <w:rFonts w:hint="eastAsia" w:ascii="宋体" w:hAnsi="宋体" w:eastAsia="宋体" w:cs="宋体"/>
                <w:sz w:val="24"/>
                <w:szCs w:val="24"/>
              </w:rPr>
            </w:pPr>
            <w:r>
              <w:rPr>
                <w:rFonts w:hint="eastAsia" w:ascii="宋体" w:hAnsi="宋体" w:eastAsia="宋体" w:cs="宋体"/>
                <w:position w:val="15"/>
                <w:sz w:val="24"/>
                <w:szCs w:val="24"/>
              </w:rPr>
              <w:t>陕西省西咸新区公共资源交易中心系统公示的开标时间为准，在开标前</w:t>
            </w:r>
          </w:p>
          <w:p>
            <w:pPr>
              <w:spacing w:line="218" w:lineRule="auto"/>
              <w:ind w:left="132"/>
              <w:rPr>
                <w:rFonts w:hint="eastAsia" w:ascii="宋体" w:hAnsi="宋体" w:eastAsia="宋体" w:cs="宋体"/>
                <w:sz w:val="24"/>
                <w:szCs w:val="24"/>
              </w:rPr>
            </w:pPr>
            <w:r>
              <w:rPr>
                <w:rFonts w:hint="eastAsia" w:ascii="宋体" w:hAnsi="宋体" w:eastAsia="宋体" w:cs="宋体"/>
                <w:sz w:val="24"/>
                <w:szCs w:val="24"/>
              </w:rPr>
              <w:t>上传至陕西省西咸新区公共资源交易中心系</w:t>
            </w:r>
            <w:r>
              <w:rPr>
                <w:rFonts w:hint="eastAsia" w:ascii="宋体" w:hAnsi="宋体" w:eastAsia="宋体" w:cs="宋体"/>
                <w:spacing w:val="-1"/>
                <w:sz w:val="24"/>
                <w:szCs w:val="24"/>
              </w:rPr>
              <w:t>统。</w:t>
            </w:r>
          </w:p>
          <w:p>
            <w:pPr>
              <w:spacing w:before="196" w:line="354" w:lineRule="auto"/>
              <w:ind w:left="42" w:right="30"/>
              <w:jc w:val="both"/>
              <w:rPr>
                <w:rFonts w:hint="eastAsia" w:ascii="宋体" w:hAnsi="宋体" w:eastAsia="宋体" w:cs="宋体"/>
                <w:sz w:val="24"/>
                <w:szCs w:val="24"/>
              </w:rPr>
            </w:pPr>
            <w:r>
              <w:rPr>
                <w:rFonts w:hint="eastAsia" w:ascii="宋体" w:hAnsi="宋体" w:eastAsia="宋体" w:cs="宋体"/>
                <w:spacing w:val="1"/>
                <w:sz w:val="24"/>
                <w:szCs w:val="24"/>
              </w:rPr>
              <w:t>投标人应在投标截止时间前登录招标文件载明的“</w:t>
            </w:r>
            <w:r>
              <w:rPr>
                <w:rFonts w:hint="eastAsia" w:ascii="宋体" w:hAnsi="宋体" w:eastAsia="宋体" w:cs="宋体"/>
                <w:sz w:val="24"/>
                <w:szCs w:val="24"/>
              </w:rPr>
              <w:t>不见面开标系统”网 址，按系统提示完成开标流程。因投标人自身</w:t>
            </w:r>
            <w:r>
              <w:rPr>
                <w:rFonts w:hint="eastAsia" w:ascii="宋体" w:hAnsi="宋体" w:eastAsia="宋体" w:cs="宋体"/>
                <w:spacing w:val="-1"/>
                <w:sz w:val="24"/>
                <w:szCs w:val="24"/>
              </w:rPr>
              <w:t>设施故障或自身原因导致</w:t>
            </w:r>
          </w:p>
          <w:p>
            <w:pPr>
              <w:spacing w:line="219" w:lineRule="auto"/>
              <w:ind w:left="132"/>
              <w:rPr>
                <w:rFonts w:hint="eastAsia" w:ascii="宋体" w:hAnsi="宋体" w:eastAsia="宋体" w:cs="宋体"/>
                <w:sz w:val="24"/>
                <w:szCs w:val="24"/>
              </w:rPr>
            </w:pPr>
            <w:r>
              <w:rPr>
                <w:rFonts w:hint="eastAsia" w:ascii="宋体" w:hAnsi="宋体" w:eastAsia="宋体" w:cs="宋体"/>
                <w:sz w:val="24"/>
                <w:szCs w:val="24"/>
              </w:rPr>
              <w:t>无法完成投标的，由投标人自行承担后果。</w:t>
            </w:r>
          </w:p>
          <w:p>
            <w:pPr>
              <w:spacing w:before="194" w:line="481" w:lineRule="exact"/>
              <w:ind w:left="162"/>
              <w:rPr>
                <w:rFonts w:hint="eastAsia" w:ascii="宋体" w:hAnsi="宋体" w:eastAsia="宋体" w:cs="宋体"/>
                <w:sz w:val="24"/>
                <w:szCs w:val="24"/>
              </w:rPr>
            </w:pPr>
            <w:r>
              <w:rPr>
                <w:rFonts w:hint="eastAsia" w:ascii="宋体" w:hAnsi="宋体" w:eastAsia="宋体" w:cs="宋体"/>
                <w:position w:val="18"/>
                <w:sz w:val="24"/>
                <w:szCs w:val="24"/>
              </w:rPr>
              <w:t>投标单位在全国公共资源交易平台(陕西省·西咸新区)上传加密投标</w:t>
            </w:r>
          </w:p>
          <w:p>
            <w:pPr>
              <w:spacing w:line="219" w:lineRule="auto"/>
              <w:ind w:left="162"/>
              <w:rPr>
                <w:rFonts w:hint="default" w:ascii="宋体" w:hAnsi="宋体" w:eastAsia="宋体" w:cs="宋体"/>
                <w:sz w:val="24"/>
                <w:szCs w:val="24"/>
                <w:lang w:val="en-US" w:eastAsia="zh-CN"/>
              </w:rPr>
            </w:pPr>
            <w:r>
              <w:rPr>
                <w:rFonts w:hint="eastAsia" w:ascii="宋体" w:hAnsi="宋体" w:eastAsia="宋体" w:cs="宋体"/>
                <w:sz w:val="24"/>
                <w:szCs w:val="24"/>
              </w:rPr>
              <w:t>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10" w:type="dxa"/>
          <w:trHeight w:val="4660" w:hRule="atLeast"/>
        </w:trPr>
        <w:tc>
          <w:tcPr>
            <w:tcW w:w="534" w:type="dxa"/>
            <w:gridSpan w:val="2"/>
            <w:vAlign w:val="top"/>
          </w:tcPr>
          <w:p>
            <w:pPr>
              <w:pStyle w:val="26"/>
              <w:spacing w:line="242" w:lineRule="auto"/>
              <w:rPr>
                <w:rFonts w:hint="eastAsia" w:ascii="宋体" w:hAnsi="宋体" w:eastAsia="宋体" w:cs="宋体"/>
                <w:sz w:val="24"/>
                <w:szCs w:val="24"/>
              </w:rPr>
            </w:pPr>
          </w:p>
          <w:p>
            <w:pPr>
              <w:pStyle w:val="26"/>
              <w:spacing w:line="242" w:lineRule="auto"/>
              <w:rPr>
                <w:rFonts w:hint="eastAsia" w:ascii="宋体" w:hAnsi="宋体" w:eastAsia="宋体" w:cs="宋体"/>
                <w:sz w:val="24"/>
                <w:szCs w:val="24"/>
              </w:rPr>
            </w:pPr>
          </w:p>
          <w:p>
            <w:pPr>
              <w:pStyle w:val="26"/>
              <w:spacing w:line="243" w:lineRule="auto"/>
              <w:rPr>
                <w:rFonts w:hint="eastAsia" w:ascii="宋体" w:hAnsi="宋体" w:eastAsia="宋体" w:cs="宋体"/>
                <w:sz w:val="24"/>
                <w:szCs w:val="24"/>
              </w:rPr>
            </w:pPr>
          </w:p>
          <w:p>
            <w:pPr>
              <w:pStyle w:val="26"/>
              <w:spacing w:line="243" w:lineRule="auto"/>
              <w:rPr>
                <w:rFonts w:hint="eastAsia" w:ascii="宋体" w:hAnsi="宋体" w:eastAsia="宋体" w:cs="宋体"/>
                <w:sz w:val="24"/>
                <w:szCs w:val="24"/>
              </w:rPr>
            </w:pPr>
          </w:p>
          <w:p>
            <w:pPr>
              <w:pStyle w:val="26"/>
              <w:spacing w:line="243" w:lineRule="auto"/>
              <w:rPr>
                <w:rFonts w:hint="eastAsia" w:ascii="宋体" w:hAnsi="宋体" w:eastAsia="宋体" w:cs="宋体"/>
                <w:sz w:val="24"/>
                <w:szCs w:val="24"/>
              </w:rPr>
            </w:pPr>
          </w:p>
          <w:p>
            <w:pPr>
              <w:pStyle w:val="26"/>
              <w:spacing w:line="243" w:lineRule="auto"/>
              <w:rPr>
                <w:rFonts w:hint="eastAsia" w:ascii="宋体" w:hAnsi="宋体" w:eastAsia="宋体" w:cs="宋体"/>
                <w:sz w:val="24"/>
                <w:szCs w:val="24"/>
              </w:rPr>
            </w:pPr>
          </w:p>
          <w:p>
            <w:pPr>
              <w:pStyle w:val="26"/>
              <w:spacing w:line="243" w:lineRule="auto"/>
              <w:rPr>
                <w:rFonts w:hint="eastAsia" w:ascii="宋体" w:hAnsi="宋体" w:eastAsia="宋体" w:cs="宋体"/>
                <w:sz w:val="24"/>
                <w:szCs w:val="24"/>
              </w:rPr>
            </w:pPr>
          </w:p>
          <w:p>
            <w:pPr>
              <w:pStyle w:val="26"/>
              <w:spacing w:line="243" w:lineRule="auto"/>
              <w:rPr>
                <w:rFonts w:hint="eastAsia" w:ascii="宋体" w:hAnsi="宋体" w:eastAsia="宋体" w:cs="宋体"/>
                <w:sz w:val="24"/>
                <w:szCs w:val="24"/>
              </w:rPr>
            </w:pPr>
          </w:p>
          <w:p>
            <w:pPr>
              <w:pStyle w:val="26"/>
              <w:spacing w:line="243" w:lineRule="auto"/>
              <w:rPr>
                <w:rFonts w:hint="eastAsia" w:ascii="宋体" w:hAnsi="宋体" w:eastAsia="宋体" w:cs="宋体"/>
                <w:sz w:val="24"/>
                <w:szCs w:val="24"/>
              </w:rPr>
            </w:pPr>
          </w:p>
          <w:p>
            <w:pPr>
              <w:spacing w:before="78" w:line="183" w:lineRule="auto"/>
              <w:ind w:left="134"/>
              <w:rPr>
                <w:rFonts w:hint="eastAsia" w:ascii="宋体" w:hAnsi="宋体" w:eastAsia="宋体" w:cs="宋体"/>
                <w:sz w:val="24"/>
                <w:szCs w:val="24"/>
              </w:rPr>
            </w:pPr>
            <w:r>
              <w:rPr>
                <w:rFonts w:hint="eastAsia" w:ascii="宋体" w:hAnsi="宋体" w:eastAsia="宋体" w:cs="宋体"/>
                <w:spacing w:val="-4"/>
                <w:sz w:val="24"/>
                <w:szCs w:val="24"/>
              </w:rPr>
              <w:t>32</w:t>
            </w:r>
          </w:p>
        </w:tc>
        <w:tc>
          <w:tcPr>
            <w:tcW w:w="1698" w:type="dxa"/>
            <w:gridSpan w:val="3"/>
            <w:vAlign w:val="top"/>
          </w:tcPr>
          <w:p>
            <w:pPr>
              <w:pStyle w:val="26"/>
              <w:spacing w:line="263" w:lineRule="auto"/>
              <w:rPr>
                <w:rFonts w:hint="eastAsia" w:ascii="宋体" w:hAnsi="宋体" w:eastAsia="宋体" w:cs="宋体"/>
                <w:sz w:val="24"/>
                <w:szCs w:val="24"/>
              </w:rPr>
            </w:pPr>
          </w:p>
          <w:p>
            <w:pPr>
              <w:pStyle w:val="26"/>
              <w:spacing w:line="263" w:lineRule="auto"/>
              <w:rPr>
                <w:rFonts w:hint="eastAsia" w:ascii="宋体" w:hAnsi="宋体" w:eastAsia="宋体" w:cs="宋体"/>
                <w:sz w:val="24"/>
                <w:szCs w:val="24"/>
              </w:rPr>
            </w:pPr>
          </w:p>
          <w:p>
            <w:pPr>
              <w:pStyle w:val="26"/>
              <w:spacing w:line="263" w:lineRule="auto"/>
              <w:rPr>
                <w:rFonts w:hint="eastAsia" w:ascii="宋体" w:hAnsi="宋体" w:eastAsia="宋体" w:cs="宋体"/>
                <w:sz w:val="24"/>
                <w:szCs w:val="24"/>
              </w:rPr>
            </w:pPr>
          </w:p>
          <w:p>
            <w:pPr>
              <w:pStyle w:val="26"/>
              <w:spacing w:line="263" w:lineRule="auto"/>
              <w:rPr>
                <w:rFonts w:hint="eastAsia" w:ascii="宋体" w:hAnsi="宋体" w:eastAsia="宋体" w:cs="宋体"/>
                <w:sz w:val="24"/>
                <w:szCs w:val="24"/>
              </w:rPr>
            </w:pPr>
          </w:p>
          <w:p>
            <w:pPr>
              <w:pStyle w:val="26"/>
              <w:spacing w:line="263" w:lineRule="auto"/>
              <w:rPr>
                <w:rFonts w:hint="eastAsia" w:ascii="宋体" w:hAnsi="宋体" w:eastAsia="宋体" w:cs="宋体"/>
                <w:sz w:val="24"/>
                <w:szCs w:val="24"/>
              </w:rPr>
            </w:pPr>
          </w:p>
          <w:p>
            <w:pPr>
              <w:pStyle w:val="26"/>
              <w:spacing w:line="263" w:lineRule="auto"/>
              <w:rPr>
                <w:rFonts w:hint="eastAsia" w:ascii="宋体" w:hAnsi="宋体" w:eastAsia="宋体" w:cs="宋体"/>
                <w:sz w:val="24"/>
                <w:szCs w:val="24"/>
              </w:rPr>
            </w:pPr>
          </w:p>
          <w:p>
            <w:pPr>
              <w:pStyle w:val="26"/>
              <w:spacing w:line="263" w:lineRule="auto"/>
              <w:rPr>
                <w:rFonts w:hint="eastAsia" w:ascii="宋体" w:hAnsi="宋体" w:eastAsia="宋体" w:cs="宋体"/>
                <w:sz w:val="24"/>
                <w:szCs w:val="24"/>
              </w:rPr>
            </w:pPr>
          </w:p>
          <w:p>
            <w:pPr>
              <w:spacing w:before="78" w:line="431" w:lineRule="exact"/>
              <w:ind w:left="124"/>
              <w:rPr>
                <w:rFonts w:hint="eastAsia" w:ascii="宋体" w:hAnsi="宋体" w:eastAsia="宋体" w:cs="宋体"/>
                <w:sz w:val="24"/>
                <w:szCs w:val="24"/>
              </w:rPr>
            </w:pPr>
            <w:r>
              <w:rPr>
                <w:rFonts w:hint="eastAsia" w:ascii="宋体" w:hAnsi="宋体" w:eastAsia="宋体" w:cs="宋体"/>
                <w:b/>
                <w:bCs/>
                <w:spacing w:val="-4"/>
                <w:position w:val="14"/>
                <w:sz w:val="24"/>
                <w:szCs w:val="24"/>
              </w:rPr>
              <w:t>采购代理服务</w:t>
            </w:r>
          </w:p>
          <w:p>
            <w:pPr>
              <w:spacing w:line="220" w:lineRule="auto"/>
              <w:ind w:left="724"/>
              <w:rPr>
                <w:rFonts w:hint="eastAsia" w:ascii="宋体" w:hAnsi="宋体" w:eastAsia="宋体" w:cs="宋体"/>
                <w:sz w:val="24"/>
                <w:szCs w:val="24"/>
              </w:rPr>
            </w:pPr>
            <w:r>
              <w:rPr>
                <w:rFonts w:hint="eastAsia" w:ascii="宋体" w:hAnsi="宋体" w:eastAsia="宋体" w:cs="宋体"/>
                <w:b/>
                <w:bCs/>
                <w:spacing w:val="-3"/>
                <w:sz w:val="24"/>
                <w:szCs w:val="24"/>
              </w:rPr>
              <w:t>费</w:t>
            </w:r>
          </w:p>
        </w:tc>
        <w:tc>
          <w:tcPr>
            <w:tcW w:w="7537" w:type="dxa"/>
            <w:vAlign w:val="top"/>
          </w:tcPr>
          <w:p>
            <w:pPr>
              <w:spacing w:before="19" w:line="219" w:lineRule="auto"/>
              <w:ind w:left="126"/>
              <w:rPr>
                <w:rFonts w:hint="eastAsia" w:ascii="宋体" w:hAnsi="宋体" w:eastAsia="宋体" w:cs="宋体"/>
                <w:sz w:val="24"/>
                <w:szCs w:val="24"/>
              </w:rPr>
            </w:pPr>
            <w:r>
              <w:rPr>
                <w:rFonts w:hint="eastAsia" w:ascii="宋体" w:hAnsi="宋体" w:eastAsia="宋体" w:cs="宋体"/>
                <w:b/>
                <w:bCs/>
                <w:spacing w:val="-3"/>
                <w:sz w:val="24"/>
                <w:szCs w:val="24"/>
              </w:rPr>
              <w:t>1.本次招标的采购代理服务费由中标单位支付。</w:t>
            </w:r>
          </w:p>
          <w:p>
            <w:pPr>
              <w:spacing w:before="275" w:line="357" w:lineRule="auto"/>
              <w:ind w:left="126" w:right="289" w:hanging="20"/>
              <w:jc w:val="both"/>
              <w:rPr>
                <w:rFonts w:hint="eastAsia" w:ascii="宋体" w:hAnsi="宋体" w:eastAsia="宋体" w:cs="宋体"/>
                <w:sz w:val="24"/>
                <w:szCs w:val="24"/>
              </w:rPr>
            </w:pPr>
            <w:r>
              <w:rPr>
                <w:rFonts w:hint="eastAsia" w:ascii="宋体" w:hAnsi="宋体" w:eastAsia="宋体" w:cs="宋体"/>
                <w:b/>
                <w:bCs/>
                <w:spacing w:val="-3"/>
                <w:sz w:val="24"/>
                <w:szCs w:val="24"/>
              </w:rPr>
              <w:t>2.参照国家计委印发的《招标代理服务收费管理暂行办法》(计价格</w:t>
            </w:r>
            <w:r>
              <w:rPr>
                <w:rFonts w:hint="eastAsia" w:ascii="宋体" w:hAnsi="宋体" w:eastAsia="宋体" w:cs="宋体"/>
                <w:sz w:val="24"/>
                <w:szCs w:val="24"/>
              </w:rPr>
              <w:t xml:space="preserve">  </w:t>
            </w:r>
            <w:r>
              <w:rPr>
                <w:rFonts w:hint="eastAsia" w:ascii="宋体" w:hAnsi="宋体" w:eastAsia="宋体" w:cs="宋体"/>
                <w:b/>
                <w:bCs/>
                <w:spacing w:val="-2"/>
                <w:sz w:val="24"/>
                <w:szCs w:val="24"/>
              </w:rPr>
              <w:t>[2002]1980号)和国家发展改革委员会办公厅印发的《关于招标代理</w:t>
            </w:r>
            <w:r>
              <w:rPr>
                <w:rFonts w:hint="eastAsia" w:ascii="宋体" w:hAnsi="宋体" w:eastAsia="宋体" w:cs="宋体"/>
                <w:spacing w:val="12"/>
                <w:sz w:val="24"/>
                <w:szCs w:val="24"/>
              </w:rPr>
              <w:t xml:space="preserve"> </w:t>
            </w:r>
            <w:r>
              <w:rPr>
                <w:rFonts w:hint="eastAsia" w:ascii="宋体" w:hAnsi="宋体" w:eastAsia="宋体" w:cs="宋体"/>
                <w:b/>
                <w:bCs/>
                <w:spacing w:val="-3"/>
                <w:sz w:val="24"/>
                <w:szCs w:val="24"/>
              </w:rPr>
              <w:t>服务收费有关问题的通知》(发改办价格[2003]857号)的有关规定执</w:t>
            </w:r>
            <w:r>
              <w:rPr>
                <w:rFonts w:hint="eastAsia" w:ascii="宋体" w:hAnsi="宋体" w:eastAsia="宋体" w:cs="宋体"/>
                <w:b/>
                <w:bCs/>
                <w:spacing w:val="-5"/>
                <w:sz w:val="24"/>
                <w:szCs w:val="24"/>
              </w:rPr>
              <w:t>行。</w:t>
            </w:r>
          </w:p>
          <w:p>
            <w:pPr>
              <w:spacing w:before="203" w:line="219" w:lineRule="auto"/>
              <w:ind w:left="126"/>
              <w:rPr>
                <w:rFonts w:hint="eastAsia" w:ascii="宋体" w:hAnsi="宋体" w:eastAsia="宋体" w:cs="宋体"/>
                <w:sz w:val="24"/>
                <w:szCs w:val="24"/>
                <w:lang w:eastAsia="zh-CN"/>
              </w:rPr>
            </w:pPr>
            <w:r>
              <w:rPr>
                <w:rFonts w:hint="eastAsia" w:ascii="宋体" w:hAnsi="宋体" w:eastAsia="宋体" w:cs="宋体"/>
                <w:b/>
                <w:bCs/>
                <w:spacing w:val="-2"/>
                <w:sz w:val="24"/>
                <w:szCs w:val="24"/>
              </w:rPr>
              <w:t>3.户名：</w:t>
            </w:r>
            <w:r>
              <w:rPr>
                <w:rFonts w:hint="eastAsia" w:ascii="宋体" w:hAnsi="宋体" w:eastAsia="宋体" w:cs="宋体"/>
                <w:b/>
                <w:bCs/>
                <w:spacing w:val="-2"/>
                <w:sz w:val="24"/>
                <w:szCs w:val="24"/>
                <w:lang w:eastAsia="zh-CN"/>
              </w:rPr>
              <w:t>西安昆衡项目管理有限公司</w:t>
            </w:r>
          </w:p>
          <w:p>
            <w:pPr>
              <w:spacing w:before="175" w:line="219" w:lineRule="auto"/>
              <w:ind w:left="166"/>
              <w:rPr>
                <w:rFonts w:hint="eastAsia" w:ascii="宋体" w:hAnsi="宋体" w:eastAsia="宋体" w:cs="宋体"/>
                <w:sz w:val="24"/>
                <w:szCs w:val="24"/>
              </w:rPr>
            </w:pPr>
            <w:r>
              <w:rPr>
                <w:rFonts w:hint="eastAsia" w:ascii="宋体" w:hAnsi="宋体" w:eastAsia="宋体" w:cs="宋体"/>
                <w:b/>
                <w:bCs/>
                <w:spacing w:val="-4"/>
                <w:sz w:val="24"/>
                <w:szCs w:val="24"/>
              </w:rPr>
              <w:t>开户行：中国银行西安长安区樊川路支行</w:t>
            </w:r>
          </w:p>
          <w:p>
            <w:pPr>
              <w:spacing w:before="206" w:line="221" w:lineRule="auto"/>
              <w:ind w:left="186"/>
              <w:rPr>
                <w:rFonts w:hint="eastAsia" w:ascii="宋体" w:hAnsi="宋体" w:eastAsia="宋体" w:cs="宋体"/>
                <w:sz w:val="24"/>
                <w:szCs w:val="24"/>
              </w:rPr>
            </w:pPr>
            <w:r>
              <w:rPr>
                <w:rFonts w:hint="eastAsia" w:ascii="宋体" w:hAnsi="宋体" w:eastAsia="宋体" w:cs="宋体"/>
                <w:b/>
                <w:bCs/>
                <w:spacing w:val="-3"/>
                <w:sz w:val="24"/>
                <w:szCs w:val="24"/>
              </w:rPr>
              <w:t>账号：103290501162</w:t>
            </w:r>
          </w:p>
          <w:p>
            <w:pPr>
              <w:spacing w:before="81" w:line="490" w:lineRule="exact"/>
              <w:jc w:val="right"/>
              <w:rPr>
                <w:rFonts w:hint="eastAsia" w:ascii="宋体" w:hAnsi="宋体" w:eastAsia="宋体" w:cs="宋体"/>
                <w:sz w:val="24"/>
                <w:szCs w:val="24"/>
              </w:rPr>
            </w:pPr>
            <w:r>
              <w:rPr>
                <w:rFonts w:hint="eastAsia" w:ascii="宋体" w:hAnsi="宋体" w:eastAsia="宋体" w:cs="宋体"/>
                <w:b/>
                <w:bCs/>
                <w:spacing w:val="-4"/>
                <w:position w:val="19"/>
                <w:sz w:val="24"/>
                <w:szCs w:val="24"/>
              </w:rPr>
              <w:t>请中标单位按照要求将服务费汇入以上指定账户，如因自身原因发生错</w:t>
            </w:r>
          </w:p>
          <w:p>
            <w:pPr>
              <w:spacing w:line="219" w:lineRule="auto"/>
              <w:ind w:left="156"/>
              <w:rPr>
                <w:rFonts w:hint="eastAsia" w:ascii="宋体" w:hAnsi="宋体" w:eastAsia="宋体" w:cs="宋体"/>
                <w:sz w:val="24"/>
                <w:szCs w:val="24"/>
              </w:rPr>
            </w:pPr>
            <w:r>
              <w:rPr>
                <w:rFonts w:hint="eastAsia" w:ascii="宋体" w:hAnsi="宋体" w:eastAsia="宋体" w:cs="宋体"/>
                <w:b/>
                <w:bCs/>
                <w:spacing w:val="-3"/>
                <w:sz w:val="24"/>
                <w:szCs w:val="24"/>
              </w:rPr>
              <w:t>误，产生的不利后果均由中标单位自行承担。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10" w:type="dxa"/>
          <w:trHeight w:val="6139" w:hRule="atLeast"/>
        </w:trPr>
        <w:tc>
          <w:tcPr>
            <w:tcW w:w="534" w:type="dxa"/>
            <w:gridSpan w:val="2"/>
            <w:vAlign w:val="top"/>
          </w:tcPr>
          <w:p>
            <w:pPr>
              <w:pStyle w:val="26"/>
              <w:spacing w:line="243" w:lineRule="auto"/>
              <w:rPr>
                <w:rFonts w:hint="eastAsia" w:ascii="宋体" w:hAnsi="宋体" w:eastAsia="宋体" w:cs="宋体"/>
                <w:sz w:val="24"/>
                <w:szCs w:val="24"/>
              </w:rPr>
            </w:pPr>
          </w:p>
          <w:p>
            <w:pPr>
              <w:pStyle w:val="26"/>
              <w:spacing w:line="243" w:lineRule="auto"/>
              <w:rPr>
                <w:rFonts w:hint="eastAsia" w:ascii="宋体" w:hAnsi="宋体" w:eastAsia="宋体" w:cs="宋体"/>
                <w:sz w:val="24"/>
                <w:szCs w:val="24"/>
              </w:rPr>
            </w:pPr>
          </w:p>
          <w:p>
            <w:pPr>
              <w:pStyle w:val="26"/>
              <w:spacing w:line="243" w:lineRule="auto"/>
              <w:rPr>
                <w:rFonts w:hint="eastAsia" w:ascii="宋体" w:hAnsi="宋体" w:eastAsia="宋体" w:cs="宋体"/>
                <w:sz w:val="24"/>
                <w:szCs w:val="24"/>
              </w:rPr>
            </w:pPr>
          </w:p>
          <w:p>
            <w:pPr>
              <w:pStyle w:val="26"/>
              <w:spacing w:line="243" w:lineRule="auto"/>
              <w:rPr>
                <w:rFonts w:hint="eastAsia" w:ascii="宋体" w:hAnsi="宋体" w:eastAsia="宋体" w:cs="宋体"/>
                <w:sz w:val="24"/>
                <w:szCs w:val="24"/>
              </w:rPr>
            </w:pPr>
          </w:p>
          <w:p>
            <w:pPr>
              <w:pStyle w:val="26"/>
              <w:spacing w:line="243" w:lineRule="auto"/>
              <w:rPr>
                <w:rFonts w:hint="eastAsia" w:ascii="宋体" w:hAnsi="宋体" w:eastAsia="宋体" w:cs="宋体"/>
                <w:sz w:val="24"/>
                <w:szCs w:val="24"/>
              </w:rPr>
            </w:pPr>
          </w:p>
          <w:p>
            <w:pPr>
              <w:pStyle w:val="26"/>
              <w:spacing w:line="243" w:lineRule="auto"/>
              <w:rPr>
                <w:rFonts w:hint="eastAsia" w:ascii="宋体" w:hAnsi="宋体" w:eastAsia="宋体" w:cs="宋体"/>
                <w:sz w:val="24"/>
                <w:szCs w:val="24"/>
              </w:rPr>
            </w:pPr>
          </w:p>
          <w:p>
            <w:pPr>
              <w:pStyle w:val="26"/>
              <w:spacing w:line="243" w:lineRule="auto"/>
              <w:rPr>
                <w:rFonts w:hint="eastAsia" w:ascii="宋体" w:hAnsi="宋体" w:eastAsia="宋体" w:cs="宋体"/>
                <w:sz w:val="24"/>
                <w:szCs w:val="24"/>
              </w:rPr>
            </w:pPr>
          </w:p>
          <w:p>
            <w:pPr>
              <w:pStyle w:val="26"/>
              <w:spacing w:line="243" w:lineRule="auto"/>
              <w:rPr>
                <w:rFonts w:hint="eastAsia" w:ascii="宋体" w:hAnsi="宋体" w:eastAsia="宋体" w:cs="宋体"/>
                <w:sz w:val="24"/>
                <w:szCs w:val="24"/>
              </w:rPr>
            </w:pPr>
          </w:p>
          <w:p>
            <w:pPr>
              <w:pStyle w:val="26"/>
              <w:spacing w:line="244" w:lineRule="auto"/>
              <w:rPr>
                <w:rFonts w:hint="eastAsia" w:ascii="宋体" w:hAnsi="宋体" w:eastAsia="宋体" w:cs="宋体"/>
                <w:sz w:val="24"/>
                <w:szCs w:val="24"/>
              </w:rPr>
            </w:pPr>
          </w:p>
          <w:p>
            <w:pPr>
              <w:pStyle w:val="26"/>
              <w:spacing w:line="244" w:lineRule="auto"/>
              <w:rPr>
                <w:rFonts w:hint="eastAsia" w:ascii="宋体" w:hAnsi="宋体" w:eastAsia="宋体" w:cs="宋体"/>
                <w:sz w:val="24"/>
                <w:szCs w:val="24"/>
              </w:rPr>
            </w:pPr>
          </w:p>
          <w:p>
            <w:pPr>
              <w:pStyle w:val="26"/>
              <w:spacing w:line="244" w:lineRule="auto"/>
              <w:rPr>
                <w:rFonts w:hint="eastAsia" w:ascii="宋体" w:hAnsi="宋体" w:eastAsia="宋体" w:cs="宋体"/>
                <w:sz w:val="24"/>
                <w:szCs w:val="24"/>
              </w:rPr>
            </w:pPr>
          </w:p>
          <w:p>
            <w:pPr>
              <w:pStyle w:val="26"/>
              <w:spacing w:line="244" w:lineRule="auto"/>
              <w:rPr>
                <w:rFonts w:hint="eastAsia" w:ascii="宋体" w:hAnsi="宋体" w:eastAsia="宋体" w:cs="宋体"/>
                <w:sz w:val="24"/>
                <w:szCs w:val="24"/>
              </w:rPr>
            </w:pPr>
          </w:p>
          <w:p>
            <w:pPr>
              <w:spacing w:before="78" w:line="183" w:lineRule="auto"/>
              <w:ind w:left="134"/>
              <w:rPr>
                <w:rFonts w:hint="eastAsia" w:ascii="宋体" w:hAnsi="宋体" w:eastAsia="宋体" w:cs="宋体"/>
                <w:sz w:val="24"/>
                <w:szCs w:val="24"/>
              </w:rPr>
            </w:pPr>
            <w:r>
              <w:rPr>
                <w:rFonts w:hint="eastAsia" w:ascii="宋体" w:hAnsi="宋体" w:eastAsia="宋体" w:cs="宋体"/>
                <w:spacing w:val="-4"/>
                <w:sz w:val="24"/>
                <w:szCs w:val="24"/>
              </w:rPr>
              <w:t>33</w:t>
            </w:r>
          </w:p>
        </w:tc>
        <w:tc>
          <w:tcPr>
            <w:tcW w:w="1698" w:type="dxa"/>
            <w:gridSpan w:val="3"/>
            <w:vAlign w:val="top"/>
          </w:tcPr>
          <w:p>
            <w:pPr>
              <w:pStyle w:val="26"/>
              <w:spacing w:line="259" w:lineRule="auto"/>
              <w:rPr>
                <w:rFonts w:hint="eastAsia" w:ascii="宋体" w:hAnsi="宋体" w:eastAsia="宋体" w:cs="宋体"/>
                <w:sz w:val="24"/>
                <w:szCs w:val="24"/>
              </w:rPr>
            </w:pPr>
          </w:p>
          <w:p>
            <w:pPr>
              <w:pStyle w:val="26"/>
              <w:spacing w:line="259" w:lineRule="auto"/>
              <w:rPr>
                <w:rFonts w:hint="eastAsia" w:ascii="宋体" w:hAnsi="宋体" w:eastAsia="宋体" w:cs="宋体"/>
                <w:sz w:val="24"/>
                <w:szCs w:val="24"/>
              </w:rPr>
            </w:pPr>
          </w:p>
          <w:p>
            <w:pPr>
              <w:pStyle w:val="26"/>
              <w:spacing w:line="259" w:lineRule="auto"/>
              <w:rPr>
                <w:rFonts w:hint="eastAsia" w:ascii="宋体" w:hAnsi="宋体" w:eastAsia="宋体" w:cs="宋体"/>
                <w:sz w:val="24"/>
                <w:szCs w:val="24"/>
              </w:rPr>
            </w:pPr>
          </w:p>
          <w:p>
            <w:pPr>
              <w:pStyle w:val="26"/>
              <w:spacing w:line="259" w:lineRule="auto"/>
              <w:rPr>
                <w:rFonts w:hint="eastAsia" w:ascii="宋体" w:hAnsi="宋体" w:eastAsia="宋体" w:cs="宋体"/>
                <w:sz w:val="24"/>
                <w:szCs w:val="24"/>
              </w:rPr>
            </w:pPr>
          </w:p>
          <w:p>
            <w:pPr>
              <w:pStyle w:val="26"/>
              <w:spacing w:line="260" w:lineRule="auto"/>
              <w:rPr>
                <w:rFonts w:hint="eastAsia" w:ascii="宋体" w:hAnsi="宋体" w:eastAsia="宋体" w:cs="宋体"/>
                <w:sz w:val="24"/>
                <w:szCs w:val="24"/>
              </w:rPr>
            </w:pPr>
          </w:p>
          <w:p>
            <w:pPr>
              <w:pStyle w:val="26"/>
              <w:spacing w:line="260" w:lineRule="auto"/>
              <w:rPr>
                <w:rFonts w:hint="eastAsia" w:ascii="宋体" w:hAnsi="宋体" w:eastAsia="宋体" w:cs="宋体"/>
                <w:sz w:val="24"/>
                <w:szCs w:val="24"/>
              </w:rPr>
            </w:pPr>
          </w:p>
          <w:p>
            <w:pPr>
              <w:pStyle w:val="26"/>
              <w:spacing w:line="260" w:lineRule="auto"/>
              <w:rPr>
                <w:rFonts w:hint="eastAsia" w:ascii="宋体" w:hAnsi="宋体" w:eastAsia="宋体" w:cs="宋体"/>
                <w:sz w:val="24"/>
                <w:szCs w:val="24"/>
              </w:rPr>
            </w:pPr>
          </w:p>
          <w:p>
            <w:pPr>
              <w:pStyle w:val="26"/>
              <w:spacing w:line="260" w:lineRule="auto"/>
              <w:rPr>
                <w:rFonts w:hint="eastAsia" w:ascii="宋体" w:hAnsi="宋体" w:eastAsia="宋体" w:cs="宋体"/>
                <w:sz w:val="24"/>
                <w:szCs w:val="24"/>
              </w:rPr>
            </w:pPr>
          </w:p>
          <w:p>
            <w:pPr>
              <w:pStyle w:val="26"/>
              <w:spacing w:line="260" w:lineRule="auto"/>
              <w:rPr>
                <w:rFonts w:hint="eastAsia" w:ascii="宋体" w:hAnsi="宋体" w:eastAsia="宋体" w:cs="宋体"/>
                <w:sz w:val="24"/>
                <w:szCs w:val="24"/>
              </w:rPr>
            </w:pPr>
          </w:p>
          <w:p>
            <w:pPr>
              <w:pStyle w:val="26"/>
              <w:spacing w:line="260" w:lineRule="auto"/>
              <w:rPr>
                <w:rFonts w:hint="eastAsia" w:ascii="宋体" w:hAnsi="宋体" w:eastAsia="宋体" w:cs="宋体"/>
                <w:sz w:val="24"/>
                <w:szCs w:val="24"/>
              </w:rPr>
            </w:pPr>
          </w:p>
          <w:p>
            <w:pPr>
              <w:pStyle w:val="26"/>
              <w:spacing w:line="260" w:lineRule="auto"/>
              <w:rPr>
                <w:rFonts w:hint="eastAsia" w:ascii="宋体" w:hAnsi="宋体" w:eastAsia="宋体" w:cs="宋体"/>
                <w:sz w:val="24"/>
                <w:szCs w:val="24"/>
              </w:rPr>
            </w:pPr>
          </w:p>
          <w:p>
            <w:pPr>
              <w:spacing w:before="78" w:line="220" w:lineRule="auto"/>
              <w:ind w:left="604"/>
              <w:rPr>
                <w:rFonts w:hint="eastAsia" w:ascii="宋体" w:hAnsi="宋体" w:eastAsia="宋体" w:cs="宋体"/>
                <w:sz w:val="24"/>
                <w:szCs w:val="24"/>
              </w:rPr>
            </w:pPr>
            <w:r>
              <w:rPr>
                <w:rFonts w:hint="eastAsia" w:ascii="宋体" w:hAnsi="宋体" w:eastAsia="宋体" w:cs="宋体"/>
                <w:b/>
                <w:bCs/>
                <w:spacing w:val="-6"/>
                <w:sz w:val="24"/>
                <w:szCs w:val="24"/>
              </w:rPr>
              <w:t>其他</w:t>
            </w:r>
          </w:p>
        </w:tc>
        <w:tc>
          <w:tcPr>
            <w:tcW w:w="7537" w:type="dxa"/>
            <w:vAlign w:val="top"/>
          </w:tcPr>
          <w:p>
            <w:pPr>
              <w:pStyle w:val="26"/>
              <w:spacing w:line="331" w:lineRule="auto"/>
              <w:rPr>
                <w:rFonts w:hint="eastAsia" w:ascii="宋体" w:hAnsi="宋体" w:eastAsia="宋体" w:cs="宋体"/>
                <w:sz w:val="24"/>
                <w:szCs w:val="24"/>
              </w:rPr>
            </w:pPr>
          </w:p>
          <w:p>
            <w:pPr>
              <w:spacing w:before="78" w:line="357" w:lineRule="auto"/>
              <w:ind w:left="116" w:right="196" w:firstLine="10"/>
              <w:rPr>
                <w:rFonts w:hint="eastAsia" w:ascii="宋体" w:hAnsi="宋体" w:eastAsia="宋体" w:cs="宋体"/>
                <w:sz w:val="24"/>
                <w:szCs w:val="24"/>
              </w:rPr>
            </w:pPr>
            <w:r>
              <w:rPr>
                <w:rFonts w:hint="eastAsia" w:ascii="宋体" w:hAnsi="宋体" w:eastAsia="宋体" w:cs="宋体"/>
                <w:b/>
                <w:bCs/>
                <w:spacing w:val="-3"/>
                <w:sz w:val="24"/>
                <w:szCs w:val="24"/>
              </w:rPr>
              <w:t>1.本项目采用电子化投标的方式。供应商须使用数字认证证书对电子</w:t>
            </w:r>
            <w:r>
              <w:rPr>
                <w:rFonts w:hint="eastAsia" w:ascii="宋体" w:hAnsi="宋体" w:eastAsia="宋体" w:cs="宋体"/>
                <w:spacing w:val="17"/>
                <w:sz w:val="24"/>
                <w:szCs w:val="24"/>
              </w:rPr>
              <w:t xml:space="preserve"> </w:t>
            </w:r>
            <w:r>
              <w:rPr>
                <w:rFonts w:hint="eastAsia" w:ascii="宋体" w:hAnsi="宋体" w:eastAsia="宋体" w:cs="宋体"/>
                <w:b/>
                <w:bCs/>
                <w:spacing w:val="-3"/>
                <w:sz w:val="24"/>
                <w:szCs w:val="24"/>
              </w:rPr>
              <w:t>化响应文件进行签章、加密、递交及开标时解密等相关招投标事宜。</w:t>
            </w:r>
            <w:r>
              <w:rPr>
                <w:rFonts w:hint="eastAsia" w:ascii="宋体" w:hAnsi="宋体" w:eastAsia="宋体" w:cs="宋体"/>
                <w:spacing w:val="16"/>
                <w:sz w:val="24"/>
                <w:szCs w:val="24"/>
              </w:rPr>
              <w:t xml:space="preserve"> </w:t>
            </w:r>
            <w:r>
              <w:rPr>
                <w:rFonts w:hint="eastAsia" w:ascii="宋体" w:hAnsi="宋体" w:eastAsia="宋体" w:cs="宋体"/>
                <w:b/>
                <w:bCs/>
                <w:spacing w:val="-3"/>
                <w:sz w:val="24"/>
                <w:szCs w:val="24"/>
              </w:rPr>
              <w:t>2.制作电子响应文件。供应商须在“全国公共资源交易中心平台(陕</w:t>
            </w:r>
          </w:p>
          <w:p>
            <w:pPr>
              <w:spacing w:line="213" w:lineRule="auto"/>
              <w:ind w:left="126"/>
              <w:rPr>
                <w:rFonts w:hint="eastAsia" w:ascii="宋体" w:hAnsi="宋体" w:eastAsia="宋体" w:cs="宋体"/>
                <w:sz w:val="24"/>
                <w:szCs w:val="24"/>
              </w:rPr>
            </w:pPr>
            <w:r>
              <w:rPr>
                <w:rFonts w:hint="eastAsia" w:ascii="宋体" w:hAnsi="宋体" w:eastAsia="宋体" w:cs="宋体"/>
                <w:b/>
                <w:bCs/>
                <w:spacing w:val="-2"/>
                <w:sz w:val="24"/>
                <w:szCs w:val="24"/>
              </w:rPr>
              <w:t>西省)(</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"http://www.sxggzyjy.cn/" </w:instrText>
            </w:r>
            <w:r>
              <w:rPr>
                <w:rFonts w:hint="eastAsia" w:ascii="宋体" w:hAnsi="宋体" w:eastAsia="宋体" w:cs="宋体"/>
                <w:sz w:val="24"/>
                <w:szCs w:val="24"/>
              </w:rPr>
              <w:fldChar w:fldCharType="separate"/>
            </w:r>
            <w:r>
              <w:rPr>
                <w:rFonts w:hint="eastAsia" w:ascii="宋体" w:hAnsi="宋体" w:eastAsia="宋体" w:cs="宋体"/>
                <w:b/>
                <w:bCs/>
                <w:spacing w:val="-2"/>
                <w:sz w:val="24"/>
                <w:szCs w:val="24"/>
              </w:rPr>
              <w:t>http://www.sxggzyjy.c</w:t>
            </w:r>
            <w:r>
              <w:rPr>
                <w:rFonts w:hint="eastAsia" w:ascii="宋体" w:hAnsi="宋体" w:eastAsia="宋体" w:cs="宋体"/>
                <w:b/>
                <w:bCs/>
                <w:spacing w:val="-3"/>
                <w:sz w:val="24"/>
                <w:szCs w:val="24"/>
              </w:rPr>
              <w:t>n/</w:t>
            </w:r>
            <w:r>
              <w:rPr>
                <w:rFonts w:hint="eastAsia" w:ascii="宋体" w:hAnsi="宋体" w:eastAsia="宋体" w:cs="宋体"/>
                <w:b/>
                <w:bCs/>
                <w:spacing w:val="-3"/>
                <w:sz w:val="24"/>
                <w:szCs w:val="24"/>
              </w:rPr>
              <w:fldChar w:fldCharType="end"/>
            </w:r>
            <w:r>
              <w:rPr>
                <w:rFonts w:hint="eastAsia" w:ascii="宋体" w:hAnsi="宋体" w:eastAsia="宋体" w:cs="宋体"/>
                <w:b/>
                <w:bCs/>
                <w:spacing w:val="-3"/>
                <w:sz w:val="24"/>
                <w:szCs w:val="24"/>
              </w:rPr>
              <w:t>)”的“服务指南”栏目“下载专</w:t>
            </w:r>
          </w:p>
          <w:p>
            <w:pPr>
              <w:spacing w:before="199" w:line="457" w:lineRule="exact"/>
              <w:ind w:left="126"/>
              <w:rPr>
                <w:rFonts w:hint="eastAsia" w:ascii="宋体" w:hAnsi="宋体" w:eastAsia="宋体" w:cs="宋体"/>
                <w:sz w:val="24"/>
                <w:szCs w:val="24"/>
              </w:rPr>
            </w:pPr>
            <w:r>
              <w:rPr>
                <w:rFonts w:hint="eastAsia" w:ascii="宋体" w:hAnsi="宋体" w:eastAsia="宋体" w:cs="宋体"/>
                <w:b/>
                <w:bCs/>
                <w:spacing w:val="-2"/>
                <w:position w:val="16"/>
                <w:sz w:val="24"/>
                <w:szCs w:val="24"/>
              </w:rPr>
              <w:t>区”中，免费下载“陕西省公共资源交易平台政府</w:t>
            </w:r>
            <w:r>
              <w:rPr>
                <w:rFonts w:hint="eastAsia" w:ascii="宋体" w:hAnsi="宋体" w:eastAsia="宋体" w:cs="宋体"/>
                <w:b/>
                <w:bCs/>
                <w:spacing w:val="-3"/>
                <w:position w:val="16"/>
                <w:sz w:val="24"/>
                <w:szCs w:val="24"/>
              </w:rPr>
              <w:t>采购电子标书制作</w:t>
            </w:r>
          </w:p>
          <w:p>
            <w:pPr>
              <w:spacing w:line="216" w:lineRule="auto"/>
              <w:ind w:left="126"/>
              <w:rPr>
                <w:rFonts w:hint="eastAsia" w:ascii="宋体" w:hAnsi="宋体" w:eastAsia="宋体" w:cs="宋体"/>
                <w:sz w:val="24"/>
                <w:szCs w:val="24"/>
              </w:rPr>
            </w:pPr>
            <w:r>
              <w:rPr>
                <w:rFonts w:hint="eastAsia" w:ascii="宋体" w:hAnsi="宋体" w:eastAsia="宋体" w:cs="宋体"/>
                <w:b/>
                <w:bCs/>
                <w:spacing w:val="-3"/>
                <w:sz w:val="24"/>
                <w:szCs w:val="24"/>
              </w:rPr>
              <w:t>工具”及“政府采购投标单位操作手册”,并使用该客户端制作电子</w:t>
            </w:r>
          </w:p>
          <w:p>
            <w:pPr>
              <w:spacing w:before="192" w:line="219" w:lineRule="auto"/>
              <w:ind w:left="136"/>
              <w:rPr>
                <w:rFonts w:hint="eastAsia" w:ascii="宋体" w:hAnsi="宋体" w:eastAsia="宋体" w:cs="宋体"/>
                <w:sz w:val="24"/>
                <w:szCs w:val="24"/>
              </w:rPr>
            </w:pPr>
            <w:r>
              <w:rPr>
                <w:rFonts w:hint="eastAsia" w:ascii="宋体" w:hAnsi="宋体" w:eastAsia="宋体" w:cs="宋体"/>
                <w:b/>
                <w:bCs/>
                <w:spacing w:val="-3"/>
                <w:sz w:val="24"/>
                <w:szCs w:val="24"/>
              </w:rPr>
              <w:t>响应文件，制作扩展名为“.SXSTF”的电子响应文件。</w:t>
            </w:r>
          </w:p>
          <w:p>
            <w:pPr>
              <w:spacing w:before="105" w:line="219" w:lineRule="auto"/>
              <w:ind w:left="126"/>
              <w:rPr>
                <w:rFonts w:hint="eastAsia" w:ascii="宋体" w:hAnsi="宋体" w:eastAsia="宋体" w:cs="宋体"/>
                <w:sz w:val="24"/>
                <w:szCs w:val="24"/>
              </w:rPr>
            </w:pPr>
            <w:r>
              <w:rPr>
                <w:rFonts w:hint="eastAsia" w:ascii="宋体" w:hAnsi="宋体" w:eastAsia="宋体" w:cs="宋体"/>
                <w:b/>
                <w:bCs/>
                <w:spacing w:val="-2"/>
                <w:sz w:val="24"/>
                <w:szCs w:val="24"/>
              </w:rPr>
              <w:t>3.递交电子响应文件。登录陕西省西咸新区公共资源交易中心平台</w:t>
            </w:r>
          </w:p>
          <w:p>
            <w:pPr>
              <w:spacing w:before="169" w:line="363" w:lineRule="auto"/>
              <w:ind w:left="126" w:right="204" w:firstLine="109"/>
              <w:rPr>
                <w:rFonts w:hint="eastAsia" w:ascii="宋体" w:hAnsi="宋体" w:eastAsia="宋体" w:cs="宋体"/>
                <w:sz w:val="24"/>
                <w:szCs w:val="24"/>
              </w:rPr>
            </w:pPr>
            <w:r>
              <w:rPr>
                <w:rFonts w:hint="eastAsia" w:ascii="宋体" w:hAnsi="宋体" w:eastAsia="宋体" w:cs="宋体"/>
                <w:b/>
                <w:bCs/>
                <w:spacing w:val="-2"/>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"http://xxxq.sxggzyjy.cn/" </w:instrText>
            </w:r>
            <w:r>
              <w:rPr>
                <w:rFonts w:hint="eastAsia" w:ascii="宋体" w:hAnsi="宋体" w:eastAsia="宋体" w:cs="宋体"/>
                <w:sz w:val="24"/>
                <w:szCs w:val="24"/>
              </w:rPr>
              <w:fldChar w:fldCharType="separate"/>
            </w:r>
            <w:r>
              <w:rPr>
                <w:rFonts w:hint="eastAsia" w:ascii="宋体" w:hAnsi="宋体" w:eastAsia="宋体" w:cs="宋体"/>
                <w:b/>
                <w:bCs/>
                <w:spacing w:val="-2"/>
                <w:sz w:val="24"/>
                <w:szCs w:val="24"/>
              </w:rPr>
              <w:t>http://xxxq.sxggzy</w:t>
            </w:r>
            <w:r>
              <w:rPr>
                <w:rFonts w:hint="eastAsia" w:ascii="宋体" w:hAnsi="宋体" w:eastAsia="宋体" w:cs="宋体"/>
                <w:b/>
                <w:bCs/>
                <w:spacing w:val="-3"/>
                <w:sz w:val="24"/>
                <w:szCs w:val="24"/>
              </w:rPr>
              <w:t>jy.cn/</w:t>
            </w:r>
            <w:r>
              <w:rPr>
                <w:rFonts w:hint="eastAsia" w:ascii="宋体" w:hAnsi="宋体" w:eastAsia="宋体" w:cs="宋体"/>
                <w:b/>
                <w:bCs/>
                <w:spacing w:val="-3"/>
                <w:sz w:val="24"/>
                <w:szCs w:val="24"/>
              </w:rPr>
              <w:fldChar w:fldCharType="end"/>
            </w:r>
            <w:r>
              <w:rPr>
                <w:rFonts w:hint="eastAsia" w:ascii="宋体" w:hAnsi="宋体" w:eastAsia="宋体" w:cs="宋体"/>
                <w:b/>
                <w:bCs/>
                <w:spacing w:val="-3"/>
                <w:sz w:val="24"/>
                <w:szCs w:val="24"/>
              </w:rPr>
              <w:t>),选择“电子交易平台-陕西政府采购</w:t>
            </w:r>
            <w:r>
              <w:rPr>
                <w:rFonts w:hint="eastAsia" w:ascii="宋体" w:hAnsi="宋体" w:eastAsia="宋体" w:cs="宋体"/>
                <w:spacing w:val="-3"/>
                <w:sz w:val="24"/>
                <w:szCs w:val="24"/>
              </w:rPr>
              <w:t xml:space="preserve">  </w:t>
            </w:r>
            <w:r>
              <w:rPr>
                <w:rFonts w:hint="eastAsia" w:ascii="宋体" w:hAnsi="宋体" w:eastAsia="宋体" w:cs="宋体"/>
                <w:b/>
                <w:bCs/>
                <w:spacing w:val="-3"/>
                <w:sz w:val="24"/>
                <w:szCs w:val="24"/>
              </w:rPr>
              <w:t>交易系统-陕西省西咸新区公共资源交易平台-供应商”进行登录，登</w:t>
            </w:r>
            <w:r>
              <w:rPr>
                <w:rFonts w:hint="eastAsia" w:ascii="宋体" w:hAnsi="宋体" w:eastAsia="宋体" w:cs="宋体"/>
                <w:spacing w:val="9"/>
                <w:sz w:val="24"/>
                <w:szCs w:val="24"/>
              </w:rPr>
              <w:t xml:space="preserve"> </w:t>
            </w:r>
            <w:r>
              <w:rPr>
                <w:rFonts w:hint="eastAsia" w:ascii="宋体" w:hAnsi="宋体" w:eastAsia="宋体" w:cs="宋体"/>
                <w:b/>
                <w:bCs/>
                <w:spacing w:val="-3"/>
                <w:sz w:val="24"/>
                <w:szCs w:val="24"/>
              </w:rPr>
              <w:t>录后选择“交易乙方”身份进入，选择“上传响应文件”菜单页面，</w:t>
            </w:r>
          </w:p>
          <w:p>
            <w:pPr>
              <w:spacing w:before="1" w:line="218" w:lineRule="auto"/>
              <w:ind w:left="126"/>
              <w:rPr>
                <w:rFonts w:hint="eastAsia" w:ascii="宋体" w:hAnsi="宋体" w:eastAsia="宋体" w:cs="宋体"/>
                <w:sz w:val="24"/>
                <w:szCs w:val="24"/>
              </w:rPr>
            </w:pPr>
            <w:r>
              <w:rPr>
                <w:rFonts w:hint="eastAsia" w:ascii="宋体" w:hAnsi="宋体" w:eastAsia="宋体" w:cs="宋体"/>
                <w:b/>
                <w:bCs/>
                <w:spacing w:val="-3"/>
                <w:sz w:val="24"/>
                <w:szCs w:val="24"/>
              </w:rPr>
              <w:t>上传加密的电子化响应文件。上传成功后，电子化平台将予以记录。</w:t>
            </w:r>
          </w:p>
        </w:tc>
      </w:tr>
    </w:tbl>
    <w:p>
      <w:pPr>
        <w:pStyle w:val="4"/>
        <w:spacing w:line="242" w:lineRule="auto"/>
        <w:rPr>
          <w:rFonts w:hint="eastAsia" w:ascii="宋体" w:hAnsi="宋体" w:eastAsia="宋体" w:cs="宋体"/>
          <w:sz w:val="24"/>
          <w:szCs w:val="24"/>
        </w:rPr>
      </w:pPr>
    </w:p>
    <w:p>
      <w:pPr>
        <w:pStyle w:val="4"/>
        <w:spacing w:line="242" w:lineRule="auto"/>
        <w:rPr>
          <w:rFonts w:hint="eastAsia" w:ascii="宋体" w:hAnsi="宋体" w:eastAsia="宋体" w:cs="宋体"/>
          <w:sz w:val="24"/>
          <w:szCs w:val="24"/>
        </w:rPr>
      </w:pPr>
    </w:p>
    <w:p>
      <w:pPr>
        <w:pStyle w:val="4"/>
        <w:spacing w:line="242" w:lineRule="auto"/>
        <w:rPr>
          <w:rFonts w:hint="eastAsia" w:ascii="宋体" w:hAnsi="宋体" w:eastAsia="宋体" w:cs="宋体"/>
          <w:sz w:val="24"/>
          <w:szCs w:val="24"/>
        </w:rPr>
      </w:pPr>
    </w:p>
    <w:p>
      <w:pPr>
        <w:pStyle w:val="4"/>
        <w:spacing w:line="242" w:lineRule="auto"/>
        <w:rPr>
          <w:rFonts w:hint="eastAsia" w:ascii="宋体" w:hAnsi="宋体" w:eastAsia="宋体" w:cs="宋体"/>
          <w:sz w:val="24"/>
          <w:szCs w:val="24"/>
        </w:rPr>
      </w:pPr>
    </w:p>
    <w:p>
      <w:pPr>
        <w:pStyle w:val="4"/>
        <w:spacing w:line="242" w:lineRule="auto"/>
        <w:rPr>
          <w:rFonts w:hint="eastAsia" w:ascii="宋体" w:hAnsi="宋体" w:eastAsia="宋体" w:cs="宋体"/>
          <w:sz w:val="24"/>
          <w:szCs w:val="24"/>
        </w:rPr>
      </w:pPr>
    </w:p>
    <w:p>
      <w:pPr>
        <w:pStyle w:val="4"/>
        <w:spacing w:line="242" w:lineRule="auto"/>
        <w:rPr>
          <w:rFonts w:hint="eastAsia" w:ascii="宋体" w:hAnsi="宋体" w:eastAsia="宋体" w:cs="宋体"/>
          <w:sz w:val="24"/>
          <w:szCs w:val="24"/>
        </w:rPr>
      </w:pPr>
    </w:p>
    <w:p>
      <w:pPr>
        <w:pStyle w:val="4"/>
        <w:spacing w:line="242" w:lineRule="auto"/>
        <w:rPr>
          <w:rFonts w:hint="eastAsia" w:ascii="宋体" w:hAnsi="宋体" w:eastAsia="宋体" w:cs="宋体"/>
          <w:sz w:val="24"/>
          <w:szCs w:val="24"/>
        </w:rPr>
      </w:pPr>
    </w:p>
    <w:p>
      <w:pPr>
        <w:pStyle w:val="4"/>
        <w:spacing w:line="242" w:lineRule="auto"/>
        <w:rPr>
          <w:rFonts w:hint="eastAsia" w:ascii="宋体" w:hAnsi="宋体" w:eastAsia="宋体" w:cs="宋体"/>
          <w:sz w:val="24"/>
          <w:szCs w:val="24"/>
        </w:rPr>
      </w:pPr>
    </w:p>
    <w:p>
      <w:pPr>
        <w:pStyle w:val="4"/>
        <w:spacing w:line="242" w:lineRule="auto"/>
        <w:rPr>
          <w:rFonts w:hint="eastAsia" w:ascii="宋体" w:hAnsi="宋体" w:eastAsia="宋体" w:cs="宋体"/>
          <w:sz w:val="24"/>
          <w:szCs w:val="24"/>
        </w:rPr>
      </w:pPr>
    </w:p>
    <w:p>
      <w:pPr>
        <w:pStyle w:val="4"/>
        <w:spacing w:line="242" w:lineRule="auto"/>
        <w:rPr>
          <w:rFonts w:hint="eastAsia" w:ascii="宋体" w:hAnsi="宋体" w:eastAsia="宋体" w:cs="宋体"/>
          <w:sz w:val="24"/>
          <w:szCs w:val="24"/>
        </w:rPr>
      </w:pPr>
    </w:p>
    <w:p>
      <w:pPr>
        <w:pStyle w:val="4"/>
        <w:spacing w:line="242" w:lineRule="auto"/>
        <w:rPr>
          <w:rFonts w:hint="eastAsia" w:ascii="宋体" w:hAnsi="宋体" w:eastAsia="宋体" w:cs="宋体"/>
          <w:sz w:val="24"/>
          <w:szCs w:val="24"/>
        </w:rPr>
      </w:pPr>
    </w:p>
    <w:p>
      <w:pPr>
        <w:spacing w:line="166" w:lineRule="auto"/>
        <w:rPr>
          <w:rFonts w:hint="eastAsia" w:ascii="宋体" w:hAnsi="宋体" w:eastAsia="宋体" w:cs="宋体"/>
          <w:sz w:val="24"/>
          <w:szCs w:val="24"/>
        </w:rPr>
        <w:sectPr>
          <w:headerReference r:id="rId5" w:type="default"/>
          <w:footerReference r:id="rId6" w:type="default"/>
          <w:pgSz w:w="11910" w:h="16840"/>
          <w:pgMar w:top="1047" w:right="925" w:bottom="1162" w:left="1205" w:header="857" w:footer="918" w:gutter="0"/>
          <w:pgNumType w:fmt="decimal" w:start="1"/>
          <w:cols w:space="720" w:num="1"/>
        </w:sectPr>
      </w:pPr>
    </w:p>
    <w:p>
      <w:pPr>
        <w:spacing w:before="116"/>
        <w:rPr>
          <w:rFonts w:hint="eastAsia" w:ascii="宋体" w:hAnsi="宋体" w:eastAsia="宋体" w:cs="宋体"/>
          <w:sz w:val="24"/>
          <w:szCs w:val="24"/>
        </w:rPr>
      </w:pPr>
    </w:p>
    <w:tbl>
      <w:tblPr>
        <w:tblStyle w:val="25"/>
        <w:tblW w:w="9907"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907"/>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990" w:hRule="atLeast"/>
        </w:trPr>
        <w:tc>
          <w:tcPr>
            <w:tcW w:w="9907" w:type="dxa"/>
            <w:vAlign w:val="top"/>
          </w:tcPr>
          <w:p>
            <w:pPr>
              <w:spacing w:before="45" w:line="219" w:lineRule="auto"/>
              <w:ind w:left="104"/>
              <w:rPr>
                <w:rFonts w:hint="eastAsia" w:ascii="宋体" w:hAnsi="宋体" w:eastAsia="宋体" w:cs="宋体"/>
                <w:sz w:val="24"/>
                <w:szCs w:val="24"/>
              </w:rPr>
            </w:pPr>
            <w:r>
              <w:rPr>
                <w:rFonts w:hint="eastAsia" w:ascii="宋体" w:hAnsi="宋体" w:eastAsia="宋体" w:cs="宋体"/>
                <w:spacing w:val="-1"/>
                <w:sz w:val="24"/>
                <w:szCs w:val="24"/>
              </w:rPr>
              <w:t>特别提醒：</w:t>
            </w:r>
          </w:p>
          <w:p>
            <w:pPr>
              <w:spacing w:before="196" w:line="354" w:lineRule="auto"/>
              <w:ind w:left="42" w:right="30"/>
              <w:jc w:val="both"/>
              <w:rPr>
                <w:rFonts w:hint="eastAsia" w:ascii="宋体" w:hAnsi="宋体" w:eastAsia="宋体" w:cs="宋体"/>
                <w:spacing w:val="1"/>
                <w:sz w:val="24"/>
                <w:szCs w:val="24"/>
              </w:rPr>
            </w:pPr>
            <w:r>
              <w:rPr>
                <w:rFonts w:hint="eastAsia" w:ascii="宋体" w:hAnsi="宋体" w:eastAsia="宋体" w:cs="宋体"/>
                <w:spacing w:val="1"/>
                <w:sz w:val="24"/>
                <w:szCs w:val="24"/>
              </w:rPr>
              <w:t>1.木项目属性为工程。</w:t>
            </w:r>
          </w:p>
          <w:p>
            <w:pPr>
              <w:spacing w:before="196" w:line="354" w:lineRule="auto"/>
              <w:ind w:left="42" w:right="30"/>
              <w:jc w:val="both"/>
              <w:rPr>
                <w:rFonts w:hint="eastAsia" w:ascii="宋体" w:hAnsi="宋体" w:eastAsia="宋体" w:cs="宋体"/>
                <w:spacing w:val="1"/>
                <w:sz w:val="24"/>
                <w:szCs w:val="24"/>
              </w:rPr>
            </w:pPr>
            <w:r>
              <w:rPr>
                <w:rFonts w:hint="eastAsia" w:ascii="宋体" w:hAnsi="宋体" w:eastAsia="宋体" w:cs="宋体"/>
                <w:spacing w:val="1"/>
                <w:sz w:val="24"/>
                <w:szCs w:val="24"/>
              </w:rPr>
              <w:t>2.本项目采购标的所属行业为：建筑业。</w:t>
            </w:r>
          </w:p>
          <w:p>
            <w:pPr>
              <w:spacing w:before="196" w:line="354" w:lineRule="auto"/>
              <w:ind w:left="42" w:right="30"/>
              <w:jc w:val="both"/>
              <w:rPr>
                <w:rFonts w:hint="eastAsia" w:ascii="宋体" w:hAnsi="宋体" w:eastAsia="宋体" w:cs="宋体"/>
                <w:spacing w:val="1"/>
                <w:sz w:val="24"/>
                <w:szCs w:val="24"/>
              </w:rPr>
            </w:pPr>
            <w:r>
              <w:rPr>
                <w:rFonts w:hint="eastAsia" w:ascii="宋体" w:hAnsi="宋体" w:eastAsia="宋体" w:cs="宋体"/>
                <w:spacing w:val="1"/>
                <w:sz w:val="24"/>
                <w:szCs w:val="24"/>
              </w:rPr>
              <w:t>3.根据《关于促进政府采购公平竞争优化营商环境的通知》要求。投标人若不参与项目投标，</w:t>
            </w:r>
          </w:p>
          <w:p>
            <w:pPr>
              <w:spacing w:before="196" w:line="354" w:lineRule="auto"/>
              <w:ind w:left="42" w:right="30"/>
              <w:jc w:val="both"/>
              <w:rPr>
                <w:rFonts w:hint="eastAsia" w:ascii="宋体" w:hAnsi="宋体" w:eastAsia="宋体" w:cs="宋体"/>
                <w:spacing w:val="1"/>
                <w:sz w:val="24"/>
                <w:szCs w:val="24"/>
              </w:rPr>
            </w:pPr>
            <w:r>
              <w:rPr>
                <w:rFonts w:hint="eastAsia" w:ascii="宋体" w:hAnsi="宋体" w:eastAsia="宋体" w:cs="宋体"/>
                <w:spacing w:val="1"/>
                <w:sz w:val="24"/>
                <w:szCs w:val="24"/>
              </w:rPr>
              <w:t>应在递交投标文件截止前一日以书面形式(格式如下，签字盖章后发回代理机构邮箱</w:t>
            </w:r>
          </w:p>
          <w:p>
            <w:pPr>
              <w:spacing w:before="196" w:line="354" w:lineRule="auto"/>
              <w:ind w:left="42" w:right="30"/>
              <w:jc w:val="both"/>
              <w:rPr>
                <w:rFonts w:hint="eastAsia" w:ascii="宋体" w:hAnsi="宋体" w:eastAsia="宋体" w:cs="宋体"/>
                <w:spacing w:val="1"/>
                <w:sz w:val="24"/>
                <w:szCs w:val="24"/>
              </w:rPr>
            </w:pPr>
            <w:r>
              <w:rPr>
                <w:rFonts w:hint="eastAsia" w:ascii="宋体" w:hAnsi="宋体" w:eastAsia="宋体" w:cs="宋体"/>
                <w:spacing w:val="1"/>
                <w:sz w:val="24"/>
                <w:szCs w:val="24"/>
                <w:lang w:eastAsia="zh-CN"/>
              </w:rPr>
              <w:t>254383263@qq</w:t>
            </w:r>
            <w:r>
              <w:rPr>
                <w:rFonts w:hint="eastAsia" w:ascii="宋体" w:hAnsi="宋体" w:eastAsia="宋体" w:cs="宋体"/>
                <w:spacing w:val="1"/>
                <w:sz w:val="24"/>
                <w:szCs w:val="24"/>
              </w:rPr>
              <w:t>.com即可)告知采购代理机构。否则，采购代理机构可以向财政部门反映情况并提供相应的佐证。投标人一年内出现累计三次该情形，将被监管部门记录为失信行为。</w:t>
            </w:r>
          </w:p>
          <w:p>
            <w:pPr>
              <w:spacing w:before="209" w:line="218" w:lineRule="auto"/>
              <w:ind w:left="234"/>
              <w:rPr>
                <w:rFonts w:hint="eastAsia" w:ascii="宋体" w:hAnsi="宋体" w:eastAsia="宋体" w:cs="宋体"/>
                <w:sz w:val="24"/>
                <w:szCs w:val="24"/>
              </w:rPr>
            </w:pPr>
            <w:r>
              <w:rPr>
                <w:rFonts w:hint="eastAsia" w:ascii="宋体" w:hAnsi="宋体" w:eastAsia="宋体" w:cs="宋体"/>
                <w:spacing w:val="3"/>
                <w:sz w:val="24"/>
                <w:szCs w:val="24"/>
              </w:rPr>
              <w:t>不参与投标告知函</w:t>
            </w:r>
          </w:p>
          <w:p>
            <w:pPr>
              <w:spacing w:before="167" w:line="219" w:lineRule="auto"/>
              <w:ind w:left="234"/>
              <w:rPr>
                <w:rFonts w:hint="eastAsia" w:ascii="宋体" w:hAnsi="宋体" w:eastAsia="宋体" w:cs="宋体"/>
                <w:sz w:val="24"/>
                <w:szCs w:val="24"/>
              </w:rPr>
            </w:pPr>
            <w:r>
              <w:rPr>
                <w:rFonts w:hint="eastAsia" w:ascii="宋体" w:hAnsi="宋体" w:eastAsia="宋体" w:cs="宋体"/>
                <w:spacing w:val="4"/>
                <w:sz w:val="24"/>
                <w:szCs w:val="24"/>
              </w:rPr>
              <w:t>(招标代理机构名称):</w:t>
            </w:r>
          </w:p>
          <w:p>
            <w:pPr>
              <w:spacing w:before="123" w:line="224" w:lineRule="auto"/>
              <w:ind w:left="44"/>
              <w:rPr>
                <w:rFonts w:hint="eastAsia" w:ascii="宋体" w:hAnsi="宋体" w:eastAsia="宋体" w:cs="宋体"/>
                <w:sz w:val="24"/>
                <w:szCs w:val="24"/>
              </w:rPr>
            </w:pPr>
            <w:r>
              <w:rPr>
                <w:rFonts w:hint="eastAsia" w:ascii="宋体" w:hAnsi="宋体" w:eastAsia="宋体" w:cs="宋体"/>
                <w:spacing w:val="1"/>
                <w:position w:val="2"/>
                <w:sz w:val="24"/>
                <w:szCs w:val="24"/>
              </w:rPr>
              <w:t>经研究决定，由于</w:t>
            </w:r>
            <w:r>
              <w:rPr>
                <w:rFonts w:hint="eastAsia" w:ascii="宋体" w:hAnsi="宋体" w:eastAsia="宋体" w:cs="宋体"/>
                <w:spacing w:val="55"/>
                <w:position w:val="2"/>
                <w:sz w:val="24"/>
                <w:szCs w:val="24"/>
                <w:u w:val="single" w:color="auto"/>
              </w:rPr>
              <w:t xml:space="preserve">  </w:t>
            </w:r>
            <w:r>
              <w:rPr>
                <w:rFonts w:hint="eastAsia" w:ascii="宋体" w:hAnsi="宋体" w:eastAsia="宋体" w:cs="宋体"/>
                <w:spacing w:val="1"/>
                <w:position w:val="2"/>
                <w:sz w:val="24"/>
                <w:szCs w:val="24"/>
              </w:rPr>
              <w:t>(不参与原因),我单位</w:t>
            </w:r>
            <w:r>
              <w:rPr>
                <w:rFonts w:hint="eastAsia" w:ascii="宋体" w:hAnsi="宋体" w:eastAsia="宋体" w:cs="宋体"/>
                <w:spacing w:val="5"/>
                <w:position w:val="2"/>
                <w:sz w:val="24"/>
                <w:szCs w:val="24"/>
                <w:u w:val="single" w:color="auto"/>
              </w:rPr>
              <w:t xml:space="preserve">                </w:t>
            </w:r>
            <w:r>
              <w:rPr>
                <w:rFonts w:hint="eastAsia" w:ascii="宋体" w:hAnsi="宋体" w:eastAsia="宋体" w:cs="宋体"/>
                <w:spacing w:val="18"/>
                <w:position w:val="2"/>
                <w:sz w:val="24"/>
                <w:szCs w:val="24"/>
              </w:rPr>
              <w:t xml:space="preserve">     </w:t>
            </w:r>
            <w:r>
              <w:rPr>
                <w:rFonts w:hint="eastAsia" w:ascii="宋体" w:hAnsi="宋体" w:eastAsia="宋体" w:cs="宋体"/>
                <w:spacing w:val="1"/>
                <w:position w:val="-4"/>
                <w:sz w:val="24"/>
                <w:szCs w:val="24"/>
              </w:rPr>
              <w:t>(单位名称)确认不参</w:t>
            </w:r>
          </w:p>
          <w:p>
            <w:pPr>
              <w:spacing w:before="174" w:line="345" w:lineRule="auto"/>
              <w:ind w:left="234"/>
              <w:rPr>
                <w:rFonts w:hint="eastAsia" w:ascii="宋体" w:hAnsi="宋体" w:eastAsia="宋体" w:cs="宋体"/>
                <w:sz w:val="24"/>
                <w:szCs w:val="24"/>
              </w:rPr>
            </w:pPr>
            <w:r>
              <w:rPr>
                <w:rFonts w:hint="eastAsia" w:ascii="宋体" w:hAnsi="宋体" w:eastAsia="宋体" w:cs="宋体"/>
                <w:spacing w:val="2"/>
                <w:sz w:val="24"/>
                <w:szCs w:val="24"/>
              </w:rPr>
              <w:t>与关于</w:t>
            </w:r>
            <w:r>
              <w:rPr>
                <w:rFonts w:hint="eastAsia" w:ascii="宋体" w:hAnsi="宋体" w:eastAsia="宋体" w:cs="宋体"/>
                <w:spacing w:val="11"/>
                <w:sz w:val="24"/>
                <w:szCs w:val="24"/>
                <w:u w:val="single" w:color="auto"/>
              </w:rPr>
              <w:t xml:space="preserve">        </w:t>
            </w:r>
            <w:r>
              <w:rPr>
                <w:rFonts w:hint="eastAsia" w:ascii="宋体" w:hAnsi="宋体" w:eastAsia="宋体" w:cs="宋体"/>
                <w:spacing w:val="2"/>
                <w:sz w:val="24"/>
                <w:szCs w:val="24"/>
              </w:rPr>
              <w:t>(项目名称)的投标活动。</w:t>
            </w:r>
          </w:p>
          <w:p>
            <w:pPr>
              <w:spacing w:before="1" w:line="219" w:lineRule="auto"/>
              <w:ind w:left="104"/>
              <w:rPr>
                <w:rFonts w:hint="eastAsia" w:ascii="宋体" w:hAnsi="宋体" w:eastAsia="宋体" w:cs="宋体"/>
                <w:sz w:val="24"/>
                <w:szCs w:val="24"/>
              </w:rPr>
            </w:pPr>
            <w:r>
              <w:rPr>
                <w:rFonts w:hint="eastAsia" w:ascii="宋体" w:hAnsi="宋体" w:eastAsia="宋体" w:cs="宋体"/>
                <w:spacing w:val="6"/>
                <w:sz w:val="24"/>
                <w:szCs w:val="24"/>
              </w:rPr>
              <w:t>特此说明</w:t>
            </w:r>
          </w:p>
          <w:p>
            <w:pPr>
              <w:spacing w:before="203" w:line="219" w:lineRule="auto"/>
              <w:ind w:left="234"/>
              <w:rPr>
                <w:rFonts w:hint="eastAsia" w:ascii="宋体" w:hAnsi="宋体" w:eastAsia="宋体" w:cs="宋体"/>
                <w:sz w:val="24"/>
                <w:szCs w:val="24"/>
              </w:rPr>
            </w:pPr>
            <w:r>
              <w:rPr>
                <w:rFonts w:hint="eastAsia" w:ascii="宋体" w:hAnsi="宋体" w:eastAsia="宋体" w:cs="宋体"/>
                <w:spacing w:val="5"/>
                <w:sz w:val="24"/>
                <w:szCs w:val="24"/>
              </w:rPr>
              <w:t>单位名称(盖章):</w:t>
            </w:r>
          </w:p>
          <w:p>
            <w:pPr>
              <w:spacing w:before="206" w:line="219" w:lineRule="auto"/>
              <w:ind w:left="234"/>
              <w:rPr>
                <w:rFonts w:hint="eastAsia" w:ascii="宋体" w:hAnsi="宋体" w:eastAsia="宋体" w:cs="宋体"/>
                <w:sz w:val="24"/>
                <w:szCs w:val="24"/>
              </w:rPr>
            </w:pPr>
            <w:r>
              <w:rPr>
                <w:rFonts w:hint="eastAsia" w:ascii="宋体" w:hAnsi="宋体" w:eastAsia="宋体" w:cs="宋体"/>
                <w:spacing w:val="2"/>
                <w:sz w:val="24"/>
                <w:szCs w:val="24"/>
              </w:rPr>
              <w:t>法定代表人或授权代表(签字或盖章):</w:t>
            </w:r>
          </w:p>
        </w:tc>
      </w:tr>
    </w:tbl>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spacing w:line="166" w:lineRule="auto"/>
        <w:rPr>
          <w:rFonts w:hint="eastAsia" w:ascii="宋体" w:hAnsi="宋体" w:eastAsia="宋体" w:cs="宋体"/>
          <w:sz w:val="24"/>
          <w:szCs w:val="24"/>
        </w:rPr>
        <w:sectPr>
          <w:headerReference r:id="rId7" w:type="default"/>
          <w:footerReference r:id="rId8" w:type="default"/>
          <w:pgSz w:w="11910" w:h="16840"/>
          <w:pgMar w:top="1047" w:right="807" w:bottom="1162" w:left="1185" w:header="857" w:footer="918" w:gutter="0"/>
          <w:pgNumType w:fmt="decimal"/>
          <w:cols w:space="720" w:num="1"/>
        </w:sectPr>
      </w:pPr>
    </w:p>
    <w:p>
      <w:pPr>
        <w:pStyle w:val="4"/>
        <w:spacing w:line="399" w:lineRule="auto"/>
        <w:rPr>
          <w:rFonts w:hint="eastAsia" w:ascii="宋体" w:hAnsi="宋体" w:eastAsia="宋体" w:cs="宋体"/>
          <w:sz w:val="24"/>
          <w:szCs w:val="24"/>
        </w:rPr>
      </w:pPr>
    </w:p>
    <w:p>
      <w:pPr>
        <w:spacing w:before="78" w:line="220" w:lineRule="auto"/>
        <w:ind w:left="53"/>
        <w:outlineLvl w:val="9"/>
        <w:rPr>
          <w:rFonts w:hint="eastAsia" w:ascii="宋体" w:hAnsi="宋体" w:eastAsia="宋体" w:cs="宋体"/>
          <w:sz w:val="24"/>
          <w:szCs w:val="24"/>
        </w:rPr>
      </w:pPr>
      <w:r>
        <w:rPr>
          <w:rFonts w:hint="eastAsia" w:ascii="宋体" w:hAnsi="宋体" w:eastAsia="宋体" w:cs="宋体"/>
          <w:b/>
          <w:bCs/>
          <w:spacing w:val="-8"/>
          <w:sz w:val="24"/>
          <w:szCs w:val="24"/>
        </w:rPr>
        <w:t>1.</w:t>
      </w:r>
      <w:r>
        <w:rPr>
          <w:rFonts w:hint="eastAsia" w:ascii="宋体" w:hAnsi="宋体" w:eastAsia="宋体" w:cs="宋体"/>
          <w:spacing w:val="-8"/>
          <w:sz w:val="24"/>
          <w:szCs w:val="24"/>
        </w:rPr>
        <w:t xml:space="preserve"> </w:t>
      </w:r>
      <w:r>
        <w:rPr>
          <w:rFonts w:hint="eastAsia" w:ascii="宋体" w:hAnsi="宋体" w:eastAsia="宋体" w:cs="宋体"/>
          <w:b/>
          <w:bCs/>
          <w:spacing w:val="-8"/>
          <w:sz w:val="24"/>
          <w:szCs w:val="24"/>
        </w:rPr>
        <w:t>总则</w:t>
      </w:r>
    </w:p>
    <w:p>
      <w:pPr>
        <w:spacing w:before="166" w:line="219" w:lineRule="auto"/>
        <w:ind w:left="519"/>
        <w:rPr>
          <w:rFonts w:hint="eastAsia" w:ascii="宋体" w:hAnsi="宋体" w:eastAsia="宋体" w:cs="宋体"/>
          <w:sz w:val="24"/>
          <w:szCs w:val="24"/>
        </w:rPr>
      </w:pPr>
      <w:r>
        <w:rPr>
          <w:rFonts w:hint="eastAsia" w:ascii="宋体" w:hAnsi="宋体" w:eastAsia="宋体" w:cs="宋体"/>
          <w:spacing w:val="-4"/>
          <w:sz w:val="24"/>
          <w:szCs w:val="24"/>
        </w:rPr>
        <w:t>1.1 项目概况</w:t>
      </w:r>
    </w:p>
    <w:p>
      <w:pPr>
        <w:spacing w:before="183" w:line="481" w:lineRule="exact"/>
        <w:ind w:left="519"/>
        <w:rPr>
          <w:rFonts w:hint="eastAsia" w:ascii="宋体" w:hAnsi="宋体" w:eastAsia="宋体" w:cs="宋体"/>
          <w:sz w:val="24"/>
          <w:szCs w:val="24"/>
        </w:rPr>
      </w:pPr>
      <w:r>
        <w:rPr>
          <w:rFonts w:hint="eastAsia" w:ascii="宋体" w:hAnsi="宋体" w:eastAsia="宋体" w:cs="宋体"/>
          <w:spacing w:val="2"/>
          <w:position w:val="18"/>
          <w:sz w:val="24"/>
          <w:szCs w:val="24"/>
        </w:rPr>
        <w:t>1.1.1根据《中华人民共和国招标投标法》等有关法律、法规和规章的规定，本招标</w:t>
      </w:r>
    </w:p>
    <w:p>
      <w:pPr>
        <w:spacing w:line="218" w:lineRule="auto"/>
        <w:ind w:left="50"/>
        <w:rPr>
          <w:rFonts w:hint="eastAsia" w:ascii="宋体" w:hAnsi="宋体" w:eastAsia="宋体" w:cs="宋体"/>
          <w:sz w:val="24"/>
          <w:szCs w:val="24"/>
        </w:rPr>
      </w:pPr>
      <w:r>
        <w:rPr>
          <w:rFonts w:hint="eastAsia" w:ascii="宋体" w:hAnsi="宋体" w:eastAsia="宋体" w:cs="宋体"/>
          <w:spacing w:val="-3"/>
          <w:sz w:val="24"/>
          <w:szCs w:val="24"/>
        </w:rPr>
        <w:t>项目已具备招标条件，现对本项目进行招标。</w:t>
      </w:r>
    </w:p>
    <w:p>
      <w:pPr>
        <w:spacing w:before="205" w:line="219" w:lineRule="auto"/>
        <w:ind w:left="519"/>
        <w:rPr>
          <w:rFonts w:hint="eastAsia" w:ascii="宋体" w:hAnsi="宋体" w:eastAsia="宋体" w:cs="宋体"/>
          <w:sz w:val="24"/>
          <w:szCs w:val="24"/>
        </w:rPr>
      </w:pPr>
      <w:r>
        <w:rPr>
          <w:rFonts w:hint="eastAsia" w:ascii="宋体" w:hAnsi="宋体" w:eastAsia="宋体" w:cs="宋体"/>
          <w:spacing w:val="1"/>
          <w:sz w:val="24"/>
          <w:szCs w:val="24"/>
        </w:rPr>
        <w:t>1.1.2采购人：西咸新区交通运输管理服务中心</w:t>
      </w:r>
    </w:p>
    <w:p>
      <w:pPr>
        <w:spacing w:before="175" w:line="219" w:lineRule="auto"/>
        <w:ind w:left="519"/>
        <w:rPr>
          <w:rFonts w:hint="eastAsia" w:ascii="宋体" w:hAnsi="宋体" w:eastAsia="宋体" w:cs="宋体"/>
          <w:sz w:val="24"/>
          <w:szCs w:val="24"/>
        </w:rPr>
      </w:pPr>
      <w:r>
        <w:rPr>
          <w:rFonts w:hint="eastAsia" w:ascii="宋体" w:hAnsi="宋体" w:eastAsia="宋体" w:cs="宋体"/>
          <w:spacing w:val="1"/>
          <w:sz w:val="24"/>
          <w:szCs w:val="24"/>
        </w:rPr>
        <w:t>1.1.3监督机构：新区财政金融局</w:t>
      </w:r>
    </w:p>
    <w:p>
      <w:pPr>
        <w:spacing w:before="176" w:line="219" w:lineRule="auto"/>
        <w:ind w:left="519"/>
        <w:rPr>
          <w:rFonts w:hint="eastAsia" w:ascii="宋体" w:hAnsi="宋体" w:eastAsia="宋体" w:cs="宋体"/>
          <w:sz w:val="24"/>
          <w:szCs w:val="24"/>
          <w:lang w:eastAsia="zh-CN"/>
        </w:rPr>
      </w:pPr>
      <w:r>
        <w:rPr>
          <w:rFonts w:hint="eastAsia" w:ascii="宋体" w:hAnsi="宋体" w:eastAsia="宋体" w:cs="宋体"/>
          <w:spacing w:val="2"/>
          <w:sz w:val="24"/>
          <w:szCs w:val="24"/>
        </w:rPr>
        <w:t>1.1.4采购代理机构：</w:t>
      </w:r>
      <w:r>
        <w:rPr>
          <w:rFonts w:hint="eastAsia" w:ascii="宋体" w:hAnsi="宋体" w:eastAsia="宋体" w:cs="宋体"/>
          <w:spacing w:val="2"/>
          <w:sz w:val="24"/>
          <w:szCs w:val="24"/>
          <w:lang w:eastAsia="zh-CN"/>
        </w:rPr>
        <w:t>西安昆衡项目管理有限公司</w:t>
      </w:r>
    </w:p>
    <w:p>
      <w:pPr>
        <w:spacing w:before="175" w:line="219" w:lineRule="auto"/>
        <w:ind w:left="519"/>
        <w:rPr>
          <w:rFonts w:hint="eastAsia" w:ascii="宋体" w:hAnsi="宋体" w:eastAsia="宋体" w:cs="宋体"/>
          <w:sz w:val="24"/>
          <w:szCs w:val="24"/>
        </w:rPr>
      </w:pPr>
      <w:r>
        <w:rPr>
          <w:rFonts w:hint="eastAsia" w:ascii="宋体" w:hAnsi="宋体" w:eastAsia="宋体" w:cs="宋体"/>
          <w:spacing w:val="2"/>
          <w:sz w:val="24"/>
          <w:szCs w:val="24"/>
        </w:rPr>
        <w:t>1.1.5供应商：指无条件接受招标文件的各项要求，具备相应履</w:t>
      </w:r>
      <w:r>
        <w:rPr>
          <w:rFonts w:hint="eastAsia" w:ascii="宋体" w:hAnsi="宋体" w:eastAsia="宋体" w:cs="宋体"/>
          <w:spacing w:val="1"/>
          <w:sz w:val="24"/>
          <w:szCs w:val="24"/>
        </w:rPr>
        <w:t>约能力、具备《中华</w:t>
      </w:r>
    </w:p>
    <w:p>
      <w:pPr>
        <w:spacing w:before="185" w:line="219" w:lineRule="auto"/>
        <w:ind w:left="50"/>
        <w:rPr>
          <w:rFonts w:hint="eastAsia" w:ascii="宋体" w:hAnsi="宋体" w:eastAsia="宋体" w:cs="宋体"/>
          <w:sz w:val="24"/>
          <w:szCs w:val="24"/>
        </w:rPr>
      </w:pPr>
      <w:r>
        <w:rPr>
          <w:rFonts w:hint="eastAsia" w:ascii="宋体" w:hAnsi="宋体" w:eastAsia="宋体" w:cs="宋体"/>
          <w:spacing w:val="2"/>
          <w:sz w:val="24"/>
          <w:szCs w:val="24"/>
        </w:rPr>
        <w:t>人民共和国政府采购法》第22条规定的相关条件并向评标委员会</w:t>
      </w:r>
      <w:r>
        <w:rPr>
          <w:rFonts w:hint="eastAsia" w:ascii="宋体" w:hAnsi="宋体" w:eastAsia="宋体" w:cs="宋体"/>
          <w:spacing w:val="1"/>
          <w:sz w:val="24"/>
          <w:szCs w:val="24"/>
        </w:rPr>
        <w:t>提交投标文件的供应商。</w:t>
      </w:r>
    </w:p>
    <w:p>
      <w:pPr>
        <w:spacing w:before="185" w:line="219" w:lineRule="auto"/>
        <w:ind w:left="519"/>
        <w:rPr>
          <w:rFonts w:hint="eastAsia" w:ascii="宋体" w:hAnsi="宋体" w:eastAsia="宋体" w:cs="宋体"/>
          <w:sz w:val="24"/>
          <w:szCs w:val="24"/>
        </w:rPr>
      </w:pPr>
      <w:r>
        <w:rPr>
          <w:rFonts w:hint="eastAsia" w:ascii="宋体" w:hAnsi="宋体" w:eastAsia="宋体" w:cs="宋体"/>
          <w:spacing w:val="-1"/>
          <w:sz w:val="24"/>
          <w:szCs w:val="24"/>
        </w:rPr>
        <w:t>1.1.6合格供应商的基本要求：</w:t>
      </w:r>
    </w:p>
    <w:p>
      <w:pPr>
        <w:spacing w:before="167" w:line="219" w:lineRule="auto"/>
        <w:ind w:left="51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"1.1.6.1" </w:instrText>
      </w:r>
      <w:r>
        <w:rPr>
          <w:rFonts w:hint="eastAsia" w:ascii="宋体" w:hAnsi="宋体" w:eastAsia="宋体" w:cs="宋体"/>
          <w:sz w:val="24"/>
          <w:szCs w:val="24"/>
        </w:rPr>
        <w:fldChar w:fldCharType="separate"/>
      </w:r>
      <w:r>
        <w:rPr>
          <w:rFonts w:hint="eastAsia" w:ascii="宋体" w:hAnsi="宋体" w:eastAsia="宋体" w:cs="宋体"/>
          <w:spacing w:val="-2"/>
          <w:sz w:val="24"/>
          <w:szCs w:val="24"/>
        </w:rPr>
        <w:t>1.1.6.1</w:t>
      </w:r>
      <w:r>
        <w:rPr>
          <w:rFonts w:hint="eastAsia" w:ascii="宋体" w:hAnsi="宋体" w:eastAsia="宋体" w:cs="宋体"/>
          <w:spacing w:val="-2"/>
          <w:sz w:val="24"/>
          <w:szCs w:val="24"/>
        </w:rPr>
        <w:fldChar w:fldCharType="end"/>
      </w:r>
      <w:r>
        <w:rPr>
          <w:rFonts w:hint="eastAsia" w:ascii="宋体" w:hAnsi="宋体" w:eastAsia="宋体" w:cs="宋体"/>
          <w:spacing w:val="-2"/>
          <w:sz w:val="24"/>
          <w:szCs w:val="24"/>
        </w:rPr>
        <w:t>具有独立承担民事责任的能力；</w:t>
      </w:r>
    </w:p>
    <w:p>
      <w:pPr>
        <w:spacing w:before="194" w:line="219" w:lineRule="auto"/>
        <w:ind w:left="51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"1.1.6.2" </w:instrText>
      </w:r>
      <w:r>
        <w:rPr>
          <w:rFonts w:hint="eastAsia" w:ascii="宋体" w:hAnsi="宋体" w:eastAsia="宋体" w:cs="宋体"/>
          <w:sz w:val="24"/>
          <w:szCs w:val="24"/>
        </w:rPr>
        <w:fldChar w:fldCharType="separate"/>
      </w:r>
      <w:r>
        <w:rPr>
          <w:rFonts w:hint="eastAsia" w:ascii="宋体" w:hAnsi="宋体" w:eastAsia="宋体" w:cs="宋体"/>
          <w:spacing w:val="-1"/>
          <w:sz w:val="24"/>
          <w:szCs w:val="24"/>
        </w:rPr>
        <w:t>1.1.6.2</w:t>
      </w:r>
      <w:r>
        <w:rPr>
          <w:rFonts w:hint="eastAsia" w:ascii="宋体" w:hAnsi="宋体" w:eastAsia="宋体" w:cs="宋体"/>
          <w:spacing w:val="-1"/>
          <w:sz w:val="24"/>
          <w:szCs w:val="24"/>
        </w:rPr>
        <w:fldChar w:fldCharType="end"/>
      </w:r>
      <w:r>
        <w:rPr>
          <w:rFonts w:hint="eastAsia" w:ascii="宋体" w:hAnsi="宋体" w:eastAsia="宋体" w:cs="宋体"/>
          <w:spacing w:val="-1"/>
          <w:sz w:val="24"/>
          <w:szCs w:val="24"/>
        </w:rPr>
        <w:t>具有良好的商业信誉和健全的财务会计制度；</w:t>
      </w:r>
    </w:p>
    <w:p>
      <w:pPr>
        <w:spacing w:before="187" w:line="219" w:lineRule="auto"/>
        <w:ind w:left="51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"1.1.6.3" </w:instrText>
      </w:r>
      <w:r>
        <w:rPr>
          <w:rFonts w:hint="eastAsia" w:ascii="宋体" w:hAnsi="宋体" w:eastAsia="宋体" w:cs="宋体"/>
          <w:sz w:val="24"/>
          <w:szCs w:val="24"/>
        </w:rPr>
        <w:fldChar w:fldCharType="separate"/>
      </w:r>
      <w:r>
        <w:rPr>
          <w:rFonts w:hint="eastAsia" w:ascii="宋体" w:hAnsi="宋体" w:eastAsia="宋体" w:cs="宋体"/>
          <w:spacing w:val="-1"/>
          <w:sz w:val="24"/>
          <w:szCs w:val="24"/>
        </w:rPr>
        <w:t>1.1.6.3</w:t>
      </w:r>
      <w:r>
        <w:rPr>
          <w:rFonts w:hint="eastAsia" w:ascii="宋体" w:hAnsi="宋体" w:eastAsia="宋体" w:cs="宋体"/>
          <w:spacing w:val="-1"/>
          <w:sz w:val="24"/>
          <w:szCs w:val="24"/>
        </w:rPr>
        <w:fldChar w:fldCharType="end"/>
      </w:r>
      <w:r>
        <w:rPr>
          <w:rFonts w:hint="eastAsia" w:ascii="宋体" w:hAnsi="宋体" w:eastAsia="宋体" w:cs="宋体"/>
          <w:spacing w:val="-1"/>
          <w:sz w:val="24"/>
          <w:szCs w:val="24"/>
        </w:rPr>
        <w:t>具有履行合同所必需的设备和专业技术能力；</w:t>
      </w:r>
    </w:p>
    <w:p>
      <w:pPr>
        <w:spacing w:before="184" w:line="219" w:lineRule="auto"/>
        <w:ind w:left="51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"1.1.6.4" </w:instrText>
      </w:r>
      <w:r>
        <w:rPr>
          <w:rFonts w:hint="eastAsia" w:ascii="宋体" w:hAnsi="宋体" w:eastAsia="宋体" w:cs="宋体"/>
          <w:sz w:val="24"/>
          <w:szCs w:val="24"/>
        </w:rPr>
        <w:fldChar w:fldCharType="separate"/>
      </w:r>
      <w:r>
        <w:rPr>
          <w:rFonts w:hint="eastAsia" w:ascii="宋体" w:hAnsi="宋体" w:eastAsia="宋体" w:cs="宋体"/>
          <w:spacing w:val="-1"/>
          <w:sz w:val="24"/>
          <w:szCs w:val="24"/>
        </w:rPr>
        <w:t>1.1.6.4</w:t>
      </w:r>
      <w:r>
        <w:rPr>
          <w:rFonts w:hint="eastAsia" w:ascii="宋体" w:hAnsi="宋体" w:eastAsia="宋体" w:cs="宋体"/>
          <w:spacing w:val="-1"/>
          <w:sz w:val="24"/>
          <w:szCs w:val="24"/>
        </w:rPr>
        <w:fldChar w:fldCharType="end"/>
      </w:r>
      <w:r>
        <w:rPr>
          <w:rFonts w:hint="eastAsia" w:ascii="宋体" w:hAnsi="宋体" w:eastAsia="宋体" w:cs="宋体"/>
          <w:spacing w:val="-1"/>
          <w:sz w:val="24"/>
          <w:szCs w:val="24"/>
        </w:rPr>
        <w:t>有依法缴纳税收和社会保障资金的良好记录；</w:t>
      </w:r>
    </w:p>
    <w:p>
      <w:pPr>
        <w:spacing w:before="185" w:line="219" w:lineRule="auto"/>
        <w:ind w:left="51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"1.1.6.5" </w:instrText>
      </w:r>
      <w:r>
        <w:rPr>
          <w:rFonts w:hint="eastAsia" w:ascii="宋体" w:hAnsi="宋体" w:eastAsia="宋体" w:cs="宋体"/>
          <w:sz w:val="24"/>
          <w:szCs w:val="24"/>
        </w:rPr>
        <w:fldChar w:fldCharType="separate"/>
      </w:r>
      <w:r>
        <w:rPr>
          <w:rFonts w:hint="eastAsia" w:ascii="宋体" w:hAnsi="宋体" w:eastAsia="宋体" w:cs="宋体"/>
          <w:spacing w:val="-1"/>
          <w:sz w:val="24"/>
          <w:szCs w:val="24"/>
        </w:rPr>
        <w:t>1.1.6.5</w:t>
      </w:r>
      <w:r>
        <w:rPr>
          <w:rFonts w:hint="eastAsia" w:ascii="宋体" w:hAnsi="宋体" w:eastAsia="宋体" w:cs="宋体"/>
          <w:spacing w:val="-1"/>
          <w:sz w:val="24"/>
          <w:szCs w:val="24"/>
        </w:rPr>
        <w:fldChar w:fldCharType="end"/>
      </w:r>
      <w:r>
        <w:rPr>
          <w:rFonts w:hint="eastAsia" w:ascii="宋体" w:hAnsi="宋体" w:eastAsia="宋体" w:cs="宋体"/>
          <w:spacing w:val="-1"/>
          <w:sz w:val="24"/>
          <w:szCs w:val="24"/>
        </w:rPr>
        <w:t>参加政府采购活动前三年内，在经营活动中没有重大违法记录；</w:t>
      </w:r>
    </w:p>
    <w:p>
      <w:pPr>
        <w:spacing w:before="177" w:line="219" w:lineRule="auto"/>
        <w:ind w:left="51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"1.1.6.6" </w:instrText>
      </w:r>
      <w:r>
        <w:rPr>
          <w:rFonts w:hint="eastAsia" w:ascii="宋体" w:hAnsi="宋体" w:eastAsia="宋体" w:cs="宋体"/>
          <w:sz w:val="24"/>
          <w:szCs w:val="24"/>
        </w:rPr>
        <w:fldChar w:fldCharType="separate"/>
      </w:r>
      <w:r>
        <w:rPr>
          <w:rFonts w:hint="eastAsia" w:ascii="宋体" w:hAnsi="宋体" w:eastAsia="宋体" w:cs="宋体"/>
          <w:spacing w:val="-1"/>
          <w:sz w:val="24"/>
          <w:szCs w:val="24"/>
        </w:rPr>
        <w:t>1.1.6.6</w:t>
      </w:r>
      <w:r>
        <w:rPr>
          <w:rFonts w:hint="eastAsia" w:ascii="宋体" w:hAnsi="宋体" w:eastAsia="宋体" w:cs="宋体"/>
          <w:spacing w:val="-1"/>
          <w:sz w:val="24"/>
          <w:szCs w:val="24"/>
        </w:rPr>
        <w:fldChar w:fldCharType="end"/>
      </w:r>
      <w:r>
        <w:rPr>
          <w:rFonts w:hint="eastAsia" w:ascii="宋体" w:hAnsi="宋体" w:eastAsia="宋体" w:cs="宋体"/>
          <w:spacing w:val="-1"/>
          <w:sz w:val="24"/>
          <w:szCs w:val="24"/>
        </w:rPr>
        <w:t>具备法律行政法规规定的其他条件。</w:t>
      </w:r>
    </w:p>
    <w:p>
      <w:pPr>
        <w:spacing w:before="185" w:line="219" w:lineRule="auto"/>
        <w:ind w:left="519"/>
        <w:rPr>
          <w:rFonts w:hint="eastAsia" w:ascii="宋体" w:hAnsi="宋体" w:eastAsia="宋体" w:cs="宋体"/>
          <w:sz w:val="24"/>
          <w:szCs w:val="24"/>
        </w:rPr>
      </w:pPr>
      <w:r>
        <w:rPr>
          <w:rFonts w:hint="eastAsia" w:ascii="宋体" w:hAnsi="宋体" w:eastAsia="宋体" w:cs="宋体"/>
          <w:spacing w:val="-6"/>
          <w:sz w:val="24"/>
          <w:szCs w:val="24"/>
        </w:rPr>
        <w:t>1.2</w:t>
      </w:r>
      <w:r>
        <w:rPr>
          <w:rFonts w:hint="eastAsia" w:ascii="宋体" w:hAnsi="宋体" w:eastAsia="宋体" w:cs="宋体"/>
          <w:spacing w:val="55"/>
          <w:sz w:val="24"/>
          <w:szCs w:val="24"/>
        </w:rPr>
        <w:t xml:space="preserve"> </w:t>
      </w:r>
      <w:r>
        <w:rPr>
          <w:rFonts w:hint="eastAsia" w:ascii="宋体" w:hAnsi="宋体" w:eastAsia="宋体" w:cs="宋体"/>
          <w:spacing w:val="-6"/>
          <w:sz w:val="24"/>
          <w:szCs w:val="24"/>
        </w:rPr>
        <w:t>资金来源和落实情况</w:t>
      </w:r>
    </w:p>
    <w:p>
      <w:pPr>
        <w:spacing w:before="184" w:line="219" w:lineRule="auto"/>
        <w:ind w:left="519"/>
        <w:rPr>
          <w:rFonts w:hint="eastAsia" w:ascii="宋体" w:hAnsi="宋体" w:eastAsia="宋体" w:cs="宋体"/>
          <w:sz w:val="24"/>
          <w:szCs w:val="24"/>
        </w:rPr>
      </w:pPr>
      <w:r>
        <w:rPr>
          <w:rFonts w:hint="eastAsia" w:ascii="宋体" w:hAnsi="宋体" w:eastAsia="宋体" w:cs="宋体"/>
          <w:spacing w:val="-3"/>
          <w:sz w:val="24"/>
          <w:szCs w:val="24"/>
        </w:rPr>
        <w:t>1.2.1 本招标项目的资金来源：见供应商须知前附表。</w:t>
      </w:r>
    </w:p>
    <w:p>
      <w:pPr>
        <w:spacing w:before="185" w:line="219" w:lineRule="auto"/>
        <w:ind w:left="519"/>
        <w:rPr>
          <w:rFonts w:hint="eastAsia" w:ascii="宋体" w:hAnsi="宋体" w:eastAsia="宋体" w:cs="宋体"/>
          <w:sz w:val="24"/>
          <w:szCs w:val="24"/>
        </w:rPr>
      </w:pPr>
      <w:r>
        <w:rPr>
          <w:rFonts w:hint="eastAsia" w:ascii="宋体" w:hAnsi="宋体" w:eastAsia="宋体" w:cs="宋体"/>
          <w:spacing w:val="-2"/>
          <w:sz w:val="24"/>
          <w:szCs w:val="24"/>
        </w:rPr>
        <w:t>1.2.2 本招标项目的资金落实情况：见供应</w:t>
      </w:r>
      <w:r>
        <w:rPr>
          <w:rFonts w:hint="eastAsia" w:ascii="宋体" w:hAnsi="宋体" w:eastAsia="宋体" w:cs="宋体"/>
          <w:spacing w:val="-3"/>
          <w:sz w:val="24"/>
          <w:szCs w:val="24"/>
        </w:rPr>
        <w:t>商须知前附表。</w:t>
      </w:r>
    </w:p>
    <w:p>
      <w:pPr>
        <w:spacing w:before="177" w:line="219" w:lineRule="auto"/>
        <w:ind w:left="519"/>
        <w:rPr>
          <w:rFonts w:hint="eastAsia" w:ascii="宋体" w:hAnsi="宋体" w:eastAsia="宋体" w:cs="宋体"/>
          <w:sz w:val="24"/>
          <w:szCs w:val="24"/>
        </w:rPr>
      </w:pPr>
      <w:r>
        <w:rPr>
          <w:rFonts w:hint="eastAsia" w:ascii="宋体" w:hAnsi="宋体" w:eastAsia="宋体" w:cs="宋体"/>
          <w:spacing w:val="-4"/>
          <w:sz w:val="24"/>
          <w:szCs w:val="24"/>
        </w:rPr>
        <w:t>1.3 工作内容、合同期限</w:t>
      </w:r>
    </w:p>
    <w:p>
      <w:pPr>
        <w:spacing w:before="184" w:line="219" w:lineRule="auto"/>
        <w:ind w:left="519"/>
        <w:rPr>
          <w:rFonts w:hint="eastAsia" w:ascii="宋体" w:hAnsi="宋体" w:eastAsia="宋体" w:cs="宋体"/>
          <w:sz w:val="24"/>
          <w:szCs w:val="24"/>
        </w:rPr>
      </w:pPr>
      <w:r>
        <w:rPr>
          <w:rFonts w:hint="eastAsia" w:ascii="宋体" w:hAnsi="宋体" w:eastAsia="宋体" w:cs="宋体"/>
          <w:spacing w:val="-2"/>
          <w:sz w:val="24"/>
          <w:szCs w:val="24"/>
        </w:rPr>
        <w:t>1.3.1 本次招标工作内容：见供应商须知</w:t>
      </w:r>
      <w:r>
        <w:rPr>
          <w:rFonts w:hint="eastAsia" w:ascii="宋体" w:hAnsi="宋体" w:eastAsia="宋体" w:cs="宋体"/>
          <w:spacing w:val="-3"/>
          <w:sz w:val="24"/>
          <w:szCs w:val="24"/>
        </w:rPr>
        <w:t>前附表。</w:t>
      </w:r>
    </w:p>
    <w:p>
      <w:pPr>
        <w:spacing w:before="185" w:line="219" w:lineRule="auto"/>
        <w:ind w:left="519"/>
        <w:rPr>
          <w:rFonts w:hint="eastAsia" w:ascii="宋体" w:hAnsi="宋体" w:eastAsia="宋体" w:cs="宋体"/>
          <w:sz w:val="24"/>
          <w:szCs w:val="24"/>
        </w:rPr>
      </w:pPr>
      <w:r>
        <w:rPr>
          <w:rFonts w:hint="eastAsia" w:ascii="宋体" w:hAnsi="宋体" w:eastAsia="宋体" w:cs="宋体"/>
          <w:spacing w:val="-2"/>
          <w:sz w:val="24"/>
          <w:szCs w:val="24"/>
        </w:rPr>
        <w:t>1.3.2 本项目的合同期限：见供应商须知</w:t>
      </w:r>
      <w:r>
        <w:rPr>
          <w:rFonts w:hint="eastAsia" w:ascii="宋体" w:hAnsi="宋体" w:eastAsia="宋体" w:cs="宋体"/>
          <w:spacing w:val="-3"/>
          <w:sz w:val="24"/>
          <w:szCs w:val="24"/>
        </w:rPr>
        <w:t>前附表。</w:t>
      </w:r>
    </w:p>
    <w:p>
      <w:pPr>
        <w:spacing w:before="185" w:line="219" w:lineRule="auto"/>
        <w:ind w:left="519"/>
        <w:rPr>
          <w:rFonts w:hint="eastAsia" w:ascii="宋体" w:hAnsi="宋体" w:eastAsia="宋体" w:cs="宋体"/>
          <w:sz w:val="24"/>
          <w:szCs w:val="24"/>
        </w:rPr>
      </w:pPr>
      <w:r>
        <w:rPr>
          <w:rFonts w:hint="eastAsia" w:ascii="宋体" w:hAnsi="宋体" w:eastAsia="宋体" w:cs="宋体"/>
          <w:spacing w:val="-7"/>
          <w:sz w:val="24"/>
          <w:szCs w:val="24"/>
        </w:rPr>
        <w:t>1.4</w:t>
      </w:r>
      <w:r>
        <w:rPr>
          <w:rFonts w:hint="eastAsia" w:ascii="宋体" w:hAnsi="宋体" w:eastAsia="宋体" w:cs="宋体"/>
          <w:spacing w:val="30"/>
          <w:sz w:val="24"/>
          <w:szCs w:val="24"/>
        </w:rPr>
        <w:t xml:space="preserve"> </w:t>
      </w:r>
      <w:r>
        <w:rPr>
          <w:rFonts w:hint="eastAsia" w:ascii="宋体" w:hAnsi="宋体" w:eastAsia="宋体" w:cs="宋体"/>
          <w:spacing w:val="-7"/>
          <w:sz w:val="24"/>
          <w:szCs w:val="24"/>
        </w:rPr>
        <w:t>供应商资格要求</w:t>
      </w:r>
    </w:p>
    <w:p>
      <w:pPr>
        <w:spacing w:before="176" w:line="219" w:lineRule="auto"/>
        <w:ind w:left="519"/>
        <w:rPr>
          <w:rFonts w:hint="eastAsia" w:ascii="宋体" w:hAnsi="宋体" w:eastAsia="宋体" w:cs="宋体"/>
          <w:sz w:val="24"/>
          <w:szCs w:val="24"/>
        </w:rPr>
      </w:pPr>
      <w:r>
        <w:rPr>
          <w:rFonts w:hint="eastAsia" w:ascii="宋体" w:hAnsi="宋体" w:eastAsia="宋体" w:cs="宋体"/>
          <w:spacing w:val="2"/>
          <w:sz w:val="24"/>
          <w:szCs w:val="24"/>
        </w:rPr>
        <w:t>1.4.1基本资格条件：符合《中华人民共和国政府采购法》第二十二条的规定，并提</w:t>
      </w:r>
    </w:p>
    <w:p>
      <w:pPr>
        <w:spacing w:before="175" w:line="219" w:lineRule="auto"/>
        <w:ind w:left="50"/>
        <w:rPr>
          <w:rFonts w:hint="eastAsia" w:ascii="宋体" w:hAnsi="宋体" w:eastAsia="宋体" w:cs="宋体"/>
          <w:sz w:val="24"/>
          <w:szCs w:val="24"/>
        </w:rPr>
      </w:pPr>
      <w:r>
        <w:rPr>
          <w:rFonts w:hint="eastAsia" w:ascii="宋体" w:hAnsi="宋体" w:eastAsia="宋体" w:cs="宋体"/>
          <w:spacing w:val="-9"/>
          <w:sz w:val="24"/>
          <w:szCs w:val="24"/>
        </w:rPr>
        <w:t>供以下资料：</w:t>
      </w:r>
    </w:p>
    <w:p>
      <w:pPr>
        <w:spacing w:before="185" w:line="362" w:lineRule="auto"/>
        <w:ind w:right="212" w:firstLine="519"/>
        <w:jc w:val="both"/>
        <w:rPr>
          <w:rFonts w:hint="eastAsia" w:ascii="宋体" w:hAnsi="宋体" w:eastAsia="宋体" w:cs="宋体"/>
          <w:sz w:val="24"/>
          <w:szCs w:val="24"/>
        </w:rPr>
      </w:pPr>
      <w:r>
        <w:rPr>
          <w:rFonts w:hint="eastAsia" w:ascii="宋体" w:hAnsi="宋体" w:eastAsia="宋体" w:cs="宋体"/>
          <w:sz w:val="24"/>
          <w:szCs w:val="24"/>
        </w:rPr>
        <w:t>(1)具有独立承担民事责任能力的法人或其他组织，提供有效存续的营业执照或事业</w:t>
      </w:r>
      <w:r>
        <w:rPr>
          <w:rFonts w:hint="eastAsia" w:ascii="宋体" w:hAnsi="宋体" w:eastAsia="宋体" w:cs="宋体"/>
          <w:spacing w:val="17"/>
          <w:sz w:val="24"/>
          <w:szCs w:val="24"/>
        </w:rPr>
        <w:t xml:space="preserve"> </w:t>
      </w:r>
      <w:r>
        <w:rPr>
          <w:rFonts w:hint="eastAsia" w:ascii="宋体" w:hAnsi="宋体" w:eastAsia="宋体" w:cs="宋体"/>
          <w:sz w:val="24"/>
          <w:szCs w:val="24"/>
        </w:rPr>
        <w:t>单位法人证书或非企业专业服务机构执业许可证或民办非企业单位登记证书或自然人的身</w:t>
      </w:r>
    </w:p>
    <w:p>
      <w:pPr>
        <w:spacing w:before="1" w:line="219" w:lineRule="auto"/>
        <w:rPr>
          <w:rFonts w:hint="eastAsia" w:ascii="宋体" w:hAnsi="宋体" w:eastAsia="宋体" w:cs="宋体"/>
          <w:sz w:val="24"/>
          <w:szCs w:val="24"/>
        </w:rPr>
      </w:pPr>
      <w:r>
        <w:rPr>
          <w:rFonts w:hint="eastAsia" w:ascii="宋体" w:hAnsi="宋体" w:eastAsia="宋体" w:cs="宋体"/>
          <w:spacing w:val="-13"/>
          <w:sz w:val="24"/>
          <w:szCs w:val="24"/>
        </w:rPr>
        <w:t>份证明；</w:t>
      </w:r>
    </w:p>
    <w:p>
      <w:pPr>
        <w:spacing w:before="194" w:line="460" w:lineRule="exact"/>
        <w:ind w:left="519"/>
        <w:rPr>
          <w:rFonts w:hint="eastAsia" w:ascii="宋体" w:hAnsi="宋体" w:eastAsia="宋体" w:cs="宋体"/>
          <w:sz w:val="24"/>
          <w:szCs w:val="24"/>
        </w:rPr>
      </w:pPr>
      <w:r>
        <w:rPr>
          <w:rFonts w:hint="eastAsia" w:ascii="宋体" w:hAnsi="宋体" w:eastAsia="宋体" w:cs="宋体"/>
          <w:spacing w:val="4"/>
          <w:position w:val="16"/>
          <w:sz w:val="24"/>
          <w:szCs w:val="24"/>
        </w:rPr>
        <w:t>(2)供应商出具参加本次政府采购活动供应商资格条件承诺函(供应</w:t>
      </w:r>
      <w:r>
        <w:rPr>
          <w:rFonts w:hint="eastAsia" w:ascii="宋体" w:hAnsi="宋体" w:eastAsia="宋体" w:cs="宋体"/>
          <w:spacing w:val="3"/>
          <w:position w:val="16"/>
          <w:sz w:val="24"/>
          <w:szCs w:val="24"/>
        </w:rPr>
        <w:t>商未提供资格信</w:t>
      </w:r>
    </w:p>
    <w:p>
      <w:pPr>
        <w:spacing w:before="1" w:line="218" w:lineRule="auto"/>
        <w:rPr>
          <w:rFonts w:hint="eastAsia" w:ascii="宋体" w:hAnsi="宋体" w:eastAsia="宋体" w:cs="宋体"/>
          <w:sz w:val="24"/>
          <w:szCs w:val="24"/>
        </w:rPr>
        <w:sectPr>
          <w:headerReference r:id="rId9" w:type="default"/>
          <w:footerReference r:id="rId10" w:type="default"/>
          <w:pgSz w:w="11910" w:h="16840"/>
          <w:pgMar w:top="1047" w:right="949" w:bottom="1181" w:left="1370" w:header="857" w:footer="915" w:gutter="0"/>
          <w:pgNumType w:fmt="decimal"/>
          <w:cols w:space="720" w:num="1"/>
        </w:sectPr>
      </w:pPr>
      <w:r>
        <w:rPr>
          <w:rFonts w:hint="eastAsia" w:ascii="宋体" w:hAnsi="宋体" w:eastAsia="宋体" w:cs="宋体"/>
          <w:spacing w:val="1"/>
          <w:sz w:val="24"/>
          <w:szCs w:val="24"/>
        </w:rPr>
        <w:t>用承诺函的，应当按照《中华人民共和国政府采购法》及其实施条</w:t>
      </w:r>
      <w:r>
        <w:rPr>
          <w:rFonts w:hint="eastAsia" w:ascii="宋体" w:hAnsi="宋体" w:eastAsia="宋体" w:cs="宋体"/>
          <w:sz w:val="24"/>
          <w:szCs w:val="24"/>
        </w:rPr>
        <w:t>例的相关规定提供相应</w:t>
      </w:r>
    </w:p>
    <w:p>
      <w:pPr>
        <w:spacing w:before="78" w:line="219" w:lineRule="auto"/>
        <w:rPr>
          <w:rFonts w:hint="eastAsia" w:ascii="宋体" w:hAnsi="宋体" w:eastAsia="宋体" w:cs="宋体"/>
          <w:sz w:val="24"/>
          <w:szCs w:val="24"/>
        </w:rPr>
      </w:pPr>
      <w:r>
        <w:rPr>
          <w:rFonts w:hint="eastAsia" w:ascii="宋体" w:hAnsi="宋体" w:eastAsia="宋体" w:cs="宋体"/>
          <w:spacing w:val="4"/>
          <w:sz w:val="24"/>
          <w:szCs w:val="24"/>
        </w:rPr>
        <w:t>的证明材料)。</w:t>
      </w:r>
    </w:p>
    <w:p>
      <w:pPr>
        <w:spacing w:before="177" w:line="219" w:lineRule="auto"/>
        <w:ind w:left="509"/>
        <w:rPr>
          <w:rFonts w:hint="eastAsia" w:ascii="宋体" w:hAnsi="宋体" w:eastAsia="宋体" w:cs="宋体"/>
          <w:sz w:val="24"/>
          <w:szCs w:val="24"/>
        </w:rPr>
      </w:pPr>
      <w:r>
        <w:rPr>
          <w:rFonts w:hint="eastAsia" w:ascii="宋体" w:hAnsi="宋体" w:eastAsia="宋体" w:cs="宋体"/>
          <w:spacing w:val="-1"/>
          <w:sz w:val="24"/>
          <w:szCs w:val="24"/>
        </w:rPr>
        <w:t>1.4.2特定资格条件：</w:t>
      </w:r>
    </w:p>
    <w:p>
      <w:pPr>
        <w:spacing w:before="174" w:line="369" w:lineRule="auto"/>
        <w:ind w:left="30" w:right="204" w:firstLine="600"/>
        <w:rPr>
          <w:rFonts w:hint="eastAsia" w:ascii="宋体" w:hAnsi="宋体" w:eastAsia="宋体" w:cs="宋体"/>
          <w:sz w:val="24"/>
          <w:szCs w:val="24"/>
        </w:rPr>
      </w:pPr>
      <w:r>
        <w:rPr>
          <w:rFonts w:hint="eastAsia" w:ascii="宋体" w:hAnsi="宋体" w:eastAsia="宋体" w:cs="宋体"/>
          <w:spacing w:val="9"/>
          <w:sz w:val="24"/>
          <w:szCs w:val="24"/>
        </w:rPr>
        <w:t>(1)法定代表人授权委托书(附法定代表人身份证复印件)及被授</w:t>
      </w:r>
      <w:r>
        <w:rPr>
          <w:rFonts w:hint="eastAsia" w:ascii="宋体" w:hAnsi="宋体" w:eastAsia="宋体" w:cs="宋体"/>
          <w:spacing w:val="8"/>
          <w:sz w:val="24"/>
          <w:szCs w:val="24"/>
        </w:rPr>
        <w:t>权人身份证(法定</w:t>
      </w:r>
      <w:r>
        <w:rPr>
          <w:rFonts w:hint="eastAsia" w:ascii="宋体" w:hAnsi="宋体" w:eastAsia="宋体" w:cs="宋体"/>
          <w:sz w:val="24"/>
          <w:szCs w:val="24"/>
        </w:rPr>
        <w:t xml:space="preserve"> </w:t>
      </w:r>
      <w:r>
        <w:rPr>
          <w:rFonts w:hint="eastAsia" w:ascii="宋体" w:hAnsi="宋体" w:eastAsia="宋体" w:cs="宋体"/>
          <w:spacing w:val="2"/>
          <w:sz w:val="24"/>
          <w:szCs w:val="24"/>
        </w:rPr>
        <w:t>代表人直接参加投标只需提供法定代表人身份证)。自然人只需提供身份证；备注：分支</w:t>
      </w:r>
      <w:r>
        <w:rPr>
          <w:rFonts w:hint="eastAsia" w:ascii="宋体" w:hAnsi="宋体" w:eastAsia="宋体" w:cs="宋体"/>
          <w:spacing w:val="-5"/>
          <w:sz w:val="24"/>
          <w:szCs w:val="24"/>
        </w:rPr>
        <w:t>机构由分支机构负责人授权即可；</w:t>
      </w:r>
    </w:p>
    <w:p>
      <w:pPr>
        <w:spacing w:before="174" w:line="369" w:lineRule="auto"/>
        <w:ind w:left="30" w:right="204" w:firstLine="600"/>
        <w:rPr>
          <w:rFonts w:hint="eastAsia" w:ascii="宋体" w:hAnsi="宋体" w:eastAsia="宋体" w:cs="宋体"/>
          <w:spacing w:val="9"/>
          <w:sz w:val="24"/>
          <w:szCs w:val="24"/>
        </w:rPr>
      </w:pPr>
      <w:r>
        <w:rPr>
          <w:rFonts w:hint="eastAsia" w:ascii="宋体" w:hAnsi="宋体" w:eastAsia="宋体" w:cs="宋体"/>
          <w:spacing w:val="9"/>
          <w:sz w:val="24"/>
          <w:szCs w:val="24"/>
        </w:rPr>
        <w:t>(2)具备建设行政主管部门颁发的公路工程施工总承包</w:t>
      </w:r>
      <w:r>
        <w:rPr>
          <w:rFonts w:hint="eastAsia" w:ascii="宋体" w:hAnsi="宋体" w:eastAsia="宋体" w:cs="宋体"/>
          <w:spacing w:val="9"/>
          <w:sz w:val="24"/>
          <w:szCs w:val="24"/>
          <w:lang w:val="en-US" w:eastAsia="zh-CN"/>
        </w:rPr>
        <w:t>二</w:t>
      </w:r>
      <w:r>
        <w:rPr>
          <w:rFonts w:hint="eastAsia" w:ascii="宋体" w:hAnsi="宋体" w:eastAsia="宋体" w:cs="宋体"/>
          <w:spacing w:val="9"/>
          <w:sz w:val="24"/>
          <w:szCs w:val="24"/>
        </w:rPr>
        <w:t>级及以上资质且具备有效的安全生产许可证；</w:t>
      </w:r>
    </w:p>
    <w:p>
      <w:pPr>
        <w:spacing w:before="174" w:line="369" w:lineRule="auto"/>
        <w:ind w:left="30" w:right="204" w:firstLine="600"/>
        <w:rPr>
          <w:rFonts w:hint="eastAsia" w:ascii="宋体" w:hAnsi="宋体" w:eastAsia="宋体" w:cs="宋体"/>
          <w:spacing w:val="9"/>
          <w:sz w:val="24"/>
          <w:szCs w:val="24"/>
        </w:rPr>
      </w:pPr>
      <w:r>
        <w:rPr>
          <w:rFonts w:hint="eastAsia" w:ascii="宋体" w:hAnsi="宋体" w:eastAsia="宋体" w:cs="宋体"/>
          <w:spacing w:val="9"/>
          <w:sz w:val="24"/>
          <w:szCs w:val="24"/>
        </w:rPr>
        <w:t>(3拟派项目经理须具备公路工程专业二级及以上注册建造师资格，具备省级或以上交通运输主管部门核发的B类安全生产考核证，在本单位注册，且未担任其他在建工程项目的项目经理(提供无在建承诺函);</w:t>
      </w:r>
    </w:p>
    <w:p>
      <w:pPr>
        <w:spacing w:before="174" w:line="369" w:lineRule="auto"/>
        <w:ind w:left="30" w:right="204" w:firstLine="600"/>
        <w:rPr>
          <w:rFonts w:hint="eastAsia" w:ascii="宋体" w:hAnsi="宋体" w:eastAsia="宋体" w:cs="宋体"/>
          <w:spacing w:val="9"/>
          <w:sz w:val="24"/>
          <w:szCs w:val="24"/>
        </w:rPr>
      </w:pPr>
      <w:r>
        <w:rPr>
          <w:rFonts w:hint="eastAsia" w:ascii="宋体" w:hAnsi="宋体" w:eastAsia="宋体" w:cs="宋体"/>
          <w:spacing w:val="9"/>
          <w:sz w:val="24"/>
          <w:szCs w:val="24"/>
        </w:rPr>
        <w:t>(4)本项目不接受联合体投标(提供书面声明材料)。</w:t>
      </w:r>
    </w:p>
    <w:p>
      <w:pPr>
        <w:spacing w:before="174" w:line="369" w:lineRule="auto"/>
        <w:ind w:left="30" w:right="204" w:firstLine="600"/>
        <w:rPr>
          <w:rFonts w:hint="eastAsia" w:ascii="宋体" w:hAnsi="宋体" w:eastAsia="宋体" w:cs="宋体"/>
          <w:spacing w:val="9"/>
          <w:sz w:val="24"/>
          <w:szCs w:val="24"/>
        </w:rPr>
      </w:pPr>
      <w:r>
        <w:rPr>
          <w:rFonts w:hint="eastAsia" w:ascii="宋体" w:hAnsi="宋体" w:eastAsia="宋体" w:cs="宋体"/>
          <w:spacing w:val="9"/>
          <w:sz w:val="24"/>
          <w:szCs w:val="24"/>
        </w:rPr>
        <w:t>1.4.3投标单位信用信息：</w:t>
      </w:r>
    </w:p>
    <w:p>
      <w:pPr>
        <w:keepNext w:val="0"/>
        <w:keepLines w:val="0"/>
        <w:pageBreakBefore w:val="0"/>
        <w:widowControl/>
        <w:kinsoku w:val="0"/>
        <w:wordWrap w:val="0"/>
        <w:overflowPunct/>
        <w:topLinePunct w:val="0"/>
        <w:autoSpaceDE w:val="0"/>
        <w:autoSpaceDN w:val="0"/>
        <w:bidi w:val="0"/>
        <w:adjustRightInd w:val="0"/>
        <w:snapToGrid w:val="0"/>
        <w:spacing w:before="174" w:line="370" w:lineRule="auto"/>
        <w:ind w:left="28" w:right="204" w:firstLine="601"/>
        <w:textAlignment w:val="baseline"/>
        <w:rPr>
          <w:rFonts w:hint="eastAsia" w:ascii="宋体" w:hAnsi="宋体" w:eastAsia="宋体" w:cs="宋体"/>
          <w:spacing w:val="9"/>
          <w:sz w:val="24"/>
          <w:szCs w:val="24"/>
        </w:rPr>
      </w:pPr>
      <w:r>
        <w:rPr>
          <w:rFonts w:hint="eastAsia" w:ascii="宋体" w:hAnsi="宋体" w:eastAsia="宋体" w:cs="宋体"/>
          <w:spacing w:val="9"/>
          <w:sz w:val="24"/>
          <w:szCs w:val="24"/>
        </w:rPr>
        <w:t>(1)查询渠道：投标单位通过中国执行信息公开网（http://zxgk.court.gov.cn/）、信用中国网站（www.creditchina.gov.cn）、中国政府采购网 www.ccgp.gov.cn) 等渠道查询相关主体信用记录；</w:t>
      </w:r>
    </w:p>
    <w:p>
      <w:pPr>
        <w:spacing w:before="174" w:line="369" w:lineRule="auto"/>
        <w:ind w:left="30" w:right="204" w:firstLine="600"/>
        <w:rPr>
          <w:rFonts w:hint="eastAsia" w:ascii="宋体" w:hAnsi="宋体" w:eastAsia="宋体" w:cs="宋体"/>
          <w:spacing w:val="9"/>
          <w:sz w:val="24"/>
          <w:szCs w:val="24"/>
        </w:rPr>
      </w:pPr>
      <w:r>
        <w:rPr>
          <w:rFonts w:hint="eastAsia" w:ascii="宋体" w:hAnsi="宋体" w:eastAsia="宋体" w:cs="宋体"/>
          <w:spacing w:val="9"/>
          <w:sz w:val="24"/>
          <w:szCs w:val="24"/>
        </w:rPr>
        <w:t>(2)查询截止时点：投标文件递交截止时间后2小时内查询；</w:t>
      </w:r>
    </w:p>
    <w:p>
      <w:pPr>
        <w:spacing w:before="174" w:line="369" w:lineRule="auto"/>
        <w:ind w:left="30" w:right="204" w:firstLine="600"/>
        <w:rPr>
          <w:rFonts w:hint="eastAsia" w:ascii="宋体" w:hAnsi="宋体" w:eastAsia="宋体" w:cs="宋体"/>
          <w:spacing w:val="9"/>
          <w:sz w:val="24"/>
          <w:szCs w:val="24"/>
        </w:rPr>
      </w:pPr>
      <w:r>
        <w:rPr>
          <w:rFonts w:hint="eastAsia" w:ascii="宋体" w:hAnsi="宋体" w:eastAsia="宋体" w:cs="宋体"/>
          <w:spacing w:val="9"/>
          <w:sz w:val="24"/>
          <w:szCs w:val="24"/>
        </w:rPr>
        <w:t>(3)查询记录和证据留存方式：(代理机构网站截图留存);</w:t>
      </w:r>
    </w:p>
    <w:p>
      <w:pPr>
        <w:spacing w:before="174" w:line="369" w:lineRule="auto"/>
        <w:ind w:left="30" w:right="204" w:firstLine="600"/>
        <w:rPr>
          <w:rFonts w:hint="eastAsia" w:ascii="宋体" w:hAnsi="宋体" w:eastAsia="宋体" w:cs="宋体"/>
          <w:spacing w:val="9"/>
          <w:sz w:val="24"/>
          <w:szCs w:val="24"/>
        </w:rPr>
      </w:pPr>
      <w:r>
        <w:rPr>
          <w:rFonts w:hint="eastAsia" w:ascii="宋体" w:hAnsi="宋体" w:eastAsia="宋体" w:cs="宋体"/>
          <w:spacing w:val="9"/>
          <w:sz w:val="24"/>
          <w:szCs w:val="24"/>
        </w:rPr>
        <w:t>(4)使用规则：对列入失信被执行人、重大税收违法失信主体、政府采购严重违法失信行为记录名单的投标单位，其投标无效；</w:t>
      </w:r>
    </w:p>
    <w:p>
      <w:pPr>
        <w:spacing w:before="306" w:line="219" w:lineRule="auto"/>
        <w:ind w:left="429"/>
        <w:rPr>
          <w:rFonts w:hint="eastAsia" w:ascii="宋体" w:hAnsi="宋体" w:eastAsia="宋体" w:cs="宋体"/>
          <w:sz w:val="24"/>
          <w:szCs w:val="24"/>
        </w:rPr>
      </w:pPr>
      <w:r>
        <w:rPr>
          <w:rFonts w:hint="eastAsia" w:ascii="宋体" w:hAnsi="宋体" w:eastAsia="宋体" w:cs="宋体"/>
          <w:spacing w:val="-7"/>
          <w:sz w:val="24"/>
          <w:szCs w:val="24"/>
        </w:rPr>
        <w:t>特别说明：</w:t>
      </w:r>
    </w:p>
    <w:p>
      <w:pPr>
        <w:spacing w:before="292" w:line="482" w:lineRule="exact"/>
        <w:ind w:left="429"/>
        <w:rPr>
          <w:rFonts w:hint="eastAsia" w:ascii="宋体" w:hAnsi="宋体" w:eastAsia="宋体" w:cs="宋体"/>
          <w:sz w:val="24"/>
          <w:szCs w:val="24"/>
        </w:rPr>
      </w:pPr>
      <w:r>
        <w:rPr>
          <w:rFonts w:hint="eastAsia" w:ascii="宋体" w:hAnsi="宋体" w:eastAsia="宋体" w:cs="宋体"/>
          <w:spacing w:val="1"/>
          <w:position w:val="18"/>
          <w:sz w:val="24"/>
          <w:szCs w:val="24"/>
        </w:rPr>
        <w:t>①投标单位如在中标通知书发出前出现违法失信行为，采购人仍有权利提</w:t>
      </w:r>
      <w:r>
        <w:rPr>
          <w:rFonts w:hint="eastAsia" w:ascii="宋体" w:hAnsi="宋体" w:eastAsia="宋体" w:cs="宋体"/>
          <w:position w:val="18"/>
          <w:sz w:val="24"/>
          <w:szCs w:val="24"/>
        </w:rPr>
        <w:t>请评标委员</w:t>
      </w:r>
    </w:p>
    <w:p>
      <w:pPr>
        <w:spacing w:before="1" w:line="218" w:lineRule="auto"/>
        <w:ind w:left="30"/>
        <w:rPr>
          <w:rFonts w:hint="eastAsia" w:ascii="宋体" w:hAnsi="宋体" w:eastAsia="宋体" w:cs="宋体"/>
          <w:sz w:val="24"/>
          <w:szCs w:val="24"/>
        </w:rPr>
      </w:pPr>
      <w:r>
        <w:rPr>
          <w:rFonts w:hint="eastAsia" w:ascii="宋体" w:hAnsi="宋体" w:eastAsia="宋体" w:cs="宋体"/>
          <w:spacing w:val="-10"/>
          <w:sz w:val="24"/>
          <w:szCs w:val="24"/>
        </w:rPr>
        <w:t>会取消其中标资格；</w:t>
      </w:r>
    </w:p>
    <w:p>
      <w:pPr>
        <w:spacing w:before="303" w:line="454" w:lineRule="exact"/>
        <w:ind w:left="429"/>
        <w:rPr>
          <w:rFonts w:hint="eastAsia" w:ascii="宋体" w:hAnsi="宋体" w:eastAsia="宋体" w:cs="宋体"/>
          <w:sz w:val="24"/>
          <w:szCs w:val="24"/>
        </w:rPr>
      </w:pPr>
      <w:r>
        <w:rPr>
          <w:rFonts w:hint="eastAsia" w:ascii="宋体" w:hAnsi="宋体" w:eastAsia="宋体" w:cs="宋体"/>
          <w:spacing w:val="1"/>
          <w:position w:val="16"/>
          <w:sz w:val="24"/>
          <w:szCs w:val="24"/>
        </w:rPr>
        <w:t>②投标单位在投标文件中已出具的信用查询结果并不能取代采购人或采购</w:t>
      </w:r>
      <w:r>
        <w:rPr>
          <w:rFonts w:hint="eastAsia" w:ascii="宋体" w:hAnsi="宋体" w:eastAsia="宋体" w:cs="宋体"/>
          <w:position w:val="16"/>
          <w:sz w:val="24"/>
          <w:szCs w:val="24"/>
        </w:rPr>
        <w:t>代理机构在</w:t>
      </w:r>
    </w:p>
    <w:p>
      <w:pPr>
        <w:spacing w:line="220" w:lineRule="auto"/>
        <w:ind w:left="30"/>
        <w:rPr>
          <w:rFonts w:hint="eastAsia" w:ascii="宋体" w:hAnsi="宋体" w:eastAsia="宋体" w:cs="宋体"/>
          <w:sz w:val="24"/>
          <w:szCs w:val="24"/>
        </w:rPr>
      </w:pPr>
      <w:r>
        <w:rPr>
          <w:rFonts w:hint="eastAsia" w:ascii="宋体" w:hAnsi="宋体" w:eastAsia="宋体" w:cs="宋体"/>
          <w:spacing w:val="-9"/>
          <w:sz w:val="24"/>
          <w:szCs w:val="24"/>
        </w:rPr>
        <w:t>开标进行复查。</w:t>
      </w:r>
    </w:p>
    <w:p>
      <w:pPr>
        <w:spacing w:before="294" w:line="219" w:lineRule="auto"/>
        <w:ind w:left="509"/>
        <w:rPr>
          <w:rFonts w:hint="eastAsia" w:ascii="宋体" w:hAnsi="宋体" w:eastAsia="宋体" w:cs="宋体"/>
          <w:sz w:val="24"/>
          <w:szCs w:val="24"/>
        </w:rPr>
      </w:pPr>
      <w:r>
        <w:rPr>
          <w:rFonts w:hint="eastAsia" w:ascii="宋体" w:hAnsi="宋体" w:eastAsia="宋体" w:cs="宋体"/>
          <w:spacing w:val="-7"/>
          <w:sz w:val="24"/>
          <w:szCs w:val="24"/>
        </w:rPr>
        <w:t>1.5</w:t>
      </w:r>
      <w:r>
        <w:rPr>
          <w:rFonts w:hint="eastAsia" w:ascii="宋体" w:hAnsi="宋体" w:eastAsia="宋体" w:cs="宋体"/>
          <w:spacing w:val="21"/>
          <w:sz w:val="24"/>
          <w:szCs w:val="24"/>
        </w:rPr>
        <w:t xml:space="preserve"> </w:t>
      </w:r>
      <w:r>
        <w:rPr>
          <w:rFonts w:hint="eastAsia" w:ascii="宋体" w:hAnsi="宋体" w:eastAsia="宋体" w:cs="宋体"/>
          <w:spacing w:val="-7"/>
          <w:sz w:val="24"/>
          <w:szCs w:val="24"/>
        </w:rPr>
        <w:t>费用承担</w:t>
      </w:r>
    </w:p>
    <w:p>
      <w:pPr>
        <w:spacing w:before="205" w:line="219" w:lineRule="auto"/>
        <w:ind w:left="509"/>
        <w:rPr>
          <w:rFonts w:hint="eastAsia" w:ascii="宋体" w:hAnsi="宋体" w:eastAsia="宋体" w:cs="宋体"/>
          <w:sz w:val="24"/>
          <w:szCs w:val="24"/>
        </w:rPr>
      </w:pPr>
      <w:r>
        <w:rPr>
          <w:rFonts w:hint="eastAsia" w:ascii="宋体" w:hAnsi="宋体" w:eastAsia="宋体" w:cs="宋体"/>
          <w:spacing w:val="-1"/>
          <w:sz w:val="24"/>
          <w:szCs w:val="24"/>
        </w:rPr>
        <w:t>无论投标过程中的作法和结果如何，投标人自行承担与参加</w:t>
      </w:r>
      <w:r>
        <w:rPr>
          <w:rFonts w:hint="eastAsia" w:ascii="宋体" w:hAnsi="宋体" w:eastAsia="宋体" w:cs="宋体"/>
          <w:spacing w:val="-2"/>
          <w:sz w:val="24"/>
          <w:szCs w:val="24"/>
        </w:rPr>
        <w:t>投标有关的全部费用。</w:t>
      </w:r>
    </w:p>
    <w:p>
      <w:pPr>
        <w:spacing w:before="176" w:line="220" w:lineRule="auto"/>
        <w:ind w:left="509"/>
        <w:rPr>
          <w:rFonts w:hint="eastAsia" w:ascii="宋体" w:hAnsi="宋体" w:eastAsia="宋体" w:cs="宋体"/>
          <w:sz w:val="24"/>
          <w:szCs w:val="24"/>
        </w:rPr>
      </w:pPr>
      <w:r>
        <w:rPr>
          <w:rFonts w:hint="eastAsia" w:ascii="宋体" w:hAnsi="宋体" w:eastAsia="宋体" w:cs="宋体"/>
          <w:spacing w:val="-7"/>
          <w:sz w:val="24"/>
          <w:szCs w:val="24"/>
        </w:rPr>
        <w:t>1.6</w:t>
      </w:r>
      <w:r>
        <w:rPr>
          <w:rFonts w:hint="eastAsia" w:ascii="宋体" w:hAnsi="宋体" w:eastAsia="宋体" w:cs="宋体"/>
          <w:spacing w:val="8"/>
          <w:sz w:val="24"/>
          <w:szCs w:val="24"/>
        </w:rPr>
        <w:t xml:space="preserve"> </w:t>
      </w:r>
      <w:r>
        <w:rPr>
          <w:rFonts w:hint="eastAsia" w:ascii="宋体" w:hAnsi="宋体" w:eastAsia="宋体" w:cs="宋体"/>
          <w:spacing w:val="-7"/>
          <w:sz w:val="24"/>
          <w:szCs w:val="24"/>
        </w:rPr>
        <w:t>保密</w:t>
      </w:r>
    </w:p>
    <w:p>
      <w:pPr>
        <w:spacing w:before="163" w:line="480" w:lineRule="exact"/>
        <w:ind w:left="509"/>
        <w:rPr>
          <w:rFonts w:hint="eastAsia" w:ascii="宋体" w:hAnsi="宋体" w:eastAsia="宋体" w:cs="宋体"/>
          <w:sz w:val="24"/>
          <w:szCs w:val="24"/>
        </w:rPr>
      </w:pPr>
      <w:r>
        <w:rPr>
          <w:rFonts w:hint="eastAsia" w:ascii="宋体" w:hAnsi="宋体" w:eastAsia="宋体" w:cs="宋体"/>
          <w:position w:val="18"/>
          <w:sz w:val="24"/>
          <w:szCs w:val="24"/>
        </w:rPr>
        <w:t>参与招标投标活动的各方应对招标文件和投标文件中的商</w:t>
      </w:r>
      <w:r>
        <w:rPr>
          <w:rFonts w:hint="eastAsia" w:ascii="宋体" w:hAnsi="宋体" w:eastAsia="宋体" w:cs="宋体"/>
          <w:spacing w:val="-1"/>
          <w:position w:val="18"/>
          <w:sz w:val="24"/>
          <w:szCs w:val="24"/>
        </w:rPr>
        <w:t>业和技术等秘密保密，违者</w:t>
      </w:r>
    </w:p>
    <w:p>
      <w:pPr>
        <w:spacing w:line="219" w:lineRule="auto"/>
        <w:ind w:left="30"/>
        <w:rPr>
          <w:rFonts w:hint="eastAsia" w:ascii="宋体" w:hAnsi="宋体" w:eastAsia="宋体" w:cs="宋体"/>
          <w:sz w:val="24"/>
          <w:szCs w:val="24"/>
        </w:rPr>
      </w:pPr>
      <w:r>
        <w:rPr>
          <w:rFonts w:hint="eastAsia" w:ascii="宋体" w:hAnsi="宋体" w:eastAsia="宋体" w:cs="宋体"/>
          <w:spacing w:val="-3"/>
          <w:sz w:val="24"/>
          <w:szCs w:val="24"/>
        </w:rPr>
        <w:t>应对由此造成的后果承担法律责任。</w:t>
      </w:r>
    </w:p>
    <w:p>
      <w:pPr>
        <w:spacing w:before="78" w:line="219" w:lineRule="auto"/>
        <w:ind w:left="474"/>
        <w:rPr>
          <w:rFonts w:hint="eastAsia" w:ascii="宋体" w:hAnsi="宋体" w:eastAsia="宋体" w:cs="宋体"/>
          <w:sz w:val="24"/>
          <w:szCs w:val="24"/>
        </w:rPr>
      </w:pPr>
      <w:r>
        <w:rPr>
          <w:rFonts w:hint="eastAsia" w:ascii="宋体" w:hAnsi="宋体" w:eastAsia="宋体" w:cs="宋体"/>
          <w:spacing w:val="-5"/>
          <w:sz w:val="24"/>
          <w:szCs w:val="24"/>
        </w:rPr>
        <w:t>1.7 语言文字</w:t>
      </w:r>
    </w:p>
    <w:p>
      <w:pPr>
        <w:spacing w:before="173" w:line="219" w:lineRule="auto"/>
        <w:ind w:left="474"/>
        <w:rPr>
          <w:rFonts w:hint="eastAsia" w:ascii="宋体" w:hAnsi="宋体" w:eastAsia="宋体" w:cs="宋体"/>
          <w:sz w:val="24"/>
          <w:szCs w:val="24"/>
        </w:rPr>
      </w:pPr>
      <w:r>
        <w:rPr>
          <w:rFonts w:hint="eastAsia" w:ascii="宋体" w:hAnsi="宋体" w:eastAsia="宋体" w:cs="宋体"/>
          <w:spacing w:val="-4"/>
          <w:sz w:val="24"/>
          <w:szCs w:val="24"/>
        </w:rPr>
        <w:t>除专用术语外，与招标投标有关的语言均使用中文。必要时专用术语应附有中文注释。</w:t>
      </w:r>
    </w:p>
    <w:p>
      <w:pPr>
        <w:spacing w:before="187" w:line="220" w:lineRule="auto"/>
        <w:ind w:left="474"/>
        <w:rPr>
          <w:rFonts w:hint="eastAsia" w:ascii="宋体" w:hAnsi="宋体" w:eastAsia="宋体" w:cs="宋体"/>
          <w:sz w:val="24"/>
          <w:szCs w:val="24"/>
        </w:rPr>
      </w:pPr>
      <w:r>
        <w:rPr>
          <w:rFonts w:hint="eastAsia" w:ascii="宋体" w:hAnsi="宋体" w:eastAsia="宋体" w:cs="宋体"/>
          <w:spacing w:val="-11"/>
          <w:sz w:val="24"/>
          <w:szCs w:val="24"/>
        </w:rPr>
        <w:t>1.8</w:t>
      </w:r>
      <w:r>
        <w:rPr>
          <w:rFonts w:hint="eastAsia" w:ascii="宋体" w:hAnsi="宋体" w:eastAsia="宋体" w:cs="宋体"/>
          <w:spacing w:val="10"/>
          <w:sz w:val="24"/>
          <w:szCs w:val="24"/>
        </w:rPr>
        <w:t xml:space="preserve"> </w:t>
      </w:r>
      <w:r>
        <w:rPr>
          <w:rFonts w:hint="eastAsia" w:ascii="宋体" w:hAnsi="宋体" w:eastAsia="宋体" w:cs="宋体"/>
          <w:spacing w:val="-11"/>
          <w:sz w:val="24"/>
          <w:szCs w:val="24"/>
        </w:rPr>
        <w:t>计量单位</w:t>
      </w:r>
    </w:p>
    <w:p>
      <w:pPr>
        <w:spacing w:before="181" w:line="219" w:lineRule="auto"/>
        <w:ind w:left="474"/>
        <w:rPr>
          <w:rFonts w:hint="eastAsia" w:ascii="宋体" w:hAnsi="宋体" w:eastAsia="宋体" w:cs="宋体"/>
          <w:sz w:val="24"/>
          <w:szCs w:val="24"/>
        </w:rPr>
      </w:pPr>
      <w:r>
        <w:rPr>
          <w:rFonts w:hint="eastAsia" w:ascii="宋体" w:hAnsi="宋体" w:eastAsia="宋体" w:cs="宋体"/>
          <w:spacing w:val="-2"/>
          <w:sz w:val="24"/>
          <w:szCs w:val="24"/>
        </w:rPr>
        <w:t>所有计量均采用中华人民共和国法定计量单</w:t>
      </w:r>
      <w:r>
        <w:rPr>
          <w:rFonts w:hint="eastAsia" w:ascii="宋体" w:hAnsi="宋体" w:eastAsia="宋体" w:cs="宋体"/>
          <w:spacing w:val="-3"/>
          <w:sz w:val="24"/>
          <w:szCs w:val="24"/>
        </w:rPr>
        <w:t>位。</w:t>
      </w:r>
    </w:p>
    <w:p>
      <w:pPr>
        <w:spacing w:before="196" w:line="290" w:lineRule="auto"/>
        <w:ind w:left="474" w:right="7680"/>
        <w:rPr>
          <w:rFonts w:hint="eastAsia" w:ascii="宋体" w:hAnsi="宋体" w:eastAsia="宋体" w:cs="宋体"/>
          <w:sz w:val="24"/>
          <w:szCs w:val="24"/>
        </w:rPr>
      </w:pPr>
      <w:r>
        <w:rPr>
          <w:rFonts w:hint="eastAsia" w:ascii="宋体" w:hAnsi="宋体" w:eastAsia="宋体" w:cs="宋体"/>
          <w:spacing w:val="-4"/>
          <w:sz w:val="24"/>
          <w:szCs w:val="24"/>
        </w:rPr>
        <w:t>1.9 踏勘现场</w:t>
      </w:r>
      <w:r>
        <w:rPr>
          <w:rFonts w:hint="eastAsia" w:ascii="宋体" w:hAnsi="宋体" w:eastAsia="宋体" w:cs="宋体"/>
          <w:sz w:val="24"/>
          <w:szCs w:val="24"/>
        </w:rPr>
        <w:t xml:space="preserve"> </w:t>
      </w:r>
      <w:r>
        <w:rPr>
          <w:rFonts w:hint="eastAsia" w:ascii="宋体" w:hAnsi="宋体" w:eastAsia="宋体" w:cs="宋体"/>
          <w:spacing w:val="-7"/>
          <w:sz w:val="24"/>
          <w:szCs w:val="24"/>
        </w:rPr>
        <w:t>本项目不踏勘</w:t>
      </w:r>
    </w:p>
    <w:p>
      <w:pPr>
        <w:spacing w:before="175" w:line="219" w:lineRule="auto"/>
        <w:ind w:left="474"/>
        <w:rPr>
          <w:rFonts w:hint="eastAsia" w:ascii="宋体" w:hAnsi="宋体" w:eastAsia="宋体" w:cs="宋体"/>
          <w:sz w:val="24"/>
          <w:szCs w:val="24"/>
        </w:rPr>
      </w:pPr>
      <w:r>
        <w:rPr>
          <w:rFonts w:hint="eastAsia" w:ascii="宋体" w:hAnsi="宋体" w:eastAsia="宋体" w:cs="宋体"/>
          <w:spacing w:val="-5"/>
          <w:sz w:val="24"/>
          <w:szCs w:val="24"/>
        </w:rPr>
        <w:t>1.10 投标预备会</w:t>
      </w:r>
    </w:p>
    <w:p>
      <w:pPr>
        <w:spacing w:before="176" w:line="480" w:lineRule="exact"/>
        <w:ind w:left="474"/>
        <w:rPr>
          <w:rFonts w:hint="eastAsia" w:ascii="宋体" w:hAnsi="宋体" w:eastAsia="宋体" w:cs="宋体"/>
          <w:sz w:val="24"/>
          <w:szCs w:val="24"/>
        </w:rPr>
      </w:pPr>
      <w:r>
        <w:rPr>
          <w:rFonts w:hint="eastAsia" w:ascii="宋体" w:hAnsi="宋体" w:eastAsia="宋体" w:cs="宋体"/>
          <w:position w:val="18"/>
          <w:sz w:val="24"/>
          <w:szCs w:val="24"/>
        </w:rPr>
        <w:t>本项目不召开投标预备会。供应商如有疑问，请以书面形</w:t>
      </w:r>
      <w:r>
        <w:rPr>
          <w:rFonts w:hint="eastAsia" w:ascii="宋体" w:hAnsi="宋体" w:eastAsia="宋体" w:cs="宋体"/>
          <w:spacing w:val="-1"/>
          <w:position w:val="18"/>
          <w:sz w:val="24"/>
          <w:szCs w:val="24"/>
        </w:rPr>
        <w:t>式在投标须知前附表规定的</w:t>
      </w:r>
    </w:p>
    <w:p>
      <w:pPr>
        <w:spacing w:line="218" w:lineRule="auto"/>
        <w:ind w:left="24"/>
        <w:rPr>
          <w:rFonts w:hint="eastAsia" w:ascii="宋体" w:hAnsi="宋体" w:eastAsia="宋体" w:cs="宋体"/>
          <w:sz w:val="24"/>
          <w:szCs w:val="24"/>
        </w:rPr>
      </w:pPr>
      <w:r>
        <w:rPr>
          <w:rFonts w:hint="eastAsia" w:ascii="宋体" w:hAnsi="宋体" w:eastAsia="宋体" w:cs="宋体"/>
          <w:spacing w:val="-4"/>
          <w:sz w:val="24"/>
          <w:szCs w:val="24"/>
        </w:rPr>
        <w:t>时间内提交给采购代理机构。</w:t>
      </w:r>
    </w:p>
    <w:p>
      <w:pPr>
        <w:spacing w:before="168" w:line="220" w:lineRule="auto"/>
        <w:ind w:left="474"/>
        <w:rPr>
          <w:rFonts w:hint="eastAsia" w:ascii="宋体" w:hAnsi="宋体" w:eastAsia="宋体" w:cs="宋体"/>
          <w:sz w:val="24"/>
          <w:szCs w:val="24"/>
        </w:rPr>
      </w:pPr>
      <w:r>
        <w:rPr>
          <w:rFonts w:hint="eastAsia" w:ascii="宋体" w:hAnsi="宋体" w:eastAsia="宋体" w:cs="宋体"/>
          <w:spacing w:val="-6"/>
          <w:sz w:val="24"/>
          <w:szCs w:val="24"/>
        </w:rPr>
        <w:t>1.11</w:t>
      </w:r>
      <w:r>
        <w:rPr>
          <w:rFonts w:hint="eastAsia" w:ascii="宋体" w:hAnsi="宋体" w:eastAsia="宋体" w:cs="宋体"/>
          <w:spacing w:val="18"/>
          <w:sz w:val="24"/>
          <w:szCs w:val="24"/>
        </w:rPr>
        <w:t xml:space="preserve"> </w:t>
      </w:r>
      <w:r>
        <w:rPr>
          <w:rFonts w:hint="eastAsia" w:ascii="宋体" w:hAnsi="宋体" w:eastAsia="宋体" w:cs="宋体"/>
          <w:spacing w:val="-6"/>
          <w:sz w:val="24"/>
          <w:szCs w:val="24"/>
        </w:rPr>
        <w:t>分包</w:t>
      </w:r>
    </w:p>
    <w:p>
      <w:pPr>
        <w:spacing w:before="192" w:line="451" w:lineRule="exact"/>
        <w:ind w:left="474"/>
        <w:rPr>
          <w:rFonts w:hint="eastAsia" w:ascii="宋体" w:hAnsi="宋体" w:eastAsia="宋体" w:cs="宋体"/>
          <w:sz w:val="24"/>
          <w:szCs w:val="24"/>
        </w:rPr>
      </w:pPr>
      <w:r>
        <w:rPr>
          <w:rFonts w:hint="eastAsia" w:ascii="宋体" w:hAnsi="宋体" w:eastAsia="宋体" w:cs="宋体"/>
          <w:spacing w:val="-10"/>
          <w:position w:val="15"/>
          <w:sz w:val="24"/>
          <w:szCs w:val="24"/>
        </w:rPr>
        <w:t>本项目不允许分包，</w:t>
      </w:r>
    </w:p>
    <w:p>
      <w:pPr>
        <w:spacing w:line="219" w:lineRule="auto"/>
        <w:ind w:left="474"/>
        <w:rPr>
          <w:rFonts w:hint="eastAsia" w:ascii="宋体" w:hAnsi="宋体" w:eastAsia="宋体" w:cs="宋体"/>
          <w:sz w:val="24"/>
          <w:szCs w:val="24"/>
        </w:rPr>
      </w:pPr>
      <w:r>
        <w:rPr>
          <w:rFonts w:hint="eastAsia" w:ascii="宋体" w:hAnsi="宋体" w:eastAsia="宋体" w:cs="宋体"/>
          <w:spacing w:val="-6"/>
          <w:sz w:val="24"/>
          <w:szCs w:val="24"/>
        </w:rPr>
        <w:t>1.12</w:t>
      </w:r>
      <w:r>
        <w:rPr>
          <w:rFonts w:hint="eastAsia" w:ascii="宋体" w:hAnsi="宋体" w:eastAsia="宋体" w:cs="宋体"/>
          <w:spacing w:val="20"/>
          <w:sz w:val="24"/>
          <w:szCs w:val="24"/>
        </w:rPr>
        <w:t xml:space="preserve"> </w:t>
      </w:r>
      <w:r>
        <w:rPr>
          <w:rFonts w:hint="eastAsia" w:ascii="宋体" w:hAnsi="宋体" w:eastAsia="宋体" w:cs="宋体"/>
          <w:spacing w:val="-6"/>
          <w:sz w:val="24"/>
          <w:szCs w:val="24"/>
        </w:rPr>
        <w:t>偏离</w:t>
      </w:r>
    </w:p>
    <w:p>
      <w:pPr>
        <w:spacing w:before="194" w:line="219" w:lineRule="auto"/>
        <w:ind w:left="474"/>
        <w:rPr>
          <w:rFonts w:hint="eastAsia" w:ascii="宋体" w:hAnsi="宋体" w:eastAsia="宋体" w:cs="宋体"/>
          <w:sz w:val="24"/>
          <w:szCs w:val="24"/>
        </w:rPr>
      </w:pPr>
      <w:r>
        <w:rPr>
          <w:rFonts w:hint="eastAsia" w:ascii="宋体" w:hAnsi="宋体" w:eastAsia="宋体" w:cs="宋体"/>
          <w:spacing w:val="-7"/>
          <w:sz w:val="24"/>
          <w:szCs w:val="24"/>
        </w:rPr>
        <w:t>本项目不允许负偏离。</w:t>
      </w:r>
    </w:p>
    <w:p>
      <w:pPr>
        <w:spacing w:before="184" w:line="219" w:lineRule="auto"/>
        <w:ind w:left="28"/>
        <w:outlineLvl w:val="9"/>
        <w:rPr>
          <w:rFonts w:hint="eastAsia" w:ascii="宋体" w:hAnsi="宋体" w:eastAsia="宋体" w:cs="宋体"/>
          <w:sz w:val="24"/>
          <w:szCs w:val="24"/>
        </w:rPr>
      </w:pPr>
      <w:r>
        <w:rPr>
          <w:rFonts w:hint="eastAsia" w:ascii="宋体" w:hAnsi="宋体" w:eastAsia="宋体" w:cs="宋体"/>
          <w:b/>
          <w:bCs/>
          <w:spacing w:val="-6"/>
          <w:sz w:val="24"/>
          <w:szCs w:val="24"/>
        </w:rPr>
        <w:t>2.</w:t>
      </w:r>
      <w:r>
        <w:rPr>
          <w:rFonts w:hint="eastAsia" w:ascii="宋体" w:hAnsi="宋体" w:eastAsia="宋体" w:cs="宋体"/>
          <w:spacing w:val="-18"/>
          <w:sz w:val="24"/>
          <w:szCs w:val="24"/>
        </w:rPr>
        <w:t xml:space="preserve"> </w:t>
      </w:r>
      <w:r>
        <w:rPr>
          <w:rFonts w:hint="eastAsia" w:ascii="宋体" w:hAnsi="宋体" w:eastAsia="宋体" w:cs="宋体"/>
          <w:b/>
          <w:bCs/>
          <w:spacing w:val="-6"/>
          <w:sz w:val="24"/>
          <w:szCs w:val="24"/>
        </w:rPr>
        <w:t>招标文件</w:t>
      </w:r>
    </w:p>
    <w:p>
      <w:pPr>
        <w:spacing w:before="188" w:line="219" w:lineRule="auto"/>
        <w:ind w:left="474"/>
        <w:rPr>
          <w:rFonts w:hint="eastAsia" w:ascii="宋体" w:hAnsi="宋体" w:eastAsia="宋体" w:cs="宋体"/>
          <w:sz w:val="24"/>
          <w:szCs w:val="24"/>
        </w:rPr>
      </w:pPr>
      <w:r>
        <w:rPr>
          <w:rFonts w:hint="eastAsia" w:ascii="宋体" w:hAnsi="宋体" w:eastAsia="宋体" w:cs="宋体"/>
          <w:spacing w:val="-2"/>
          <w:sz w:val="24"/>
          <w:szCs w:val="24"/>
        </w:rPr>
        <w:t>2.1 招标文件的组成</w:t>
      </w:r>
    </w:p>
    <w:p>
      <w:pPr>
        <w:spacing w:before="173" w:line="218" w:lineRule="auto"/>
        <w:ind w:left="474"/>
        <w:rPr>
          <w:rFonts w:hint="eastAsia" w:ascii="宋体" w:hAnsi="宋体" w:eastAsia="宋体" w:cs="宋体"/>
          <w:sz w:val="24"/>
          <w:szCs w:val="24"/>
        </w:rPr>
      </w:pPr>
      <w:r>
        <w:rPr>
          <w:rFonts w:hint="eastAsia" w:ascii="宋体" w:hAnsi="宋体" w:eastAsia="宋体" w:cs="宋体"/>
          <w:spacing w:val="-2"/>
          <w:sz w:val="24"/>
          <w:szCs w:val="24"/>
        </w:rPr>
        <w:t>2.1.1招标公告；</w:t>
      </w:r>
    </w:p>
    <w:p>
      <w:pPr>
        <w:spacing w:before="178" w:line="219" w:lineRule="auto"/>
        <w:ind w:left="474"/>
        <w:rPr>
          <w:rFonts w:hint="eastAsia" w:ascii="宋体" w:hAnsi="宋体" w:eastAsia="宋体" w:cs="宋体"/>
          <w:sz w:val="24"/>
          <w:szCs w:val="24"/>
        </w:rPr>
      </w:pPr>
      <w:r>
        <w:rPr>
          <w:rFonts w:hint="eastAsia" w:ascii="宋体" w:hAnsi="宋体" w:eastAsia="宋体" w:cs="宋体"/>
          <w:spacing w:val="-2"/>
          <w:sz w:val="24"/>
          <w:szCs w:val="24"/>
        </w:rPr>
        <w:t>2.1.2供应商须知；</w:t>
      </w:r>
    </w:p>
    <w:p>
      <w:pPr>
        <w:spacing w:before="196" w:line="219" w:lineRule="auto"/>
        <w:ind w:left="474"/>
        <w:rPr>
          <w:rFonts w:hint="eastAsia" w:ascii="宋体" w:hAnsi="宋体" w:eastAsia="宋体" w:cs="宋体"/>
          <w:sz w:val="24"/>
          <w:szCs w:val="24"/>
        </w:rPr>
      </w:pPr>
      <w:r>
        <w:rPr>
          <w:rFonts w:hint="eastAsia" w:ascii="宋体" w:hAnsi="宋体" w:eastAsia="宋体" w:cs="宋体"/>
          <w:spacing w:val="-2"/>
          <w:sz w:val="24"/>
          <w:szCs w:val="24"/>
        </w:rPr>
        <w:t>2.1.3评标办法；</w:t>
      </w:r>
    </w:p>
    <w:p>
      <w:pPr>
        <w:spacing w:before="186" w:line="219" w:lineRule="auto"/>
        <w:ind w:left="474"/>
        <w:rPr>
          <w:rFonts w:hint="eastAsia" w:ascii="宋体" w:hAnsi="宋体" w:eastAsia="宋体" w:cs="宋体"/>
          <w:sz w:val="24"/>
          <w:szCs w:val="24"/>
        </w:rPr>
      </w:pPr>
      <w:r>
        <w:rPr>
          <w:rFonts w:hint="eastAsia" w:ascii="宋体" w:hAnsi="宋体" w:eastAsia="宋体" w:cs="宋体"/>
          <w:sz w:val="24"/>
          <w:szCs w:val="24"/>
        </w:rPr>
        <w:t>2.1.4合同条款及格式；</w:t>
      </w:r>
    </w:p>
    <w:p>
      <w:pPr>
        <w:spacing w:before="175" w:line="219" w:lineRule="auto"/>
        <w:ind w:left="474"/>
        <w:rPr>
          <w:rFonts w:hint="eastAsia" w:ascii="宋体" w:hAnsi="宋体" w:eastAsia="宋体" w:cs="宋体"/>
          <w:sz w:val="24"/>
          <w:szCs w:val="24"/>
        </w:rPr>
      </w:pPr>
      <w:r>
        <w:rPr>
          <w:rFonts w:hint="eastAsia" w:ascii="宋体" w:hAnsi="宋体" w:eastAsia="宋体" w:cs="宋体"/>
          <w:sz w:val="24"/>
          <w:szCs w:val="24"/>
        </w:rPr>
        <w:t>2.1.5招标内容及要求；</w:t>
      </w:r>
    </w:p>
    <w:p>
      <w:pPr>
        <w:spacing w:before="185" w:line="219" w:lineRule="auto"/>
        <w:ind w:left="474"/>
        <w:rPr>
          <w:rFonts w:hint="eastAsia" w:ascii="宋体" w:hAnsi="宋体" w:eastAsia="宋体" w:cs="宋体"/>
          <w:sz w:val="24"/>
          <w:szCs w:val="24"/>
        </w:rPr>
      </w:pPr>
      <w:r>
        <w:rPr>
          <w:rFonts w:hint="eastAsia" w:ascii="宋体" w:hAnsi="宋体" w:eastAsia="宋体" w:cs="宋体"/>
          <w:spacing w:val="2"/>
          <w:sz w:val="24"/>
          <w:szCs w:val="24"/>
        </w:rPr>
        <w:t>2.1.6投标文件格式。</w:t>
      </w:r>
    </w:p>
    <w:p>
      <w:pPr>
        <w:spacing w:before="184" w:line="471" w:lineRule="exact"/>
        <w:ind w:left="474"/>
        <w:rPr>
          <w:rFonts w:hint="eastAsia" w:ascii="宋体" w:hAnsi="宋体" w:eastAsia="宋体" w:cs="宋体"/>
          <w:sz w:val="24"/>
          <w:szCs w:val="24"/>
        </w:rPr>
      </w:pPr>
      <w:r>
        <w:rPr>
          <w:rFonts w:hint="eastAsia" w:ascii="宋体" w:hAnsi="宋体" w:eastAsia="宋体" w:cs="宋体"/>
          <w:spacing w:val="6"/>
          <w:position w:val="17"/>
          <w:sz w:val="24"/>
          <w:szCs w:val="24"/>
        </w:rPr>
        <w:t>供应商未按要求，提供了选择方案和/或报价的，其投标将被拒绝。根据本</w:t>
      </w:r>
      <w:r>
        <w:rPr>
          <w:rFonts w:hint="eastAsia" w:ascii="宋体" w:hAnsi="宋体" w:eastAsia="宋体" w:cs="宋体"/>
          <w:spacing w:val="5"/>
          <w:position w:val="17"/>
          <w:sz w:val="24"/>
          <w:szCs w:val="24"/>
        </w:rPr>
        <w:t>章第2.2</w:t>
      </w:r>
    </w:p>
    <w:p>
      <w:pPr>
        <w:spacing w:before="1" w:line="219" w:lineRule="auto"/>
        <w:ind w:left="24"/>
        <w:rPr>
          <w:rFonts w:hint="eastAsia" w:ascii="宋体" w:hAnsi="宋体" w:eastAsia="宋体" w:cs="宋体"/>
          <w:sz w:val="24"/>
          <w:szCs w:val="24"/>
        </w:rPr>
      </w:pPr>
      <w:r>
        <w:rPr>
          <w:rFonts w:hint="eastAsia" w:ascii="宋体" w:hAnsi="宋体" w:eastAsia="宋体" w:cs="宋体"/>
          <w:spacing w:val="2"/>
          <w:sz w:val="24"/>
          <w:szCs w:val="24"/>
        </w:rPr>
        <w:t>款和第2.3款对招标文件所作的澄清、修改，构成招标文件的组成部分。</w:t>
      </w:r>
    </w:p>
    <w:p>
      <w:pPr>
        <w:spacing w:before="185" w:line="219" w:lineRule="auto"/>
        <w:ind w:left="474"/>
        <w:rPr>
          <w:rFonts w:hint="eastAsia" w:ascii="宋体" w:hAnsi="宋体" w:eastAsia="宋体" w:cs="宋体"/>
          <w:sz w:val="24"/>
          <w:szCs w:val="24"/>
        </w:rPr>
      </w:pPr>
      <w:r>
        <w:rPr>
          <w:rFonts w:hint="eastAsia" w:ascii="宋体" w:hAnsi="宋体" w:eastAsia="宋体" w:cs="宋体"/>
          <w:spacing w:val="-2"/>
          <w:sz w:val="24"/>
          <w:szCs w:val="24"/>
        </w:rPr>
        <w:t>2.2 招标文件的澄清</w:t>
      </w:r>
    </w:p>
    <w:p>
      <w:pPr>
        <w:spacing w:before="163" w:line="362" w:lineRule="auto"/>
        <w:ind w:left="24" w:right="226" w:firstLine="449"/>
        <w:jc w:val="both"/>
        <w:rPr>
          <w:rFonts w:hint="eastAsia" w:ascii="宋体" w:hAnsi="宋体" w:eastAsia="宋体" w:cs="宋体"/>
          <w:sz w:val="24"/>
          <w:szCs w:val="24"/>
        </w:rPr>
      </w:pPr>
      <w:r>
        <w:rPr>
          <w:rFonts w:hint="eastAsia" w:ascii="宋体" w:hAnsi="宋体" w:eastAsia="宋体" w:cs="宋体"/>
          <w:spacing w:val="3"/>
          <w:sz w:val="24"/>
          <w:szCs w:val="24"/>
        </w:rPr>
        <w:t>2.2.1供应商应仔细阅读和检查招标文件的全部内</w:t>
      </w:r>
      <w:r>
        <w:rPr>
          <w:rFonts w:hint="eastAsia" w:ascii="宋体" w:hAnsi="宋体" w:eastAsia="宋体" w:cs="宋体"/>
          <w:spacing w:val="2"/>
          <w:sz w:val="24"/>
          <w:szCs w:val="24"/>
        </w:rPr>
        <w:t>容。如发现缺页或附件不全，应及</w:t>
      </w:r>
      <w:r>
        <w:rPr>
          <w:rFonts w:hint="eastAsia" w:ascii="宋体" w:hAnsi="宋体" w:eastAsia="宋体" w:cs="宋体"/>
          <w:sz w:val="24"/>
          <w:szCs w:val="24"/>
        </w:rPr>
        <w:t xml:space="preserve"> </w:t>
      </w:r>
      <w:r>
        <w:rPr>
          <w:rFonts w:hint="eastAsia" w:ascii="宋体" w:hAnsi="宋体" w:eastAsia="宋体" w:cs="宋体"/>
          <w:spacing w:val="-1"/>
          <w:sz w:val="24"/>
          <w:szCs w:val="24"/>
        </w:rPr>
        <w:t>时向采购人提出，以便补齐。如有疑问，应在供应商须知前附</w:t>
      </w:r>
      <w:r>
        <w:rPr>
          <w:rFonts w:hint="eastAsia" w:ascii="宋体" w:hAnsi="宋体" w:eastAsia="宋体" w:cs="宋体"/>
          <w:spacing w:val="-2"/>
          <w:sz w:val="24"/>
          <w:szCs w:val="24"/>
        </w:rPr>
        <w:t>表规定的时间前以书面形式</w:t>
      </w:r>
    </w:p>
    <w:p>
      <w:pPr>
        <w:spacing w:before="1" w:line="218" w:lineRule="auto"/>
        <w:ind w:left="24"/>
        <w:rPr>
          <w:rFonts w:hint="eastAsia" w:ascii="宋体" w:hAnsi="宋体" w:eastAsia="宋体" w:cs="宋体"/>
          <w:sz w:val="24"/>
          <w:szCs w:val="24"/>
        </w:rPr>
      </w:pPr>
      <w:r>
        <w:rPr>
          <w:rFonts w:hint="eastAsia" w:ascii="宋体" w:hAnsi="宋体" w:eastAsia="宋体" w:cs="宋体"/>
          <w:spacing w:val="-3"/>
          <w:sz w:val="24"/>
          <w:szCs w:val="24"/>
        </w:rPr>
        <w:t>要求采购人对招标文件予以澄清。</w:t>
      </w:r>
    </w:p>
    <w:p>
      <w:pPr>
        <w:spacing w:before="186" w:line="470" w:lineRule="exact"/>
        <w:ind w:left="474"/>
        <w:rPr>
          <w:rFonts w:hint="eastAsia" w:ascii="宋体" w:hAnsi="宋体" w:eastAsia="宋体" w:cs="宋体"/>
          <w:sz w:val="24"/>
          <w:szCs w:val="24"/>
        </w:rPr>
      </w:pPr>
      <w:r>
        <w:rPr>
          <w:rFonts w:hint="eastAsia" w:ascii="宋体" w:hAnsi="宋体" w:eastAsia="宋体" w:cs="宋体"/>
          <w:spacing w:val="3"/>
          <w:position w:val="17"/>
          <w:sz w:val="24"/>
          <w:szCs w:val="24"/>
        </w:rPr>
        <w:t>2.2.2 对供应商提出问题的澄清将在供应商须知前附表规定的</w:t>
      </w:r>
      <w:r>
        <w:rPr>
          <w:rFonts w:hint="eastAsia" w:ascii="宋体" w:hAnsi="宋体" w:eastAsia="宋体" w:cs="宋体"/>
          <w:spacing w:val="2"/>
          <w:position w:val="17"/>
          <w:sz w:val="24"/>
          <w:szCs w:val="24"/>
        </w:rPr>
        <w:t>投标截止时间7天前以</w:t>
      </w:r>
    </w:p>
    <w:p>
      <w:pPr>
        <w:spacing w:line="218" w:lineRule="auto"/>
        <w:ind w:left="24"/>
        <w:rPr>
          <w:rFonts w:hint="eastAsia" w:ascii="宋体" w:hAnsi="宋体" w:eastAsia="宋体" w:cs="宋体"/>
          <w:sz w:val="24"/>
          <w:szCs w:val="24"/>
        </w:rPr>
      </w:pPr>
      <w:r>
        <w:rPr>
          <w:rFonts w:hint="eastAsia" w:ascii="宋体" w:hAnsi="宋体" w:eastAsia="宋体" w:cs="宋体"/>
          <w:spacing w:val="-2"/>
          <w:sz w:val="24"/>
          <w:szCs w:val="24"/>
        </w:rPr>
        <w:t>书面形式发给所有领取招标文件的供应商，但不指明澄清问题的来源。</w:t>
      </w:r>
    </w:p>
    <w:p>
      <w:pPr>
        <w:spacing w:before="186" w:line="414" w:lineRule="exact"/>
        <w:ind w:left="474"/>
        <w:rPr>
          <w:rFonts w:hint="eastAsia" w:ascii="宋体" w:hAnsi="宋体" w:eastAsia="宋体" w:cs="宋体"/>
          <w:sz w:val="24"/>
          <w:szCs w:val="24"/>
        </w:rPr>
      </w:pPr>
      <w:r>
        <w:rPr>
          <w:rFonts w:hint="eastAsia" w:ascii="宋体" w:hAnsi="宋体" w:eastAsia="宋体" w:cs="宋体"/>
          <w:position w:val="13"/>
          <w:sz w:val="24"/>
          <w:szCs w:val="24"/>
        </w:rPr>
        <w:t>2.2.3 供应商在收到澄清后，应在供应商须知前附表规定的</w:t>
      </w:r>
      <w:r>
        <w:rPr>
          <w:rFonts w:hint="eastAsia" w:ascii="宋体" w:hAnsi="宋体" w:eastAsia="宋体" w:cs="宋体"/>
          <w:spacing w:val="-1"/>
          <w:position w:val="13"/>
          <w:sz w:val="24"/>
          <w:szCs w:val="24"/>
        </w:rPr>
        <w:t>时间内以书面形式通知采</w:t>
      </w:r>
    </w:p>
    <w:p>
      <w:pPr>
        <w:spacing w:before="78" w:line="219" w:lineRule="auto"/>
        <w:ind w:left="24"/>
        <w:rPr>
          <w:rFonts w:hint="eastAsia" w:ascii="宋体" w:hAnsi="宋体" w:eastAsia="宋体" w:cs="宋体"/>
          <w:sz w:val="24"/>
          <w:szCs w:val="24"/>
        </w:rPr>
      </w:pPr>
      <w:r>
        <w:rPr>
          <w:rFonts w:hint="eastAsia" w:ascii="宋体" w:hAnsi="宋体" w:eastAsia="宋体" w:cs="宋体"/>
          <w:spacing w:val="-4"/>
          <w:sz w:val="24"/>
          <w:szCs w:val="24"/>
        </w:rPr>
        <w:t>购人，确认已收到该澄清。</w:t>
      </w:r>
    </w:p>
    <w:p>
      <w:pPr>
        <w:spacing w:before="165" w:line="219" w:lineRule="auto"/>
        <w:ind w:left="484"/>
        <w:rPr>
          <w:rFonts w:hint="eastAsia" w:ascii="宋体" w:hAnsi="宋体" w:eastAsia="宋体" w:cs="宋体"/>
          <w:sz w:val="24"/>
          <w:szCs w:val="24"/>
        </w:rPr>
      </w:pPr>
      <w:r>
        <w:rPr>
          <w:rFonts w:hint="eastAsia" w:ascii="宋体" w:hAnsi="宋体" w:eastAsia="宋体" w:cs="宋体"/>
          <w:spacing w:val="-2"/>
          <w:sz w:val="24"/>
          <w:szCs w:val="24"/>
        </w:rPr>
        <w:t>2.3 招标文件的修改</w:t>
      </w:r>
    </w:p>
    <w:p>
      <w:pPr>
        <w:spacing w:before="183" w:line="370" w:lineRule="auto"/>
        <w:ind w:left="24" w:right="214" w:firstLine="459"/>
        <w:jc w:val="both"/>
        <w:rPr>
          <w:rFonts w:hint="eastAsia" w:ascii="宋体" w:hAnsi="宋体" w:eastAsia="宋体" w:cs="宋体"/>
          <w:sz w:val="24"/>
          <w:szCs w:val="24"/>
        </w:rPr>
      </w:pPr>
      <w:r>
        <w:rPr>
          <w:rFonts w:hint="eastAsia" w:ascii="宋体" w:hAnsi="宋体" w:eastAsia="宋体" w:cs="宋体"/>
          <w:spacing w:val="6"/>
          <w:sz w:val="24"/>
          <w:szCs w:val="24"/>
        </w:rPr>
        <w:t>2.3.1 在投标截止时间15天前，采购人可以书</w:t>
      </w:r>
      <w:r>
        <w:rPr>
          <w:rFonts w:hint="eastAsia" w:ascii="宋体" w:hAnsi="宋体" w:eastAsia="宋体" w:cs="宋体"/>
          <w:spacing w:val="5"/>
          <w:sz w:val="24"/>
          <w:szCs w:val="24"/>
        </w:rPr>
        <w:t>面形式修改招标文件，并通知所有已</w:t>
      </w:r>
      <w:r>
        <w:rPr>
          <w:rFonts w:hint="eastAsia" w:ascii="宋体" w:hAnsi="宋体" w:eastAsia="宋体" w:cs="宋体"/>
          <w:sz w:val="24"/>
          <w:szCs w:val="24"/>
        </w:rPr>
        <w:t xml:space="preserve"> </w:t>
      </w:r>
      <w:r>
        <w:rPr>
          <w:rFonts w:hint="eastAsia" w:ascii="宋体" w:hAnsi="宋体" w:eastAsia="宋体" w:cs="宋体"/>
          <w:spacing w:val="5"/>
          <w:sz w:val="24"/>
          <w:szCs w:val="24"/>
        </w:rPr>
        <w:t>领取招标文件的供应商。如果修改招标文件的时间距投标截止时间不足15天，相应延长</w:t>
      </w:r>
    </w:p>
    <w:p>
      <w:pPr>
        <w:spacing w:line="220" w:lineRule="auto"/>
        <w:ind w:left="24"/>
        <w:rPr>
          <w:rFonts w:hint="eastAsia" w:ascii="宋体" w:hAnsi="宋体" w:eastAsia="宋体" w:cs="宋体"/>
          <w:sz w:val="24"/>
          <w:szCs w:val="24"/>
        </w:rPr>
      </w:pPr>
      <w:r>
        <w:rPr>
          <w:rFonts w:hint="eastAsia" w:ascii="宋体" w:hAnsi="宋体" w:eastAsia="宋体" w:cs="宋体"/>
          <w:spacing w:val="-6"/>
          <w:sz w:val="24"/>
          <w:szCs w:val="24"/>
        </w:rPr>
        <w:t>投标截止时间。</w:t>
      </w:r>
    </w:p>
    <w:p>
      <w:pPr>
        <w:spacing w:before="172" w:line="470" w:lineRule="exact"/>
        <w:ind w:left="484"/>
        <w:rPr>
          <w:rFonts w:hint="eastAsia" w:ascii="宋体" w:hAnsi="宋体" w:eastAsia="宋体" w:cs="宋体"/>
          <w:sz w:val="24"/>
          <w:szCs w:val="24"/>
        </w:rPr>
      </w:pPr>
      <w:r>
        <w:rPr>
          <w:rFonts w:hint="eastAsia" w:ascii="宋体" w:hAnsi="宋体" w:eastAsia="宋体" w:cs="宋体"/>
          <w:position w:val="17"/>
          <w:sz w:val="24"/>
          <w:szCs w:val="24"/>
        </w:rPr>
        <w:t>2.3.2 供应商收到修改内容后，应在供应商须知前附表规定</w:t>
      </w:r>
      <w:r>
        <w:rPr>
          <w:rFonts w:hint="eastAsia" w:ascii="宋体" w:hAnsi="宋体" w:eastAsia="宋体" w:cs="宋体"/>
          <w:spacing w:val="-1"/>
          <w:position w:val="17"/>
          <w:sz w:val="24"/>
          <w:szCs w:val="24"/>
        </w:rPr>
        <w:t>的时间内以书面形式通知</w:t>
      </w:r>
    </w:p>
    <w:p>
      <w:pPr>
        <w:spacing w:line="218" w:lineRule="auto"/>
        <w:ind w:left="24"/>
        <w:rPr>
          <w:rFonts w:hint="eastAsia" w:ascii="宋体" w:hAnsi="宋体" w:eastAsia="宋体" w:cs="宋体"/>
          <w:sz w:val="24"/>
          <w:szCs w:val="24"/>
        </w:rPr>
      </w:pPr>
      <w:r>
        <w:rPr>
          <w:rFonts w:hint="eastAsia" w:ascii="宋体" w:hAnsi="宋体" w:eastAsia="宋体" w:cs="宋体"/>
          <w:spacing w:val="-5"/>
          <w:sz w:val="24"/>
          <w:szCs w:val="24"/>
        </w:rPr>
        <w:t>采购人，确认已收到该修改。</w:t>
      </w:r>
    </w:p>
    <w:p>
      <w:pPr>
        <w:spacing w:before="183" w:line="219" w:lineRule="auto"/>
        <w:ind w:left="28"/>
        <w:outlineLvl w:val="9"/>
        <w:rPr>
          <w:rFonts w:hint="eastAsia" w:ascii="宋体" w:hAnsi="宋体" w:eastAsia="宋体" w:cs="宋体"/>
          <w:sz w:val="24"/>
          <w:szCs w:val="24"/>
        </w:rPr>
      </w:pPr>
      <w:r>
        <w:rPr>
          <w:rFonts w:hint="eastAsia" w:ascii="宋体" w:hAnsi="宋体" w:eastAsia="宋体" w:cs="宋体"/>
          <w:b/>
          <w:bCs/>
          <w:spacing w:val="-7"/>
          <w:sz w:val="24"/>
          <w:szCs w:val="24"/>
        </w:rPr>
        <w:t>3.</w:t>
      </w:r>
      <w:r>
        <w:rPr>
          <w:rFonts w:hint="eastAsia" w:ascii="宋体" w:hAnsi="宋体" w:eastAsia="宋体" w:cs="宋体"/>
          <w:spacing w:val="-7"/>
          <w:sz w:val="24"/>
          <w:szCs w:val="24"/>
        </w:rPr>
        <w:t xml:space="preserve"> </w:t>
      </w:r>
      <w:r>
        <w:rPr>
          <w:rFonts w:hint="eastAsia" w:ascii="宋体" w:hAnsi="宋体" w:eastAsia="宋体" w:cs="宋体"/>
          <w:b/>
          <w:bCs/>
          <w:spacing w:val="-7"/>
          <w:sz w:val="24"/>
          <w:szCs w:val="24"/>
        </w:rPr>
        <w:t>投标文件</w:t>
      </w:r>
    </w:p>
    <w:p>
      <w:pPr>
        <w:keepNext w:val="0"/>
        <w:keepLines w:val="0"/>
        <w:pageBreakBefore w:val="0"/>
        <w:widowControl/>
        <w:kinsoku w:val="0"/>
        <w:wordWrap/>
        <w:overflowPunct/>
        <w:topLinePunct w:val="0"/>
        <w:autoSpaceDE w:val="0"/>
        <w:autoSpaceDN w:val="0"/>
        <w:bidi w:val="0"/>
        <w:adjustRightInd w:val="0"/>
        <w:snapToGrid w:val="0"/>
        <w:spacing w:before="183" w:line="240" w:lineRule="auto"/>
        <w:ind w:left="23" w:right="215" w:firstLine="459"/>
        <w:jc w:val="both"/>
        <w:textAlignment w:val="baseline"/>
        <w:rPr>
          <w:rFonts w:hint="eastAsia" w:ascii="宋体" w:hAnsi="宋体" w:eastAsia="宋体" w:cs="宋体"/>
          <w:spacing w:val="6"/>
          <w:sz w:val="24"/>
          <w:szCs w:val="24"/>
        </w:rPr>
      </w:pPr>
      <w:r>
        <w:rPr>
          <w:rFonts w:hint="eastAsia" w:ascii="宋体" w:hAnsi="宋体" w:eastAsia="宋体" w:cs="宋体"/>
          <w:spacing w:val="6"/>
          <w:sz w:val="24"/>
          <w:szCs w:val="24"/>
        </w:rPr>
        <w:t>3.1 投标文件的组成</w:t>
      </w:r>
    </w:p>
    <w:p>
      <w:pPr>
        <w:keepNext w:val="0"/>
        <w:keepLines w:val="0"/>
        <w:pageBreakBefore w:val="0"/>
        <w:widowControl/>
        <w:kinsoku w:val="0"/>
        <w:wordWrap/>
        <w:overflowPunct/>
        <w:topLinePunct w:val="0"/>
        <w:autoSpaceDE w:val="0"/>
        <w:autoSpaceDN w:val="0"/>
        <w:bidi w:val="0"/>
        <w:adjustRightInd w:val="0"/>
        <w:snapToGrid w:val="0"/>
        <w:spacing w:before="183" w:line="240" w:lineRule="auto"/>
        <w:ind w:left="23" w:right="215" w:firstLine="459"/>
        <w:jc w:val="both"/>
        <w:textAlignment w:val="baseline"/>
        <w:rPr>
          <w:rFonts w:hint="eastAsia" w:ascii="宋体" w:hAnsi="宋体" w:eastAsia="宋体" w:cs="宋体"/>
          <w:spacing w:val="6"/>
          <w:sz w:val="24"/>
          <w:szCs w:val="24"/>
        </w:rPr>
      </w:pPr>
      <w:r>
        <w:rPr>
          <w:rFonts w:hint="eastAsia" w:ascii="宋体" w:hAnsi="宋体" w:eastAsia="宋体" w:cs="宋体"/>
          <w:spacing w:val="6"/>
          <w:sz w:val="24"/>
          <w:szCs w:val="24"/>
        </w:rPr>
        <w:t xml:space="preserve">3.1.1投标文件应包括但不限于下列内容： </w:t>
      </w:r>
    </w:p>
    <w:p>
      <w:pPr>
        <w:keepNext w:val="0"/>
        <w:keepLines w:val="0"/>
        <w:pageBreakBefore w:val="0"/>
        <w:widowControl/>
        <w:kinsoku w:val="0"/>
        <w:wordWrap/>
        <w:overflowPunct/>
        <w:topLinePunct w:val="0"/>
        <w:autoSpaceDE w:val="0"/>
        <w:autoSpaceDN w:val="0"/>
        <w:bidi w:val="0"/>
        <w:adjustRightInd w:val="0"/>
        <w:snapToGrid w:val="0"/>
        <w:spacing w:before="183" w:line="240" w:lineRule="auto"/>
        <w:ind w:left="23" w:right="215" w:firstLine="459"/>
        <w:jc w:val="both"/>
        <w:textAlignment w:val="baseline"/>
        <w:rPr>
          <w:rFonts w:hint="eastAsia" w:ascii="宋体" w:hAnsi="宋体" w:eastAsia="宋体" w:cs="宋体"/>
          <w:spacing w:val="6"/>
          <w:sz w:val="24"/>
          <w:szCs w:val="24"/>
        </w:rPr>
      </w:pPr>
      <w:r>
        <w:rPr>
          <w:rFonts w:hint="eastAsia" w:ascii="宋体" w:hAnsi="宋体" w:eastAsia="宋体" w:cs="宋体"/>
          <w:spacing w:val="6"/>
          <w:sz w:val="24"/>
          <w:szCs w:val="24"/>
        </w:rPr>
        <w:fldChar w:fldCharType="begin"/>
      </w:r>
      <w:r>
        <w:rPr>
          <w:rFonts w:hint="eastAsia" w:ascii="宋体" w:hAnsi="宋体" w:eastAsia="宋体" w:cs="宋体"/>
          <w:spacing w:val="6"/>
          <w:sz w:val="24"/>
          <w:szCs w:val="24"/>
        </w:rPr>
        <w:instrText xml:space="preserve"> HYPERLINK "3.1.1.1" </w:instrText>
      </w:r>
      <w:r>
        <w:rPr>
          <w:rFonts w:hint="eastAsia" w:ascii="宋体" w:hAnsi="宋体" w:eastAsia="宋体" w:cs="宋体"/>
          <w:spacing w:val="6"/>
          <w:sz w:val="24"/>
          <w:szCs w:val="24"/>
        </w:rPr>
        <w:fldChar w:fldCharType="separate"/>
      </w:r>
      <w:r>
        <w:rPr>
          <w:rFonts w:hint="eastAsia" w:ascii="宋体" w:hAnsi="宋体" w:eastAsia="宋体" w:cs="宋体"/>
          <w:spacing w:val="6"/>
          <w:sz w:val="24"/>
          <w:szCs w:val="24"/>
        </w:rPr>
        <w:t>3.1.1.1</w:t>
      </w:r>
      <w:r>
        <w:rPr>
          <w:rFonts w:hint="eastAsia" w:ascii="宋体" w:hAnsi="宋体" w:eastAsia="宋体" w:cs="宋体"/>
          <w:spacing w:val="6"/>
          <w:sz w:val="24"/>
          <w:szCs w:val="24"/>
        </w:rPr>
        <w:fldChar w:fldCharType="end"/>
      </w:r>
      <w:r>
        <w:rPr>
          <w:rFonts w:hint="eastAsia" w:ascii="宋体" w:hAnsi="宋体" w:eastAsia="宋体" w:cs="宋体"/>
          <w:spacing w:val="6"/>
          <w:sz w:val="24"/>
          <w:szCs w:val="24"/>
        </w:rPr>
        <w:t>投标函；</w:t>
      </w:r>
    </w:p>
    <w:p>
      <w:pPr>
        <w:keepNext w:val="0"/>
        <w:keepLines w:val="0"/>
        <w:pageBreakBefore w:val="0"/>
        <w:widowControl/>
        <w:kinsoku w:val="0"/>
        <w:wordWrap/>
        <w:overflowPunct/>
        <w:topLinePunct w:val="0"/>
        <w:autoSpaceDE w:val="0"/>
        <w:autoSpaceDN w:val="0"/>
        <w:bidi w:val="0"/>
        <w:adjustRightInd w:val="0"/>
        <w:snapToGrid w:val="0"/>
        <w:spacing w:before="183" w:line="240" w:lineRule="auto"/>
        <w:ind w:left="23" w:right="215" w:firstLine="459"/>
        <w:jc w:val="both"/>
        <w:textAlignment w:val="baseline"/>
        <w:rPr>
          <w:rFonts w:hint="eastAsia" w:ascii="宋体" w:hAnsi="宋体" w:eastAsia="宋体" w:cs="宋体"/>
          <w:spacing w:val="6"/>
          <w:sz w:val="24"/>
          <w:szCs w:val="24"/>
        </w:rPr>
      </w:pPr>
      <w:r>
        <w:rPr>
          <w:rFonts w:hint="eastAsia" w:ascii="宋体" w:hAnsi="宋体" w:eastAsia="宋体" w:cs="宋体"/>
          <w:spacing w:val="6"/>
          <w:sz w:val="24"/>
          <w:szCs w:val="24"/>
        </w:rPr>
        <w:fldChar w:fldCharType="begin"/>
      </w:r>
      <w:r>
        <w:rPr>
          <w:rFonts w:hint="eastAsia" w:ascii="宋体" w:hAnsi="宋体" w:eastAsia="宋体" w:cs="宋体"/>
          <w:spacing w:val="6"/>
          <w:sz w:val="24"/>
          <w:szCs w:val="24"/>
        </w:rPr>
        <w:instrText xml:space="preserve"> HYPERLINK "3.1.1.2" </w:instrText>
      </w:r>
      <w:r>
        <w:rPr>
          <w:rFonts w:hint="eastAsia" w:ascii="宋体" w:hAnsi="宋体" w:eastAsia="宋体" w:cs="宋体"/>
          <w:spacing w:val="6"/>
          <w:sz w:val="24"/>
          <w:szCs w:val="24"/>
        </w:rPr>
        <w:fldChar w:fldCharType="separate"/>
      </w:r>
      <w:r>
        <w:rPr>
          <w:rFonts w:hint="eastAsia" w:ascii="宋体" w:hAnsi="宋体" w:eastAsia="宋体" w:cs="宋体"/>
          <w:spacing w:val="6"/>
          <w:sz w:val="24"/>
          <w:szCs w:val="24"/>
        </w:rPr>
        <w:t>3.1.1.2</w:t>
      </w:r>
      <w:r>
        <w:rPr>
          <w:rFonts w:hint="eastAsia" w:ascii="宋体" w:hAnsi="宋体" w:eastAsia="宋体" w:cs="宋体"/>
          <w:spacing w:val="6"/>
          <w:sz w:val="24"/>
          <w:szCs w:val="24"/>
        </w:rPr>
        <w:fldChar w:fldCharType="end"/>
      </w:r>
      <w:r>
        <w:rPr>
          <w:rFonts w:hint="eastAsia" w:ascii="宋体" w:hAnsi="宋体" w:eastAsia="宋体" w:cs="宋体"/>
          <w:spacing w:val="6"/>
          <w:sz w:val="24"/>
          <w:szCs w:val="24"/>
        </w:rPr>
        <w:t>开标一览表(唱标报告);</w:t>
      </w:r>
    </w:p>
    <w:p>
      <w:pPr>
        <w:keepNext w:val="0"/>
        <w:keepLines w:val="0"/>
        <w:pageBreakBefore w:val="0"/>
        <w:widowControl/>
        <w:kinsoku w:val="0"/>
        <w:wordWrap/>
        <w:overflowPunct/>
        <w:topLinePunct w:val="0"/>
        <w:autoSpaceDE w:val="0"/>
        <w:autoSpaceDN w:val="0"/>
        <w:bidi w:val="0"/>
        <w:adjustRightInd w:val="0"/>
        <w:snapToGrid w:val="0"/>
        <w:spacing w:before="183" w:line="240" w:lineRule="auto"/>
        <w:ind w:left="23" w:right="215" w:firstLine="459"/>
        <w:jc w:val="both"/>
        <w:textAlignment w:val="baseline"/>
        <w:rPr>
          <w:rFonts w:hint="eastAsia" w:ascii="宋体" w:hAnsi="宋体" w:eastAsia="宋体" w:cs="宋体"/>
          <w:spacing w:val="6"/>
          <w:sz w:val="24"/>
          <w:szCs w:val="24"/>
        </w:rPr>
      </w:pPr>
      <w:r>
        <w:rPr>
          <w:rFonts w:hint="eastAsia" w:ascii="宋体" w:hAnsi="宋体" w:eastAsia="宋体" w:cs="宋体"/>
          <w:spacing w:val="6"/>
          <w:sz w:val="24"/>
          <w:szCs w:val="24"/>
        </w:rPr>
        <w:fldChar w:fldCharType="begin"/>
      </w:r>
      <w:r>
        <w:rPr>
          <w:rFonts w:hint="eastAsia" w:ascii="宋体" w:hAnsi="宋体" w:eastAsia="宋体" w:cs="宋体"/>
          <w:spacing w:val="6"/>
          <w:sz w:val="24"/>
          <w:szCs w:val="24"/>
        </w:rPr>
        <w:instrText xml:space="preserve"> HYPERLINK "3.1.1.3" </w:instrText>
      </w:r>
      <w:r>
        <w:rPr>
          <w:rFonts w:hint="eastAsia" w:ascii="宋体" w:hAnsi="宋体" w:eastAsia="宋体" w:cs="宋体"/>
          <w:spacing w:val="6"/>
          <w:sz w:val="24"/>
          <w:szCs w:val="24"/>
        </w:rPr>
        <w:fldChar w:fldCharType="separate"/>
      </w:r>
      <w:r>
        <w:rPr>
          <w:rFonts w:hint="eastAsia" w:ascii="宋体" w:hAnsi="宋体" w:eastAsia="宋体" w:cs="宋体"/>
          <w:spacing w:val="6"/>
          <w:sz w:val="24"/>
          <w:szCs w:val="24"/>
        </w:rPr>
        <w:t>3.1.1.3</w:t>
      </w:r>
      <w:r>
        <w:rPr>
          <w:rFonts w:hint="eastAsia" w:ascii="宋体" w:hAnsi="宋体" w:eastAsia="宋体" w:cs="宋体"/>
          <w:spacing w:val="6"/>
          <w:sz w:val="24"/>
          <w:szCs w:val="24"/>
        </w:rPr>
        <w:fldChar w:fldCharType="end"/>
      </w:r>
      <w:r>
        <w:rPr>
          <w:rFonts w:hint="eastAsia" w:ascii="宋体" w:hAnsi="宋体" w:eastAsia="宋体" w:cs="宋体"/>
          <w:spacing w:val="6"/>
          <w:sz w:val="24"/>
          <w:szCs w:val="24"/>
        </w:rPr>
        <w:t>法定代表人授权委托书；</w:t>
      </w:r>
    </w:p>
    <w:p>
      <w:pPr>
        <w:keepNext w:val="0"/>
        <w:keepLines w:val="0"/>
        <w:pageBreakBefore w:val="0"/>
        <w:widowControl/>
        <w:kinsoku w:val="0"/>
        <w:wordWrap/>
        <w:overflowPunct/>
        <w:topLinePunct w:val="0"/>
        <w:autoSpaceDE w:val="0"/>
        <w:autoSpaceDN w:val="0"/>
        <w:bidi w:val="0"/>
        <w:adjustRightInd w:val="0"/>
        <w:snapToGrid w:val="0"/>
        <w:spacing w:before="183" w:line="240" w:lineRule="auto"/>
        <w:ind w:left="23" w:right="215" w:firstLine="459"/>
        <w:jc w:val="both"/>
        <w:textAlignment w:val="baseline"/>
        <w:rPr>
          <w:rFonts w:hint="eastAsia" w:ascii="宋体" w:hAnsi="宋体" w:eastAsia="宋体" w:cs="宋体"/>
          <w:spacing w:val="6"/>
          <w:sz w:val="24"/>
          <w:szCs w:val="24"/>
        </w:rPr>
      </w:pPr>
      <w:r>
        <w:rPr>
          <w:rFonts w:hint="eastAsia" w:ascii="宋体" w:hAnsi="宋体" w:eastAsia="宋体" w:cs="宋体"/>
          <w:spacing w:val="6"/>
          <w:sz w:val="24"/>
          <w:szCs w:val="24"/>
        </w:rPr>
        <w:fldChar w:fldCharType="begin"/>
      </w:r>
      <w:r>
        <w:rPr>
          <w:rFonts w:hint="eastAsia" w:ascii="宋体" w:hAnsi="宋体" w:eastAsia="宋体" w:cs="宋体"/>
          <w:spacing w:val="6"/>
          <w:sz w:val="24"/>
          <w:szCs w:val="24"/>
        </w:rPr>
        <w:instrText xml:space="preserve"> HYPERLINK "3.1.1.4" </w:instrText>
      </w:r>
      <w:r>
        <w:rPr>
          <w:rFonts w:hint="eastAsia" w:ascii="宋体" w:hAnsi="宋体" w:eastAsia="宋体" w:cs="宋体"/>
          <w:spacing w:val="6"/>
          <w:sz w:val="24"/>
          <w:szCs w:val="24"/>
        </w:rPr>
        <w:fldChar w:fldCharType="separate"/>
      </w:r>
      <w:r>
        <w:rPr>
          <w:rFonts w:hint="eastAsia" w:ascii="宋体" w:hAnsi="宋体" w:eastAsia="宋体" w:cs="宋体"/>
          <w:spacing w:val="6"/>
          <w:sz w:val="24"/>
          <w:szCs w:val="24"/>
        </w:rPr>
        <w:t>3.1.1.4</w:t>
      </w:r>
      <w:r>
        <w:rPr>
          <w:rFonts w:hint="eastAsia" w:ascii="宋体" w:hAnsi="宋体" w:eastAsia="宋体" w:cs="宋体"/>
          <w:spacing w:val="6"/>
          <w:sz w:val="24"/>
          <w:szCs w:val="24"/>
        </w:rPr>
        <w:fldChar w:fldCharType="end"/>
      </w:r>
      <w:r>
        <w:rPr>
          <w:rFonts w:hint="eastAsia" w:ascii="宋体" w:hAnsi="宋体" w:eastAsia="宋体" w:cs="宋体"/>
          <w:spacing w:val="6"/>
          <w:sz w:val="24"/>
          <w:szCs w:val="24"/>
        </w:rPr>
        <w:t>资格证明文件；</w:t>
      </w:r>
    </w:p>
    <w:p>
      <w:pPr>
        <w:keepNext w:val="0"/>
        <w:keepLines w:val="0"/>
        <w:pageBreakBefore w:val="0"/>
        <w:widowControl/>
        <w:kinsoku w:val="0"/>
        <w:wordWrap/>
        <w:overflowPunct/>
        <w:topLinePunct w:val="0"/>
        <w:autoSpaceDE w:val="0"/>
        <w:autoSpaceDN w:val="0"/>
        <w:bidi w:val="0"/>
        <w:adjustRightInd w:val="0"/>
        <w:snapToGrid w:val="0"/>
        <w:spacing w:before="183" w:line="240" w:lineRule="auto"/>
        <w:ind w:left="23" w:right="215" w:firstLine="459"/>
        <w:jc w:val="both"/>
        <w:textAlignment w:val="baseline"/>
        <w:rPr>
          <w:rFonts w:hint="eastAsia" w:ascii="宋体" w:hAnsi="宋体" w:eastAsia="宋体" w:cs="宋体"/>
          <w:spacing w:val="6"/>
          <w:sz w:val="24"/>
          <w:szCs w:val="24"/>
          <w:lang w:eastAsia="zh-CN"/>
        </w:rPr>
      </w:pPr>
      <w:r>
        <w:rPr>
          <w:rFonts w:hint="eastAsia" w:ascii="宋体" w:hAnsi="宋体" w:eastAsia="宋体" w:cs="宋体"/>
          <w:spacing w:val="6"/>
          <w:sz w:val="24"/>
          <w:szCs w:val="24"/>
        </w:rPr>
        <w:fldChar w:fldCharType="begin"/>
      </w:r>
      <w:r>
        <w:rPr>
          <w:rFonts w:hint="eastAsia" w:ascii="宋体" w:hAnsi="宋体" w:eastAsia="宋体" w:cs="宋体"/>
          <w:spacing w:val="6"/>
          <w:sz w:val="24"/>
          <w:szCs w:val="24"/>
        </w:rPr>
        <w:instrText xml:space="preserve"> HYPERLINK "3.1.1.5" </w:instrText>
      </w:r>
      <w:r>
        <w:rPr>
          <w:rFonts w:hint="eastAsia" w:ascii="宋体" w:hAnsi="宋体" w:eastAsia="宋体" w:cs="宋体"/>
          <w:spacing w:val="6"/>
          <w:sz w:val="24"/>
          <w:szCs w:val="24"/>
        </w:rPr>
        <w:fldChar w:fldCharType="separate"/>
      </w:r>
      <w:r>
        <w:rPr>
          <w:rFonts w:hint="eastAsia" w:ascii="宋体" w:hAnsi="宋体" w:eastAsia="宋体" w:cs="宋体"/>
          <w:spacing w:val="6"/>
          <w:sz w:val="24"/>
          <w:szCs w:val="24"/>
        </w:rPr>
        <w:t>3.1.1.5</w:t>
      </w:r>
      <w:r>
        <w:rPr>
          <w:rFonts w:hint="eastAsia" w:ascii="宋体" w:hAnsi="宋体" w:eastAsia="宋体" w:cs="宋体"/>
          <w:spacing w:val="6"/>
          <w:sz w:val="24"/>
          <w:szCs w:val="24"/>
        </w:rPr>
        <w:fldChar w:fldCharType="end"/>
      </w:r>
      <w:r>
        <w:rPr>
          <w:rFonts w:hint="eastAsia" w:ascii="宋体" w:hAnsi="宋体" w:eastAsia="宋体" w:cs="宋体"/>
          <w:spacing w:val="6"/>
          <w:sz w:val="24"/>
          <w:szCs w:val="24"/>
        </w:rPr>
        <w:t>商务响应</w:t>
      </w:r>
      <w:r>
        <w:rPr>
          <w:rFonts w:hint="eastAsia" w:ascii="宋体" w:hAnsi="宋体" w:eastAsia="宋体" w:cs="宋体"/>
          <w:spacing w:val="6"/>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83" w:line="240" w:lineRule="auto"/>
        <w:ind w:left="23" w:right="215" w:firstLine="459"/>
        <w:jc w:val="both"/>
        <w:textAlignment w:val="baseline"/>
        <w:rPr>
          <w:rFonts w:hint="eastAsia" w:ascii="宋体" w:hAnsi="宋体" w:eastAsia="宋体" w:cs="宋体"/>
          <w:spacing w:val="6"/>
          <w:sz w:val="24"/>
          <w:szCs w:val="24"/>
          <w:lang w:eastAsia="zh-CN"/>
        </w:rPr>
      </w:pPr>
      <w:r>
        <w:rPr>
          <w:rFonts w:hint="eastAsia" w:ascii="宋体" w:hAnsi="宋体" w:eastAsia="宋体" w:cs="宋体"/>
          <w:spacing w:val="6"/>
          <w:sz w:val="24"/>
          <w:szCs w:val="24"/>
        </w:rPr>
        <w:fldChar w:fldCharType="begin"/>
      </w:r>
      <w:r>
        <w:rPr>
          <w:rFonts w:hint="eastAsia" w:ascii="宋体" w:hAnsi="宋体" w:eastAsia="宋体" w:cs="宋体"/>
          <w:spacing w:val="6"/>
          <w:sz w:val="24"/>
          <w:szCs w:val="24"/>
        </w:rPr>
        <w:instrText xml:space="preserve"> HYPERLINK "3.1.1.6" </w:instrText>
      </w:r>
      <w:r>
        <w:rPr>
          <w:rFonts w:hint="eastAsia" w:ascii="宋体" w:hAnsi="宋体" w:eastAsia="宋体" w:cs="宋体"/>
          <w:spacing w:val="6"/>
          <w:sz w:val="24"/>
          <w:szCs w:val="24"/>
        </w:rPr>
        <w:fldChar w:fldCharType="separate"/>
      </w:r>
      <w:r>
        <w:rPr>
          <w:rFonts w:hint="eastAsia" w:ascii="宋体" w:hAnsi="宋体" w:eastAsia="宋体" w:cs="宋体"/>
          <w:spacing w:val="6"/>
          <w:sz w:val="24"/>
          <w:szCs w:val="24"/>
        </w:rPr>
        <w:t>3.1.1.6</w:t>
      </w:r>
      <w:r>
        <w:rPr>
          <w:rFonts w:hint="eastAsia" w:ascii="宋体" w:hAnsi="宋体" w:eastAsia="宋体" w:cs="宋体"/>
          <w:spacing w:val="6"/>
          <w:sz w:val="24"/>
          <w:szCs w:val="24"/>
        </w:rPr>
        <w:fldChar w:fldCharType="end"/>
      </w:r>
      <w:r>
        <w:rPr>
          <w:rFonts w:hint="eastAsia" w:ascii="宋体" w:hAnsi="宋体" w:eastAsia="宋体" w:cs="宋体"/>
          <w:spacing w:val="6"/>
          <w:sz w:val="24"/>
          <w:szCs w:val="24"/>
        </w:rPr>
        <w:t>技术响应；</w:t>
      </w:r>
    </w:p>
    <w:p>
      <w:pPr>
        <w:keepNext w:val="0"/>
        <w:keepLines w:val="0"/>
        <w:pageBreakBefore w:val="0"/>
        <w:widowControl/>
        <w:kinsoku w:val="0"/>
        <w:wordWrap/>
        <w:overflowPunct/>
        <w:topLinePunct w:val="0"/>
        <w:autoSpaceDE w:val="0"/>
        <w:autoSpaceDN w:val="0"/>
        <w:bidi w:val="0"/>
        <w:adjustRightInd w:val="0"/>
        <w:snapToGrid w:val="0"/>
        <w:spacing w:before="183" w:line="240" w:lineRule="auto"/>
        <w:ind w:left="23" w:right="215" w:firstLine="459"/>
        <w:jc w:val="both"/>
        <w:textAlignment w:val="baseline"/>
        <w:rPr>
          <w:rFonts w:hint="eastAsia" w:ascii="宋体" w:hAnsi="宋体" w:eastAsia="宋体" w:cs="宋体"/>
          <w:spacing w:val="6"/>
          <w:sz w:val="24"/>
          <w:szCs w:val="24"/>
          <w:lang w:eastAsia="zh-CN"/>
        </w:rPr>
      </w:pPr>
      <w:r>
        <w:rPr>
          <w:rFonts w:hint="eastAsia" w:ascii="宋体" w:hAnsi="宋体" w:eastAsia="宋体" w:cs="宋体"/>
          <w:spacing w:val="6"/>
          <w:sz w:val="24"/>
          <w:szCs w:val="24"/>
        </w:rPr>
        <w:fldChar w:fldCharType="begin"/>
      </w:r>
      <w:r>
        <w:rPr>
          <w:rFonts w:hint="eastAsia" w:ascii="宋体" w:hAnsi="宋体" w:eastAsia="宋体" w:cs="宋体"/>
          <w:spacing w:val="6"/>
          <w:sz w:val="24"/>
          <w:szCs w:val="24"/>
        </w:rPr>
        <w:instrText xml:space="preserve"> HYPERLINK "3.1.1.7" </w:instrText>
      </w:r>
      <w:r>
        <w:rPr>
          <w:rFonts w:hint="eastAsia" w:ascii="宋体" w:hAnsi="宋体" w:eastAsia="宋体" w:cs="宋体"/>
          <w:spacing w:val="6"/>
          <w:sz w:val="24"/>
          <w:szCs w:val="24"/>
        </w:rPr>
        <w:fldChar w:fldCharType="separate"/>
      </w:r>
      <w:r>
        <w:rPr>
          <w:rFonts w:hint="eastAsia" w:ascii="宋体" w:hAnsi="宋体" w:eastAsia="宋体" w:cs="宋体"/>
          <w:spacing w:val="6"/>
          <w:sz w:val="24"/>
          <w:szCs w:val="24"/>
        </w:rPr>
        <w:t>3.1.1.7</w:t>
      </w:r>
      <w:r>
        <w:rPr>
          <w:rFonts w:hint="eastAsia" w:ascii="宋体" w:hAnsi="宋体" w:eastAsia="宋体" w:cs="宋体"/>
          <w:spacing w:val="6"/>
          <w:sz w:val="24"/>
          <w:szCs w:val="24"/>
        </w:rPr>
        <w:fldChar w:fldCharType="end"/>
      </w:r>
      <w:r>
        <w:rPr>
          <w:rFonts w:hint="eastAsia" w:ascii="宋体" w:hAnsi="宋体" w:eastAsia="宋体" w:cs="宋体"/>
          <w:spacing w:val="6"/>
          <w:sz w:val="24"/>
          <w:szCs w:val="24"/>
        </w:rPr>
        <w:t>附件</w:t>
      </w:r>
      <w:r>
        <w:rPr>
          <w:rFonts w:hint="eastAsia" w:ascii="宋体" w:hAnsi="宋体" w:eastAsia="宋体" w:cs="宋体"/>
          <w:spacing w:val="6"/>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83" w:line="240" w:lineRule="auto"/>
        <w:ind w:left="23" w:right="215" w:firstLine="459"/>
        <w:jc w:val="both"/>
        <w:textAlignment w:val="baseline"/>
        <w:rPr>
          <w:rFonts w:hint="eastAsia" w:ascii="宋体" w:hAnsi="宋体" w:eastAsia="宋体" w:cs="宋体"/>
          <w:spacing w:val="6"/>
          <w:sz w:val="24"/>
          <w:szCs w:val="24"/>
        </w:rPr>
      </w:pPr>
      <w:r>
        <w:rPr>
          <w:rFonts w:hint="eastAsia" w:ascii="宋体" w:hAnsi="宋体" w:eastAsia="宋体" w:cs="宋体"/>
          <w:spacing w:val="6"/>
          <w:sz w:val="24"/>
          <w:szCs w:val="24"/>
        </w:rPr>
        <w:fldChar w:fldCharType="begin"/>
      </w:r>
      <w:r>
        <w:rPr>
          <w:rFonts w:hint="eastAsia" w:ascii="宋体" w:hAnsi="宋体" w:eastAsia="宋体" w:cs="宋体"/>
          <w:spacing w:val="6"/>
          <w:sz w:val="24"/>
          <w:szCs w:val="24"/>
        </w:rPr>
        <w:instrText xml:space="preserve"> HYPERLINK "3.1.1.8" </w:instrText>
      </w:r>
      <w:r>
        <w:rPr>
          <w:rFonts w:hint="eastAsia" w:ascii="宋体" w:hAnsi="宋体" w:eastAsia="宋体" w:cs="宋体"/>
          <w:spacing w:val="6"/>
          <w:sz w:val="24"/>
          <w:szCs w:val="24"/>
        </w:rPr>
        <w:fldChar w:fldCharType="separate"/>
      </w:r>
      <w:r>
        <w:rPr>
          <w:rFonts w:hint="eastAsia" w:ascii="宋体" w:hAnsi="宋体" w:eastAsia="宋体" w:cs="宋体"/>
          <w:spacing w:val="6"/>
          <w:sz w:val="24"/>
          <w:szCs w:val="24"/>
        </w:rPr>
        <w:t>3.1.1.8</w:t>
      </w:r>
      <w:r>
        <w:rPr>
          <w:rFonts w:hint="eastAsia" w:ascii="宋体" w:hAnsi="宋体" w:eastAsia="宋体" w:cs="宋体"/>
          <w:spacing w:val="6"/>
          <w:sz w:val="24"/>
          <w:szCs w:val="24"/>
        </w:rPr>
        <w:fldChar w:fldCharType="end"/>
      </w:r>
      <w:r>
        <w:rPr>
          <w:rFonts w:hint="eastAsia" w:ascii="宋体" w:hAnsi="宋体" w:eastAsia="宋体" w:cs="宋体"/>
          <w:spacing w:val="6"/>
          <w:sz w:val="24"/>
          <w:szCs w:val="24"/>
        </w:rPr>
        <w:t>采购供应商拒绝政府采购领域商业贿赂承诺书。</w:t>
      </w:r>
    </w:p>
    <w:p>
      <w:pPr>
        <w:keepNext w:val="0"/>
        <w:keepLines w:val="0"/>
        <w:pageBreakBefore w:val="0"/>
        <w:widowControl/>
        <w:kinsoku w:val="0"/>
        <w:wordWrap/>
        <w:overflowPunct/>
        <w:topLinePunct w:val="0"/>
        <w:autoSpaceDE w:val="0"/>
        <w:autoSpaceDN w:val="0"/>
        <w:bidi w:val="0"/>
        <w:adjustRightInd w:val="0"/>
        <w:snapToGrid w:val="0"/>
        <w:spacing w:before="183" w:line="240" w:lineRule="auto"/>
        <w:ind w:left="23" w:right="215" w:firstLine="459"/>
        <w:jc w:val="both"/>
        <w:textAlignment w:val="baseline"/>
        <w:rPr>
          <w:rFonts w:hint="eastAsia" w:ascii="宋体" w:hAnsi="宋体" w:eastAsia="宋体" w:cs="宋体"/>
          <w:spacing w:val="6"/>
          <w:sz w:val="24"/>
          <w:szCs w:val="24"/>
        </w:rPr>
      </w:pPr>
      <w:r>
        <w:rPr>
          <w:rFonts w:hint="eastAsia" w:ascii="宋体" w:hAnsi="宋体" w:eastAsia="宋体" w:cs="宋体"/>
          <w:spacing w:val="6"/>
          <w:sz w:val="24"/>
          <w:szCs w:val="24"/>
        </w:rPr>
        <w:t>3.2 投标报价</w:t>
      </w:r>
    </w:p>
    <w:p>
      <w:pPr>
        <w:keepNext w:val="0"/>
        <w:keepLines w:val="0"/>
        <w:pageBreakBefore w:val="0"/>
        <w:widowControl/>
        <w:kinsoku w:val="0"/>
        <w:wordWrap/>
        <w:overflowPunct/>
        <w:topLinePunct w:val="0"/>
        <w:autoSpaceDE w:val="0"/>
        <w:autoSpaceDN w:val="0"/>
        <w:bidi w:val="0"/>
        <w:adjustRightInd w:val="0"/>
        <w:snapToGrid w:val="0"/>
        <w:spacing w:before="183" w:line="240" w:lineRule="auto"/>
        <w:ind w:left="23" w:right="215" w:firstLine="459"/>
        <w:jc w:val="both"/>
        <w:textAlignment w:val="baseline"/>
        <w:rPr>
          <w:rFonts w:hint="eastAsia" w:ascii="宋体" w:hAnsi="宋体" w:eastAsia="宋体" w:cs="宋体"/>
          <w:spacing w:val="6"/>
          <w:sz w:val="24"/>
          <w:szCs w:val="24"/>
        </w:rPr>
      </w:pPr>
      <w:r>
        <w:rPr>
          <w:rFonts w:hint="eastAsia" w:ascii="宋体" w:hAnsi="宋体" w:eastAsia="宋体" w:cs="宋体"/>
          <w:spacing w:val="6"/>
          <w:sz w:val="24"/>
          <w:szCs w:val="24"/>
        </w:rPr>
        <w:t>3.2.1投标货币：人民币 单位：元</w:t>
      </w:r>
    </w:p>
    <w:p>
      <w:pPr>
        <w:spacing w:before="175" w:line="218" w:lineRule="auto"/>
        <w:ind w:left="484"/>
        <w:rPr>
          <w:rFonts w:hint="eastAsia" w:ascii="宋体" w:hAnsi="宋体" w:eastAsia="宋体" w:cs="宋体"/>
          <w:sz w:val="24"/>
          <w:szCs w:val="24"/>
        </w:rPr>
      </w:pPr>
      <w:r>
        <w:rPr>
          <w:rFonts w:hint="eastAsia" w:ascii="宋体" w:hAnsi="宋体" w:eastAsia="宋体" w:cs="宋体"/>
          <w:spacing w:val="3"/>
          <w:sz w:val="24"/>
          <w:szCs w:val="24"/>
        </w:rPr>
        <w:t>3.2.2合同价款：投标报价应包括完成招标文件</w:t>
      </w:r>
      <w:r>
        <w:rPr>
          <w:rFonts w:hint="eastAsia" w:ascii="宋体" w:hAnsi="宋体" w:eastAsia="宋体" w:cs="宋体"/>
          <w:spacing w:val="2"/>
          <w:sz w:val="24"/>
          <w:szCs w:val="24"/>
        </w:rPr>
        <w:t>规定的招标范围全部内容所需的全部</w:t>
      </w:r>
    </w:p>
    <w:p>
      <w:pPr>
        <w:spacing w:before="185" w:line="362" w:lineRule="auto"/>
        <w:ind w:left="24" w:right="216"/>
        <w:jc w:val="both"/>
        <w:rPr>
          <w:rFonts w:hint="eastAsia" w:ascii="宋体" w:hAnsi="宋体" w:eastAsia="宋体" w:cs="宋体"/>
          <w:sz w:val="24"/>
          <w:szCs w:val="24"/>
        </w:rPr>
      </w:pPr>
      <w:r>
        <w:rPr>
          <w:rFonts w:hint="eastAsia" w:ascii="宋体" w:hAnsi="宋体" w:eastAsia="宋体" w:cs="宋体"/>
          <w:spacing w:val="5"/>
          <w:sz w:val="24"/>
          <w:szCs w:val="24"/>
        </w:rPr>
        <w:t>费用。凡本招标文件要求(或允许)及供应商认为需要进行投标报价的各项费用项目，若</w:t>
      </w:r>
      <w:r>
        <w:rPr>
          <w:rFonts w:hint="eastAsia" w:ascii="宋体" w:hAnsi="宋体" w:eastAsia="宋体" w:cs="宋体"/>
          <w:spacing w:val="6"/>
          <w:sz w:val="24"/>
          <w:szCs w:val="24"/>
        </w:rPr>
        <w:t xml:space="preserve"> </w:t>
      </w:r>
      <w:r>
        <w:rPr>
          <w:rFonts w:hint="eastAsia" w:ascii="宋体" w:hAnsi="宋体" w:eastAsia="宋体" w:cs="宋体"/>
          <w:spacing w:val="-1"/>
          <w:sz w:val="24"/>
          <w:szCs w:val="24"/>
        </w:rPr>
        <w:t>报价时未报或未在招标文件中予以说明，采购人将认为这些费用供应商已计取，并包含在</w:t>
      </w:r>
    </w:p>
    <w:p>
      <w:pPr>
        <w:spacing w:before="1" w:line="217" w:lineRule="auto"/>
        <w:ind w:left="24"/>
        <w:rPr>
          <w:rFonts w:hint="eastAsia" w:ascii="宋体" w:hAnsi="宋体" w:eastAsia="宋体" w:cs="宋体"/>
          <w:sz w:val="24"/>
          <w:szCs w:val="24"/>
        </w:rPr>
      </w:pPr>
      <w:r>
        <w:rPr>
          <w:rFonts w:hint="eastAsia" w:ascii="宋体" w:hAnsi="宋体" w:eastAsia="宋体" w:cs="宋体"/>
          <w:spacing w:val="-9"/>
          <w:sz w:val="24"/>
          <w:szCs w:val="24"/>
        </w:rPr>
        <w:t>总报价中。</w:t>
      </w:r>
    </w:p>
    <w:p>
      <w:pPr>
        <w:spacing w:before="177" w:line="484" w:lineRule="exact"/>
        <w:ind w:left="484"/>
        <w:rPr>
          <w:rFonts w:hint="eastAsia" w:ascii="宋体" w:hAnsi="宋体" w:eastAsia="宋体" w:cs="宋体"/>
          <w:sz w:val="24"/>
          <w:szCs w:val="24"/>
        </w:rPr>
      </w:pPr>
      <w:r>
        <w:rPr>
          <w:rFonts w:hint="eastAsia" w:ascii="宋体" w:hAnsi="宋体" w:eastAsia="宋体" w:cs="宋体"/>
          <w:spacing w:val="3"/>
          <w:position w:val="18"/>
          <w:sz w:val="24"/>
          <w:szCs w:val="24"/>
        </w:rPr>
        <w:t>3.2.3投标报价表中标明的价格在合同执行过程中是</w:t>
      </w:r>
      <w:r>
        <w:rPr>
          <w:rFonts w:hint="eastAsia" w:ascii="宋体" w:hAnsi="宋体" w:eastAsia="宋体" w:cs="宋体"/>
          <w:spacing w:val="2"/>
          <w:position w:val="18"/>
          <w:sz w:val="24"/>
          <w:szCs w:val="24"/>
        </w:rPr>
        <w:t>固定不变的，不得以任何理由予</w:t>
      </w:r>
    </w:p>
    <w:p>
      <w:pPr>
        <w:spacing w:before="1" w:line="220" w:lineRule="auto"/>
        <w:ind w:left="24"/>
        <w:rPr>
          <w:rFonts w:hint="eastAsia" w:ascii="宋体" w:hAnsi="宋体" w:eastAsia="宋体" w:cs="宋体"/>
          <w:sz w:val="24"/>
          <w:szCs w:val="24"/>
        </w:rPr>
      </w:pPr>
      <w:r>
        <w:rPr>
          <w:rFonts w:hint="eastAsia" w:ascii="宋体" w:hAnsi="宋体" w:eastAsia="宋体" w:cs="宋体"/>
          <w:spacing w:val="-10"/>
          <w:sz w:val="24"/>
          <w:szCs w:val="24"/>
        </w:rPr>
        <w:t>以变更。</w:t>
      </w:r>
    </w:p>
    <w:p>
      <w:pPr>
        <w:spacing w:before="179" w:line="218" w:lineRule="auto"/>
        <w:ind w:left="484"/>
        <w:rPr>
          <w:rFonts w:hint="eastAsia" w:ascii="宋体" w:hAnsi="宋体" w:eastAsia="宋体" w:cs="宋体"/>
          <w:sz w:val="24"/>
          <w:szCs w:val="24"/>
        </w:rPr>
      </w:pPr>
      <w:r>
        <w:rPr>
          <w:rFonts w:hint="eastAsia" w:ascii="宋体" w:hAnsi="宋体" w:eastAsia="宋体" w:cs="宋体"/>
          <w:spacing w:val="1"/>
          <w:sz w:val="24"/>
          <w:szCs w:val="24"/>
        </w:rPr>
        <w:t>3.2.4采购人不接受任何有选择性的报价。</w:t>
      </w:r>
    </w:p>
    <w:p>
      <w:pPr>
        <w:spacing w:before="178" w:line="471" w:lineRule="exact"/>
        <w:ind w:left="484"/>
        <w:rPr>
          <w:rFonts w:hint="eastAsia" w:ascii="宋体" w:hAnsi="宋体" w:eastAsia="宋体" w:cs="宋体"/>
          <w:sz w:val="24"/>
          <w:szCs w:val="24"/>
        </w:rPr>
      </w:pPr>
      <w:r>
        <w:rPr>
          <w:rFonts w:hint="eastAsia" w:ascii="宋体" w:hAnsi="宋体" w:eastAsia="宋体" w:cs="宋体"/>
          <w:spacing w:val="3"/>
          <w:position w:val="17"/>
          <w:sz w:val="24"/>
          <w:szCs w:val="24"/>
        </w:rPr>
        <w:t>3.2.5凡因投标单位对招标文件阅读不深、理解不透、误解、疏漏、或因市场行情了</w:t>
      </w:r>
    </w:p>
    <w:p>
      <w:pPr>
        <w:spacing w:line="219" w:lineRule="auto"/>
        <w:ind w:left="24"/>
        <w:rPr>
          <w:rFonts w:hint="eastAsia" w:ascii="宋体" w:hAnsi="宋体" w:eastAsia="宋体" w:cs="宋体"/>
          <w:sz w:val="24"/>
          <w:szCs w:val="24"/>
        </w:rPr>
      </w:pPr>
      <w:r>
        <w:rPr>
          <w:rFonts w:hint="eastAsia" w:ascii="宋体" w:hAnsi="宋体" w:eastAsia="宋体" w:cs="宋体"/>
          <w:spacing w:val="-3"/>
          <w:sz w:val="24"/>
          <w:szCs w:val="24"/>
        </w:rPr>
        <w:t>解不清造成的后果和风险均由投标单位自负。</w:t>
      </w:r>
    </w:p>
    <w:p>
      <w:pPr>
        <w:spacing w:before="183" w:line="218" w:lineRule="auto"/>
        <w:ind w:left="484"/>
        <w:rPr>
          <w:rFonts w:hint="eastAsia" w:ascii="宋体" w:hAnsi="宋体" w:eastAsia="宋体" w:cs="宋体"/>
          <w:sz w:val="24"/>
          <w:szCs w:val="24"/>
        </w:rPr>
      </w:pPr>
      <w:r>
        <w:rPr>
          <w:rFonts w:hint="eastAsia" w:ascii="宋体" w:hAnsi="宋体" w:eastAsia="宋体" w:cs="宋体"/>
          <w:sz w:val="24"/>
          <w:szCs w:val="24"/>
        </w:rPr>
        <w:t>3.2.6最低报价不是中标的唯一依据。</w:t>
      </w:r>
    </w:p>
    <w:p>
      <w:pPr>
        <w:spacing w:before="78" w:line="220" w:lineRule="auto"/>
        <w:ind w:left="484"/>
        <w:rPr>
          <w:rFonts w:hint="eastAsia" w:ascii="宋体" w:hAnsi="宋体" w:eastAsia="宋体" w:cs="宋体"/>
          <w:sz w:val="24"/>
          <w:szCs w:val="24"/>
        </w:rPr>
      </w:pPr>
      <w:r>
        <w:rPr>
          <w:rFonts w:hint="eastAsia" w:ascii="宋体" w:hAnsi="宋体" w:eastAsia="宋体" w:cs="宋体"/>
          <w:spacing w:val="-3"/>
          <w:sz w:val="24"/>
          <w:szCs w:val="24"/>
        </w:rPr>
        <w:t>3.3 投标有效期</w:t>
      </w:r>
    </w:p>
    <w:p>
      <w:pPr>
        <w:spacing w:before="172" w:line="471" w:lineRule="exact"/>
        <w:ind w:left="484"/>
        <w:rPr>
          <w:rFonts w:hint="eastAsia" w:ascii="宋体" w:hAnsi="宋体" w:eastAsia="宋体" w:cs="宋体"/>
          <w:sz w:val="24"/>
          <w:szCs w:val="24"/>
        </w:rPr>
      </w:pPr>
      <w:r>
        <w:rPr>
          <w:rFonts w:hint="eastAsia" w:ascii="宋体" w:hAnsi="宋体" w:eastAsia="宋体" w:cs="宋体"/>
          <w:spacing w:val="6"/>
          <w:position w:val="17"/>
          <w:sz w:val="24"/>
          <w:szCs w:val="24"/>
        </w:rPr>
        <w:t>3.3.1 本项目投标有效期</w:t>
      </w:r>
      <w:r>
        <w:rPr>
          <w:rFonts w:hint="eastAsia" w:ascii="宋体" w:hAnsi="宋体" w:eastAsia="宋体" w:cs="宋体"/>
          <w:spacing w:val="6"/>
          <w:position w:val="17"/>
          <w:sz w:val="24"/>
          <w:szCs w:val="24"/>
          <w:lang w:val="en-US" w:eastAsia="zh-CN"/>
        </w:rPr>
        <w:t>90</w:t>
      </w:r>
      <w:r>
        <w:rPr>
          <w:rFonts w:hint="eastAsia" w:ascii="宋体" w:hAnsi="宋体" w:eastAsia="宋体" w:cs="宋体"/>
          <w:spacing w:val="6"/>
          <w:position w:val="17"/>
          <w:sz w:val="24"/>
          <w:szCs w:val="24"/>
          <w:lang w:eastAsia="zh-CN"/>
        </w:rPr>
        <w:t>日历天</w:t>
      </w:r>
      <w:r>
        <w:rPr>
          <w:rFonts w:hint="eastAsia" w:ascii="宋体" w:hAnsi="宋体" w:eastAsia="宋体" w:cs="宋体"/>
          <w:spacing w:val="6"/>
          <w:position w:val="17"/>
          <w:sz w:val="24"/>
          <w:szCs w:val="24"/>
        </w:rPr>
        <w:t>，在供应商须知前</w:t>
      </w:r>
      <w:r>
        <w:rPr>
          <w:rFonts w:hint="eastAsia" w:ascii="宋体" w:hAnsi="宋体" w:eastAsia="宋体" w:cs="宋体"/>
          <w:spacing w:val="5"/>
          <w:position w:val="17"/>
          <w:sz w:val="24"/>
          <w:szCs w:val="24"/>
        </w:rPr>
        <w:t>附表规定的投标有效期内，供</w:t>
      </w:r>
    </w:p>
    <w:p>
      <w:pPr>
        <w:spacing w:line="219" w:lineRule="auto"/>
        <w:ind w:left="24"/>
        <w:rPr>
          <w:rFonts w:hint="eastAsia" w:ascii="宋体" w:hAnsi="宋体" w:eastAsia="宋体" w:cs="宋体"/>
          <w:sz w:val="24"/>
          <w:szCs w:val="24"/>
        </w:rPr>
      </w:pPr>
      <w:r>
        <w:rPr>
          <w:rFonts w:hint="eastAsia" w:ascii="宋体" w:hAnsi="宋体" w:eastAsia="宋体" w:cs="宋体"/>
          <w:spacing w:val="-3"/>
          <w:sz w:val="24"/>
          <w:szCs w:val="24"/>
        </w:rPr>
        <w:t>应商不得要求撤销或修改其投标文件。</w:t>
      </w:r>
    </w:p>
    <w:p>
      <w:pPr>
        <w:spacing w:before="172" w:line="362" w:lineRule="auto"/>
        <w:ind w:left="24" w:right="192" w:firstLine="459"/>
        <w:rPr>
          <w:rFonts w:hint="eastAsia" w:ascii="宋体" w:hAnsi="宋体" w:eastAsia="宋体" w:cs="宋体"/>
          <w:sz w:val="24"/>
          <w:szCs w:val="24"/>
        </w:rPr>
      </w:pPr>
      <w:r>
        <w:rPr>
          <w:rFonts w:hint="eastAsia" w:ascii="宋体" w:hAnsi="宋体" w:eastAsia="宋体" w:cs="宋体"/>
          <w:spacing w:val="2"/>
          <w:sz w:val="24"/>
          <w:szCs w:val="24"/>
        </w:rPr>
        <w:t>3.3.2出现特殊情况需要延长投标有效期的，采购人以书面形式通知所有供应商延长</w:t>
      </w:r>
      <w:r>
        <w:rPr>
          <w:rFonts w:hint="eastAsia" w:ascii="宋体" w:hAnsi="宋体" w:eastAsia="宋体" w:cs="宋体"/>
          <w:spacing w:val="12"/>
          <w:sz w:val="24"/>
          <w:szCs w:val="24"/>
        </w:rPr>
        <w:t xml:space="preserve"> </w:t>
      </w:r>
      <w:r>
        <w:rPr>
          <w:rFonts w:hint="eastAsia" w:ascii="宋体" w:hAnsi="宋体" w:eastAsia="宋体" w:cs="宋体"/>
          <w:sz w:val="24"/>
          <w:szCs w:val="24"/>
        </w:rPr>
        <w:t>投标有效期。供应商同意延长的，应相应延长其投标有效</w:t>
      </w:r>
      <w:r>
        <w:rPr>
          <w:rFonts w:hint="eastAsia" w:ascii="宋体" w:hAnsi="宋体" w:eastAsia="宋体" w:cs="宋体"/>
          <w:spacing w:val="-1"/>
          <w:sz w:val="24"/>
          <w:szCs w:val="24"/>
        </w:rPr>
        <w:t>期，但不得要求或被允许修改或</w:t>
      </w:r>
    </w:p>
    <w:p>
      <w:pPr>
        <w:spacing w:line="218" w:lineRule="auto"/>
        <w:ind w:left="24"/>
        <w:rPr>
          <w:rFonts w:hint="eastAsia" w:ascii="宋体" w:hAnsi="宋体" w:eastAsia="宋体" w:cs="宋体"/>
          <w:sz w:val="24"/>
          <w:szCs w:val="24"/>
        </w:rPr>
      </w:pPr>
      <w:r>
        <w:rPr>
          <w:rFonts w:hint="eastAsia" w:ascii="宋体" w:hAnsi="宋体" w:eastAsia="宋体" w:cs="宋体"/>
          <w:spacing w:val="-2"/>
          <w:sz w:val="24"/>
          <w:szCs w:val="24"/>
        </w:rPr>
        <w:t>撤销其投标文件；供应商拒绝延长的，其投标失效。</w:t>
      </w:r>
    </w:p>
    <w:p>
      <w:pPr>
        <w:spacing w:before="197" w:line="219" w:lineRule="auto"/>
        <w:ind w:left="484"/>
        <w:rPr>
          <w:rFonts w:hint="eastAsia" w:ascii="宋体" w:hAnsi="宋体" w:eastAsia="宋体" w:cs="宋体"/>
          <w:sz w:val="24"/>
          <w:szCs w:val="24"/>
        </w:rPr>
      </w:pPr>
      <w:r>
        <w:rPr>
          <w:rFonts w:hint="eastAsia" w:ascii="宋体" w:hAnsi="宋体" w:eastAsia="宋体" w:cs="宋体"/>
          <w:spacing w:val="3"/>
          <w:sz w:val="24"/>
          <w:szCs w:val="24"/>
        </w:rPr>
        <w:t>3.4资格审查资料</w:t>
      </w:r>
    </w:p>
    <w:p>
      <w:pPr>
        <w:spacing w:before="164" w:line="480" w:lineRule="exact"/>
        <w:ind w:left="484"/>
        <w:rPr>
          <w:rFonts w:hint="eastAsia" w:ascii="宋体" w:hAnsi="宋体" w:eastAsia="宋体" w:cs="宋体"/>
          <w:sz w:val="24"/>
          <w:szCs w:val="24"/>
        </w:rPr>
      </w:pPr>
      <w:r>
        <w:rPr>
          <w:rFonts w:hint="eastAsia" w:ascii="宋体" w:hAnsi="宋体" w:eastAsia="宋体" w:cs="宋体"/>
          <w:position w:val="18"/>
          <w:sz w:val="24"/>
          <w:szCs w:val="24"/>
        </w:rPr>
        <w:t>供应商在编制投标文件时，应按新情况更新企业的资料，以</w:t>
      </w:r>
      <w:r>
        <w:rPr>
          <w:rFonts w:hint="eastAsia" w:ascii="宋体" w:hAnsi="宋体" w:eastAsia="宋体" w:cs="宋体"/>
          <w:spacing w:val="-1"/>
          <w:position w:val="18"/>
          <w:sz w:val="24"/>
          <w:szCs w:val="24"/>
        </w:rPr>
        <w:t>证实其各项资格条件能满</w:t>
      </w:r>
    </w:p>
    <w:p>
      <w:pPr>
        <w:spacing w:before="1" w:line="218" w:lineRule="auto"/>
        <w:ind w:left="24"/>
        <w:rPr>
          <w:rFonts w:hint="eastAsia" w:ascii="宋体" w:hAnsi="宋体" w:eastAsia="宋体" w:cs="宋体"/>
          <w:sz w:val="24"/>
          <w:szCs w:val="24"/>
        </w:rPr>
      </w:pPr>
      <w:r>
        <w:rPr>
          <w:rFonts w:hint="eastAsia" w:ascii="宋体" w:hAnsi="宋体" w:eastAsia="宋体" w:cs="宋体"/>
          <w:spacing w:val="-2"/>
          <w:sz w:val="24"/>
          <w:szCs w:val="24"/>
        </w:rPr>
        <w:t>足招标文件的要求，具备承担本项目管理的资质条件和能力。</w:t>
      </w:r>
    </w:p>
    <w:p>
      <w:pPr>
        <w:spacing w:before="198" w:line="220" w:lineRule="auto"/>
        <w:ind w:left="484"/>
        <w:rPr>
          <w:rFonts w:hint="eastAsia" w:ascii="宋体" w:hAnsi="宋体" w:eastAsia="宋体" w:cs="宋体"/>
          <w:sz w:val="24"/>
          <w:szCs w:val="24"/>
        </w:rPr>
      </w:pPr>
      <w:r>
        <w:rPr>
          <w:rFonts w:hint="eastAsia" w:ascii="宋体" w:hAnsi="宋体" w:eastAsia="宋体" w:cs="宋体"/>
          <w:spacing w:val="-3"/>
          <w:sz w:val="24"/>
          <w:szCs w:val="24"/>
        </w:rPr>
        <w:t>3.5 备选投标方案</w:t>
      </w:r>
    </w:p>
    <w:p>
      <w:pPr>
        <w:spacing w:before="152" w:line="219" w:lineRule="auto"/>
        <w:ind w:left="484"/>
        <w:rPr>
          <w:rFonts w:hint="eastAsia" w:ascii="宋体" w:hAnsi="宋体" w:eastAsia="宋体" w:cs="宋体"/>
          <w:sz w:val="24"/>
          <w:szCs w:val="24"/>
        </w:rPr>
      </w:pPr>
      <w:r>
        <w:rPr>
          <w:rFonts w:hint="eastAsia" w:ascii="宋体" w:hAnsi="宋体" w:eastAsia="宋体" w:cs="宋体"/>
          <w:spacing w:val="-2"/>
          <w:sz w:val="24"/>
          <w:szCs w:val="24"/>
        </w:rPr>
        <w:t>除供应商须知前附表另有规定外，供应商不得递交备选投标方案。</w:t>
      </w:r>
    </w:p>
    <w:p>
      <w:pPr>
        <w:spacing w:before="197" w:line="219" w:lineRule="auto"/>
        <w:ind w:left="484"/>
        <w:rPr>
          <w:rFonts w:hint="eastAsia" w:ascii="宋体" w:hAnsi="宋体" w:eastAsia="宋体" w:cs="宋体"/>
          <w:sz w:val="24"/>
          <w:szCs w:val="24"/>
        </w:rPr>
      </w:pPr>
      <w:r>
        <w:rPr>
          <w:rFonts w:hint="eastAsia" w:ascii="宋体" w:hAnsi="宋体" w:eastAsia="宋体" w:cs="宋体"/>
          <w:spacing w:val="-3"/>
          <w:sz w:val="24"/>
          <w:szCs w:val="24"/>
        </w:rPr>
        <w:t>3.6 投标文件的编制</w:t>
      </w:r>
    </w:p>
    <w:p>
      <w:pPr>
        <w:spacing w:before="182" w:line="362" w:lineRule="auto"/>
        <w:ind w:left="24" w:right="147" w:firstLine="459"/>
        <w:rPr>
          <w:rFonts w:hint="eastAsia" w:ascii="宋体" w:hAnsi="宋体" w:eastAsia="宋体" w:cs="宋体"/>
          <w:sz w:val="24"/>
          <w:szCs w:val="24"/>
        </w:rPr>
      </w:pPr>
      <w:r>
        <w:rPr>
          <w:rFonts w:hint="eastAsia" w:ascii="宋体" w:hAnsi="宋体" w:eastAsia="宋体" w:cs="宋体"/>
          <w:spacing w:val="-2"/>
          <w:sz w:val="24"/>
          <w:szCs w:val="24"/>
        </w:rPr>
        <w:t>3.6.1投标文件应按第六部分“投标文件格式”进行编写，如有必要，可以增加附页，</w:t>
      </w:r>
      <w:r>
        <w:rPr>
          <w:rFonts w:hint="eastAsia" w:ascii="宋体" w:hAnsi="宋体" w:eastAsia="宋体" w:cs="宋体"/>
          <w:spacing w:val="11"/>
          <w:sz w:val="24"/>
          <w:szCs w:val="24"/>
        </w:rPr>
        <w:t xml:space="preserve"> </w:t>
      </w:r>
      <w:r>
        <w:rPr>
          <w:rFonts w:hint="eastAsia" w:ascii="宋体" w:hAnsi="宋体" w:eastAsia="宋体" w:cs="宋体"/>
          <w:sz w:val="24"/>
          <w:szCs w:val="24"/>
        </w:rPr>
        <w:t>作为投标文件的组成部分。其中，投标函附录在满足招标文件</w:t>
      </w:r>
      <w:r>
        <w:rPr>
          <w:rFonts w:hint="eastAsia" w:ascii="宋体" w:hAnsi="宋体" w:eastAsia="宋体" w:cs="宋体"/>
          <w:spacing w:val="-1"/>
          <w:sz w:val="24"/>
          <w:szCs w:val="24"/>
        </w:rPr>
        <w:t>实质性要求的基础上，可以</w:t>
      </w:r>
    </w:p>
    <w:p>
      <w:pPr>
        <w:spacing w:before="1" w:line="218" w:lineRule="auto"/>
        <w:ind w:left="24"/>
        <w:rPr>
          <w:rFonts w:hint="eastAsia" w:ascii="宋体" w:hAnsi="宋体" w:eastAsia="宋体" w:cs="宋体"/>
          <w:sz w:val="24"/>
          <w:szCs w:val="24"/>
        </w:rPr>
      </w:pPr>
      <w:r>
        <w:rPr>
          <w:rFonts w:hint="eastAsia" w:ascii="宋体" w:hAnsi="宋体" w:eastAsia="宋体" w:cs="宋体"/>
          <w:spacing w:val="-3"/>
          <w:sz w:val="24"/>
          <w:szCs w:val="24"/>
        </w:rPr>
        <w:t>提出比招标文件要求更有利于采购人的承诺。</w:t>
      </w:r>
    </w:p>
    <w:p>
      <w:pPr>
        <w:spacing w:before="177" w:line="470" w:lineRule="exact"/>
        <w:ind w:left="484"/>
        <w:rPr>
          <w:rFonts w:hint="eastAsia" w:ascii="宋体" w:hAnsi="宋体" w:eastAsia="宋体" w:cs="宋体"/>
          <w:sz w:val="24"/>
          <w:szCs w:val="24"/>
        </w:rPr>
      </w:pPr>
      <w:r>
        <w:rPr>
          <w:rFonts w:hint="eastAsia" w:ascii="宋体" w:hAnsi="宋体" w:eastAsia="宋体" w:cs="宋体"/>
          <w:spacing w:val="-1"/>
          <w:position w:val="17"/>
          <w:sz w:val="24"/>
          <w:szCs w:val="24"/>
        </w:rPr>
        <w:t>3.6.2 投标文件应当对招标文件有关合同期限、投标有效期、工作内容和要求等实质</w:t>
      </w:r>
    </w:p>
    <w:p>
      <w:pPr>
        <w:spacing w:line="219" w:lineRule="auto"/>
        <w:ind w:left="24"/>
        <w:rPr>
          <w:rFonts w:hint="eastAsia" w:ascii="宋体" w:hAnsi="宋体" w:eastAsia="宋体" w:cs="宋体"/>
          <w:sz w:val="24"/>
          <w:szCs w:val="24"/>
        </w:rPr>
      </w:pPr>
      <w:r>
        <w:rPr>
          <w:rFonts w:hint="eastAsia" w:ascii="宋体" w:hAnsi="宋体" w:eastAsia="宋体" w:cs="宋体"/>
          <w:spacing w:val="-6"/>
          <w:sz w:val="24"/>
          <w:szCs w:val="24"/>
        </w:rPr>
        <w:t>性内容作出响应。</w:t>
      </w:r>
    </w:p>
    <w:p>
      <w:pPr>
        <w:spacing w:before="183" w:line="220" w:lineRule="auto"/>
        <w:ind w:left="28"/>
        <w:outlineLvl w:val="9"/>
        <w:rPr>
          <w:rFonts w:hint="eastAsia" w:ascii="宋体" w:hAnsi="宋体" w:eastAsia="宋体" w:cs="宋体"/>
          <w:sz w:val="24"/>
          <w:szCs w:val="24"/>
        </w:rPr>
      </w:pPr>
      <w:r>
        <w:rPr>
          <w:rFonts w:hint="eastAsia" w:ascii="宋体" w:hAnsi="宋体" w:eastAsia="宋体" w:cs="宋体"/>
          <w:b/>
          <w:bCs/>
          <w:spacing w:val="-7"/>
          <w:sz w:val="24"/>
          <w:szCs w:val="24"/>
        </w:rPr>
        <w:t>4.</w:t>
      </w:r>
      <w:r>
        <w:rPr>
          <w:rFonts w:hint="eastAsia" w:ascii="宋体" w:hAnsi="宋体" w:eastAsia="宋体" w:cs="宋体"/>
          <w:spacing w:val="-20"/>
          <w:sz w:val="24"/>
          <w:szCs w:val="24"/>
        </w:rPr>
        <w:t xml:space="preserve"> </w:t>
      </w:r>
      <w:r>
        <w:rPr>
          <w:rFonts w:hint="eastAsia" w:ascii="宋体" w:hAnsi="宋体" w:eastAsia="宋体" w:cs="宋体"/>
          <w:b/>
          <w:bCs/>
          <w:spacing w:val="-7"/>
          <w:sz w:val="24"/>
          <w:szCs w:val="24"/>
        </w:rPr>
        <w:t>投标</w:t>
      </w:r>
    </w:p>
    <w:p>
      <w:pPr>
        <w:spacing w:before="186" w:line="219" w:lineRule="auto"/>
        <w:ind w:left="484"/>
        <w:rPr>
          <w:rFonts w:hint="eastAsia" w:ascii="宋体" w:hAnsi="宋体" w:eastAsia="宋体" w:cs="宋体"/>
          <w:sz w:val="24"/>
          <w:szCs w:val="24"/>
        </w:rPr>
      </w:pPr>
      <w:r>
        <w:rPr>
          <w:rFonts w:hint="eastAsia" w:ascii="宋体" w:hAnsi="宋体" w:eastAsia="宋体" w:cs="宋体"/>
          <w:spacing w:val="-2"/>
          <w:sz w:val="24"/>
          <w:szCs w:val="24"/>
        </w:rPr>
        <w:t>4.2</w:t>
      </w:r>
      <w:r>
        <w:rPr>
          <w:rFonts w:hint="eastAsia" w:ascii="宋体" w:hAnsi="宋体" w:eastAsia="宋体" w:cs="宋体"/>
          <w:spacing w:val="18"/>
          <w:sz w:val="24"/>
          <w:szCs w:val="24"/>
        </w:rPr>
        <w:t xml:space="preserve"> </w:t>
      </w:r>
      <w:r>
        <w:rPr>
          <w:rFonts w:hint="eastAsia" w:ascii="宋体" w:hAnsi="宋体" w:eastAsia="宋体" w:cs="宋体"/>
          <w:spacing w:val="-2"/>
          <w:sz w:val="24"/>
          <w:szCs w:val="24"/>
        </w:rPr>
        <w:t>投标文件的递交</w:t>
      </w:r>
    </w:p>
    <w:p>
      <w:pPr>
        <w:spacing w:before="184" w:line="219" w:lineRule="auto"/>
        <w:ind w:left="484"/>
        <w:rPr>
          <w:rFonts w:hint="eastAsia" w:ascii="宋体" w:hAnsi="宋体" w:eastAsia="宋体" w:cs="宋体"/>
          <w:sz w:val="24"/>
          <w:szCs w:val="24"/>
        </w:rPr>
      </w:pPr>
      <w:r>
        <w:rPr>
          <w:rFonts w:hint="eastAsia" w:ascii="宋体" w:hAnsi="宋体" w:eastAsia="宋体" w:cs="宋体"/>
          <w:spacing w:val="-1"/>
          <w:sz w:val="24"/>
          <w:szCs w:val="24"/>
        </w:rPr>
        <w:t>4.2.1 供应商应在供应商须知前附表规定的投标截止时间前递交电子投标文件。</w:t>
      </w:r>
    </w:p>
    <w:p>
      <w:pPr>
        <w:spacing w:before="175" w:line="219" w:lineRule="auto"/>
        <w:ind w:left="484"/>
        <w:rPr>
          <w:rFonts w:hint="eastAsia" w:ascii="宋体" w:hAnsi="宋体" w:eastAsia="宋体" w:cs="宋体"/>
          <w:sz w:val="24"/>
          <w:szCs w:val="24"/>
        </w:rPr>
      </w:pPr>
      <w:r>
        <w:rPr>
          <w:rFonts w:hint="eastAsia" w:ascii="宋体" w:hAnsi="宋体" w:eastAsia="宋体" w:cs="宋体"/>
          <w:spacing w:val="-2"/>
          <w:sz w:val="24"/>
          <w:szCs w:val="24"/>
        </w:rPr>
        <w:t>4.2.2 供应商递交投标文件的地点：见供应商须知前附表。</w:t>
      </w:r>
    </w:p>
    <w:p>
      <w:pPr>
        <w:spacing w:before="177" w:line="219" w:lineRule="auto"/>
        <w:ind w:left="484"/>
        <w:rPr>
          <w:rFonts w:hint="eastAsia" w:ascii="宋体" w:hAnsi="宋体" w:eastAsia="宋体" w:cs="宋体"/>
          <w:sz w:val="24"/>
          <w:szCs w:val="24"/>
        </w:rPr>
      </w:pPr>
      <w:r>
        <w:rPr>
          <w:rFonts w:hint="eastAsia" w:ascii="宋体" w:hAnsi="宋体" w:eastAsia="宋体" w:cs="宋体"/>
          <w:spacing w:val="-2"/>
          <w:sz w:val="24"/>
          <w:szCs w:val="24"/>
        </w:rPr>
        <w:t>4.3 投标文件的修改与撤回</w:t>
      </w:r>
    </w:p>
    <w:p>
      <w:pPr>
        <w:spacing w:before="194" w:line="219" w:lineRule="auto"/>
        <w:ind w:left="484"/>
        <w:rPr>
          <w:rFonts w:hint="eastAsia" w:ascii="宋体" w:hAnsi="宋体" w:eastAsia="宋体" w:cs="宋体"/>
          <w:sz w:val="24"/>
          <w:szCs w:val="24"/>
        </w:rPr>
      </w:pPr>
      <w:r>
        <w:rPr>
          <w:rFonts w:hint="eastAsia" w:ascii="宋体" w:hAnsi="宋体" w:eastAsia="宋体" w:cs="宋体"/>
          <w:spacing w:val="6"/>
          <w:sz w:val="24"/>
          <w:szCs w:val="24"/>
        </w:rPr>
        <w:t>4.3.1 在招标文件规定的投标截止时间前，供应商可以修改或撤回已递交的投</w:t>
      </w:r>
      <w:r>
        <w:rPr>
          <w:rFonts w:hint="eastAsia" w:ascii="宋体" w:hAnsi="宋体" w:eastAsia="宋体" w:cs="宋体"/>
          <w:spacing w:val="5"/>
          <w:sz w:val="24"/>
          <w:szCs w:val="24"/>
        </w:rPr>
        <w:t>标文</w:t>
      </w:r>
    </w:p>
    <w:p>
      <w:pPr>
        <w:spacing w:before="175" w:line="219" w:lineRule="auto"/>
        <w:ind w:left="24"/>
        <w:rPr>
          <w:rFonts w:hint="eastAsia" w:ascii="宋体" w:hAnsi="宋体" w:eastAsia="宋体" w:cs="宋体"/>
          <w:sz w:val="24"/>
          <w:szCs w:val="24"/>
        </w:rPr>
      </w:pPr>
      <w:r>
        <w:rPr>
          <w:rFonts w:hint="eastAsia" w:ascii="宋体" w:hAnsi="宋体" w:eastAsia="宋体" w:cs="宋体"/>
          <w:spacing w:val="-3"/>
          <w:sz w:val="24"/>
          <w:szCs w:val="24"/>
        </w:rPr>
        <w:t>件，但应以书面形式通知采购人。</w:t>
      </w:r>
    </w:p>
    <w:p>
      <w:pPr>
        <w:spacing w:before="186" w:line="471" w:lineRule="exact"/>
        <w:ind w:left="484"/>
        <w:rPr>
          <w:rFonts w:hint="eastAsia" w:ascii="宋体" w:hAnsi="宋体" w:eastAsia="宋体" w:cs="宋体"/>
          <w:sz w:val="24"/>
          <w:szCs w:val="24"/>
        </w:rPr>
      </w:pPr>
      <w:r>
        <w:rPr>
          <w:rFonts w:hint="eastAsia" w:ascii="宋体" w:hAnsi="宋体" w:eastAsia="宋体" w:cs="宋体"/>
          <w:spacing w:val="6"/>
          <w:position w:val="17"/>
          <w:sz w:val="24"/>
          <w:szCs w:val="24"/>
        </w:rPr>
        <w:t>4.3.2 修改的内容为投标文件的组成部分。修改的投标文件应按照本章规定进行编</w:t>
      </w:r>
    </w:p>
    <w:p>
      <w:pPr>
        <w:spacing w:line="219" w:lineRule="auto"/>
        <w:ind w:left="24"/>
        <w:rPr>
          <w:rFonts w:hint="eastAsia" w:ascii="宋体" w:hAnsi="宋体" w:eastAsia="宋体" w:cs="宋体"/>
          <w:sz w:val="24"/>
          <w:szCs w:val="24"/>
        </w:rPr>
      </w:pPr>
      <w:r>
        <w:rPr>
          <w:rFonts w:hint="eastAsia" w:ascii="宋体" w:hAnsi="宋体" w:eastAsia="宋体" w:cs="宋体"/>
          <w:spacing w:val="-3"/>
          <w:sz w:val="24"/>
          <w:szCs w:val="24"/>
        </w:rPr>
        <w:t>制、标记和递交，并标明“修改”字样。</w:t>
      </w:r>
    </w:p>
    <w:p>
      <w:pPr>
        <w:spacing w:before="186" w:line="219" w:lineRule="auto"/>
        <w:ind w:left="484"/>
        <w:rPr>
          <w:rFonts w:hint="eastAsia" w:ascii="宋体" w:hAnsi="宋体" w:eastAsia="宋体" w:cs="宋体"/>
          <w:spacing w:val="-2"/>
          <w:sz w:val="24"/>
          <w:szCs w:val="24"/>
        </w:rPr>
      </w:pPr>
      <w:r>
        <w:rPr>
          <w:rFonts w:hint="eastAsia" w:ascii="宋体" w:hAnsi="宋体" w:eastAsia="宋体" w:cs="宋体"/>
          <w:spacing w:val="-2"/>
          <w:sz w:val="24"/>
          <w:szCs w:val="24"/>
        </w:rPr>
        <w:t>4.4本项目采用电子化投标的方式，供应商不需要提供纸质投标文件，供应商须在“全</w:t>
      </w:r>
    </w:p>
    <w:p>
      <w:pPr>
        <w:keepNext w:val="0"/>
        <w:keepLines w:val="0"/>
        <w:pageBreakBefore w:val="0"/>
        <w:widowControl/>
        <w:kinsoku w:val="0"/>
        <w:wordWrap/>
        <w:overflowPunct/>
        <w:topLinePunct w:val="0"/>
        <w:autoSpaceDE w:val="0"/>
        <w:autoSpaceDN w:val="0"/>
        <w:bidi w:val="0"/>
        <w:adjustRightInd w:val="0"/>
        <w:snapToGrid w:val="0"/>
        <w:spacing w:before="186" w:line="360" w:lineRule="auto"/>
        <w:ind w:left="0" w:leftChars="0" w:firstLine="0" w:firstLineChars="0"/>
        <w:textAlignment w:val="baseline"/>
        <w:rPr>
          <w:rFonts w:hint="eastAsia" w:ascii="宋体" w:hAnsi="宋体" w:eastAsia="宋体" w:cs="宋体"/>
          <w:spacing w:val="-2"/>
          <w:sz w:val="24"/>
          <w:szCs w:val="24"/>
        </w:rPr>
      </w:pPr>
      <w:r>
        <w:rPr>
          <w:rFonts w:hint="eastAsia" w:ascii="宋体" w:hAnsi="宋体" w:eastAsia="宋体" w:cs="宋体"/>
          <w:spacing w:val="-2"/>
          <w:sz w:val="24"/>
          <w:szCs w:val="24"/>
        </w:rPr>
        <w:t>国公共资源交易平台(陕西省.西咸新区) (</w:t>
      </w:r>
      <w:r>
        <w:rPr>
          <w:rFonts w:hint="eastAsia" w:ascii="宋体" w:hAnsi="宋体" w:eastAsia="宋体" w:cs="宋体"/>
          <w:spacing w:val="-2"/>
          <w:sz w:val="24"/>
          <w:szCs w:val="24"/>
        </w:rPr>
        <w:fldChar w:fldCharType="begin"/>
      </w:r>
      <w:r>
        <w:rPr>
          <w:rFonts w:hint="eastAsia" w:ascii="宋体" w:hAnsi="宋体" w:eastAsia="宋体" w:cs="宋体"/>
          <w:spacing w:val="-2"/>
          <w:sz w:val="24"/>
          <w:szCs w:val="24"/>
        </w:rPr>
        <w:instrText xml:space="preserve"> HYPERLINK "http://xxxq.sxggzyjy.cn/" </w:instrText>
      </w:r>
      <w:r>
        <w:rPr>
          <w:rFonts w:hint="eastAsia" w:ascii="宋体" w:hAnsi="宋体" w:eastAsia="宋体" w:cs="宋体"/>
          <w:spacing w:val="-2"/>
          <w:sz w:val="24"/>
          <w:szCs w:val="24"/>
        </w:rPr>
        <w:fldChar w:fldCharType="separate"/>
      </w:r>
      <w:r>
        <w:rPr>
          <w:rFonts w:hint="eastAsia" w:ascii="宋体" w:hAnsi="宋体" w:eastAsia="宋体" w:cs="宋体"/>
          <w:spacing w:val="-2"/>
          <w:sz w:val="24"/>
          <w:szCs w:val="24"/>
        </w:rPr>
        <w:t>http://xxxq.sxggzyjy.cn/</w:t>
      </w:r>
      <w:r>
        <w:rPr>
          <w:rFonts w:hint="eastAsia" w:ascii="宋体" w:hAnsi="宋体" w:eastAsia="宋体" w:cs="宋体"/>
          <w:spacing w:val="-2"/>
          <w:sz w:val="24"/>
          <w:szCs w:val="24"/>
        </w:rPr>
        <w:fldChar w:fldCharType="end"/>
      </w:r>
      <w:r>
        <w:rPr>
          <w:rFonts w:hint="eastAsia" w:ascii="宋体" w:hAnsi="宋体" w:eastAsia="宋体" w:cs="宋体"/>
          <w:spacing w:val="-2"/>
          <w:sz w:val="24"/>
          <w:szCs w:val="24"/>
        </w:rPr>
        <w:t>)”的“服务指南”栏目“下载专区”中，免费下载“陕西省公共资源交易平台政府采购电子标书制作工具”,并使用该客户端制作扩展名为“.SXSTF” 的电子投标文件。供应商须使用数字认证证书对电子化投标文件进行签章、加密、递交及开标时解密等相关招投标事宜。</w:t>
      </w:r>
    </w:p>
    <w:p>
      <w:pPr>
        <w:spacing w:before="186" w:line="219" w:lineRule="auto"/>
        <w:ind w:left="484"/>
        <w:rPr>
          <w:rFonts w:hint="eastAsia" w:ascii="宋体" w:hAnsi="宋体" w:eastAsia="宋体" w:cs="宋体"/>
          <w:spacing w:val="-2"/>
          <w:sz w:val="24"/>
          <w:szCs w:val="24"/>
        </w:rPr>
      </w:pPr>
      <w:r>
        <w:rPr>
          <w:rFonts w:hint="eastAsia" w:ascii="宋体" w:hAnsi="宋体" w:eastAsia="宋体" w:cs="宋体"/>
          <w:spacing w:val="-2"/>
          <w:sz w:val="24"/>
          <w:szCs w:val="24"/>
        </w:rPr>
        <w:t>4.5投标文件的递交</w:t>
      </w:r>
    </w:p>
    <w:p>
      <w:pPr>
        <w:spacing w:before="186" w:line="219" w:lineRule="auto"/>
        <w:ind w:left="484"/>
        <w:rPr>
          <w:rFonts w:hint="eastAsia" w:ascii="宋体" w:hAnsi="宋体" w:eastAsia="宋体" w:cs="宋体"/>
          <w:spacing w:val="-2"/>
          <w:sz w:val="24"/>
          <w:szCs w:val="24"/>
        </w:rPr>
      </w:pPr>
      <w:r>
        <w:rPr>
          <w:rFonts w:hint="eastAsia" w:ascii="宋体" w:hAnsi="宋体" w:eastAsia="宋体" w:cs="宋体"/>
          <w:spacing w:val="-2"/>
          <w:sz w:val="24"/>
          <w:szCs w:val="24"/>
        </w:rPr>
        <w:t>(1)电子投标文件以陕西省西咸新区公共资源交易中心系统公示的开标时间为准，</w:t>
      </w:r>
    </w:p>
    <w:p>
      <w:pPr>
        <w:spacing w:before="186" w:line="219" w:lineRule="auto"/>
        <w:ind w:left="484"/>
        <w:rPr>
          <w:rFonts w:hint="eastAsia" w:ascii="宋体" w:hAnsi="宋体" w:eastAsia="宋体" w:cs="宋体"/>
          <w:spacing w:val="-2"/>
          <w:sz w:val="24"/>
          <w:szCs w:val="24"/>
        </w:rPr>
      </w:pPr>
      <w:r>
        <w:rPr>
          <w:rFonts w:hint="eastAsia" w:ascii="宋体" w:hAnsi="宋体" w:eastAsia="宋体" w:cs="宋体"/>
          <w:spacing w:val="-2"/>
          <w:sz w:val="24"/>
          <w:szCs w:val="24"/>
        </w:rPr>
        <w:t>在开标前上传至陕西省西咸新区公共资源交易中心系统。</w:t>
      </w:r>
    </w:p>
    <w:p>
      <w:pPr>
        <w:spacing w:before="186" w:line="219" w:lineRule="auto"/>
        <w:ind w:left="484"/>
        <w:rPr>
          <w:rFonts w:hint="eastAsia" w:ascii="宋体" w:hAnsi="宋体" w:eastAsia="宋体" w:cs="宋体"/>
          <w:spacing w:val="-2"/>
          <w:sz w:val="24"/>
          <w:szCs w:val="24"/>
        </w:rPr>
      </w:pPr>
      <w:r>
        <w:rPr>
          <w:rFonts w:hint="eastAsia" w:ascii="宋体" w:hAnsi="宋体" w:eastAsia="宋体" w:cs="宋体"/>
          <w:spacing w:val="-2"/>
          <w:sz w:val="24"/>
          <w:szCs w:val="24"/>
        </w:rPr>
        <w:t>(2)如因供应商自身原因造成无法解密投标文件，按无效投标对待。</w:t>
      </w:r>
    </w:p>
    <w:p>
      <w:pPr>
        <w:keepNext w:val="0"/>
        <w:keepLines w:val="0"/>
        <w:pageBreakBefore w:val="0"/>
        <w:widowControl/>
        <w:kinsoku w:val="0"/>
        <w:wordWrap/>
        <w:overflowPunct/>
        <w:topLinePunct w:val="0"/>
        <w:autoSpaceDE w:val="0"/>
        <w:autoSpaceDN w:val="0"/>
        <w:bidi w:val="0"/>
        <w:adjustRightInd w:val="0"/>
        <w:snapToGrid w:val="0"/>
        <w:spacing w:before="186" w:line="360" w:lineRule="auto"/>
        <w:ind w:left="0" w:leftChars="0" w:firstLine="472" w:firstLineChars="200"/>
        <w:textAlignment w:val="baseline"/>
        <w:rPr>
          <w:rFonts w:hint="eastAsia" w:ascii="宋体" w:hAnsi="宋体" w:eastAsia="宋体" w:cs="宋体"/>
          <w:spacing w:val="-2"/>
          <w:sz w:val="24"/>
          <w:szCs w:val="24"/>
        </w:rPr>
      </w:pPr>
      <w:r>
        <w:rPr>
          <w:rFonts w:hint="eastAsia" w:ascii="宋体" w:hAnsi="宋体" w:eastAsia="宋体" w:cs="宋体"/>
          <w:spacing w:val="-2"/>
          <w:sz w:val="24"/>
          <w:szCs w:val="24"/>
        </w:rPr>
        <w:t>(3)递交电子投标文件。登录陕西省西咸新区公共资源交易中心平台(</w:t>
      </w:r>
      <w:r>
        <w:rPr>
          <w:rFonts w:hint="eastAsia" w:ascii="宋体" w:hAnsi="宋体" w:eastAsia="宋体" w:cs="宋体"/>
          <w:spacing w:val="-2"/>
          <w:sz w:val="24"/>
          <w:szCs w:val="24"/>
        </w:rPr>
        <w:fldChar w:fldCharType="begin"/>
      </w:r>
      <w:r>
        <w:rPr>
          <w:rFonts w:hint="eastAsia" w:ascii="宋体" w:hAnsi="宋体" w:eastAsia="宋体" w:cs="宋体"/>
          <w:spacing w:val="-2"/>
          <w:sz w:val="24"/>
          <w:szCs w:val="24"/>
        </w:rPr>
        <w:instrText xml:space="preserve"> HYPERLINK "http://xxxq.sxggzyjy.cn/" </w:instrText>
      </w:r>
      <w:r>
        <w:rPr>
          <w:rFonts w:hint="eastAsia" w:ascii="宋体" w:hAnsi="宋体" w:eastAsia="宋体" w:cs="宋体"/>
          <w:spacing w:val="-2"/>
          <w:sz w:val="24"/>
          <w:szCs w:val="24"/>
        </w:rPr>
        <w:fldChar w:fldCharType="separate"/>
      </w:r>
      <w:r>
        <w:rPr>
          <w:rFonts w:hint="eastAsia" w:ascii="宋体" w:hAnsi="宋体" w:eastAsia="宋体" w:cs="宋体"/>
          <w:spacing w:val="-2"/>
          <w:sz w:val="24"/>
          <w:szCs w:val="24"/>
        </w:rPr>
        <w:t>http://xxxq.sxggzyjy.cn/</w:t>
      </w:r>
      <w:r>
        <w:rPr>
          <w:rFonts w:hint="eastAsia" w:ascii="宋体" w:hAnsi="宋体" w:eastAsia="宋体" w:cs="宋体"/>
          <w:spacing w:val="-2"/>
          <w:sz w:val="24"/>
          <w:szCs w:val="24"/>
        </w:rPr>
        <w:fldChar w:fldCharType="end"/>
      </w:r>
      <w:r>
        <w:rPr>
          <w:rFonts w:hint="eastAsia" w:ascii="宋体" w:hAnsi="宋体" w:eastAsia="宋体" w:cs="宋体"/>
          <w:spacing w:val="-2"/>
          <w:sz w:val="24"/>
          <w:szCs w:val="24"/>
        </w:rPr>
        <w:t>), 选择“电子交易平台-陕西政府采购交易系统-陕西省西咸新区公共资源交易平台-供应商”进行登录，登录后选择“交易乙方”身份进入，选择“上传响应文件”菜单页面，上传加密的电子化响应文件。上传成功后，电子化平台将予以记录，</w:t>
      </w:r>
    </w:p>
    <w:p>
      <w:pPr>
        <w:keepNext w:val="0"/>
        <w:keepLines w:val="0"/>
        <w:pageBreakBefore w:val="0"/>
        <w:widowControl/>
        <w:kinsoku w:val="0"/>
        <w:wordWrap/>
        <w:overflowPunct/>
        <w:topLinePunct w:val="0"/>
        <w:autoSpaceDE w:val="0"/>
        <w:autoSpaceDN w:val="0"/>
        <w:bidi w:val="0"/>
        <w:adjustRightInd w:val="0"/>
        <w:snapToGrid w:val="0"/>
        <w:spacing w:before="186" w:line="360" w:lineRule="auto"/>
        <w:ind w:left="0" w:leftChars="0" w:firstLine="472" w:firstLineChars="200"/>
        <w:textAlignment w:val="baseline"/>
        <w:rPr>
          <w:rFonts w:hint="eastAsia" w:ascii="宋体" w:hAnsi="宋体" w:eastAsia="宋体" w:cs="宋体"/>
          <w:spacing w:val="-2"/>
          <w:sz w:val="24"/>
          <w:szCs w:val="24"/>
        </w:rPr>
      </w:pPr>
      <w:r>
        <w:rPr>
          <w:rFonts w:hint="eastAsia" w:ascii="宋体" w:hAnsi="宋体" w:eastAsia="宋体" w:cs="宋体"/>
          <w:spacing w:val="-2"/>
          <w:sz w:val="24"/>
          <w:szCs w:val="24"/>
        </w:rPr>
        <w:t>(4)其他需要说明的事项：本项目招标所使用的交易平台为全国公共资源交易平台 (陕西省·西咸新区) (sxggzyjy.cn)不见面开标系统，如有疑问，请及时与招标代理机构联系。</w:t>
      </w:r>
    </w:p>
    <w:p>
      <w:pPr>
        <w:keepNext w:val="0"/>
        <w:keepLines w:val="0"/>
        <w:pageBreakBefore w:val="0"/>
        <w:widowControl/>
        <w:tabs>
          <w:tab w:val="left" w:pos="0"/>
        </w:tabs>
        <w:kinsoku w:val="0"/>
        <w:wordWrap/>
        <w:overflowPunct/>
        <w:topLinePunct w:val="0"/>
        <w:autoSpaceDE w:val="0"/>
        <w:autoSpaceDN w:val="0"/>
        <w:bidi w:val="0"/>
        <w:adjustRightInd w:val="0"/>
        <w:snapToGrid w:val="0"/>
        <w:spacing w:before="186" w:line="360" w:lineRule="auto"/>
        <w:ind w:left="482"/>
        <w:textAlignment w:val="baseline"/>
        <w:rPr>
          <w:rFonts w:hint="eastAsia" w:ascii="宋体" w:hAnsi="宋体" w:eastAsia="宋体" w:cs="宋体"/>
          <w:spacing w:val="-2"/>
          <w:sz w:val="24"/>
          <w:szCs w:val="24"/>
        </w:rPr>
      </w:pPr>
      <w:r>
        <w:rPr>
          <w:rFonts w:hint="eastAsia" w:ascii="宋体" w:hAnsi="宋体" w:eastAsia="宋体" w:cs="宋体"/>
          <w:spacing w:val="-2"/>
          <w:sz w:val="24"/>
          <w:szCs w:val="24"/>
        </w:rPr>
        <w:t>(5)胶装投标文件3份，电子版文件1份(中标单位在中标结果公示完毕后三个工作日内提供)</w:t>
      </w:r>
    </w:p>
    <w:p>
      <w:pPr>
        <w:spacing w:before="167" w:line="219" w:lineRule="auto"/>
        <w:ind w:left="28"/>
        <w:outlineLvl w:val="9"/>
        <w:rPr>
          <w:rFonts w:hint="eastAsia" w:ascii="宋体" w:hAnsi="宋体" w:eastAsia="宋体" w:cs="宋体"/>
          <w:sz w:val="24"/>
          <w:szCs w:val="24"/>
        </w:rPr>
      </w:pPr>
      <w:r>
        <w:rPr>
          <w:rFonts w:hint="eastAsia" w:ascii="宋体" w:hAnsi="宋体" w:eastAsia="宋体" w:cs="宋体"/>
          <w:b/>
          <w:bCs/>
          <w:spacing w:val="-6"/>
          <w:sz w:val="24"/>
          <w:szCs w:val="24"/>
        </w:rPr>
        <w:t>5.开标及投标文件的构成</w:t>
      </w:r>
    </w:p>
    <w:p>
      <w:pPr>
        <w:spacing w:before="200" w:line="220" w:lineRule="auto"/>
        <w:ind w:left="494"/>
        <w:rPr>
          <w:rFonts w:hint="eastAsia" w:ascii="宋体" w:hAnsi="宋体" w:eastAsia="宋体" w:cs="宋体"/>
          <w:sz w:val="24"/>
          <w:szCs w:val="24"/>
        </w:rPr>
      </w:pPr>
      <w:r>
        <w:rPr>
          <w:rFonts w:hint="eastAsia" w:ascii="宋体" w:hAnsi="宋体" w:eastAsia="宋体" w:cs="宋体"/>
          <w:spacing w:val="-3"/>
          <w:sz w:val="24"/>
          <w:szCs w:val="24"/>
        </w:rPr>
        <w:t>5.1</w:t>
      </w:r>
      <w:r>
        <w:rPr>
          <w:rFonts w:hint="eastAsia" w:ascii="宋体" w:hAnsi="宋体" w:eastAsia="宋体" w:cs="宋体"/>
          <w:spacing w:val="40"/>
          <w:sz w:val="24"/>
          <w:szCs w:val="24"/>
        </w:rPr>
        <w:t xml:space="preserve"> </w:t>
      </w:r>
      <w:r>
        <w:rPr>
          <w:rFonts w:hint="eastAsia" w:ascii="宋体" w:hAnsi="宋体" w:eastAsia="宋体" w:cs="宋体"/>
          <w:spacing w:val="-3"/>
          <w:sz w:val="24"/>
          <w:szCs w:val="24"/>
        </w:rPr>
        <w:t>开标时间和地点</w:t>
      </w:r>
    </w:p>
    <w:p>
      <w:pPr>
        <w:spacing w:before="161" w:line="362" w:lineRule="auto"/>
        <w:ind w:left="24" w:right="150" w:firstLine="469"/>
        <w:rPr>
          <w:rFonts w:hint="eastAsia" w:ascii="宋体" w:hAnsi="宋体" w:eastAsia="宋体" w:cs="宋体"/>
          <w:sz w:val="24"/>
          <w:szCs w:val="24"/>
        </w:rPr>
      </w:pPr>
      <w:r>
        <w:rPr>
          <w:rFonts w:hint="eastAsia" w:ascii="宋体" w:hAnsi="宋体" w:eastAsia="宋体" w:cs="宋体"/>
          <w:sz w:val="24"/>
          <w:szCs w:val="24"/>
        </w:rPr>
        <w:t>采购人、采购代理机构按招标文件规定的时间、地点组织公开</w:t>
      </w:r>
      <w:r>
        <w:rPr>
          <w:rFonts w:hint="eastAsia" w:ascii="宋体" w:hAnsi="宋体" w:eastAsia="宋体" w:cs="宋体"/>
          <w:spacing w:val="-1"/>
          <w:sz w:val="24"/>
          <w:szCs w:val="24"/>
        </w:rPr>
        <w:t>开标；开标大会由采购</w:t>
      </w:r>
      <w:r>
        <w:rPr>
          <w:rFonts w:hint="eastAsia" w:ascii="宋体" w:hAnsi="宋体" w:eastAsia="宋体" w:cs="宋体"/>
          <w:sz w:val="24"/>
          <w:szCs w:val="24"/>
        </w:rPr>
        <w:t xml:space="preserve"> </w:t>
      </w:r>
      <w:r>
        <w:rPr>
          <w:rFonts w:hint="eastAsia" w:ascii="宋体" w:hAnsi="宋体" w:eastAsia="宋体" w:cs="宋体"/>
          <w:spacing w:val="-5"/>
          <w:sz w:val="24"/>
          <w:szCs w:val="24"/>
        </w:rPr>
        <w:t>代理机构主持、采购人参会人员及有关工作人员参加；开标工作由</w:t>
      </w:r>
      <w:r>
        <w:rPr>
          <w:rFonts w:hint="eastAsia" w:ascii="宋体" w:hAnsi="宋体" w:eastAsia="宋体" w:cs="宋体"/>
          <w:spacing w:val="-6"/>
          <w:sz w:val="24"/>
          <w:szCs w:val="24"/>
        </w:rPr>
        <w:t>采购代理机构组织实施，</w:t>
      </w:r>
    </w:p>
    <w:p>
      <w:pPr>
        <w:spacing w:line="218" w:lineRule="auto"/>
        <w:ind w:left="24"/>
        <w:rPr>
          <w:rFonts w:hint="eastAsia" w:ascii="宋体" w:hAnsi="宋体" w:eastAsia="宋体" w:cs="宋体"/>
          <w:sz w:val="24"/>
          <w:szCs w:val="24"/>
        </w:rPr>
      </w:pPr>
      <w:r>
        <w:rPr>
          <w:rFonts w:hint="eastAsia" w:ascii="宋体" w:hAnsi="宋体" w:eastAsia="宋体" w:cs="宋体"/>
          <w:spacing w:val="-2"/>
          <w:sz w:val="24"/>
          <w:szCs w:val="24"/>
        </w:rPr>
        <w:t>整个过程受同级政府采购监管机构的监督、管理。</w:t>
      </w:r>
    </w:p>
    <w:p>
      <w:pPr>
        <w:spacing w:before="188" w:line="220" w:lineRule="auto"/>
        <w:ind w:left="494"/>
        <w:rPr>
          <w:rFonts w:hint="eastAsia" w:ascii="宋体" w:hAnsi="宋体" w:eastAsia="宋体" w:cs="宋体"/>
          <w:sz w:val="24"/>
          <w:szCs w:val="24"/>
        </w:rPr>
      </w:pPr>
      <w:r>
        <w:rPr>
          <w:rFonts w:hint="eastAsia" w:ascii="宋体" w:hAnsi="宋体" w:eastAsia="宋体" w:cs="宋体"/>
          <w:spacing w:val="-3"/>
          <w:sz w:val="24"/>
          <w:szCs w:val="24"/>
        </w:rPr>
        <w:t>5.2 开标程序</w:t>
      </w:r>
    </w:p>
    <w:p>
      <w:pPr>
        <w:spacing w:before="160" w:line="363" w:lineRule="auto"/>
        <w:ind w:left="24" w:right="185" w:firstLine="369"/>
        <w:rPr>
          <w:rFonts w:hint="eastAsia" w:ascii="宋体" w:hAnsi="宋体" w:eastAsia="宋体" w:cs="宋体"/>
          <w:sz w:val="24"/>
          <w:szCs w:val="24"/>
        </w:rPr>
      </w:pPr>
      <w:r>
        <w:rPr>
          <w:rFonts w:hint="eastAsia" w:ascii="宋体" w:hAnsi="宋体" w:eastAsia="宋体" w:cs="宋体"/>
          <w:spacing w:val="6"/>
          <w:sz w:val="24"/>
          <w:szCs w:val="24"/>
        </w:rPr>
        <w:t>供应商登录：请供应商至少提前半个小时登录“不见面开标大厅”,登录方式：全国</w:t>
      </w:r>
      <w:r>
        <w:rPr>
          <w:rFonts w:hint="eastAsia" w:ascii="宋体" w:hAnsi="宋体" w:eastAsia="宋体" w:cs="宋体"/>
          <w:spacing w:val="1"/>
          <w:sz w:val="24"/>
          <w:szCs w:val="24"/>
        </w:rPr>
        <w:t xml:space="preserve"> </w:t>
      </w:r>
      <w:r>
        <w:rPr>
          <w:rFonts w:hint="eastAsia" w:ascii="宋体" w:hAnsi="宋体" w:eastAsia="宋体" w:cs="宋体"/>
          <w:spacing w:val="5"/>
          <w:sz w:val="24"/>
          <w:szCs w:val="24"/>
        </w:rPr>
        <w:t>公共资源交易平台(陕西省西咸新区)-电子交易平台-西咸新区公共资源交易平台不见面</w:t>
      </w:r>
    </w:p>
    <w:p>
      <w:pPr>
        <w:spacing w:line="220" w:lineRule="auto"/>
        <w:ind w:left="24"/>
        <w:rPr>
          <w:rFonts w:hint="eastAsia" w:ascii="宋体" w:hAnsi="宋体" w:eastAsia="宋体" w:cs="宋体"/>
          <w:sz w:val="24"/>
          <w:szCs w:val="24"/>
        </w:rPr>
      </w:pPr>
      <w:r>
        <w:rPr>
          <w:rFonts w:hint="eastAsia" w:ascii="宋体" w:hAnsi="宋体" w:eastAsia="宋体" w:cs="宋体"/>
          <w:spacing w:val="-8"/>
          <w:sz w:val="24"/>
          <w:szCs w:val="24"/>
        </w:rPr>
        <w:t>开标系统。</w:t>
      </w:r>
    </w:p>
    <w:p>
      <w:pPr>
        <w:spacing w:before="192" w:line="219" w:lineRule="auto"/>
        <w:ind w:left="394"/>
        <w:rPr>
          <w:rFonts w:hint="eastAsia" w:ascii="宋体" w:hAnsi="宋体" w:eastAsia="宋体" w:cs="宋体"/>
          <w:sz w:val="24"/>
          <w:szCs w:val="24"/>
        </w:rPr>
      </w:pPr>
      <w:r>
        <w:rPr>
          <w:rFonts w:hint="eastAsia" w:ascii="宋体" w:hAnsi="宋体" w:eastAsia="宋体" w:cs="宋体"/>
          <w:spacing w:val="1"/>
          <w:sz w:val="24"/>
          <w:szCs w:val="24"/>
        </w:rPr>
        <w:t>5.2.1主持人宣布开标：提交投标文件</w:t>
      </w:r>
      <w:r>
        <w:rPr>
          <w:rFonts w:hint="eastAsia" w:ascii="宋体" w:hAnsi="宋体" w:eastAsia="宋体" w:cs="宋体"/>
          <w:sz w:val="24"/>
          <w:szCs w:val="24"/>
        </w:rPr>
        <w:t>截止时间过后，系统将不再接收任何投标文件。</w:t>
      </w:r>
    </w:p>
    <w:p>
      <w:pPr>
        <w:spacing w:before="174" w:line="362" w:lineRule="auto"/>
        <w:ind w:left="24" w:right="184" w:firstLine="369"/>
        <w:rPr>
          <w:rFonts w:hint="eastAsia" w:ascii="宋体" w:hAnsi="宋体" w:eastAsia="宋体" w:cs="宋体"/>
          <w:sz w:val="24"/>
          <w:szCs w:val="24"/>
        </w:rPr>
      </w:pPr>
      <w:r>
        <w:rPr>
          <w:rFonts w:hint="eastAsia" w:ascii="宋体" w:hAnsi="宋体" w:eastAsia="宋体" w:cs="宋体"/>
          <w:sz w:val="24"/>
          <w:szCs w:val="24"/>
        </w:rPr>
        <w:t>5.2.2解密投标文件：供应商在收到主持人“开始</w:t>
      </w:r>
      <w:r>
        <w:rPr>
          <w:rFonts w:hint="eastAsia" w:ascii="宋体" w:hAnsi="宋体" w:eastAsia="宋体" w:cs="宋体"/>
          <w:spacing w:val="-1"/>
          <w:sz w:val="24"/>
          <w:szCs w:val="24"/>
        </w:rPr>
        <w:t>解密”指令后，应使用“加密该投标</w:t>
      </w:r>
      <w:r>
        <w:rPr>
          <w:rFonts w:hint="eastAsia" w:ascii="宋体" w:hAnsi="宋体" w:eastAsia="宋体" w:cs="宋体"/>
          <w:sz w:val="24"/>
          <w:szCs w:val="24"/>
        </w:rPr>
        <w:t xml:space="preserve"> </w:t>
      </w:r>
      <w:r>
        <w:rPr>
          <w:rFonts w:hint="eastAsia" w:ascii="宋体" w:hAnsi="宋体" w:eastAsia="宋体" w:cs="宋体"/>
          <w:spacing w:val="9"/>
          <w:sz w:val="24"/>
          <w:szCs w:val="24"/>
        </w:rPr>
        <w:t>文件的</w:t>
      </w:r>
      <w:r>
        <w:rPr>
          <w:rFonts w:hint="eastAsia" w:ascii="宋体" w:hAnsi="宋体" w:eastAsia="宋体" w:cs="宋体"/>
          <w:sz w:val="24"/>
          <w:szCs w:val="24"/>
        </w:rPr>
        <w:t>CA</w:t>
      </w:r>
      <w:r>
        <w:rPr>
          <w:rFonts w:hint="eastAsia" w:ascii="宋体" w:hAnsi="宋体" w:eastAsia="宋体" w:cs="宋体"/>
          <w:spacing w:val="9"/>
          <w:sz w:val="24"/>
          <w:szCs w:val="24"/>
        </w:rPr>
        <w:t>锁(必须是同一把锁)”在线完成投标文件解密。除因【西咸新区公共资源交</w:t>
      </w:r>
      <w:r>
        <w:rPr>
          <w:rFonts w:hint="eastAsia" w:ascii="宋体" w:hAnsi="宋体" w:eastAsia="宋体" w:cs="宋体"/>
          <w:spacing w:val="12"/>
          <w:sz w:val="24"/>
          <w:szCs w:val="24"/>
        </w:rPr>
        <w:t xml:space="preserve"> </w:t>
      </w:r>
      <w:r>
        <w:rPr>
          <w:rFonts w:hint="eastAsia" w:ascii="宋体" w:hAnsi="宋体" w:eastAsia="宋体" w:cs="宋体"/>
          <w:spacing w:val="-2"/>
          <w:sz w:val="24"/>
          <w:szCs w:val="24"/>
        </w:rPr>
        <w:t>易中心】断电、断网、系统故障及其他不可抗力等因素，导致“不见面开标”系统无法正</w:t>
      </w:r>
    </w:p>
    <w:p>
      <w:pPr>
        <w:spacing w:before="1" w:line="218" w:lineRule="auto"/>
        <w:ind w:left="24"/>
        <w:rPr>
          <w:rFonts w:hint="eastAsia" w:ascii="宋体" w:hAnsi="宋体" w:eastAsia="宋体" w:cs="宋体"/>
          <w:sz w:val="24"/>
          <w:szCs w:val="24"/>
        </w:rPr>
      </w:pPr>
      <w:r>
        <w:rPr>
          <w:rFonts w:hint="eastAsia" w:ascii="宋体" w:hAnsi="宋体" w:eastAsia="宋体" w:cs="宋体"/>
          <w:spacing w:val="-2"/>
          <w:sz w:val="24"/>
          <w:szCs w:val="24"/>
        </w:rPr>
        <w:t>常运行外，供应商应在规定的解密时间内完成</w:t>
      </w:r>
      <w:r>
        <w:rPr>
          <w:rFonts w:hint="eastAsia" w:ascii="宋体" w:hAnsi="宋体" w:eastAsia="宋体" w:cs="宋体"/>
          <w:spacing w:val="-3"/>
          <w:sz w:val="24"/>
          <w:szCs w:val="24"/>
        </w:rPr>
        <w:t>解密。</w:t>
      </w:r>
    </w:p>
    <w:p>
      <w:pPr>
        <w:spacing w:before="185" w:line="219" w:lineRule="auto"/>
        <w:ind w:left="394"/>
        <w:rPr>
          <w:rFonts w:hint="eastAsia" w:ascii="宋体" w:hAnsi="宋体" w:eastAsia="宋体" w:cs="宋体"/>
          <w:sz w:val="24"/>
          <w:szCs w:val="24"/>
        </w:rPr>
      </w:pPr>
      <w:r>
        <w:rPr>
          <w:rFonts w:hint="eastAsia" w:ascii="宋体" w:hAnsi="宋体" w:eastAsia="宋体" w:cs="宋体"/>
          <w:spacing w:val="-6"/>
          <w:sz w:val="24"/>
          <w:szCs w:val="24"/>
        </w:rPr>
        <w:t>5.2.3唱标：对于公开招标项目，“不见面开标”系统将自动展示供应商名单及其投标</w:t>
      </w:r>
    </w:p>
    <w:p>
      <w:pPr>
        <w:spacing w:before="78" w:line="218" w:lineRule="auto"/>
        <w:ind w:left="24"/>
        <w:rPr>
          <w:rFonts w:hint="eastAsia" w:ascii="宋体" w:hAnsi="宋体" w:eastAsia="宋体" w:cs="宋体"/>
          <w:sz w:val="24"/>
          <w:szCs w:val="24"/>
        </w:rPr>
      </w:pPr>
      <w:r>
        <w:rPr>
          <w:rFonts w:hint="eastAsia" w:ascii="宋体" w:hAnsi="宋体" w:eastAsia="宋体" w:cs="宋体"/>
          <w:spacing w:val="-10"/>
          <w:sz w:val="24"/>
          <w:szCs w:val="24"/>
        </w:rPr>
        <w:t>报价。</w:t>
      </w:r>
    </w:p>
    <w:p>
      <w:pPr>
        <w:spacing w:before="177" w:line="480" w:lineRule="exact"/>
        <w:ind w:left="414"/>
        <w:rPr>
          <w:rFonts w:hint="eastAsia" w:ascii="宋体" w:hAnsi="宋体" w:eastAsia="宋体" w:cs="宋体"/>
          <w:sz w:val="24"/>
          <w:szCs w:val="24"/>
        </w:rPr>
      </w:pPr>
      <w:r>
        <w:rPr>
          <w:rFonts w:hint="eastAsia" w:ascii="宋体" w:hAnsi="宋体" w:eastAsia="宋体" w:cs="宋体"/>
          <w:spacing w:val="-1"/>
          <w:position w:val="18"/>
          <w:sz w:val="24"/>
          <w:szCs w:val="24"/>
        </w:rPr>
        <w:t>5.2.4开标结束：进入评审环节。供应商请保持在线，评审期间评</w:t>
      </w:r>
      <w:r>
        <w:rPr>
          <w:rFonts w:hint="eastAsia" w:ascii="宋体" w:hAnsi="宋体" w:eastAsia="宋体" w:cs="宋体"/>
          <w:spacing w:val="-2"/>
          <w:position w:val="18"/>
          <w:sz w:val="24"/>
          <w:szCs w:val="24"/>
        </w:rPr>
        <w:t>标委员会可能会要求</w:t>
      </w:r>
    </w:p>
    <w:p>
      <w:pPr>
        <w:spacing w:line="218" w:lineRule="auto"/>
        <w:ind w:left="24"/>
        <w:rPr>
          <w:rFonts w:hint="eastAsia" w:ascii="宋体" w:hAnsi="宋体" w:eastAsia="宋体" w:cs="宋体"/>
          <w:sz w:val="24"/>
          <w:szCs w:val="24"/>
        </w:rPr>
      </w:pPr>
      <w:r>
        <w:rPr>
          <w:rFonts w:hint="eastAsia" w:ascii="宋体" w:hAnsi="宋体" w:eastAsia="宋体" w:cs="宋体"/>
          <w:spacing w:val="-1"/>
          <w:sz w:val="24"/>
          <w:szCs w:val="24"/>
        </w:rPr>
        <w:t>供应商做相应的澄清。因供应商擅自离席造成的不利后果，</w:t>
      </w:r>
      <w:r>
        <w:rPr>
          <w:rFonts w:hint="eastAsia" w:ascii="宋体" w:hAnsi="宋体" w:eastAsia="宋体" w:cs="宋体"/>
          <w:spacing w:val="-2"/>
          <w:sz w:val="24"/>
          <w:szCs w:val="24"/>
        </w:rPr>
        <w:t>由供应商自行承担。</w:t>
      </w:r>
    </w:p>
    <w:p>
      <w:pPr>
        <w:spacing w:before="185" w:line="219" w:lineRule="auto"/>
        <w:ind w:left="504"/>
        <w:rPr>
          <w:rFonts w:hint="eastAsia" w:ascii="宋体" w:hAnsi="宋体" w:eastAsia="宋体" w:cs="宋体"/>
          <w:sz w:val="24"/>
          <w:szCs w:val="24"/>
        </w:rPr>
      </w:pPr>
      <w:r>
        <w:rPr>
          <w:rFonts w:hint="eastAsia" w:ascii="宋体" w:hAnsi="宋体" w:eastAsia="宋体" w:cs="宋体"/>
          <w:sz w:val="24"/>
          <w:szCs w:val="24"/>
        </w:rPr>
        <w:t>5.3供应商提交的投标文件应包括下列部分的内容：</w:t>
      </w:r>
    </w:p>
    <w:p>
      <w:pPr>
        <w:spacing w:before="186" w:line="480" w:lineRule="exact"/>
        <w:ind w:left="504"/>
        <w:rPr>
          <w:rFonts w:hint="eastAsia" w:ascii="宋体" w:hAnsi="宋体" w:eastAsia="宋体" w:cs="宋体"/>
          <w:sz w:val="24"/>
          <w:szCs w:val="24"/>
        </w:rPr>
      </w:pPr>
      <w:r>
        <w:rPr>
          <w:rFonts w:hint="eastAsia" w:ascii="宋体" w:hAnsi="宋体" w:eastAsia="宋体" w:cs="宋体"/>
          <w:spacing w:val="3"/>
          <w:position w:val="18"/>
          <w:sz w:val="24"/>
          <w:szCs w:val="24"/>
        </w:rPr>
        <w:t>5.3.1按照供应商须知的要求和招标文</w:t>
      </w:r>
      <w:r>
        <w:rPr>
          <w:rFonts w:hint="eastAsia" w:ascii="宋体" w:hAnsi="宋体" w:eastAsia="宋体" w:cs="宋体"/>
          <w:spacing w:val="2"/>
          <w:position w:val="18"/>
          <w:sz w:val="24"/>
          <w:szCs w:val="24"/>
        </w:rPr>
        <w:t>件规定的格式填写的投标函、开标一览表、法</w:t>
      </w:r>
    </w:p>
    <w:p>
      <w:pPr>
        <w:spacing w:before="1" w:line="218" w:lineRule="auto"/>
        <w:ind w:left="24"/>
        <w:rPr>
          <w:rFonts w:hint="eastAsia" w:ascii="宋体" w:hAnsi="宋体" w:eastAsia="宋体" w:cs="宋体"/>
          <w:sz w:val="24"/>
          <w:szCs w:val="24"/>
        </w:rPr>
      </w:pPr>
      <w:r>
        <w:rPr>
          <w:rFonts w:hint="eastAsia" w:ascii="宋体" w:hAnsi="宋体" w:eastAsia="宋体" w:cs="宋体"/>
          <w:spacing w:val="-5"/>
          <w:sz w:val="24"/>
          <w:szCs w:val="24"/>
        </w:rPr>
        <w:t>定代表人授权委托书。</w:t>
      </w:r>
    </w:p>
    <w:p>
      <w:pPr>
        <w:spacing w:before="166" w:line="470" w:lineRule="exact"/>
        <w:ind w:left="504"/>
        <w:rPr>
          <w:rFonts w:hint="eastAsia" w:ascii="宋体" w:hAnsi="宋体" w:eastAsia="宋体" w:cs="宋体"/>
          <w:sz w:val="24"/>
          <w:szCs w:val="24"/>
        </w:rPr>
      </w:pPr>
      <w:r>
        <w:rPr>
          <w:rFonts w:hint="eastAsia" w:ascii="宋体" w:hAnsi="宋体" w:eastAsia="宋体" w:cs="宋体"/>
          <w:spacing w:val="3"/>
          <w:position w:val="17"/>
          <w:sz w:val="24"/>
          <w:szCs w:val="24"/>
        </w:rPr>
        <w:t>5.3.2按照招标文件的要求编制的投标方案</w:t>
      </w:r>
      <w:r>
        <w:rPr>
          <w:rFonts w:hint="eastAsia" w:ascii="宋体" w:hAnsi="宋体" w:eastAsia="宋体" w:cs="宋体"/>
          <w:spacing w:val="2"/>
          <w:position w:val="17"/>
          <w:sz w:val="24"/>
          <w:szCs w:val="24"/>
        </w:rPr>
        <w:t>说明书，内容应包括所提供服务的详细说</w:t>
      </w:r>
    </w:p>
    <w:p>
      <w:pPr>
        <w:spacing w:before="1" w:line="219" w:lineRule="auto"/>
        <w:ind w:left="24"/>
        <w:rPr>
          <w:rFonts w:hint="eastAsia" w:ascii="宋体" w:hAnsi="宋体" w:eastAsia="宋体" w:cs="宋体"/>
          <w:sz w:val="24"/>
          <w:szCs w:val="24"/>
        </w:rPr>
      </w:pPr>
      <w:r>
        <w:rPr>
          <w:rFonts w:hint="eastAsia" w:ascii="宋体" w:hAnsi="宋体" w:eastAsia="宋体" w:cs="宋体"/>
          <w:spacing w:val="-13"/>
          <w:sz w:val="24"/>
          <w:szCs w:val="24"/>
        </w:rPr>
        <w:t>明和承诺等。</w:t>
      </w:r>
    </w:p>
    <w:p>
      <w:pPr>
        <w:spacing w:before="183" w:line="219" w:lineRule="auto"/>
        <w:ind w:left="504"/>
        <w:rPr>
          <w:rFonts w:hint="eastAsia" w:ascii="宋体" w:hAnsi="宋体" w:eastAsia="宋体" w:cs="宋体"/>
          <w:sz w:val="24"/>
          <w:szCs w:val="24"/>
        </w:rPr>
      </w:pPr>
      <w:r>
        <w:rPr>
          <w:rFonts w:hint="eastAsia" w:ascii="宋体" w:hAnsi="宋体" w:eastAsia="宋体" w:cs="宋体"/>
          <w:sz w:val="24"/>
          <w:szCs w:val="24"/>
        </w:rPr>
        <w:t>5.3.3按照招标文件供应商须知前附表的要求提交的资格证明文</w:t>
      </w:r>
      <w:r>
        <w:rPr>
          <w:rFonts w:hint="eastAsia" w:ascii="宋体" w:hAnsi="宋体" w:eastAsia="宋体" w:cs="宋体"/>
          <w:spacing w:val="-1"/>
          <w:sz w:val="24"/>
          <w:szCs w:val="24"/>
        </w:rPr>
        <w:t>件；</w:t>
      </w:r>
    </w:p>
    <w:p>
      <w:pPr>
        <w:spacing w:before="197" w:line="219" w:lineRule="auto"/>
        <w:ind w:left="504"/>
        <w:rPr>
          <w:rFonts w:hint="eastAsia" w:ascii="宋体" w:hAnsi="宋体" w:eastAsia="宋体" w:cs="宋体"/>
          <w:sz w:val="24"/>
          <w:szCs w:val="24"/>
        </w:rPr>
      </w:pPr>
      <w:r>
        <w:rPr>
          <w:rFonts w:hint="eastAsia" w:ascii="宋体" w:hAnsi="宋体" w:eastAsia="宋体" w:cs="宋体"/>
          <w:sz w:val="24"/>
          <w:szCs w:val="24"/>
        </w:rPr>
        <w:t>5.3.4招标文件中要求的其他证明文件。</w:t>
      </w:r>
    </w:p>
    <w:p>
      <w:pPr>
        <w:spacing w:before="154" w:line="219" w:lineRule="auto"/>
        <w:ind w:left="504"/>
        <w:rPr>
          <w:rFonts w:hint="eastAsia" w:ascii="宋体" w:hAnsi="宋体" w:eastAsia="宋体" w:cs="宋体"/>
          <w:sz w:val="24"/>
          <w:szCs w:val="24"/>
        </w:rPr>
      </w:pPr>
      <w:r>
        <w:rPr>
          <w:rFonts w:hint="eastAsia" w:ascii="宋体" w:hAnsi="宋体" w:eastAsia="宋体" w:cs="宋体"/>
          <w:sz w:val="24"/>
          <w:szCs w:val="24"/>
        </w:rPr>
        <w:t>5.4 如果在招标文件中没有允许提供备选方案，则</w:t>
      </w:r>
      <w:r>
        <w:rPr>
          <w:rFonts w:hint="eastAsia" w:ascii="宋体" w:hAnsi="宋体" w:eastAsia="宋体" w:cs="宋体"/>
          <w:spacing w:val="-1"/>
          <w:sz w:val="24"/>
          <w:szCs w:val="24"/>
        </w:rPr>
        <w:t>每个供应商只允许提交一个投标方</w:t>
      </w:r>
    </w:p>
    <w:p>
      <w:pPr>
        <w:spacing w:before="187" w:line="219" w:lineRule="auto"/>
        <w:ind w:left="24"/>
        <w:rPr>
          <w:rFonts w:hint="eastAsia" w:ascii="宋体" w:hAnsi="宋体" w:eastAsia="宋体" w:cs="宋体"/>
          <w:sz w:val="24"/>
          <w:szCs w:val="24"/>
        </w:rPr>
      </w:pPr>
      <w:r>
        <w:rPr>
          <w:rFonts w:hint="eastAsia" w:ascii="宋体" w:hAnsi="宋体" w:eastAsia="宋体" w:cs="宋体"/>
          <w:spacing w:val="-3"/>
          <w:sz w:val="24"/>
          <w:szCs w:val="24"/>
        </w:rPr>
        <w:t>案，否则，其投标将按照无效投标处理。</w:t>
      </w:r>
    </w:p>
    <w:p>
      <w:pPr>
        <w:spacing w:before="184" w:line="362" w:lineRule="auto"/>
        <w:ind w:left="24" w:right="200" w:firstLine="479"/>
        <w:jc w:val="both"/>
        <w:rPr>
          <w:rFonts w:hint="eastAsia" w:ascii="宋体" w:hAnsi="宋体" w:eastAsia="宋体" w:cs="宋体"/>
          <w:sz w:val="24"/>
          <w:szCs w:val="24"/>
        </w:rPr>
      </w:pPr>
      <w:r>
        <w:rPr>
          <w:rFonts w:hint="eastAsia" w:ascii="宋体" w:hAnsi="宋体" w:eastAsia="宋体" w:cs="宋体"/>
          <w:spacing w:val="-1"/>
          <w:sz w:val="24"/>
          <w:szCs w:val="24"/>
        </w:rPr>
        <w:t>5.5 本次投标的最小单元：见供应商须知前附表，供应商可根据自身的资质情况和经</w:t>
      </w:r>
      <w:r>
        <w:rPr>
          <w:rFonts w:hint="eastAsia" w:ascii="宋体" w:hAnsi="宋体" w:eastAsia="宋体" w:cs="宋体"/>
          <w:spacing w:val="17"/>
          <w:sz w:val="24"/>
          <w:szCs w:val="24"/>
        </w:rPr>
        <w:t xml:space="preserve"> </w:t>
      </w:r>
      <w:r>
        <w:rPr>
          <w:rFonts w:hint="eastAsia" w:ascii="宋体" w:hAnsi="宋体" w:eastAsia="宋体" w:cs="宋体"/>
          <w:spacing w:val="-1"/>
          <w:sz w:val="24"/>
          <w:szCs w:val="24"/>
        </w:rPr>
        <w:t>营范围进行投标，但不得将其子目自行分解或针对品目进行不完全投标，任何不完全的投</w:t>
      </w:r>
    </w:p>
    <w:p>
      <w:pPr>
        <w:spacing w:line="219" w:lineRule="auto"/>
        <w:ind w:left="24"/>
        <w:rPr>
          <w:rFonts w:hint="eastAsia" w:ascii="宋体" w:hAnsi="宋体" w:eastAsia="宋体" w:cs="宋体"/>
          <w:sz w:val="24"/>
          <w:szCs w:val="24"/>
        </w:rPr>
      </w:pPr>
      <w:r>
        <w:rPr>
          <w:rFonts w:hint="eastAsia" w:ascii="宋体" w:hAnsi="宋体" w:eastAsia="宋体" w:cs="宋体"/>
          <w:spacing w:val="-5"/>
          <w:sz w:val="24"/>
          <w:szCs w:val="24"/>
        </w:rPr>
        <w:t>标将按无效投标处理。</w:t>
      </w:r>
    </w:p>
    <w:p>
      <w:pPr>
        <w:spacing w:before="193" w:line="220" w:lineRule="auto"/>
        <w:ind w:left="28"/>
        <w:outlineLvl w:val="9"/>
        <w:rPr>
          <w:rFonts w:hint="eastAsia" w:ascii="宋体" w:hAnsi="宋体" w:eastAsia="宋体" w:cs="宋体"/>
          <w:sz w:val="24"/>
          <w:szCs w:val="24"/>
        </w:rPr>
      </w:pPr>
      <w:r>
        <w:rPr>
          <w:rFonts w:hint="eastAsia" w:ascii="宋体" w:hAnsi="宋体" w:eastAsia="宋体" w:cs="宋体"/>
          <w:b/>
          <w:bCs/>
          <w:spacing w:val="-7"/>
          <w:sz w:val="24"/>
          <w:szCs w:val="24"/>
        </w:rPr>
        <w:t>6.</w:t>
      </w:r>
      <w:r>
        <w:rPr>
          <w:rFonts w:hint="eastAsia" w:ascii="宋体" w:hAnsi="宋体" w:eastAsia="宋体" w:cs="宋体"/>
          <w:spacing w:val="-7"/>
          <w:sz w:val="24"/>
          <w:szCs w:val="24"/>
        </w:rPr>
        <w:t xml:space="preserve"> </w:t>
      </w:r>
      <w:r>
        <w:rPr>
          <w:rFonts w:hint="eastAsia" w:ascii="宋体" w:hAnsi="宋体" w:eastAsia="宋体" w:cs="宋体"/>
          <w:b/>
          <w:bCs/>
          <w:spacing w:val="-7"/>
          <w:sz w:val="24"/>
          <w:szCs w:val="24"/>
        </w:rPr>
        <w:t>评标</w:t>
      </w:r>
    </w:p>
    <w:p>
      <w:pPr>
        <w:spacing w:before="165" w:line="219" w:lineRule="auto"/>
        <w:ind w:left="504"/>
        <w:rPr>
          <w:rFonts w:hint="eastAsia" w:ascii="宋体" w:hAnsi="宋体" w:eastAsia="宋体" w:cs="宋体"/>
          <w:sz w:val="24"/>
          <w:szCs w:val="24"/>
        </w:rPr>
      </w:pPr>
      <w:r>
        <w:rPr>
          <w:rFonts w:hint="eastAsia" w:ascii="宋体" w:hAnsi="宋体" w:eastAsia="宋体" w:cs="宋体"/>
          <w:spacing w:val="-1"/>
          <w:sz w:val="24"/>
          <w:szCs w:val="24"/>
        </w:rPr>
        <w:t>6.1 评标委员会</w:t>
      </w:r>
    </w:p>
    <w:p>
      <w:pPr>
        <w:spacing w:before="184" w:line="362" w:lineRule="auto"/>
        <w:ind w:left="24" w:right="188" w:firstLine="479"/>
        <w:jc w:val="both"/>
        <w:rPr>
          <w:rFonts w:hint="eastAsia" w:ascii="宋体" w:hAnsi="宋体" w:eastAsia="宋体" w:cs="宋体"/>
          <w:sz w:val="24"/>
          <w:szCs w:val="24"/>
        </w:rPr>
      </w:pPr>
      <w:r>
        <w:rPr>
          <w:rFonts w:hint="eastAsia" w:ascii="宋体" w:hAnsi="宋体" w:eastAsia="宋体" w:cs="宋体"/>
          <w:sz w:val="24"/>
          <w:szCs w:val="24"/>
        </w:rPr>
        <w:t>6.1.1 评标由采购人依法组建的评标委员会负责。评标委员会</w:t>
      </w:r>
      <w:r>
        <w:rPr>
          <w:rFonts w:hint="eastAsia" w:ascii="宋体" w:hAnsi="宋体" w:eastAsia="宋体" w:cs="宋体"/>
          <w:spacing w:val="-1"/>
          <w:sz w:val="24"/>
          <w:szCs w:val="24"/>
        </w:rPr>
        <w:t>由采购人代表和评审专</w:t>
      </w:r>
      <w:r>
        <w:rPr>
          <w:rFonts w:hint="eastAsia" w:ascii="宋体" w:hAnsi="宋体" w:eastAsia="宋体" w:cs="宋体"/>
          <w:sz w:val="24"/>
          <w:szCs w:val="24"/>
        </w:rPr>
        <w:t xml:space="preserve"> 家共同组成。评审专家应当从政府采购评审专家库内有关技术</w:t>
      </w:r>
      <w:r>
        <w:rPr>
          <w:rFonts w:hint="eastAsia" w:ascii="宋体" w:hAnsi="宋体" w:eastAsia="宋体" w:cs="宋体"/>
          <w:spacing w:val="-1"/>
          <w:sz w:val="24"/>
          <w:szCs w:val="24"/>
        </w:rPr>
        <w:t>、经济等相关专业的专家名</w:t>
      </w:r>
    </w:p>
    <w:p>
      <w:pPr>
        <w:spacing w:before="1" w:line="218" w:lineRule="auto"/>
        <w:ind w:left="24"/>
        <w:rPr>
          <w:rFonts w:hint="eastAsia" w:ascii="宋体" w:hAnsi="宋体" w:eastAsia="宋体" w:cs="宋体"/>
          <w:sz w:val="24"/>
          <w:szCs w:val="24"/>
        </w:rPr>
      </w:pPr>
      <w:r>
        <w:rPr>
          <w:rFonts w:hint="eastAsia" w:ascii="宋体" w:hAnsi="宋体" w:eastAsia="宋体" w:cs="宋体"/>
          <w:spacing w:val="-6"/>
          <w:sz w:val="24"/>
          <w:szCs w:val="24"/>
        </w:rPr>
        <w:t>单中随机抽取。</w:t>
      </w:r>
    </w:p>
    <w:p>
      <w:pPr>
        <w:spacing w:before="185" w:line="219" w:lineRule="auto"/>
        <w:ind w:left="504"/>
        <w:rPr>
          <w:rFonts w:hint="eastAsia" w:ascii="宋体" w:hAnsi="宋体" w:eastAsia="宋体" w:cs="宋体"/>
          <w:sz w:val="24"/>
          <w:szCs w:val="24"/>
        </w:rPr>
      </w:pPr>
      <w:r>
        <w:rPr>
          <w:rFonts w:hint="eastAsia" w:ascii="宋体" w:hAnsi="宋体" w:eastAsia="宋体" w:cs="宋体"/>
          <w:spacing w:val="-3"/>
          <w:sz w:val="24"/>
          <w:szCs w:val="24"/>
        </w:rPr>
        <w:t>6.1.2</w:t>
      </w:r>
      <w:r>
        <w:rPr>
          <w:rFonts w:hint="eastAsia" w:ascii="宋体" w:hAnsi="宋体" w:eastAsia="宋体" w:cs="宋体"/>
          <w:spacing w:val="41"/>
          <w:sz w:val="24"/>
          <w:szCs w:val="24"/>
        </w:rPr>
        <w:t xml:space="preserve"> </w:t>
      </w:r>
      <w:r>
        <w:rPr>
          <w:rFonts w:hint="eastAsia" w:ascii="宋体" w:hAnsi="宋体" w:eastAsia="宋体" w:cs="宋体"/>
          <w:spacing w:val="-3"/>
          <w:sz w:val="24"/>
          <w:szCs w:val="24"/>
        </w:rPr>
        <w:t>评标委员会成员有下列情形之一的，应当回避：</w:t>
      </w:r>
    </w:p>
    <w:p>
      <w:pPr>
        <w:spacing w:before="186" w:line="219" w:lineRule="auto"/>
        <w:ind w:left="504"/>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"6.1.2.1" </w:instrText>
      </w:r>
      <w:r>
        <w:rPr>
          <w:rFonts w:hint="eastAsia" w:ascii="宋体" w:hAnsi="宋体" w:eastAsia="宋体" w:cs="宋体"/>
          <w:sz w:val="24"/>
          <w:szCs w:val="24"/>
        </w:rPr>
        <w:fldChar w:fldCharType="separate"/>
      </w:r>
      <w:r>
        <w:rPr>
          <w:rFonts w:hint="eastAsia" w:ascii="宋体" w:hAnsi="宋体" w:eastAsia="宋体" w:cs="宋体"/>
          <w:sz w:val="24"/>
          <w:szCs w:val="24"/>
        </w:rPr>
        <w:t>6.1.2.1</w:t>
      </w:r>
      <w:r>
        <w:rPr>
          <w:rFonts w:hint="eastAsia" w:ascii="宋体" w:hAnsi="宋体" w:eastAsia="宋体" w:cs="宋体"/>
          <w:sz w:val="24"/>
          <w:szCs w:val="24"/>
        </w:rPr>
        <w:fldChar w:fldCharType="end"/>
      </w:r>
      <w:r>
        <w:rPr>
          <w:rFonts w:hint="eastAsia" w:ascii="宋体" w:hAnsi="宋体" w:eastAsia="宋体" w:cs="宋体"/>
          <w:sz w:val="24"/>
          <w:szCs w:val="24"/>
        </w:rPr>
        <w:t>采购人或供应商的主要负责人的近亲属；</w:t>
      </w:r>
    </w:p>
    <w:p>
      <w:pPr>
        <w:spacing w:before="187" w:line="219" w:lineRule="auto"/>
        <w:ind w:left="504"/>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"6.1.2.2" </w:instrText>
      </w:r>
      <w:r>
        <w:rPr>
          <w:rFonts w:hint="eastAsia" w:ascii="宋体" w:hAnsi="宋体" w:eastAsia="宋体" w:cs="宋体"/>
          <w:sz w:val="24"/>
          <w:szCs w:val="24"/>
        </w:rPr>
        <w:fldChar w:fldCharType="separate"/>
      </w:r>
      <w:r>
        <w:rPr>
          <w:rFonts w:hint="eastAsia" w:ascii="宋体" w:hAnsi="宋体" w:eastAsia="宋体" w:cs="宋体"/>
          <w:sz w:val="24"/>
          <w:szCs w:val="24"/>
        </w:rPr>
        <w:t>6.1.2.2</w:t>
      </w:r>
      <w:r>
        <w:rPr>
          <w:rFonts w:hint="eastAsia" w:ascii="宋体" w:hAnsi="宋体" w:eastAsia="宋体" w:cs="宋体"/>
          <w:sz w:val="24"/>
          <w:szCs w:val="24"/>
        </w:rPr>
        <w:fldChar w:fldCharType="end"/>
      </w:r>
      <w:r>
        <w:rPr>
          <w:rFonts w:hint="eastAsia" w:ascii="宋体" w:hAnsi="宋体" w:eastAsia="宋体" w:cs="宋体"/>
          <w:sz w:val="24"/>
          <w:szCs w:val="24"/>
        </w:rPr>
        <w:t>项目主管部门或者行政监督部门的人员；</w:t>
      </w:r>
    </w:p>
    <w:p>
      <w:pPr>
        <w:spacing w:before="183" w:line="219" w:lineRule="auto"/>
        <w:ind w:left="504"/>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"6.1.2.3" </w:instrText>
      </w:r>
      <w:r>
        <w:rPr>
          <w:rFonts w:hint="eastAsia" w:ascii="宋体" w:hAnsi="宋体" w:eastAsia="宋体" w:cs="宋体"/>
          <w:sz w:val="24"/>
          <w:szCs w:val="24"/>
        </w:rPr>
        <w:fldChar w:fldCharType="separate"/>
      </w:r>
      <w:r>
        <w:rPr>
          <w:rFonts w:hint="eastAsia" w:ascii="宋体" w:hAnsi="宋体" w:eastAsia="宋体" w:cs="宋体"/>
          <w:sz w:val="24"/>
          <w:szCs w:val="24"/>
        </w:rPr>
        <w:t>6.1.2.3</w:t>
      </w:r>
      <w:r>
        <w:rPr>
          <w:rFonts w:hint="eastAsia" w:ascii="宋体" w:hAnsi="宋体" w:eastAsia="宋体" w:cs="宋体"/>
          <w:sz w:val="24"/>
          <w:szCs w:val="24"/>
        </w:rPr>
        <w:fldChar w:fldCharType="end"/>
      </w:r>
      <w:r>
        <w:rPr>
          <w:rFonts w:hint="eastAsia" w:ascii="宋体" w:hAnsi="宋体" w:eastAsia="宋体" w:cs="宋体"/>
          <w:sz w:val="24"/>
          <w:szCs w:val="24"/>
        </w:rPr>
        <w:t>与供应商有经济利益关系，可能影响对投标公正评审的；</w:t>
      </w:r>
    </w:p>
    <w:p>
      <w:pPr>
        <w:spacing w:before="168" w:line="220" w:lineRule="auto"/>
        <w:ind w:left="504"/>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"6.1.2.4" </w:instrText>
      </w:r>
      <w:r>
        <w:rPr>
          <w:rFonts w:hint="eastAsia" w:ascii="宋体" w:hAnsi="宋体" w:eastAsia="宋体" w:cs="宋体"/>
          <w:sz w:val="24"/>
          <w:szCs w:val="24"/>
        </w:rPr>
        <w:fldChar w:fldCharType="separate"/>
      </w:r>
      <w:r>
        <w:rPr>
          <w:rFonts w:hint="eastAsia" w:ascii="宋体" w:hAnsi="宋体" w:eastAsia="宋体" w:cs="宋体"/>
          <w:spacing w:val="3"/>
          <w:sz w:val="24"/>
          <w:szCs w:val="24"/>
        </w:rPr>
        <w:t>6.1.2.4</w:t>
      </w:r>
      <w:r>
        <w:rPr>
          <w:rFonts w:hint="eastAsia" w:ascii="宋体" w:hAnsi="宋体" w:eastAsia="宋体" w:cs="宋体"/>
          <w:spacing w:val="3"/>
          <w:sz w:val="24"/>
          <w:szCs w:val="24"/>
        </w:rPr>
        <w:fldChar w:fldCharType="end"/>
      </w:r>
      <w:r>
        <w:rPr>
          <w:rFonts w:hint="eastAsia" w:ascii="宋体" w:hAnsi="宋体" w:eastAsia="宋体" w:cs="宋体"/>
          <w:spacing w:val="3"/>
          <w:sz w:val="24"/>
          <w:szCs w:val="24"/>
        </w:rPr>
        <w:t>曾因在招标、评标以及其他</w:t>
      </w:r>
      <w:r>
        <w:rPr>
          <w:rFonts w:hint="eastAsia" w:ascii="宋体" w:hAnsi="宋体" w:eastAsia="宋体" w:cs="宋体"/>
          <w:spacing w:val="2"/>
          <w:sz w:val="24"/>
          <w:szCs w:val="24"/>
        </w:rPr>
        <w:t>与招标投标有关活动中从事违法行为而受过行政</w:t>
      </w:r>
    </w:p>
    <w:p>
      <w:pPr>
        <w:spacing w:before="194" w:line="220" w:lineRule="auto"/>
        <w:ind w:left="24"/>
        <w:rPr>
          <w:rFonts w:hint="eastAsia" w:ascii="宋体" w:hAnsi="宋体" w:eastAsia="宋体" w:cs="宋体"/>
          <w:sz w:val="24"/>
          <w:szCs w:val="24"/>
        </w:rPr>
      </w:pPr>
      <w:r>
        <w:rPr>
          <w:rFonts w:hint="eastAsia" w:ascii="宋体" w:hAnsi="宋体" w:eastAsia="宋体" w:cs="宋体"/>
          <w:spacing w:val="-5"/>
          <w:sz w:val="24"/>
          <w:szCs w:val="24"/>
        </w:rPr>
        <w:t>处罚或刑事处罚的。</w:t>
      </w:r>
    </w:p>
    <w:p>
      <w:pPr>
        <w:spacing w:before="184" w:line="220" w:lineRule="auto"/>
        <w:ind w:left="504"/>
        <w:rPr>
          <w:rFonts w:hint="eastAsia" w:ascii="宋体" w:hAnsi="宋体" w:eastAsia="宋体" w:cs="宋体"/>
          <w:sz w:val="24"/>
          <w:szCs w:val="24"/>
        </w:rPr>
      </w:pPr>
      <w:r>
        <w:rPr>
          <w:rFonts w:hint="eastAsia" w:ascii="宋体" w:hAnsi="宋体" w:eastAsia="宋体" w:cs="宋体"/>
          <w:spacing w:val="-3"/>
          <w:sz w:val="24"/>
          <w:szCs w:val="24"/>
        </w:rPr>
        <w:t>6.2 评标原则</w:t>
      </w:r>
    </w:p>
    <w:p>
      <w:pPr>
        <w:spacing w:before="92" w:line="460" w:lineRule="exact"/>
        <w:ind w:left="504"/>
        <w:rPr>
          <w:rFonts w:hint="eastAsia" w:ascii="宋体" w:hAnsi="宋体" w:eastAsia="宋体" w:cs="宋体"/>
          <w:sz w:val="24"/>
          <w:szCs w:val="24"/>
        </w:rPr>
      </w:pPr>
      <w:r>
        <w:rPr>
          <w:rFonts w:hint="eastAsia" w:ascii="宋体" w:hAnsi="宋体" w:eastAsia="宋体" w:cs="宋体"/>
          <w:position w:val="16"/>
          <w:sz w:val="24"/>
          <w:szCs w:val="24"/>
        </w:rPr>
        <w:t>评标活动遵循公平、公正、科学和择优的原则。严格按照招标</w:t>
      </w:r>
      <w:r>
        <w:rPr>
          <w:rFonts w:hint="eastAsia" w:ascii="宋体" w:hAnsi="宋体" w:eastAsia="宋体" w:cs="宋体"/>
          <w:spacing w:val="-1"/>
          <w:position w:val="16"/>
          <w:sz w:val="24"/>
          <w:szCs w:val="24"/>
        </w:rPr>
        <w:t>文件的要求和内容进行</w:t>
      </w:r>
    </w:p>
    <w:p>
      <w:pPr>
        <w:spacing w:before="1" w:line="218" w:lineRule="auto"/>
        <w:ind w:left="24"/>
        <w:rPr>
          <w:rFonts w:hint="eastAsia" w:ascii="宋体" w:hAnsi="宋体" w:eastAsia="宋体" w:cs="宋体"/>
          <w:sz w:val="24"/>
          <w:szCs w:val="24"/>
        </w:rPr>
      </w:pPr>
      <w:r>
        <w:rPr>
          <w:rFonts w:hint="eastAsia" w:ascii="宋体" w:hAnsi="宋体" w:eastAsia="宋体" w:cs="宋体"/>
          <w:spacing w:val="-5"/>
          <w:sz w:val="24"/>
          <w:szCs w:val="24"/>
        </w:rPr>
        <w:t>评标，同时考虑以下因素：</w:t>
      </w:r>
    </w:p>
    <w:p>
      <w:pPr>
        <w:spacing w:before="185" w:line="218" w:lineRule="auto"/>
        <w:ind w:left="504"/>
        <w:rPr>
          <w:rFonts w:hint="eastAsia" w:ascii="宋体" w:hAnsi="宋体" w:eastAsia="宋体" w:cs="宋体"/>
          <w:sz w:val="24"/>
          <w:szCs w:val="24"/>
        </w:rPr>
      </w:pPr>
      <w:r>
        <w:rPr>
          <w:rFonts w:hint="eastAsia" w:ascii="宋体" w:hAnsi="宋体" w:eastAsia="宋体" w:cs="宋体"/>
          <w:spacing w:val="-3"/>
          <w:sz w:val="24"/>
          <w:szCs w:val="24"/>
        </w:rPr>
        <w:t>6.2.1价格；</w:t>
      </w:r>
    </w:p>
    <w:p>
      <w:pPr>
        <w:spacing w:before="78" w:line="219" w:lineRule="auto"/>
        <w:ind w:left="494"/>
        <w:rPr>
          <w:rFonts w:hint="eastAsia" w:ascii="宋体" w:hAnsi="宋体" w:eastAsia="宋体" w:cs="宋体"/>
          <w:sz w:val="24"/>
          <w:szCs w:val="24"/>
        </w:rPr>
      </w:pPr>
      <w:r>
        <w:rPr>
          <w:rFonts w:hint="eastAsia" w:ascii="宋体" w:hAnsi="宋体" w:eastAsia="宋体" w:cs="宋体"/>
          <w:spacing w:val="-2"/>
          <w:sz w:val="24"/>
          <w:szCs w:val="24"/>
        </w:rPr>
        <w:t>6.2.2实施方案等；</w:t>
      </w:r>
    </w:p>
    <w:p>
      <w:pPr>
        <w:spacing w:before="175" w:line="219" w:lineRule="auto"/>
        <w:ind w:left="494"/>
        <w:rPr>
          <w:rFonts w:hint="eastAsia" w:ascii="宋体" w:hAnsi="宋体" w:eastAsia="宋体" w:cs="宋体"/>
          <w:sz w:val="24"/>
          <w:szCs w:val="24"/>
        </w:rPr>
      </w:pPr>
      <w:r>
        <w:rPr>
          <w:rFonts w:hint="eastAsia" w:ascii="宋体" w:hAnsi="宋体" w:eastAsia="宋体" w:cs="宋体"/>
          <w:spacing w:val="-2"/>
          <w:sz w:val="24"/>
          <w:szCs w:val="24"/>
        </w:rPr>
        <w:t>6.2.3企业的资信及资质情况；</w:t>
      </w:r>
    </w:p>
    <w:p>
      <w:pPr>
        <w:spacing w:before="183" w:line="219" w:lineRule="auto"/>
        <w:ind w:left="494"/>
        <w:rPr>
          <w:rFonts w:hint="eastAsia" w:ascii="宋体" w:hAnsi="宋体" w:eastAsia="宋体" w:cs="宋体"/>
          <w:sz w:val="24"/>
          <w:szCs w:val="24"/>
        </w:rPr>
      </w:pPr>
      <w:r>
        <w:rPr>
          <w:rFonts w:hint="eastAsia" w:ascii="宋体" w:hAnsi="宋体" w:eastAsia="宋体" w:cs="宋体"/>
          <w:spacing w:val="-1"/>
          <w:sz w:val="24"/>
          <w:szCs w:val="24"/>
        </w:rPr>
        <w:t>6.2.4拟在本项目使用的仪器、设备；</w:t>
      </w:r>
    </w:p>
    <w:p>
      <w:pPr>
        <w:spacing w:before="175" w:line="219" w:lineRule="auto"/>
        <w:ind w:left="494"/>
        <w:rPr>
          <w:rFonts w:hint="eastAsia" w:ascii="宋体" w:hAnsi="宋体" w:eastAsia="宋体" w:cs="宋体"/>
          <w:sz w:val="24"/>
          <w:szCs w:val="24"/>
        </w:rPr>
      </w:pPr>
      <w:r>
        <w:rPr>
          <w:rFonts w:hint="eastAsia" w:ascii="宋体" w:hAnsi="宋体" w:eastAsia="宋体" w:cs="宋体"/>
          <w:spacing w:val="-2"/>
          <w:sz w:val="24"/>
          <w:szCs w:val="24"/>
        </w:rPr>
        <w:t>6.2.5拟投入本项目主要人员；</w:t>
      </w:r>
    </w:p>
    <w:p>
      <w:pPr>
        <w:spacing w:before="187" w:line="220" w:lineRule="auto"/>
        <w:ind w:left="494"/>
        <w:rPr>
          <w:rFonts w:hint="eastAsia" w:ascii="宋体" w:hAnsi="宋体" w:eastAsia="宋体" w:cs="宋体"/>
          <w:sz w:val="24"/>
          <w:szCs w:val="24"/>
        </w:rPr>
      </w:pPr>
      <w:r>
        <w:rPr>
          <w:rFonts w:hint="eastAsia" w:ascii="宋体" w:hAnsi="宋体" w:eastAsia="宋体" w:cs="宋体"/>
          <w:spacing w:val="-1"/>
          <w:sz w:val="24"/>
          <w:szCs w:val="24"/>
        </w:rPr>
        <w:t>6.2.6合同期限；</w:t>
      </w:r>
    </w:p>
    <w:p>
      <w:pPr>
        <w:spacing w:before="194" w:line="220" w:lineRule="auto"/>
        <w:ind w:left="494"/>
        <w:rPr>
          <w:rFonts w:hint="eastAsia" w:ascii="宋体" w:hAnsi="宋体" w:eastAsia="宋体" w:cs="宋体"/>
          <w:sz w:val="24"/>
          <w:szCs w:val="24"/>
        </w:rPr>
      </w:pPr>
      <w:r>
        <w:rPr>
          <w:rFonts w:hint="eastAsia" w:ascii="宋体" w:hAnsi="宋体" w:eastAsia="宋体" w:cs="宋体"/>
          <w:spacing w:val="-2"/>
          <w:sz w:val="24"/>
          <w:szCs w:val="24"/>
        </w:rPr>
        <w:t>6.2.7业绩；</w:t>
      </w:r>
    </w:p>
    <w:p>
      <w:pPr>
        <w:spacing w:before="172" w:line="219" w:lineRule="auto"/>
        <w:ind w:left="494"/>
        <w:rPr>
          <w:rFonts w:hint="eastAsia" w:ascii="宋体" w:hAnsi="宋体" w:eastAsia="宋体" w:cs="宋体"/>
          <w:sz w:val="24"/>
          <w:szCs w:val="24"/>
        </w:rPr>
      </w:pPr>
      <w:r>
        <w:rPr>
          <w:rFonts w:hint="eastAsia" w:ascii="宋体" w:hAnsi="宋体" w:eastAsia="宋体" w:cs="宋体"/>
          <w:sz w:val="24"/>
          <w:szCs w:val="24"/>
        </w:rPr>
        <w:t>6.2.8在满足招标文件要求前提下，优先考虑使用节能环保产品的方案；</w:t>
      </w:r>
    </w:p>
    <w:p>
      <w:pPr>
        <w:spacing w:before="204" w:line="220" w:lineRule="auto"/>
        <w:ind w:left="494"/>
        <w:rPr>
          <w:rFonts w:hint="eastAsia" w:ascii="宋体" w:hAnsi="宋体" w:eastAsia="宋体" w:cs="宋体"/>
          <w:sz w:val="24"/>
          <w:szCs w:val="24"/>
        </w:rPr>
      </w:pPr>
      <w:r>
        <w:rPr>
          <w:rFonts w:hint="eastAsia" w:ascii="宋体" w:hAnsi="宋体" w:eastAsia="宋体" w:cs="宋体"/>
          <w:spacing w:val="-6"/>
          <w:sz w:val="24"/>
          <w:szCs w:val="24"/>
        </w:rPr>
        <w:t>6.</w:t>
      </w:r>
      <w:r>
        <w:rPr>
          <w:rFonts w:hint="eastAsia" w:ascii="宋体" w:hAnsi="宋体" w:eastAsia="宋体" w:cs="宋体"/>
          <w:spacing w:val="-6"/>
          <w:sz w:val="24"/>
          <w:szCs w:val="24"/>
          <w:lang w:val="en-US" w:eastAsia="zh-CN"/>
        </w:rPr>
        <w:t>2.9</w:t>
      </w:r>
      <w:r>
        <w:rPr>
          <w:rFonts w:hint="eastAsia" w:ascii="宋体" w:hAnsi="宋体" w:eastAsia="宋体" w:cs="宋体"/>
          <w:spacing w:val="13"/>
          <w:sz w:val="24"/>
          <w:szCs w:val="24"/>
        </w:rPr>
        <w:t xml:space="preserve"> </w:t>
      </w:r>
      <w:r>
        <w:rPr>
          <w:rFonts w:hint="eastAsia" w:ascii="宋体" w:hAnsi="宋体" w:eastAsia="宋体" w:cs="宋体"/>
          <w:spacing w:val="-6"/>
          <w:sz w:val="24"/>
          <w:szCs w:val="24"/>
        </w:rPr>
        <w:t>评标</w:t>
      </w:r>
    </w:p>
    <w:p>
      <w:pPr>
        <w:spacing w:before="162" w:line="460" w:lineRule="exact"/>
        <w:ind w:left="494"/>
        <w:rPr>
          <w:rFonts w:hint="eastAsia" w:ascii="宋体" w:hAnsi="宋体" w:eastAsia="宋体" w:cs="宋体"/>
          <w:sz w:val="24"/>
          <w:szCs w:val="24"/>
        </w:rPr>
      </w:pPr>
      <w:r>
        <w:rPr>
          <w:rFonts w:hint="eastAsia" w:ascii="宋体" w:hAnsi="宋体" w:eastAsia="宋体" w:cs="宋体"/>
          <w:spacing w:val="-2"/>
          <w:position w:val="16"/>
          <w:sz w:val="24"/>
          <w:szCs w:val="24"/>
        </w:rPr>
        <w:t>评标委员会按照第三部分“评标办法”规定的方法、评审因素、标准和程序对投标文</w:t>
      </w:r>
    </w:p>
    <w:p>
      <w:pPr>
        <w:spacing w:line="218" w:lineRule="auto"/>
        <w:ind w:left="24"/>
        <w:rPr>
          <w:rFonts w:hint="eastAsia" w:ascii="宋体" w:hAnsi="宋体" w:eastAsia="宋体" w:cs="宋体"/>
          <w:sz w:val="24"/>
          <w:szCs w:val="24"/>
        </w:rPr>
      </w:pPr>
      <w:r>
        <w:rPr>
          <w:rFonts w:hint="eastAsia" w:ascii="宋体" w:hAnsi="宋体" w:eastAsia="宋体" w:cs="宋体"/>
          <w:spacing w:val="-5"/>
          <w:sz w:val="24"/>
          <w:szCs w:val="24"/>
        </w:rPr>
        <w:t>件进行评审。第三部分“评标办法”没有规定的方法、评审因素和标准，不作为评标依据。</w:t>
      </w:r>
    </w:p>
    <w:p>
      <w:pPr>
        <w:spacing w:before="195" w:line="221" w:lineRule="auto"/>
        <w:ind w:left="28"/>
        <w:outlineLvl w:val="9"/>
        <w:rPr>
          <w:rFonts w:hint="eastAsia" w:ascii="宋体" w:hAnsi="宋体" w:eastAsia="宋体" w:cs="宋体"/>
          <w:sz w:val="24"/>
          <w:szCs w:val="24"/>
        </w:rPr>
      </w:pPr>
      <w:r>
        <w:rPr>
          <w:rFonts w:hint="eastAsia" w:ascii="宋体" w:hAnsi="宋体" w:eastAsia="宋体" w:cs="宋体"/>
          <w:b/>
          <w:bCs/>
          <w:spacing w:val="-7"/>
          <w:sz w:val="24"/>
          <w:szCs w:val="24"/>
        </w:rPr>
        <w:t>7.</w:t>
      </w:r>
      <w:r>
        <w:rPr>
          <w:rFonts w:hint="eastAsia" w:ascii="宋体" w:hAnsi="宋体" w:eastAsia="宋体" w:cs="宋体"/>
          <w:spacing w:val="-7"/>
          <w:sz w:val="24"/>
          <w:szCs w:val="24"/>
        </w:rPr>
        <w:t xml:space="preserve"> </w:t>
      </w:r>
      <w:r>
        <w:rPr>
          <w:rFonts w:hint="eastAsia" w:ascii="宋体" w:hAnsi="宋体" w:eastAsia="宋体" w:cs="宋体"/>
          <w:b/>
          <w:bCs/>
          <w:spacing w:val="-7"/>
          <w:sz w:val="24"/>
          <w:szCs w:val="24"/>
        </w:rPr>
        <w:t>合同授予</w:t>
      </w:r>
    </w:p>
    <w:p>
      <w:pPr>
        <w:spacing w:before="186" w:line="220" w:lineRule="auto"/>
        <w:ind w:left="494"/>
        <w:rPr>
          <w:rFonts w:hint="eastAsia" w:ascii="宋体" w:hAnsi="宋体" w:eastAsia="宋体" w:cs="宋体"/>
          <w:sz w:val="24"/>
          <w:szCs w:val="24"/>
        </w:rPr>
      </w:pPr>
      <w:r>
        <w:rPr>
          <w:rFonts w:hint="eastAsia" w:ascii="宋体" w:hAnsi="宋体" w:eastAsia="宋体" w:cs="宋体"/>
          <w:spacing w:val="-3"/>
          <w:sz w:val="24"/>
          <w:szCs w:val="24"/>
        </w:rPr>
        <w:t>7.1 定标方式</w:t>
      </w:r>
    </w:p>
    <w:p>
      <w:pPr>
        <w:spacing w:before="161" w:line="471" w:lineRule="exact"/>
        <w:ind w:left="494"/>
        <w:rPr>
          <w:rFonts w:hint="eastAsia" w:ascii="宋体" w:hAnsi="宋体" w:eastAsia="宋体" w:cs="宋体"/>
          <w:sz w:val="24"/>
          <w:szCs w:val="24"/>
        </w:rPr>
      </w:pPr>
      <w:r>
        <w:rPr>
          <w:rFonts w:hint="eastAsia" w:ascii="宋体" w:hAnsi="宋体" w:eastAsia="宋体" w:cs="宋体"/>
          <w:spacing w:val="6"/>
          <w:position w:val="17"/>
          <w:sz w:val="24"/>
          <w:szCs w:val="24"/>
        </w:rPr>
        <w:t>7.1.1在采购代理机构将评标报告提交</w:t>
      </w:r>
      <w:r>
        <w:rPr>
          <w:rFonts w:hint="eastAsia" w:ascii="宋体" w:hAnsi="宋体" w:eastAsia="宋体" w:cs="宋体"/>
          <w:spacing w:val="5"/>
          <w:position w:val="17"/>
          <w:sz w:val="24"/>
          <w:szCs w:val="24"/>
        </w:rPr>
        <w:t>采购人4个工作日内，采购人在评标报告确定</w:t>
      </w:r>
    </w:p>
    <w:p>
      <w:pPr>
        <w:spacing w:before="1" w:line="218" w:lineRule="auto"/>
        <w:ind w:left="24"/>
        <w:rPr>
          <w:rFonts w:hint="eastAsia" w:ascii="宋体" w:hAnsi="宋体" w:eastAsia="宋体" w:cs="宋体"/>
          <w:sz w:val="24"/>
          <w:szCs w:val="24"/>
        </w:rPr>
      </w:pPr>
      <w:r>
        <w:rPr>
          <w:rFonts w:hint="eastAsia" w:ascii="宋体" w:hAnsi="宋体" w:eastAsia="宋体" w:cs="宋体"/>
          <w:spacing w:val="-3"/>
          <w:sz w:val="24"/>
          <w:szCs w:val="24"/>
        </w:rPr>
        <w:t>的中标候选人名单中按顺序确定中标人，复函采购代理机构。</w:t>
      </w:r>
    </w:p>
    <w:p>
      <w:pPr>
        <w:spacing w:before="176" w:line="479" w:lineRule="exact"/>
        <w:ind w:left="494"/>
        <w:rPr>
          <w:rFonts w:hint="eastAsia" w:ascii="宋体" w:hAnsi="宋体" w:eastAsia="宋体" w:cs="宋体"/>
          <w:sz w:val="24"/>
          <w:szCs w:val="24"/>
        </w:rPr>
      </w:pPr>
      <w:r>
        <w:rPr>
          <w:rFonts w:hint="eastAsia" w:ascii="宋体" w:hAnsi="宋体" w:eastAsia="宋体" w:cs="宋体"/>
          <w:spacing w:val="2"/>
          <w:position w:val="18"/>
          <w:sz w:val="24"/>
          <w:szCs w:val="24"/>
        </w:rPr>
        <w:t>7.1.2采购代理机构在接到采购人的“中标”复函后，在财政部门指定的政府采购信</w:t>
      </w:r>
    </w:p>
    <w:p>
      <w:pPr>
        <w:spacing w:before="1" w:line="217" w:lineRule="auto"/>
        <w:ind w:left="24"/>
        <w:rPr>
          <w:rFonts w:hint="eastAsia" w:ascii="宋体" w:hAnsi="宋体" w:eastAsia="宋体" w:cs="宋体"/>
          <w:sz w:val="24"/>
          <w:szCs w:val="24"/>
        </w:rPr>
      </w:pPr>
      <w:r>
        <w:rPr>
          <w:rFonts w:hint="eastAsia" w:ascii="宋体" w:hAnsi="宋体" w:eastAsia="宋体" w:cs="宋体"/>
          <w:spacing w:val="-2"/>
          <w:sz w:val="24"/>
          <w:szCs w:val="24"/>
        </w:rPr>
        <w:t>息发布媒体上公告，公示一个工作日并同时向中标供应商发</w:t>
      </w:r>
      <w:r>
        <w:rPr>
          <w:rFonts w:hint="eastAsia" w:ascii="宋体" w:hAnsi="宋体" w:eastAsia="宋体" w:cs="宋体"/>
          <w:spacing w:val="-3"/>
          <w:sz w:val="24"/>
          <w:szCs w:val="24"/>
        </w:rPr>
        <w:t>放“中标通知书”。</w:t>
      </w:r>
    </w:p>
    <w:p>
      <w:pPr>
        <w:spacing w:before="199" w:line="220" w:lineRule="auto"/>
        <w:ind w:left="494"/>
        <w:rPr>
          <w:rFonts w:hint="eastAsia" w:ascii="宋体" w:hAnsi="宋体" w:eastAsia="宋体" w:cs="宋体"/>
          <w:sz w:val="24"/>
          <w:szCs w:val="24"/>
        </w:rPr>
      </w:pPr>
      <w:r>
        <w:rPr>
          <w:rFonts w:hint="eastAsia" w:ascii="宋体" w:hAnsi="宋体" w:eastAsia="宋体" w:cs="宋体"/>
          <w:spacing w:val="-6"/>
          <w:sz w:val="24"/>
          <w:szCs w:val="24"/>
        </w:rPr>
        <w:t>7.2</w:t>
      </w:r>
      <w:r>
        <w:rPr>
          <w:rFonts w:hint="eastAsia" w:ascii="宋体" w:hAnsi="宋体" w:eastAsia="宋体" w:cs="宋体"/>
          <w:spacing w:val="17"/>
          <w:sz w:val="24"/>
          <w:szCs w:val="24"/>
        </w:rPr>
        <w:t xml:space="preserve"> </w:t>
      </w:r>
      <w:r>
        <w:rPr>
          <w:rFonts w:hint="eastAsia" w:ascii="宋体" w:hAnsi="宋体" w:eastAsia="宋体" w:cs="宋体"/>
          <w:spacing w:val="-6"/>
          <w:sz w:val="24"/>
          <w:szCs w:val="24"/>
        </w:rPr>
        <w:t>中标通知</w:t>
      </w:r>
    </w:p>
    <w:p>
      <w:pPr>
        <w:spacing w:before="172" w:line="219" w:lineRule="auto"/>
        <w:ind w:left="494"/>
        <w:rPr>
          <w:rFonts w:hint="eastAsia" w:ascii="宋体" w:hAnsi="宋体" w:eastAsia="宋体" w:cs="宋体"/>
          <w:sz w:val="24"/>
          <w:szCs w:val="24"/>
        </w:rPr>
      </w:pPr>
      <w:r>
        <w:rPr>
          <w:rFonts w:hint="eastAsia" w:ascii="宋体" w:hAnsi="宋体" w:eastAsia="宋体" w:cs="宋体"/>
          <w:spacing w:val="-1"/>
          <w:sz w:val="24"/>
          <w:szCs w:val="24"/>
        </w:rPr>
        <w:t>代理机构应在投标有效期内以书面形式向中</w:t>
      </w:r>
      <w:r>
        <w:rPr>
          <w:rFonts w:hint="eastAsia" w:ascii="宋体" w:hAnsi="宋体" w:eastAsia="宋体" w:cs="宋体"/>
          <w:spacing w:val="-2"/>
          <w:sz w:val="24"/>
          <w:szCs w:val="24"/>
        </w:rPr>
        <w:t>标供应商发出中标通知书。</w:t>
      </w:r>
    </w:p>
    <w:p>
      <w:pPr>
        <w:spacing w:before="170" w:line="221" w:lineRule="auto"/>
        <w:ind w:left="494"/>
        <w:rPr>
          <w:rFonts w:hint="eastAsia" w:ascii="宋体" w:hAnsi="宋体" w:eastAsia="宋体" w:cs="宋体"/>
          <w:sz w:val="24"/>
          <w:szCs w:val="24"/>
        </w:rPr>
      </w:pPr>
      <w:r>
        <w:rPr>
          <w:rFonts w:hint="eastAsia" w:ascii="宋体" w:hAnsi="宋体" w:eastAsia="宋体" w:cs="宋体"/>
          <w:spacing w:val="-3"/>
          <w:sz w:val="24"/>
          <w:szCs w:val="24"/>
        </w:rPr>
        <w:t>7.3 签订合同</w:t>
      </w:r>
    </w:p>
    <w:p>
      <w:pPr>
        <w:spacing w:before="187" w:line="362" w:lineRule="auto"/>
        <w:ind w:left="24" w:right="190" w:firstLine="469"/>
        <w:jc w:val="both"/>
        <w:rPr>
          <w:rFonts w:hint="eastAsia" w:ascii="宋体" w:hAnsi="宋体" w:eastAsia="宋体" w:cs="宋体"/>
          <w:sz w:val="24"/>
          <w:szCs w:val="24"/>
        </w:rPr>
      </w:pPr>
      <w:r>
        <w:rPr>
          <w:rFonts w:hint="eastAsia" w:ascii="宋体" w:hAnsi="宋体" w:eastAsia="宋体" w:cs="宋体"/>
          <w:spacing w:val="2"/>
          <w:sz w:val="24"/>
          <w:szCs w:val="24"/>
        </w:rPr>
        <w:t>7.3.1采购人和中标供应商应当自中标通知书发出之日起25天内，根据招</w:t>
      </w:r>
      <w:r>
        <w:rPr>
          <w:rFonts w:hint="eastAsia" w:ascii="宋体" w:hAnsi="宋体" w:eastAsia="宋体" w:cs="宋体"/>
          <w:spacing w:val="1"/>
          <w:sz w:val="24"/>
          <w:szCs w:val="24"/>
        </w:rPr>
        <w:t>标文件和中</w:t>
      </w:r>
      <w:r>
        <w:rPr>
          <w:rFonts w:hint="eastAsia" w:ascii="宋体" w:hAnsi="宋体" w:eastAsia="宋体" w:cs="宋体"/>
          <w:sz w:val="24"/>
          <w:szCs w:val="24"/>
        </w:rPr>
        <w:t xml:space="preserve"> 标供应商的投标文件订立书面合同。中标供应商无正当理由拒</w:t>
      </w:r>
      <w:r>
        <w:rPr>
          <w:rFonts w:hint="eastAsia" w:ascii="宋体" w:hAnsi="宋体" w:eastAsia="宋体" w:cs="宋体"/>
          <w:spacing w:val="-1"/>
          <w:sz w:val="24"/>
          <w:szCs w:val="24"/>
        </w:rPr>
        <w:t>签合同的，采购人取消其中</w:t>
      </w:r>
    </w:p>
    <w:p>
      <w:pPr>
        <w:spacing w:before="1" w:line="218" w:lineRule="auto"/>
        <w:ind w:left="24"/>
        <w:rPr>
          <w:rFonts w:hint="eastAsia" w:ascii="宋体" w:hAnsi="宋体" w:eastAsia="宋体" w:cs="宋体"/>
          <w:sz w:val="24"/>
          <w:szCs w:val="24"/>
        </w:rPr>
      </w:pPr>
      <w:r>
        <w:rPr>
          <w:rFonts w:hint="eastAsia" w:ascii="宋体" w:hAnsi="宋体" w:eastAsia="宋体" w:cs="宋体"/>
          <w:spacing w:val="-1"/>
          <w:sz w:val="24"/>
          <w:szCs w:val="24"/>
        </w:rPr>
        <w:t>标资格；给采购人造成的损失的，中标供应商还</w:t>
      </w:r>
      <w:r>
        <w:rPr>
          <w:rFonts w:hint="eastAsia" w:ascii="宋体" w:hAnsi="宋体" w:eastAsia="宋体" w:cs="宋体"/>
          <w:spacing w:val="-2"/>
          <w:sz w:val="24"/>
          <w:szCs w:val="24"/>
        </w:rPr>
        <w:t>应当对超过部分予以赔偿。</w:t>
      </w:r>
    </w:p>
    <w:p>
      <w:pPr>
        <w:spacing w:before="166" w:line="471" w:lineRule="exact"/>
        <w:ind w:left="494"/>
        <w:rPr>
          <w:rFonts w:hint="eastAsia" w:ascii="宋体" w:hAnsi="宋体" w:eastAsia="宋体" w:cs="宋体"/>
          <w:sz w:val="24"/>
          <w:szCs w:val="24"/>
        </w:rPr>
      </w:pPr>
      <w:r>
        <w:rPr>
          <w:rFonts w:hint="eastAsia" w:ascii="宋体" w:hAnsi="宋体" w:eastAsia="宋体" w:cs="宋体"/>
          <w:spacing w:val="-2"/>
          <w:position w:val="17"/>
          <w:sz w:val="24"/>
          <w:szCs w:val="24"/>
        </w:rPr>
        <w:t>7.3.2发出中标通知书后，采购人无正当理由拒签合同的；给中标供应商造成损失的，</w:t>
      </w:r>
    </w:p>
    <w:p>
      <w:pPr>
        <w:spacing w:line="219" w:lineRule="auto"/>
        <w:ind w:left="24"/>
        <w:rPr>
          <w:rFonts w:hint="eastAsia" w:ascii="宋体" w:hAnsi="宋体" w:eastAsia="宋体" w:cs="宋体"/>
          <w:sz w:val="24"/>
          <w:szCs w:val="24"/>
        </w:rPr>
      </w:pPr>
      <w:r>
        <w:rPr>
          <w:rFonts w:hint="eastAsia" w:ascii="宋体" w:hAnsi="宋体" w:eastAsia="宋体" w:cs="宋体"/>
          <w:spacing w:val="-5"/>
          <w:sz w:val="24"/>
          <w:szCs w:val="24"/>
        </w:rPr>
        <w:t>还应当赔偿损失。</w:t>
      </w:r>
    </w:p>
    <w:p>
      <w:pPr>
        <w:spacing w:before="190" w:line="219" w:lineRule="auto"/>
        <w:ind w:left="28"/>
        <w:outlineLvl w:val="9"/>
        <w:rPr>
          <w:rFonts w:hint="eastAsia" w:ascii="宋体" w:hAnsi="宋体" w:eastAsia="宋体" w:cs="宋体"/>
          <w:sz w:val="24"/>
          <w:szCs w:val="24"/>
        </w:rPr>
      </w:pPr>
      <w:r>
        <w:rPr>
          <w:rFonts w:hint="eastAsia" w:ascii="宋体" w:hAnsi="宋体" w:eastAsia="宋体" w:cs="宋体"/>
          <w:b/>
          <w:bCs/>
          <w:spacing w:val="-3"/>
          <w:sz w:val="24"/>
          <w:szCs w:val="24"/>
        </w:rPr>
        <w:t>8.</w:t>
      </w:r>
      <w:r>
        <w:rPr>
          <w:rFonts w:hint="eastAsia" w:ascii="宋体" w:hAnsi="宋体" w:eastAsia="宋体" w:cs="宋体"/>
          <w:spacing w:val="-3"/>
          <w:sz w:val="24"/>
          <w:szCs w:val="24"/>
        </w:rPr>
        <w:t xml:space="preserve"> </w:t>
      </w:r>
      <w:r>
        <w:rPr>
          <w:rFonts w:hint="eastAsia" w:ascii="宋体" w:hAnsi="宋体" w:eastAsia="宋体" w:cs="宋体"/>
          <w:b/>
          <w:bCs/>
          <w:spacing w:val="-3"/>
          <w:sz w:val="24"/>
          <w:szCs w:val="24"/>
        </w:rPr>
        <w:t>重新招标、变更采购方式和不再招标重新招标</w:t>
      </w:r>
    </w:p>
    <w:p>
      <w:pPr>
        <w:spacing w:before="189" w:line="219" w:lineRule="auto"/>
        <w:ind w:left="424"/>
        <w:rPr>
          <w:rFonts w:hint="eastAsia" w:ascii="宋体" w:hAnsi="宋体" w:eastAsia="宋体" w:cs="宋体"/>
          <w:sz w:val="24"/>
          <w:szCs w:val="24"/>
        </w:rPr>
      </w:pPr>
      <w:r>
        <w:rPr>
          <w:rFonts w:hint="eastAsia" w:ascii="宋体" w:hAnsi="宋体" w:eastAsia="宋体" w:cs="宋体"/>
          <w:spacing w:val="-2"/>
          <w:sz w:val="24"/>
          <w:szCs w:val="24"/>
        </w:rPr>
        <w:t>8.1 在采购中，出现下列情形之一的，应予废标：</w:t>
      </w:r>
    </w:p>
    <w:p>
      <w:pPr>
        <w:spacing w:before="167" w:line="219" w:lineRule="auto"/>
        <w:ind w:left="424"/>
        <w:rPr>
          <w:rFonts w:hint="eastAsia" w:ascii="宋体" w:hAnsi="宋体" w:eastAsia="宋体" w:cs="宋体"/>
          <w:sz w:val="24"/>
          <w:szCs w:val="24"/>
        </w:rPr>
      </w:pPr>
      <w:r>
        <w:rPr>
          <w:rFonts w:hint="eastAsia" w:ascii="宋体" w:hAnsi="宋体" w:eastAsia="宋体" w:cs="宋体"/>
          <w:spacing w:val="3"/>
          <w:sz w:val="24"/>
          <w:szCs w:val="24"/>
        </w:rPr>
        <w:t>8.1.1 投标截止时间后有效投标人不足3个；</w:t>
      </w:r>
    </w:p>
    <w:p>
      <w:pPr>
        <w:spacing w:before="195" w:line="219" w:lineRule="auto"/>
        <w:ind w:left="424"/>
        <w:rPr>
          <w:rFonts w:hint="eastAsia" w:ascii="宋体" w:hAnsi="宋体" w:eastAsia="宋体" w:cs="宋体"/>
          <w:sz w:val="24"/>
          <w:szCs w:val="24"/>
        </w:rPr>
      </w:pPr>
      <w:r>
        <w:rPr>
          <w:rFonts w:hint="eastAsia" w:ascii="宋体" w:hAnsi="宋体" w:eastAsia="宋体" w:cs="宋体"/>
          <w:spacing w:val="2"/>
          <w:sz w:val="24"/>
          <w:szCs w:val="24"/>
        </w:rPr>
        <w:t>8.1.2 资格审查或初步审查后有效投标人不足3个；</w:t>
      </w:r>
    </w:p>
    <w:p>
      <w:pPr>
        <w:spacing w:before="78" w:line="219" w:lineRule="auto"/>
        <w:ind w:left="434"/>
        <w:rPr>
          <w:rFonts w:hint="eastAsia" w:ascii="宋体" w:hAnsi="宋体" w:eastAsia="宋体" w:cs="宋体"/>
          <w:sz w:val="24"/>
          <w:szCs w:val="24"/>
        </w:rPr>
      </w:pPr>
      <w:r>
        <w:rPr>
          <w:rFonts w:hint="eastAsia" w:ascii="宋体" w:hAnsi="宋体" w:eastAsia="宋体" w:cs="宋体"/>
          <w:spacing w:val="-3"/>
          <w:sz w:val="24"/>
          <w:szCs w:val="24"/>
        </w:rPr>
        <w:t>8.1.3 出现影响采购公正的违法、违规行为的；</w:t>
      </w:r>
    </w:p>
    <w:p>
      <w:pPr>
        <w:spacing w:before="165" w:line="219" w:lineRule="auto"/>
        <w:ind w:left="434"/>
        <w:rPr>
          <w:rFonts w:hint="eastAsia" w:ascii="宋体" w:hAnsi="宋体" w:eastAsia="宋体" w:cs="宋体"/>
          <w:sz w:val="24"/>
          <w:szCs w:val="24"/>
        </w:rPr>
      </w:pPr>
      <w:r>
        <w:rPr>
          <w:rFonts w:hint="eastAsia" w:ascii="宋体" w:hAnsi="宋体" w:eastAsia="宋体" w:cs="宋体"/>
          <w:spacing w:val="-3"/>
          <w:sz w:val="24"/>
          <w:szCs w:val="24"/>
        </w:rPr>
        <w:t>8.1.4 因重大变故，采购任务取消的。</w:t>
      </w:r>
    </w:p>
    <w:p>
      <w:pPr>
        <w:spacing w:before="184" w:line="218" w:lineRule="auto"/>
        <w:ind w:left="434"/>
        <w:rPr>
          <w:rFonts w:hint="eastAsia" w:ascii="宋体" w:hAnsi="宋体" w:eastAsia="宋体" w:cs="宋体"/>
          <w:sz w:val="24"/>
          <w:szCs w:val="24"/>
        </w:rPr>
      </w:pPr>
      <w:r>
        <w:rPr>
          <w:rFonts w:hint="eastAsia" w:ascii="宋体" w:hAnsi="宋体" w:eastAsia="宋体" w:cs="宋体"/>
          <w:spacing w:val="1"/>
          <w:sz w:val="24"/>
          <w:szCs w:val="24"/>
        </w:rPr>
        <w:t>8.2 废标后，除采购任务取消情形外，报告政府采购监督管理部门批准，重新组织招</w:t>
      </w:r>
    </w:p>
    <w:p>
      <w:pPr>
        <w:spacing w:before="197" w:line="219" w:lineRule="auto"/>
        <w:ind w:left="24"/>
        <w:rPr>
          <w:rFonts w:hint="eastAsia" w:ascii="宋体" w:hAnsi="宋体" w:eastAsia="宋体" w:cs="宋体"/>
          <w:sz w:val="24"/>
          <w:szCs w:val="24"/>
        </w:rPr>
      </w:pPr>
      <w:r>
        <w:rPr>
          <w:rFonts w:hint="eastAsia" w:ascii="宋体" w:hAnsi="宋体" w:eastAsia="宋体" w:cs="宋体"/>
          <w:spacing w:val="-5"/>
          <w:sz w:val="24"/>
          <w:szCs w:val="24"/>
        </w:rPr>
        <w:t>标或采用其他方式进行采购。</w:t>
      </w:r>
    </w:p>
    <w:p>
      <w:pPr>
        <w:spacing w:before="193" w:line="219" w:lineRule="auto"/>
        <w:ind w:left="28"/>
        <w:outlineLvl w:val="9"/>
        <w:rPr>
          <w:rFonts w:hint="eastAsia" w:ascii="宋体" w:hAnsi="宋体" w:eastAsia="宋体" w:cs="宋体"/>
          <w:sz w:val="24"/>
          <w:szCs w:val="24"/>
        </w:rPr>
      </w:pPr>
      <w:r>
        <w:rPr>
          <w:rFonts w:hint="eastAsia" w:ascii="宋体" w:hAnsi="宋体" w:eastAsia="宋体" w:cs="宋体"/>
          <w:b/>
          <w:bCs/>
          <w:spacing w:val="-7"/>
          <w:sz w:val="24"/>
          <w:szCs w:val="24"/>
        </w:rPr>
        <w:t>9.</w:t>
      </w:r>
      <w:r>
        <w:rPr>
          <w:rFonts w:hint="eastAsia" w:ascii="宋体" w:hAnsi="宋体" w:eastAsia="宋体" w:cs="宋体"/>
          <w:spacing w:val="-7"/>
          <w:sz w:val="24"/>
          <w:szCs w:val="24"/>
        </w:rPr>
        <w:t xml:space="preserve"> </w:t>
      </w:r>
      <w:r>
        <w:rPr>
          <w:rFonts w:hint="eastAsia" w:ascii="宋体" w:hAnsi="宋体" w:eastAsia="宋体" w:cs="宋体"/>
          <w:b/>
          <w:bCs/>
          <w:spacing w:val="-7"/>
          <w:sz w:val="24"/>
          <w:szCs w:val="24"/>
        </w:rPr>
        <w:t>纪律和监督</w:t>
      </w:r>
    </w:p>
    <w:p>
      <w:pPr>
        <w:spacing w:before="177" w:line="219" w:lineRule="auto"/>
        <w:ind w:left="434"/>
        <w:rPr>
          <w:rFonts w:hint="eastAsia" w:ascii="宋体" w:hAnsi="宋体" w:eastAsia="宋体" w:cs="宋体"/>
          <w:sz w:val="24"/>
          <w:szCs w:val="24"/>
        </w:rPr>
      </w:pPr>
      <w:r>
        <w:rPr>
          <w:rFonts w:hint="eastAsia" w:ascii="宋体" w:hAnsi="宋体" w:eastAsia="宋体" w:cs="宋体"/>
          <w:sz w:val="24"/>
          <w:szCs w:val="24"/>
        </w:rPr>
        <w:t>9.1 对采购人的纪律要求</w:t>
      </w:r>
    </w:p>
    <w:p>
      <w:pPr>
        <w:spacing w:before="176" w:line="470" w:lineRule="exact"/>
        <w:ind w:left="434"/>
        <w:rPr>
          <w:rFonts w:hint="eastAsia" w:ascii="宋体" w:hAnsi="宋体" w:eastAsia="宋体" w:cs="宋体"/>
          <w:sz w:val="24"/>
          <w:szCs w:val="24"/>
        </w:rPr>
      </w:pPr>
      <w:r>
        <w:rPr>
          <w:rFonts w:hint="eastAsia" w:ascii="宋体" w:hAnsi="宋体" w:eastAsia="宋体" w:cs="宋体"/>
          <w:spacing w:val="-1"/>
          <w:position w:val="17"/>
          <w:sz w:val="24"/>
          <w:szCs w:val="24"/>
        </w:rPr>
        <w:t>采购人不得泄露招标投标活动中应当保密的情况和资料，不得与供应商串通损害国家</w:t>
      </w:r>
    </w:p>
    <w:p>
      <w:pPr>
        <w:spacing w:line="218" w:lineRule="auto"/>
        <w:ind w:left="24"/>
        <w:rPr>
          <w:rFonts w:hint="eastAsia" w:ascii="宋体" w:hAnsi="宋体" w:eastAsia="宋体" w:cs="宋体"/>
          <w:sz w:val="24"/>
          <w:szCs w:val="24"/>
        </w:rPr>
      </w:pPr>
      <w:r>
        <w:rPr>
          <w:rFonts w:hint="eastAsia" w:ascii="宋体" w:hAnsi="宋体" w:eastAsia="宋体" w:cs="宋体"/>
          <w:spacing w:val="-3"/>
          <w:sz w:val="24"/>
          <w:szCs w:val="24"/>
        </w:rPr>
        <w:t>利益、社会公共利益或者他人合法权益。</w:t>
      </w:r>
    </w:p>
    <w:p>
      <w:pPr>
        <w:spacing w:before="196" w:line="219" w:lineRule="auto"/>
        <w:ind w:left="434"/>
        <w:rPr>
          <w:rFonts w:hint="eastAsia" w:ascii="宋体" w:hAnsi="宋体" w:eastAsia="宋体" w:cs="宋体"/>
          <w:sz w:val="24"/>
          <w:szCs w:val="24"/>
        </w:rPr>
      </w:pPr>
      <w:r>
        <w:rPr>
          <w:rFonts w:hint="eastAsia" w:ascii="宋体" w:hAnsi="宋体" w:eastAsia="宋体" w:cs="宋体"/>
          <w:spacing w:val="-2"/>
          <w:sz w:val="24"/>
          <w:szCs w:val="24"/>
        </w:rPr>
        <w:t>9.2 对供应商的纪律要求</w:t>
      </w:r>
    </w:p>
    <w:p>
      <w:pPr>
        <w:spacing w:before="175" w:line="354" w:lineRule="auto"/>
        <w:ind w:left="24" w:right="229" w:firstLine="409"/>
        <w:rPr>
          <w:rFonts w:hint="eastAsia" w:ascii="宋体" w:hAnsi="宋体" w:eastAsia="宋体" w:cs="宋体"/>
          <w:sz w:val="24"/>
          <w:szCs w:val="24"/>
        </w:rPr>
      </w:pPr>
      <w:r>
        <w:rPr>
          <w:rFonts w:hint="eastAsia" w:ascii="宋体" w:hAnsi="宋体" w:eastAsia="宋体" w:cs="宋体"/>
          <w:sz w:val="24"/>
          <w:szCs w:val="24"/>
        </w:rPr>
        <w:t>供应商不得相互串通投标或者与采购人串通投标，不得向采</w:t>
      </w:r>
      <w:r>
        <w:rPr>
          <w:rFonts w:hint="eastAsia" w:ascii="宋体" w:hAnsi="宋体" w:eastAsia="宋体" w:cs="宋体"/>
          <w:spacing w:val="-1"/>
          <w:sz w:val="24"/>
          <w:szCs w:val="24"/>
        </w:rPr>
        <w:t>购人或者评标委员会成员</w:t>
      </w:r>
      <w:r>
        <w:rPr>
          <w:rFonts w:hint="eastAsia" w:ascii="宋体" w:hAnsi="宋体" w:eastAsia="宋体" w:cs="宋体"/>
          <w:sz w:val="24"/>
          <w:szCs w:val="24"/>
        </w:rPr>
        <w:t xml:space="preserve"> </w:t>
      </w:r>
      <w:r>
        <w:rPr>
          <w:rFonts w:hint="eastAsia" w:ascii="宋体" w:hAnsi="宋体" w:eastAsia="宋体" w:cs="宋体"/>
          <w:spacing w:val="-1"/>
          <w:sz w:val="24"/>
          <w:szCs w:val="24"/>
        </w:rPr>
        <w:t>行贿谋取中标，不得以他人名义投标或者以其他方式弄虚作假</w:t>
      </w:r>
      <w:r>
        <w:rPr>
          <w:rFonts w:hint="eastAsia" w:ascii="宋体" w:hAnsi="宋体" w:eastAsia="宋体" w:cs="宋体"/>
          <w:spacing w:val="-2"/>
          <w:sz w:val="24"/>
          <w:szCs w:val="24"/>
        </w:rPr>
        <w:t>骗取中标；供应商不得以任</w:t>
      </w:r>
    </w:p>
    <w:p>
      <w:pPr>
        <w:spacing w:before="1" w:line="218" w:lineRule="auto"/>
        <w:ind w:left="24"/>
        <w:rPr>
          <w:rFonts w:hint="eastAsia" w:ascii="宋体" w:hAnsi="宋体" w:eastAsia="宋体" w:cs="宋体"/>
          <w:sz w:val="24"/>
          <w:szCs w:val="24"/>
        </w:rPr>
      </w:pPr>
      <w:r>
        <w:rPr>
          <w:rFonts w:hint="eastAsia" w:ascii="宋体" w:hAnsi="宋体" w:eastAsia="宋体" w:cs="宋体"/>
          <w:spacing w:val="-5"/>
          <w:sz w:val="24"/>
          <w:szCs w:val="24"/>
        </w:rPr>
        <w:t>何方式干扰、影响评标工作。</w:t>
      </w:r>
    </w:p>
    <w:p>
      <w:pPr>
        <w:spacing w:before="195" w:line="219" w:lineRule="auto"/>
        <w:ind w:left="434"/>
        <w:rPr>
          <w:rFonts w:hint="eastAsia" w:ascii="宋体" w:hAnsi="宋体" w:eastAsia="宋体" w:cs="宋体"/>
          <w:sz w:val="24"/>
          <w:szCs w:val="24"/>
        </w:rPr>
      </w:pPr>
      <w:r>
        <w:rPr>
          <w:rFonts w:hint="eastAsia" w:ascii="宋体" w:hAnsi="宋体" w:eastAsia="宋体" w:cs="宋体"/>
          <w:spacing w:val="-2"/>
          <w:sz w:val="24"/>
          <w:szCs w:val="24"/>
        </w:rPr>
        <w:t>9.3 对评标委员会成员的纪律要求</w:t>
      </w:r>
    </w:p>
    <w:p>
      <w:pPr>
        <w:spacing w:before="175" w:line="362" w:lineRule="auto"/>
        <w:ind w:left="24" w:right="191" w:firstLine="409"/>
        <w:rPr>
          <w:rFonts w:hint="eastAsia" w:ascii="宋体" w:hAnsi="宋体" w:eastAsia="宋体" w:cs="宋体"/>
          <w:sz w:val="24"/>
          <w:szCs w:val="24"/>
        </w:rPr>
      </w:pPr>
      <w:r>
        <w:rPr>
          <w:rFonts w:hint="eastAsia" w:ascii="宋体" w:hAnsi="宋体" w:eastAsia="宋体" w:cs="宋体"/>
          <w:spacing w:val="-1"/>
          <w:sz w:val="24"/>
          <w:szCs w:val="24"/>
        </w:rPr>
        <w:t>评标委员会成员不得收受他人的财物或者其他好处，不得向他人透露对投标</w:t>
      </w:r>
      <w:r>
        <w:rPr>
          <w:rFonts w:hint="eastAsia" w:ascii="宋体" w:hAnsi="宋体" w:eastAsia="宋体" w:cs="宋体"/>
          <w:spacing w:val="-2"/>
          <w:sz w:val="24"/>
          <w:szCs w:val="24"/>
        </w:rPr>
        <w:t xml:space="preserve">文件的评 </w:t>
      </w:r>
      <w:r>
        <w:rPr>
          <w:rFonts w:hint="eastAsia" w:ascii="宋体" w:hAnsi="宋体" w:eastAsia="宋体" w:cs="宋体"/>
          <w:spacing w:val="-1"/>
          <w:sz w:val="24"/>
          <w:szCs w:val="24"/>
        </w:rPr>
        <w:t>审和比较、中标候选人的推荐情况以及评标有关的其他情况。在评标活动中，评标委员会</w:t>
      </w:r>
      <w:r>
        <w:rPr>
          <w:rFonts w:hint="eastAsia" w:ascii="宋体" w:hAnsi="宋体" w:eastAsia="宋体" w:cs="宋体"/>
          <w:spacing w:val="16"/>
          <w:sz w:val="24"/>
          <w:szCs w:val="24"/>
        </w:rPr>
        <w:t xml:space="preserve"> </w:t>
      </w:r>
      <w:r>
        <w:rPr>
          <w:rFonts w:hint="eastAsia" w:ascii="宋体" w:hAnsi="宋体" w:eastAsia="宋体" w:cs="宋体"/>
          <w:sz w:val="24"/>
          <w:szCs w:val="24"/>
        </w:rPr>
        <w:t>成员不得擅离职守，影响评标程序正常进行，不得使用第三</w:t>
      </w:r>
      <w:r>
        <w:rPr>
          <w:rFonts w:hint="eastAsia" w:ascii="宋体" w:hAnsi="宋体" w:eastAsia="宋体" w:cs="宋体"/>
          <w:spacing w:val="-1"/>
          <w:sz w:val="24"/>
          <w:szCs w:val="24"/>
        </w:rPr>
        <w:t>部分“评标办法”没有规定的</w:t>
      </w:r>
    </w:p>
    <w:p>
      <w:pPr>
        <w:spacing w:line="219" w:lineRule="auto"/>
        <w:ind w:left="24"/>
        <w:rPr>
          <w:rFonts w:hint="eastAsia" w:ascii="宋体" w:hAnsi="宋体" w:eastAsia="宋体" w:cs="宋体"/>
          <w:sz w:val="24"/>
          <w:szCs w:val="24"/>
        </w:rPr>
      </w:pPr>
      <w:r>
        <w:rPr>
          <w:rFonts w:hint="eastAsia" w:ascii="宋体" w:hAnsi="宋体" w:eastAsia="宋体" w:cs="宋体"/>
          <w:spacing w:val="-4"/>
          <w:sz w:val="24"/>
          <w:szCs w:val="24"/>
        </w:rPr>
        <w:t>评审因素和标准进行评标。</w:t>
      </w:r>
    </w:p>
    <w:p>
      <w:pPr>
        <w:spacing w:before="186" w:line="219" w:lineRule="auto"/>
        <w:ind w:left="434"/>
        <w:rPr>
          <w:rFonts w:hint="eastAsia" w:ascii="宋体" w:hAnsi="宋体" w:eastAsia="宋体" w:cs="宋体"/>
          <w:sz w:val="24"/>
          <w:szCs w:val="24"/>
        </w:rPr>
      </w:pPr>
      <w:r>
        <w:rPr>
          <w:rFonts w:hint="eastAsia" w:ascii="宋体" w:hAnsi="宋体" w:eastAsia="宋体" w:cs="宋体"/>
          <w:spacing w:val="-1"/>
          <w:sz w:val="24"/>
          <w:szCs w:val="24"/>
        </w:rPr>
        <w:t>9.4 对与评标活动有关的工作人员的纪律要求</w:t>
      </w:r>
    </w:p>
    <w:p>
      <w:pPr>
        <w:spacing w:before="166" w:line="361" w:lineRule="auto"/>
        <w:ind w:left="24" w:right="243" w:firstLine="409"/>
        <w:rPr>
          <w:rFonts w:hint="eastAsia" w:ascii="宋体" w:hAnsi="宋体" w:eastAsia="宋体" w:cs="宋体"/>
          <w:sz w:val="24"/>
          <w:szCs w:val="24"/>
        </w:rPr>
      </w:pPr>
      <w:r>
        <w:rPr>
          <w:rFonts w:hint="eastAsia" w:ascii="宋体" w:hAnsi="宋体" w:eastAsia="宋体" w:cs="宋体"/>
          <w:spacing w:val="-1"/>
          <w:sz w:val="24"/>
          <w:szCs w:val="24"/>
        </w:rPr>
        <w:t>与评标活动有关的工作人员不得收受他人的财物或者其他好处，不得向他人</w:t>
      </w:r>
      <w:r>
        <w:rPr>
          <w:rFonts w:hint="eastAsia" w:ascii="宋体" w:hAnsi="宋体" w:eastAsia="宋体" w:cs="宋体"/>
          <w:spacing w:val="-2"/>
          <w:sz w:val="24"/>
          <w:szCs w:val="24"/>
        </w:rPr>
        <w:t>透露对投</w:t>
      </w:r>
      <w:r>
        <w:rPr>
          <w:rFonts w:hint="eastAsia" w:ascii="宋体" w:hAnsi="宋体" w:eastAsia="宋体" w:cs="宋体"/>
          <w:sz w:val="24"/>
          <w:szCs w:val="24"/>
        </w:rPr>
        <w:t xml:space="preserve"> </w:t>
      </w:r>
      <w:r>
        <w:rPr>
          <w:rFonts w:hint="eastAsia" w:ascii="宋体" w:hAnsi="宋体" w:eastAsia="宋体" w:cs="宋体"/>
          <w:spacing w:val="-2"/>
          <w:sz w:val="24"/>
          <w:szCs w:val="24"/>
        </w:rPr>
        <w:t>标文件的评审和比较、中标候选人的推荐情况以及评标有关的其他情况。在评标活动中，</w:t>
      </w:r>
    </w:p>
    <w:p>
      <w:pPr>
        <w:spacing w:line="219" w:lineRule="auto"/>
        <w:ind w:left="24"/>
        <w:rPr>
          <w:rFonts w:hint="eastAsia" w:ascii="宋体" w:hAnsi="宋体" w:eastAsia="宋体" w:cs="宋体"/>
          <w:sz w:val="24"/>
          <w:szCs w:val="24"/>
        </w:rPr>
      </w:pPr>
      <w:r>
        <w:rPr>
          <w:rFonts w:hint="eastAsia" w:ascii="宋体" w:hAnsi="宋体" w:eastAsia="宋体" w:cs="宋体"/>
          <w:spacing w:val="-2"/>
          <w:sz w:val="24"/>
          <w:szCs w:val="24"/>
        </w:rPr>
        <w:t>与评标活动有关的工作人员不得擅离职守，影响评标程序正常进行。</w:t>
      </w:r>
    </w:p>
    <w:p>
      <w:pPr>
        <w:spacing w:before="196" w:line="220" w:lineRule="auto"/>
        <w:ind w:left="434"/>
        <w:rPr>
          <w:rFonts w:hint="eastAsia" w:ascii="宋体" w:hAnsi="宋体" w:eastAsia="宋体" w:cs="宋体"/>
          <w:sz w:val="24"/>
          <w:szCs w:val="24"/>
        </w:rPr>
      </w:pPr>
      <w:r>
        <w:rPr>
          <w:rFonts w:hint="eastAsia" w:ascii="宋体" w:hAnsi="宋体" w:eastAsia="宋体" w:cs="宋体"/>
          <w:spacing w:val="-4"/>
          <w:sz w:val="24"/>
          <w:szCs w:val="24"/>
        </w:rPr>
        <w:t>9.5</w:t>
      </w:r>
      <w:r>
        <w:rPr>
          <w:rFonts w:hint="eastAsia" w:ascii="宋体" w:hAnsi="宋体" w:eastAsia="宋体" w:cs="宋体"/>
          <w:spacing w:val="12"/>
          <w:sz w:val="24"/>
          <w:szCs w:val="24"/>
        </w:rPr>
        <w:t xml:space="preserve"> </w:t>
      </w:r>
      <w:r>
        <w:rPr>
          <w:rFonts w:hint="eastAsia" w:ascii="宋体" w:hAnsi="宋体" w:eastAsia="宋体" w:cs="宋体"/>
          <w:spacing w:val="-4"/>
          <w:sz w:val="24"/>
          <w:szCs w:val="24"/>
        </w:rPr>
        <w:t>投诉</w:t>
      </w:r>
    </w:p>
    <w:p>
      <w:pPr>
        <w:spacing w:before="172" w:line="481" w:lineRule="exact"/>
        <w:ind w:left="434"/>
        <w:rPr>
          <w:rFonts w:hint="eastAsia" w:ascii="宋体" w:hAnsi="宋体" w:eastAsia="宋体" w:cs="宋体"/>
          <w:sz w:val="24"/>
          <w:szCs w:val="24"/>
        </w:rPr>
      </w:pPr>
      <w:r>
        <w:rPr>
          <w:rFonts w:hint="eastAsia" w:ascii="宋体" w:hAnsi="宋体" w:eastAsia="宋体" w:cs="宋体"/>
          <w:spacing w:val="-1"/>
          <w:position w:val="18"/>
          <w:sz w:val="24"/>
          <w:szCs w:val="24"/>
        </w:rPr>
        <w:t>供应商和其他利害关系人认为本次招标活动违反法律、法规和规章规定的，有权向有</w:t>
      </w:r>
    </w:p>
    <w:p>
      <w:pPr>
        <w:spacing w:before="1" w:line="219" w:lineRule="auto"/>
        <w:ind w:left="24"/>
        <w:rPr>
          <w:rFonts w:hint="eastAsia" w:ascii="宋体" w:hAnsi="宋体" w:eastAsia="宋体" w:cs="宋体"/>
          <w:sz w:val="24"/>
          <w:szCs w:val="24"/>
        </w:rPr>
      </w:pPr>
      <w:r>
        <w:rPr>
          <w:rFonts w:hint="eastAsia" w:ascii="宋体" w:hAnsi="宋体" w:eastAsia="宋体" w:cs="宋体"/>
          <w:spacing w:val="-7"/>
          <w:sz w:val="24"/>
          <w:szCs w:val="24"/>
        </w:rPr>
        <w:t>关行政监督部门投诉。</w:t>
      </w:r>
    </w:p>
    <w:p>
      <w:pPr>
        <w:spacing w:before="175" w:line="219" w:lineRule="auto"/>
        <w:ind w:left="434"/>
        <w:rPr>
          <w:rFonts w:hint="eastAsia" w:ascii="宋体" w:hAnsi="宋体" w:eastAsia="宋体" w:cs="宋体"/>
          <w:sz w:val="24"/>
          <w:szCs w:val="24"/>
        </w:rPr>
      </w:pPr>
      <w:r>
        <w:rPr>
          <w:rFonts w:hint="eastAsia" w:ascii="宋体" w:hAnsi="宋体" w:eastAsia="宋体" w:cs="宋体"/>
          <w:spacing w:val="-3"/>
          <w:sz w:val="24"/>
          <w:szCs w:val="24"/>
        </w:rPr>
        <w:t>9.6特别说明：</w:t>
      </w:r>
    </w:p>
    <w:p>
      <w:pPr>
        <w:spacing w:before="173" w:line="363" w:lineRule="auto"/>
        <w:ind w:left="24" w:right="210" w:firstLine="409"/>
        <w:rPr>
          <w:rFonts w:hint="eastAsia" w:ascii="宋体" w:hAnsi="宋体" w:eastAsia="宋体" w:cs="宋体"/>
          <w:sz w:val="24"/>
          <w:szCs w:val="24"/>
        </w:rPr>
      </w:pPr>
      <w:r>
        <w:rPr>
          <w:rFonts w:hint="eastAsia" w:ascii="宋体" w:hAnsi="宋体" w:eastAsia="宋体" w:cs="宋体"/>
          <w:spacing w:val="-2"/>
          <w:sz w:val="24"/>
          <w:szCs w:val="24"/>
        </w:rPr>
        <w:t xml:space="preserve">1.供应商投标所使用的资格、信誉、荣誉、业绩与企业认证必须为本法人所拥有。供 </w:t>
      </w:r>
      <w:r>
        <w:rPr>
          <w:rFonts w:hint="eastAsia" w:ascii="宋体" w:hAnsi="宋体" w:eastAsia="宋体" w:cs="宋体"/>
          <w:spacing w:val="2"/>
          <w:sz w:val="24"/>
          <w:szCs w:val="24"/>
        </w:rPr>
        <w:t>应商投标所使用的采购项目实施人员必须为本法人员工(或必须为本法人或控股公司正式</w:t>
      </w:r>
    </w:p>
    <w:p>
      <w:pPr>
        <w:spacing w:before="1" w:line="220" w:lineRule="auto"/>
        <w:ind w:left="24"/>
        <w:rPr>
          <w:rFonts w:hint="eastAsia" w:ascii="宋体" w:hAnsi="宋体" w:eastAsia="宋体" w:cs="宋体"/>
          <w:sz w:val="24"/>
          <w:szCs w:val="24"/>
        </w:rPr>
      </w:pPr>
      <w:r>
        <w:rPr>
          <w:rFonts w:hint="eastAsia" w:ascii="宋体" w:hAnsi="宋体" w:eastAsia="宋体" w:cs="宋体"/>
          <w:spacing w:val="15"/>
          <w:sz w:val="24"/>
          <w:szCs w:val="24"/>
        </w:rPr>
        <w:t>员工)。</w:t>
      </w:r>
    </w:p>
    <w:p>
      <w:pPr>
        <w:spacing w:before="190" w:line="460" w:lineRule="exact"/>
        <w:ind w:left="434"/>
        <w:rPr>
          <w:rFonts w:hint="eastAsia" w:ascii="宋体" w:hAnsi="宋体" w:eastAsia="宋体" w:cs="宋体"/>
          <w:sz w:val="24"/>
          <w:szCs w:val="24"/>
        </w:rPr>
      </w:pPr>
      <w:r>
        <w:rPr>
          <w:rFonts w:hint="eastAsia" w:ascii="宋体" w:hAnsi="宋体" w:eastAsia="宋体" w:cs="宋体"/>
          <w:spacing w:val="-1"/>
          <w:position w:val="16"/>
          <w:sz w:val="24"/>
          <w:szCs w:val="24"/>
        </w:rPr>
        <w:t>2.供应商应仔细阅读招标文件的所有内容，按照招标文件的要求提交投标文件，并对</w:t>
      </w:r>
    </w:p>
    <w:p>
      <w:pPr>
        <w:spacing w:before="1" w:line="218" w:lineRule="auto"/>
        <w:ind w:left="24"/>
        <w:rPr>
          <w:rFonts w:hint="eastAsia" w:ascii="宋体" w:hAnsi="宋体" w:eastAsia="宋体" w:cs="宋体"/>
          <w:sz w:val="24"/>
          <w:szCs w:val="24"/>
        </w:rPr>
      </w:pPr>
      <w:r>
        <w:rPr>
          <w:rFonts w:hint="eastAsia" w:ascii="宋体" w:hAnsi="宋体" w:eastAsia="宋体" w:cs="宋体"/>
          <w:spacing w:val="-3"/>
          <w:sz w:val="24"/>
          <w:szCs w:val="24"/>
        </w:rPr>
        <w:t>所提供的全部资料的真实性承担法律责任。</w:t>
      </w:r>
    </w:p>
    <w:p>
      <w:pPr>
        <w:spacing w:before="78" w:line="361" w:lineRule="auto"/>
        <w:ind w:left="24" w:right="199" w:firstLine="489"/>
        <w:rPr>
          <w:rFonts w:hint="eastAsia" w:ascii="宋体" w:hAnsi="宋体" w:eastAsia="宋体" w:cs="宋体"/>
          <w:sz w:val="24"/>
          <w:szCs w:val="24"/>
        </w:rPr>
      </w:pPr>
      <w:r>
        <w:rPr>
          <w:rFonts w:hint="eastAsia" w:ascii="宋体" w:hAnsi="宋体" w:eastAsia="宋体" w:cs="宋体"/>
          <w:spacing w:val="-1"/>
          <w:sz w:val="24"/>
          <w:szCs w:val="24"/>
        </w:rPr>
        <w:t>3.供应商在投标活动中提供任何虚假材料，其投标无效，并报监管部门查处；中标后</w:t>
      </w:r>
      <w:r>
        <w:rPr>
          <w:rFonts w:hint="eastAsia" w:ascii="宋体" w:hAnsi="宋体" w:eastAsia="宋体" w:cs="宋体"/>
          <w:spacing w:val="7"/>
          <w:sz w:val="24"/>
          <w:szCs w:val="24"/>
        </w:rPr>
        <w:t xml:space="preserve"> </w:t>
      </w:r>
      <w:r>
        <w:rPr>
          <w:rFonts w:hint="eastAsia" w:ascii="宋体" w:hAnsi="宋体" w:eastAsia="宋体" w:cs="宋体"/>
          <w:spacing w:val="-1"/>
          <w:sz w:val="24"/>
          <w:szCs w:val="24"/>
        </w:rPr>
        <w:t>发现的，中标人须依照《中华人民共和国消费者权</w:t>
      </w:r>
      <w:r>
        <w:rPr>
          <w:rFonts w:hint="eastAsia" w:ascii="宋体" w:hAnsi="宋体" w:eastAsia="宋体" w:cs="宋体"/>
          <w:spacing w:val="-2"/>
          <w:sz w:val="24"/>
          <w:szCs w:val="24"/>
        </w:rPr>
        <w:t>益保护法》第49条之规定双倍赔偿采购</w:t>
      </w:r>
    </w:p>
    <w:p>
      <w:pPr>
        <w:spacing w:line="218" w:lineRule="auto"/>
        <w:ind w:left="24"/>
        <w:rPr>
          <w:rFonts w:hint="eastAsia" w:ascii="宋体" w:hAnsi="宋体" w:eastAsia="宋体" w:cs="宋体"/>
          <w:sz w:val="24"/>
          <w:szCs w:val="24"/>
        </w:rPr>
      </w:pPr>
      <w:r>
        <w:rPr>
          <w:rFonts w:hint="eastAsia" w:ascii="宋体" w:hAnsi="宋体" w:eastAsia="宋体" w:cs="宋体"/>
          <w:spacing w:val="-3"/>
          <w:sz w:val="24"/>
          <w:szCs w:val="24"/>
        </w:rPr>
        <w:t>人，且民事赔偿并不免除违法供应商的行政与刑事责任。</w:t>
      </w:r>
    </w:p>
    <w:p>
      <w:pPr>
        <w:spacing w:before="105" w:line="467" w:lineRule="exact"/>
        <w:ind w:left="514"/>
        <w:rPr>
          <w:rFonts w:hint="eastAsia" w:ascii="宋体" w:hAnsi="宋体" w:eastAsia="宋体" w:cs="宋体"/>
          <w:sz w:val="24"/>
          <w:szCs w:val="24"/>
          <w:highlight w:val="none"/>
        </w:rPr>
      </w:pPr>
      <w:r>
        <w:rPr>
          <w:rFonts w:hint="eastAsia" w:ascii="宋体" w:hAnsi="宋体" w:eastAsia="宋体" w:cs="宋体"/>
          <w:spacing w:val="-1"/>
          <w:position w:val="17"/>
          <w:sz w:val="24"/>
          <w:szCs w:val="24"/>
        </w:rPr>
        <w:t>4</w:t>
      </w:r>
      <w:r>
        <w:rPr>
          <w:rFonts w:hint="eastAsia" w:ascii="宋体" w:hAnsi="宋体" w:eastAsia="宋体" w:cs="宋体"/>
          <w:spacing w:val="-1"/>
          <w:position w:val="17"/>
          <w:sz w:val="24"/>
          <w:szCs w:val="24"/>
          <w:highlight w:val="none"/>
        </w:rPr>
        <w:t>.根据《政府采购促进中小企业发展管理办法》中小企业参加政府采购活动，应</w:t>
      </w:r>
      <w:r>
        <w:rPr>
          <w:rFonts w:hint="eastAsia" w:ascii="宋体" w:hAnsi="宋体" w:eastAsia="宋体" w:cs="宋体"/>
          <w:spacing w:val="-2"/>
          <w:position w:val="17"/>
          <w:sz w:val="24"/>
          <w:szCs w:val="24"/>
          <w:highlight w:val="none"/>
        </w:rPr>
        <w:t>当出</w:t>
      </w:r>
    </w:p>
    <w:p>
      <w:pPr>
        <w:spacing w:line="216" w:lineRule="auto"/>
        <w:ind w:left="24"/>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具本办法规定的《中小企业声明函》,否则不得享受相关中小企业扶持政策。</w:t>
      </w:r>
    </w:p>
    <w:p>
      <w:pPr>
        <w:spacing w:before="203" w:line="353" w:lineRule="auto"/>
        <w:ind w:left="24" w:right="207" w:firstLine="489"/>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5.对于经主管预算单位统筹后未预留份额专门面向中小企业采购的采购项目，以</w:t>
      </w:r>
      <w:r>
        <w:rPr>
          <w:rFonts w:hint="eastAsia" w:ascii="宋体" w:hAnsi="宋体" w:eastAsia="宋体" w:cs="宋体"/>
          <w:spacing w:val="-2"/>
          <w:sz w:val="24"/>
          <w:szCs w:val="24"/>
          <w:highlight w:val="none"/>
        </w:rPr>
        <w:t>及预</w:t>
      </w:r>
      <w:r>
        <w:rPr>
          <w:rFonts w:hint="eastAsia" w:ascii="宋体" w:hAnsi="宋体" w:eastAsia="宋体" w:cs="宋体"/>
          <w:sz w:val="24"/>
          <w:szCs w:val="24"/>
          <w:highlight w:val="none"/>
        </w:rPr>
        <w:t xml:space="preserve"> </w:t>
      </w:r>
      <w:r>
        <w:rPr>
          <w:rFonts w:hint="eastAsia" w:ascii="宋体" w:hAnsi="宋体" w:eastAsia="宋体" w:cs="宋体"/>
          <w:spacing w:val="-1"/>
          <w:sz w:val="24"/>
          <w:szCs w:val="24"/>
          <w:highlight w:val="none"/>
        </w:rPr>
        <w:t>留份额项目中的非预留部分采购包，适用招标投标法的政府采购工程建设项目，评标时应</w:t>
      </w:r>
    </w:p>
    <w:p>
      <w:pPr>
        <w:spacing w:before="1" w:line="217" w:lineRule="auto"/>
        <w:ind w:left="24"/>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当在采用原报价进行评分的基础上增加其价格得分的3%作</w:t>
      </w:r>
      <w:r>
        <w:rPr>
          <w:rFonts w:hint="eastAsia" w:ascii="宋体" w:hAnsi="宋体" w:eastAsia="宋体" w:cs="宋体"/>
          <w:spacing w:val="1"/>
          <w:sz w:val="24"/>
          <w:szCs w:val="24"/>
          <w:highlight w:val="none"/>
        </w:rPr>
        <w:t>为其价格分。</w:t>
      </w:r>
    </w:p>
    <w:p>
      <w:pPr>
        <w:spacing w:before="187" w:line="362" w:lineRule="auto"/>
        <w:ind w:left="24" w:right="188" w:firstLine="489"/>
        <w:rPr>
          <w:rFonts w:hint="eastAsia" w:ascii="宋体" w:hAnsi="宋体" w:eastAsia="宋体" w:cs="宋体"/>
          <w:sz w:val="24"/>
          <w:szCs w:val="24"/>
          <w:highlight w:val="none"/>
        </w:rPr>
      </w:pPr>
      <w:r>
        <w:rPr>
          <w:rFonts w:hint="eastAsia" w:ascii="宋体" w:hAnsi="宋体" w:eastAsia="宋体" w:cs="宋体"/>
          <w:spacing w:val="-1"/>
          <w:sz w:val="24"/>
          <w:szCs w:val="24"/>
        </w:rPr>
        <w:t>6</w:t>
      </w:r>
      <w:r>
        <w:rPr>
          <w:rFonts w:hint="eastAsia" w:ascii="宋体" w:hAnsi="宋体" w:eastAsia="宋体" w:cs="宋体"/>
          <w:spacing w:val="-1"/>
          <w:sz w:val="24"/>
          <w:szCs w:val="24"/>
          <w:highlight w:val="none"/>
        </w:rPr>
        <w:t>.在工程采购项目中，工程由中小企业承建，即工程施工单位为中小企业；以联合体</w:t>
      </w:r>
      <w:r>
        <w:rPr>
          <w:rFonts w:hint="eastAsia" w:ascii="宋体" w:hAnsi="宋体" w:eastAsia="宋体" w:cs="宋体"/>
          <w:spacing w:val="18"/>
          <w:sz w:val="24"/>
          <w:szCs w:val="24"/>
          <w:highlight w:val="none"/>
        </w:rPr>
        <w:t xml:space="preserve"> </w:t>
      </w:r>
      <w:r>
        <w:rPr>
          <w:rFonts w:hint="eastAsia" w:ascii="宋体" w:hAnsi="宋体" w:eastAsia="宋体" w:cs="宋体"/>
          <w:sz w:val="24"/>
          <w:szCs w:val="24"/>
          <w:highlight w:val="none"/>
        </w:rPr>
        <w:t>形式参加政府采购活动，联合体各方均为中小企业的，联合</w:t>
      </w:r>
      <w:r>
        <w:rPr>
          <w:rFonts w:hint="eastAsia" w:ascii="宋体" w:hAnsi="宋体" w:eastAsia="宋体" w:cs="宋体"/>
          <w:spacing w:val="-1"/>
          <w:sz w:val="24"/>
          <w:szCs w:val="24"/>
          <w:highlight w:val="none"/>
        </w:rPr>
        <w:t>体视同中小企业。其中，联合</w:t>
      </w:r>
    </w:p>
    <w:p>
      <w:pPr>
        <w:spacing w:before="1" w:line="219" w:lineRule="auto"/>
        <w:ind w:left="24"/>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体各方均为小微企业的，联合体视同小微企</w:t>
      </w:r>
      <w:r>
        <w:rPr>
          <w:rFonts w:hint="eastAsia" w:ascii="宋体" w:hAnsi="宋体" w:eastAsia="宋体" w:cs="宋体"/>
          <w:spacing w:val="-3"/>
          <w:sz w:val="24"/>
          <w:szCs w:val="24"/>
          <w:highlight w:val="none"/>
        </w:rPr>
        <w:t>业。</w:t>
      </w:r>
    </w:p>
    <w:p>
      <w:pPr>
        <w:spacing w:before="250" w:line="219" w:lineRule="auto"/>
        <w:ind w:left="28"/>
        <w:outlineLvl w:val="9"/>
        <w:rPr>
          <w:rFonts w:hint="eastAsia" w:ascii="宋体" w:hAnsi="宋体" w:eastAsia="宋体" w:cs="宋体"/>
          <w:sz w:val="24"/>
          <w:szCs w:val="24"/>
        </w:rPr>
      </w:pPr>
      <w:r>
        <w:rPr>
          <w:rFonts w:hint="eastAsia" w:ascii="宋体" w:hAnsi="宋体" w:eastAsia="宋体" w:cs="宋体"/>
          <w:b/>
          <w:bCs/>
          <w:spacing w:val="-6"/>
          <w:sz w:val="24"/>
          <w:szCs w:val="24"/>
        </w:rPr>
        <w:t>10.</w:t>
      </w:r>
      <w:r>
        <w:rPr>
          <w:rFonts w:hint="eastAsia" w:ascii="宋体" w:hAnsi="宋体" w:eastAsia="宋体" w:cs="宋体"/>
          <w:spacing w:val="-30"/>
          <w:sz w:val="24"/>
          <w:szCs w:val="24"/>
        </w:rPr>
        <w:t xml:space="preserve"> </w:t>
      </w:r>
      <w:r>
        <w:rPr>
          <w:rFonts w:hint="eastAsia" w:ascii="宋体" w:hAnsi="宋体" w:eastAsia="宋体" w:cs="宋体"/>
          <w:b/>
          <w:bCs/>
          <w:spacing w:val="-6"/>
          <w:sz w:val="24"/>
          <w:szCs w:val="24"/>
        </w:rPr>
        <w:t>采购项目需要落实的政府采购政策：</w:t>
      </w:r>
    </w:p>
    <w:p>
      <w:pPr>
        <w:spacing w:before="185" w:line="219" w:lineRule="auto"/>
        <w:ind w:left="518"/>
        <w:outlineLvl w:val="9"/>
        <w:rPr>
          <w:rFonts w:hint="eastAsia" w:ascii="宋体" w:hAnsi="宋体" w:eastAsia="宋体" w:cs="宋体"/>
          <w:sz w:val="24"/>
          <w:szCs w:val="24"/>
        </w:rPr>
      </w:pPr>
      <w:r>
        <w:rPr>
          <w:rFonts w:hint="eastAsia" w:ascii="宋体" w:hAnsi="宋体" w:eastAsia="宋体" w:cs="宋体"/>
          <w:b/>
          <w:bCs/>
          <w:spacing w:val="5"/>
          <w:sz w:val="24"/>
          <w:szCs w:val="24"/>
        </w:rPr>
        <w:t>10.1《政府采购促进中小企业发展管理办法》的通知--财</w:t>
      </w:r>
      <w:r>
        <w:rPr>
          <w:rFonts w:hint="eastAsia" w:ascii="宋体" w:hAnsi="宋体" w:eastAsia="宋体" w:cs="宋体"/>
          <w:b/>
          <w:bCs/>
          <w:spacing w:val="4"/>
          <w:sz w:val="24"/>
          <w:szCs w:val="24"/>
        </w:rPr>
        <w:t>库(2020)46号</w:t>
      </w:r>
    </w:p>
    <w:p>
      <w:pPr>
        <w:spacing w:before="179" w:line="362" w:lineRule="auto"/>
        <w:ind w:left="24" w:right="188" w:firstLine="489"/>
        <w:jc w:val="both"/>
        <w:rPr>
          <w:rFonts w:hint="eastAsia" w:ascii="宋体" w:hAnsi="宋体" w:eastAsia="宋体" w:cs="宋体"/>
          <w:sz w:val="24"/>
          <w:szCs w:val="24"/>
        </w:rPr>
      </w:pPr>
      <w:r>
        <w:rPr>
          <w:rFonts w:hint="eastAsia" w:ascii="宋体" w:hAnsi="宋体" w:eastAsia="宋体" w:cs="宋体"/>
          <w:spacing w:val="6"/>
          <w:sz w:val="24"/>
          <w:szCs w:val="24"/>
        </w:rPr>
        <w:t>根据《政府采购促进中小企业发展管理办法》</w:t>
      </w:r>
      <w:r>
        <w:rPr>
          <w:rFonts w:hint="eastAsia" w:ascii="宋体" w:hAnsi="宋体" w:eastAsia="宋体" w:cs="宋体"/>
          <w:spacing w:val="89"/>
          <w:sz w:val="24"/>
          <w:szCs w:val="24"/>
        </w:rPr>
        <w:t xml:space="preserve"> </w:t>
      </w:r>
      <w:r>
        <w:rPr>
          <w:rFonts w:hint="eastAsia" w:ascii="宋体" w:hAnsi="宋体" w:eastAsia="宋体" w:cs="宋体"/>
          <w:spacing w:val="6"/>
          <w:sz w:val="24"/>
          <w:szCs w:val="24"/>
        </w:rPr>
        <w:t>(财库(2020)46号)规定，参加政府</w:t>
      </w:r>
      <w:r>
        <w:rPr>
          <w:rFonts w:hint="eastAsia" w:ascii="宋体" w:hAnsi="宋体" w:eastAsia="宋体" w:cs="宋体"/>
          <w:sz w:val="24"/>
          <w:szCs w:val="24"/>
        </w:rPr>
        <w:t xml:space="preserve"> 采购活动的中小企业应当提供《中小企业声明函》。供应商提供的</w:t>
      </w:r>
      <w:r>
        <w:rPr>
          <w:rFonts w:hint="eastAsia" w:ascii="宋体" w:hAnsi="宋体" w:eastAsia="宋体" w:cs="宋体"/>
          <w:spacing w:val="-1"/>
          <w:sz w:val="24"/>
          <w:szCs w:val="24"/>
        </w:rPr>
        <w:t>《中小企业声明函》资</w:t>
      </w:r>
    </w:p>
    <w:p>
      <w:pPr>
        <w:spacing w:before="1" w:line="219" w:lineRule="auto"/>
        <w:ind w:left="24"/>
        <w:rPr>
          <w:rFonts w:hint="eastAsia" w:ascii="宋体" w:hAnsi="宋体" w:eastAsia="宋体" w:cs="宋体"/>
          <w:sz w:val="24"/>
          <w:szCs w:val="24"/>
        </w:rPr>
      </w:pPr>
      <w:r>
        <w:rPr>
          <w:rFonts w:hint="eastAsia" w:ascii="宋体" w:hAnsi="宋体" w:eastAsia="宋体" w:cs="宋体"/>
          <w:spacing w:val="-3"/>
          <w:sz w:val="24"/>
          <w:szCs w:val="24"/>
        </w:rPr>
        <w:t>料必须真实，否则，按照有关规定予以处理。</w:t>
      </w:r>
    </w:p>
    <w:p>
      <w:pPr>
        <w:spacing w:before="174" w:line="361" w:lineRule="auto"/>
        <w:ind w:left="24" w:right="178" w:firstLine="489"/>
        <w:jc w:val="both"/>
        <w:rPr>
          <w:rFonts w:hint="eastAsia" w:ascii="宋体" w:hAnsi="宋体" w:eastAsia="宋体" w:cs="宋体"/>
          <w:sz w:val="24"/>
          <w:szCs w:val="24"/>
        </w:rPr>
      </w:pPr>
      <w:r>
        <w:rPr>
          <w:rFonts w:hint="eastAsia" w:ascii="宋体" w:hAnsi="宋体" w:eastAsia="宋体" w:cs="宋体"/>
          <w:sz w:val="24"/>
          <w:szCs w:val="24"/>
        </w:rPr>
        <w:t>对于经主管预算单位统筹后未预留份额专门面向中小企业采购</w:t>
      </w:r>
      <w:r>
        <w:rPr>
          <w:rFonts w:hint="eastAsia" w:ascii="宋体" w:hAnsi="宋体" w:eastAsia="宋体" w:cs="宋体"/>
          <w:spacing w:val="-1"/>
          <w:sz w:val="24"/>
          <w:szCs w:val="24"/>
        </w:rPr>
        <w:t>的采购项目，以及预留</w:t>
      </w:r>
      <w:r>
        <w:rPr>
          <w:rFonts w:hint="eastAsia" w:ascii="宋体" w:hAnsi="宋体" w:eastAsia="宋体" w:cs="宋体"/>
          <w:sz w:val="24"/>
          <w:szCs w:val="24"/>
        </w:rPr>
        <w:t xml:space="preserve"> 份额项目中的非预留部分采购包，适用招标投标法的政府采购工</w:t>
      </w:r>
      <w:r>
        <w:rPr>
          <w:rFonts w:hint="eastAsia" w:ascii="宋体" w:hAnsi="宋体" w:eastAsia="宋体" w:cs="宋体"/>
          <w:spacing w:val="-1"/>
          <w:sz w:val="24"/>
          <w:szCs w:val="24"/>
        </w:rPr>
        <w:t>程建设项目，评标时应当</w:t>
      </w:r>
    </w:p>
    <w:p>
      <w:pPr>
        <w:spacing w:before="1" w:line="217" w:lineRule="auto"/>
        <w:ind w:left="24"/>
        <w:rPr>
          <w:rFonts w:hint="eastAsia" w:ascii="宋体" w:hAnsi="宋体" w:eastAsia="宋体" w:cs="宋体"/>
          <w:sz w:val="24"/>
          <w:szCs w:val="24"/>
        </w:rPr>
      </w:pPr>
      <w:r>
        <w:rPr>
          <w:rFonts w:hint="eastAsia" w:ascii="宋体" w:hAnsi="宋体" w:eastAsia="宋体" w:cs="宋体"/>
          <w:spacing w:val="2"/>
          <w:sz w:val="24"/>
          <w:szCs w:val="24"/>
        </w:rPr>
        <w:t>在采用原报价进行评分的基础上增加其价格得分的3%作为其价格分。</w:t>
      </w:r>
    </w:p>
    <w:p>
      <w:pPr>
        <w:spacing w:before="204" w:line="219" w:lineRule="auto"/>
        <w:ind w:left="518"/>
        <w:outlineLvl w:val="9"/>
        <w:rPr>
          <w:rFonts w:hint="eastAsia" w:ascii="宋体" w:hAnsi="宋体" w:eastAsia="宋体" w:cs="宋体"/>
          <w:sz w:val="24"/>
          <w:szCs w:val="24"/>
        </w:rPr>
      </w:pPr>
      <w:r>
        <w:rPr>
          <w:rFonts w:hint="eastAsia" w:ascii="宋体" w:hAnsi="宋体" w:eastAsia="宋体" w:cs="宋体"/>
          <w:b/>
          <w:bCs/>
          <w:spacing w:val="3"/>
          <w:sz w:val="24"/>
          <w:szCs w:val="24"/>
        </w:rPr>
        <w:t>10.2财政部司法部关于政府采购支持监狱企业发展有关问题的通知--财库(2014)68</w:t>
      </w:r>
    </w:p>
    <w:p>
      <w:pPr>
        <w:spacing w:before="182" w:line="221" w:lineRule="auto"/>
        <w:ind w:left="24"/>
        <w:rPr>
          <w:rFonts w:hint="eastAsia" w:ascii="宋体" w:hAnsi="宋体" w:eastAsia="宋体" w:cs="宋体"/>
          <w:sz w:val="24"/>
          <w:szCs w:val="24"/>
        </w:rPr>
      </w:pPr>
      <w:r>
        <w:rPr>
          <w:rFonts w:hint="eastAsia" w:ascii="宋体" w:hAnsi="宋体" w:eastAsia="宋体" w:cs="宋体"/>
          <w:sz w:val="24"/>
          <w:szCs w:val="24"/>
        </w:rPr>
        <w:t>号</w:t>
      </w:r>
    </w:p>
    <w:p>
      <w:pPr>
        <w:spacing w:before="161" w:line="369" w:lineRule="auto"/>
        <w:ind w:left="24" w:right="129" w:firstLine="489"/>
        <w:jc w:val="both"/>
        <w:rPr>
          <w:rFonts w:hint="eastAsia" w:ascii="宋体" w:hAnsi="宋体" w:eastAsia="宋体" w:cs="宋体"/>
          <w:sz w:val="24"/>
          <w:szCs w:val="24"/>
        </w:rPr>
      </w:pPr>
      <w:r>
        <w:rPr>
          <w:rFonts w:hint="eastAsia" w:ascii="宋体" w:hAnsi="宋体" w:eastAsia="宋体" w:cs="宋体"/>
          <w:spacing w:val="7"/>
          <w:sz w:val="24"/>
          <w:szCs w:val="24"/>
        </w:rPr>
        <w:t>根据《关于政府采购支持监狱企业发展有关问题的通知》(财库(2014</w:t>
      </w:r>
      <w:r>
        <w:rPr>
          <w:rFonts w:hint="eastAsia" w:ascii="宋体" w:hAnsi="宋体" w:eastAsia="宋体" w:cs="宋体"/>
          <w:spacing w:val="6"/>
          <w:sz w:val="24"/>
          <w:szCs w:val="24"/>
        </w:rPr>
        <w:t>)68号)规定，</w:t>
      </w:r>
      <w:r>
        <w:rPr>
          <w:rFonts w:hint="eastAsia" w:ascii="宋体" w:hAnsi="宋体" w:eastAsia="宋体" w:cs="宋体"/>
          <w:sz w:val="24"/>
          <w:szCs w:val="24"/>
        </w:rPr>
        <w:t xml:space="preserve"> 在政府采购活动中，监狱企业视同小型、微型企业，享受政府采购</w:t>
      </w:r>
      <w:r>
        <w:rPr>
          <w:rFonts w:hint="eastAsia" w:ascii="宋体" w:hAnsi="宋体" w:eastAsia="宋体" w:cs="宋体"/>
          <w:spacing w:val="-1"/>
          <w:sz w:val="24"/>
          <w:szCs w:val="24"/>
        </w:rPr>
        <w:t>促进中小企业发展的政</w:t>
      </w:r>
    </w:p>
    <w:p>
      <w:pPr>
        <w:spacing w:line="218" w:lineRule="auto"/>
        <w:ind w:left="24"/>
        <w:rPr>
          <w:rFonts w:hint="eastAsia" w:ascii="宋体" w:hAnsi="宋体" w:eastAsia="宋体" w:cs="宋体"/>
          <w:sz w:val="24"/>
          <w:szCs w:val="24"/>
        </w:rPr>
      </w:pPr>
      <w:r>
        <w:rPr>
          <w:rFonts w:hint="eastAsia" w:ascii="宋体" w:hAnsi="宋体" w:eastAsia="宋体" w:cs="宋体"/>
          <w:spacing w:val="-12"/>
          <w:sz w:val="24"/>
          <w:szCs w:val="24"/>
        </w:rPr>
        <w:t>府采购政策。</w:t>
      </w:r>
    </w:p>
    <w:p>
      <w:pPr>
        <w:spacing w:before="132" w:line="219" w:lineRule="auto"/>
        <w:ind w:left="518"/>
        <w:outlineLvl w:val="9"/>
        <w:rPr>
          <w:rFonts w:hint="eastAsia" w:ascii="宋体" w:hAnsi="宋体" w:eastAsia="宋体" w:cs="宋体"/>
          <w:sz w:val="24"/>
          <w:szCs w:val="24"/>
        </w:rPr>
      </w:pPr>
      <w:r>
        <w:rPr>
          <w:rFonts w:hint="eastAsia" w:ascii="宋体" w:hAnsi="宋体" w:eastAsia="宋体" w:cs="宋体"/>
          <w:b/>
          <w:bCs/>
          <w:sz w:val="24"/>
          <w:szCs w:val="24"/>
        </w:rPr>
        <w:t>10.3《关于政府采购优先购买福利性企业产品和服务的意见》(陕民发〔2015〕1号)</w:t>
      </w:r>
    </w:p>
    <w:p>
      <w:pPr>
        <w:spacing w:before="199" w:line="481" w:lineRule="exact"/>
        <w:ind w:left="514"/>
        <w:rPr>
          <w:rFonts w:hint="eastAsia" w:ascii="宋体" w:hAnsi="宋体" w:eastAsia="宋体" w:cs="宋体"/>
          <w:sz w:val="24"/>
          <w:szCs w:val="24"/>
        </w:rPr>
      </w:pPr>
      <w:r>
        <w:rPr>
          <w:rFonts w:hint="eastAsia" w:ascii="宋体" w:hAnsi="宋体" w:eastAsia="宋体" w:cs="宋体"/>
          <w:spacing w:val="9"/>
          <w:position w:val="18"/>
          <w:sz w:val="24"/>
          <w:szCs w:val="24"/>
        </w:rPr>
        <w:t>根据《关于政府采购优先购买福利性企业产品和服务的意见》(陕民发(2015)1号)</w:t>
      </w:r>
    </w:p>
    <w:p>
      <w:pPr>
        <w:spacing w:line="218" w:lineRule="auto"/>
        <w:ind w:left="24"/>
        <w:rPr>
          <w:rFonts w:hint="eastAsia" w:ascii="宋体" w:hAnsi="宋体" w:eastAsia="宋体" w:cs="宋体"/>
          <w:sz w:val="24"/>
          <w:szCs w:val="24"/>
        </w:rPr>
      </w:pPr>
      <w:r>
        <w:rPr>
          <w:rFonts w:hint="eastAsia" w:ascii="宋体" w:hAnsi="宋体" w:eastAsia="宋体" w:cs="宋体"/>
          <w:spacing w:val="-1"/>
          <w:sz w:val="24"/>
          <w:szCs w:val="24"/>
        </w:rPr>
        <w:t>规定，在政府采购活动中，本省福利性企业享受</w:t>
      </w:r>
      <w:r>
        <w:rPr>
          <w:rFonts w:hint="eastAsia" w:ascii="宋体" w:hAnsi="宋体" w:eastAsia="宋体" w:cs="宋体"/>
          <w:spacing w:val="-2"/>
          <w:sz w:val="24"/>
          <w:szCs w:val="24"/>
        </w:rPr>
        <w:t>我省规定的采购扶持政策。</w:t>
      </w:r>
    </w:p>
    <w:p>
      <w:pPr>
        <w:spacing w:before="183" w:line="472" w:lineRule="exact"/>
        <w:ind w:left="518"/>
        <w:rPr>
          <w:rFonts w:hint="eastAsia" w:ascii="宋体" w:hAnsi="宋体" w:eastAsia="宋体" w:cs="宋体"/>
          <w:sz w:val="24"/>
          <w:szCs w:val="24"/>
        </w:rPr>
      </w:pPr>
      <w:r>
        <w:rPr>
          <w:rFonts w:hint="eastAsia" w:ascii="宋体" w:hAnsi="宋体" w:eastAsia="宋体" w:cs="宋体"/>
          <w:b/>
          <w:bCs/>
          <w:spacing w:val="2"/>
          <w:position w:val="17"/>
          <w:sz w:val="24"/>
          <w:szCs w:val="24"/>
        </w:rPr>
        <w:t>10.4《国务院办公厅关于建立政府强制采购节能产品制</w:t>
      </w:r>
      <w:r>
        <w:rPr>
          <w:rFonts w:hint="eastAsia" w:ascii="宋体" w:hAnsi="宋体" w:eastAsia="宋体" w:cs="宋体"/>
          <w:b/>
          <w:bCs/>
          <w:spacing w:val="1"/>
          <w:position w:val="17"/>
          <w:sz w:val="24"/>
          <w:szCs w:val="24"/>
        </w:rPr>
        <w:t>度的通知》--国办发(2007)</w:t>
      </w:r>
    </w:p>
    <w:p>
      <w:pPr>
        <w:spacing w:before="1" w:line="220" w:lineRule="auto"/>
        <w:ind w:left="28"/>
        <w:rPr>
          <w:rFonts w:hint="eastAsia" w:ascii="宋体" w:hAnsi="宋体" w:eastAsia="宋体" w:cs="宋体"/>
          <w:sz w:val="24"/>
          <w:szCs w:val="24"/>
        </w:rPr>
      </w:pPr>
      <w:r>
        <w:rPr>
          <w:rFonts w:hint="eastAsia" w:ascii="宋体" w:hAnsi="宋体" w:eastAsia="宋体" w:cs="宋体"/>
          <w:b/>
          <w:bCs/>
          <w:spacing w:val="13"/>
          <w:sz w:val="24"/>
          <w:szCs w:val="24"/>
        </w:rPr>
        <w:t>51号</w:t>
      </w:r>
    </w:p>
    <w:p>
      <w:pPr>
        <w:spacing w:before="184" w:line="424" w:lineRule="exact"/>
        <w:ind w:left="514"/>
        <w:rPr>
          <w:rFonts w:hint="eastAsia" w:ascii="宋体" w:hAnsi="宋体" w:eastAsia="宋体" w:cs="宋体"/>
          <w:sz w:val="24"/>
          <w:szCs w:val="24"/>
        </w:rPr>
      </w:pPr>
      <w:r>
        <w:rPr>
          <w:rFonts w:hint="eastAsia" w:ascii="宋体" w:hAnsi="宋体" w:eastAsia="宋体" w:cs="宋体"/>
          <w:spacing w:val="-1"/>
          <w:position w:val="14"/>
          <w:sz w:val="24"/>
          <w:szCs w:val="24"/>
        </w:rPr>
        <w:t>各级政府机构使用财政性资金进行政府采购活动时，在技术、服</w:t>
      </w:r>
      <w:r>
        <w:rPr>
          <w:rFonts w:hint="eastAsia" w:ascii="宋体" w:hAnsi="宋体" w:eastAsia="宋体" w:cs="宋体"/>
          <w:spacing w:val="-2"/>
          <w:position w:val="14"/>
          <w:sz w:val="24"/>
          <w:szCs w:val="24"/>
        </w:rPr>
        <w:t>务等指标满足采购需</w:t>
      </w:r>
    </w:p>
    <w:p>
      <w:pPr>
        <w:spacing w:before="78" w:line="479" w:lineRule="exact"/>
        <w:ind w:left="24"/>
        <w:rPr>
          <w:rFonts w:hint="eastAsia" w:ascii="宋体" w:hAnsi="宋体" w:eastAsia="宋体" w:cs="宋体"/>
          <w:sz w:val="24"/>
          <w:szCs w:val="24"/>
        </w:rPr>
      </w:pPr>
      <w:r>
        <w:rPr>
          <w:rFonts w:hint="eastAsia" w:ascii="宋体" w:hAnsi="宋体" w:eastAsia="宋体" w:cs="宋体"/>
          <w:position w:val="18"/>
          <w:sz w:val="24"/>
          <w:szCs w:val="24"/>
        </w:rPr>
        <w:t>求的前提下，要优先采购节能产品，对部分节能效果、性能等</w:t>
      </w:r>
      <w:r>
        <w:rPr>
          <w:rFonts w:hint="eastAsia" w:ascii="宋体" w:hAnsi="宋体" w:eastAsia="宋体" w:cs="宋体"/>
          <w:spacing w:val="-1"/>
          <w:position w:val="18"/>
          <w:sz w:val="24"/>
          <w:szCs w:val="24"/>
        </w:rPr>
        <w:t>达到要求的产品，实行强制</w:t>
      </w:r>
    </w:p>
    <w:p>
      <w:pPr>
        <w:spacing w:line="218" w:lineRule="auto"/>
        <w:ind w:left="24"/>
        <w:rPr>
          <w:rFonts w:hint="eastAsia" w:ascii="宋体" w:hAnsi="宋体" w:eastAsia="宋体" w:cs="宋体"/>
          <w:sz w:val="24"/>
          <w:szCs w:val="24"/>
        </w:rPr>
      </w:pPr>
      <w:r>
        <w:rPr>
          <w:rFonts w:hint="eastAsia" w:ascii="宋体" w:hAnsi="宋体" w:eastAsia="宋体" w:cs="宋体"/>
          <w:spacing w:val="-10"/>
          <w:sz w:val="24"/>
          <w:szCs w:val="24"/>
        </w:rPr>
        <w:t>采购。</w:t>
      </w:r>
    </w:p>
    <w:p>
      <w:pPr>
        <w:spacing w:before="181" w:line="219" w:lineRule="auto"/>
        <w:ind w:left="538"/>
        <w:outlineLvl w:val="9"/>
        <w:rPr>
          <w:rFonts w:hint="eastAsia" w:ascii="宋体" w:hAnsi="宋体" w:eastAsia="宋体" w:cs="宋体"/>
          <w:sz w:val="24"/>
          <w:szCs w:val="24"/>
        </w:rPr>
      </w:pPr>
      <w:r>
        <w:rPr>
          <w:rFonts w:hint="eastAsia" w:ascii="宋体" w:hAnsi="宋体" w:eastAsia="宋体" w:cs="宋体"/>
          <w:b/>
          <w:bCs/>
          <w:sz w:val="24"/>
          <w:szCs w:val="24"/>
        </w:rPr>
        <w:t>10.5《环境标志产品政府采购实施的意见》--财库</w:t>
      </w:r>
      <w:r>
        <w:rPr>
          <w:rFonts w:hint="eastAsia" w:ascii="宋体" w:hAnsi="宋体" w:eastAsia="宋体" w:cs="宋体"/>
          <w:b/>
          <w:bCs/>
          <w:spacing w:val="-1"/>
          <w:sz w:val="24"/>
          <w:szCs w:val="24"/>
        </w:rPr>
        <w:t>〔2006〕90号</w:t>
      </w:r>
    </w:p>
    <w:p>
      <w:pPr>
        <w:spacing w:before="159" w:line="490" w:lineRule="exact"/>
        <w:ind w:left="534"/>
        <w:rPr>
          <w:rFonts w:hint="eastAsia" w:ascii="宋体" w:hAnsi="宋体" w:eastAsia="宋体" w:cs="宋体"/>
          <w:sz w:val="24"/>
          <w:szCs w:val="24"/>
        </w:rPr>
      </w:pPr>
      <w:r>
        <w:rPr>
          <w:rFonts w:hint="eastAsia" w:ascii="宋体" w:hAnsi="宋体" w:eastAsia="宋体" w:cs="宋体"/>
          <w:spacing w:val="-1"/>
          <w:position w:val="19"/>
          <w:sz w:val="24"/>
          <w:szCs w:val="24"/>
        </w:rPr>
        <w:t>政府采购属于环境标志品目清单中产品时，在技术、服务等指标同等条件下，应当优</w:t>
      </w:r>
    </w:p>
    <w:p>
      <w:pPr>
        <w:spacing w:before="1" w:line="218" w:lineRule="auto"/>
        <w:ind w:left="24"/>
        <w:rPr>
          <w:rFonts w:hint="eastAsia" w:ascii="宋体" w:hAnsi="宋体" w:eastAsia="宋体" w:cs="宋体"/>
          <w:sz w:val="24"/>
          <w:szCs w:val="24"/>
        </w:rPr>
      </w:pPr>
      <w:r>
        <w:rPr>
          <w:rFonts w:hint="eastAsia" w:ascii="宋体" w:hAnsi="宋体" w:eastAsia="宋体" w:cs="宋体"/>
          <w:spacing w:val="-3"/>
          <w:sz w:val="24"/>
          <w:szCs w:val="24"/>
        </w:rPr>
        <w:t>先采购环境标志清单品目所列的节能产品。</w:t>
      </w:r>
    </w:p>
    <w:p>
      <w:pPr>
        <w:spacing w:before="167" w:line="362" w:lineRule="auto"/>
        <w:ind w:left="24" w:right="179" w:firstLine="509"/>
        <w:rPr>
          <w:rFonts w:hint="eastAsia" w:ascii="宋体" w:hAnsi="宋体" w:eastAsia="宋体" w:cs="宋体"/>
          <w:sz w:val="24"/>
          <w:szCs w:val="24"/>
        </w:rPr>
      </w:pPr>
      <w:r>
        <w:rPr>
          <w:rFonts w:hint="eastAsia" w:ascii="宋体" w:hAnsi="宋体" w:eastAsia="宋体" w:cs="宋体"/>
          <w:spacing w:val="-4"/>
          <w:sz w:val="24"/>
          <w:szCs w:val="24"/>
        </w:rPr>
        <w:t>在投标时供应商应提供有效证明材料。  (注：属于环境标志品目清单范围中实施政府</w:t>
      </w:r>
      <w:r>
        <w:rPr>
          <w:rFonts w:hint="eastAsia" w:ascii="宋体" w:hAnsi="宋体" w:eastAsia="宋体" w:cs="宋体"/>
          <w:spacing w:val="5"/>
          <w:sz w:val="24"/>
          <w:szCs w:val="24"/>
        </w:rPr>
        <w:t xml:space="preserve"> </w:t>
      </w:r>
      <w:r>
        <w:rPr>
          <w:rFonts w:hint="eastAsia" w:ascii="宋体" w:hAnsi="宋体" w:eastAsia="宋体" w:cs="宋体"/>
          <w:spacing w:val="-1"/>
          <w:sz w:val="24"/>
          <w:szCs w:val="24"/>
        </w:rPr>
        <w:t>优先采购的，依据提供的品目清单和国家确认的认证机构出具的认证证书实施政府优先采</w:t>
      </w:r>
    </w:p>
    <w:p>
      <w:pPr>
        <w:spacing w:line="220" w:lineRule="auto"/>
        <w:ind w:left="24"/>
        <w:rPr>
          <w:rFonts w:hint="eastAsia" w:ascii="宋体" w:hAnsi="宋体" w:eastAsia="宋体" w:cs="宋体"/>
          <w:sz w:val="24"/>
          <w:szCs w:val="24"/>
        </w:rPr>
      </w:pPr>
      <w:r>
        <w:rPr>
          <w:rFonts w:hint="eastAsia" w:ascii="宋体" w:hAnsi="宋体" w:eastAsia="宋体" w:cs="宋体"/>
          <w:spacing w:val="-6"/>
          <w:sz w:val="24"/>
          <w:szCs w:val="24"/>
        </w:rPr>
        <w:t>购</w:t>
      </w:r>
      <w:r>
        <w:rPr>
          <w:rFonts w:hint="eastAsia" w:ascii="宋体" w:hAnsi="宋体" w:eastAsia="宋体" w:cs="宋体"/>
          <w:spacing w:val="-49"/>
          <w:sz w:val="24"/>
          <w:szCs w:val="24"/>
        </w:rPr>
        <w:t xml:space="preserve"> </w:t>
      </w:r>
      <w:r>
        <w:rPr>
          <w:rFonts w:hint="eastAsia" w:ascii="宋体" w:hAnsi="宋体" w:eastAsia="宋体" w:cs="宋体"/>
          <w:spacing w:val="-6"/>
          <w:sz w:val="24"/>
          <w:szCs w:val="24"/>
        </w:rPr>
        <w:t>)</w:t>
      </w:r>
      <w:r>
        <w:rPr>
          <w:rFonts w:hint="eastAsia" w:ascii="宋体" w:hAnsi="宋体" w:eastAsia="宋体" w:cs="宋体"/>
          <w:spacing w:val="-59"/>
          <w:sz w:val="24"/>
          <w:szCs w:val="24"/>
        </w:rPr>
        <w:t xml:space="preserve"> </w:t>
      </w:r>
      <w:r>
        <w:rPr>
          <w:rFonts w:hint="eastAsia" w:ascii="宋体" w:hAnsi="宋体" w:eastAsia="宋体" w:cs="宋体"/>
          <w:spacing w:val="-6"/>
          <w:sz w:val="24"/>
          <w:szCs w:val="24"/>
        </w:rPr>
        <w:t>。</w:t>
      </w:r>
    </w:p>
    <w:p>
      <w:pPr>
        <w:spacing w:before="198" w:line="219" w:lineRule="auto"/>
        <w:ind w:left="538"/>
        <w:outlineLvl w:val="9"/>
        <w:rPr>
          <w:rFonts w:hint="eastAsia" w:ascii="宋体" w:hAnsi="宋体" w:eastAsia="宋体" w:cs="宋体"/>
          <w:sz w:val="24"/>
          <w:szCs w:val="24"/>
        </w:rPr>
      </w:pPr>
      <w:r>
        <w:rPr>
          <w:rFonts w:hint="eastAsia" w:ascii="宋体" w:hAnsi="宋体" w:eastAsia="宋体" w:cs="宋体"/>
          <w:b/>
          <w:bCs/>
          <w:sz w:val="24"/>
          <w:szCs w:val="24"/>
        </w:rPr>
        <w:t>10.6《关于促进残疾人就业政府采购政</w:t>
      </w:r>
      <w:r>
        <w:rPr>
          <w:rFonts w:hint="eastAsia" w:ascii="宋体" w:hAnsi="宋体" w:eastAsia="宋体" w:cs="宋体"/>
          <w:b/>
          <w:bCs/>
          <w:spacing w:val="-1"/>
          <w:sz w:val="24"/>
          <w:szCs w:val="24"/>
        </w:rPr>
        <w:t>策的通知》--财库〔2017〕141号</w:t>
      </w:r>
    </w:p>
    <w:p>
      <w:pPr>
        <w:spacing w:before="179" w:line="354" w:lineRule="auto"/>
        <w:ind w:left="24" w:right="161" w:firstLine="509"/>
        <w:jc w:val="both"/>
        <w:rPr>
          <w:rFonts w:hint="eastAsia" w:ascii="宋体" w:hAnsi="宋体" w:eastAsia="宋体" w:cs="宋体"/>
          <w:sz w:val="24"/>
          <w:szCs w:val="24"/>
        </w:rPr>
      </w:pPr>
      <w:r>
        <w:rPr>
          <w:rFonts w:hint="eastAsia" w:ascii="宋体" w:hAnsi="宋体" w:eastAsia="宋体" w:cs="宋体"/>
          <w:sz w:val="24"/>
          <w:szCs w:val="24"/>
        </w:rPr>
        <w:t>符合条件的残疾人福利性单位在参加政府采购活动时，</w:t>
      </w:r>
      <w:r>
        <w:rPr>
          <w:rFonts w:hint="eastAsia" w:ascii="宋体" w:hAnsi="宋体" w:eastAsia="宋体" w:cs="宋体"/>
          <w:spacing w:val="-1"/>
          <w:sz w:val="24"/>
          <w:szCs w:val="24"/>
        </w:rPr>
        <w:t>应当提供本通知规定的《残疾</w:t>
      </w:r>
      <w:r>
        <w:rPr>
          <w:rFonts w:hint="eastAsia" w:ascii="宋体" w:hAnsi="宋体" w:eastAsia="宋体" w:cs="宋体"/>
          <w:sz w:val="24"/>
          <w:szCs w:val="24"/>
        </w:rPr>
        <w:t xml:space="preserve"> </w:t>
      </w:r>
      <w:r>
        <w:rPr>
          <w:rFonts w:hint="eastAsia" w:ascii="宋体" w:hAnsi="宋体" w:eastAsia="宋体" w:cs="宋体"/>
          <w:spacing w:val="2"/>
          <w:sz w:val="24"/>
          <w:szCs w:val="24"/>
        </w:rPr>
        <w:t>人福利性单位声明函》,并对声明的真实性负责。</w:t>
      </w:r>
      <w:r>
        <w:rPr>
          <w:rFonts w:hint="eastAsia" w:ascii="宋体" w:hAnsi="宋体" w:eastAsia="宋体" w:cs="宋体"/>
          <w:spacing w:val="128"/>
          <w:sz w:val="24"/>
          <w:szCs w:val="24"/>
        </w:rPr>
        <w:t xml:space="preserve"> </w:t>
      </w:r>
      <w:r>
        <w:rPr>
          <w:rFonts w:hint="eastAsia" w:ascii="宋体" w:hAnsi="宋体" w:eastAsia="宋体" w:cs="宋体"/>
          <w:spacing w:val="2"/>
          <w:sz w:val="24"/>
          <w:szCs w:val="24"/>
        </w:rPr>
        <w:t>供应商提供的《残疾人福利性单位声</w:t>
      </w:r>
      <w:r>
        <w:rPr>
          <w:rFonts w:hint="eastAsia" w:ascii="宋体" w:hAnsi="宋体" w:eastAsia="宋体" w:cs="宋体"/>
          <w:sz w:val="24"/>
          <w:szCs w:val="24"/>
        </w:rPr>
        <w:t xml:space="preserve"> </w:t>
      </w:r>
      <w:r>
        <w:rPr>
          <w:rFonts w:hint="eastAsia" w:ascii="宋体" w:hAnsi="宋体" w:eastAsia="宋体" w:cs="宋体"/>
          <w:spacing w:val="-1"/>
          <w:sz w:val="24"/>
          <w:szCs w:val="24"/>
        </w:rPr>
        <w:t>明函》与事实不符的，依照《中华人民共和国政府采购法》第七十七条第一款的规定追究</w:t>
      </w:r>
    </w:p>
    <w:p>
      <w:pPr>
        <w:spacing w:before="1" w:line="219" w:lineRule="auto"/>
        <w:ind w:left="24"/>
        <w:rPr>
          <w:rFonts w:hint="eastAsia" w:ascii="宋体" w:hAnsi="宋体" w:eastAsia="宋体" w:cs="宋体"/>
          <w:sz w:val="24"/>
          <w:szCs w:val="24"/>
        </w:rPr>
      </w:pPr>
      <w:r>
        <w:rPr>
          <w:rFonts w:hint="eastAsia" w:ascii="宋体" w:hAnsi="宋体" w:eastAsia="宋体" w:cs="宋体"/>
          <w:spacing w:val="-8"/>
          <w:sz w:val="24"/>
          <w:szCs w:val="24"/>
        </w:rPr>
        <w:t>法律责任。</w:t>
      </w:r>
    </w:p>
    <w:p>
      <w:pPr>
        <w:spacing w:before="193" w:line="362" w:lineRule="auto"/>
        <w:ind w:left="24" w:right="158" w:firstLine="509"/>
        <w:jc w:val="both"/>
        <w:rPr>
          <w:rFonts w:hint="eastAsia" w:ascii="宋体" w:hAnsi="宋体" w:eastAsia="宋体" w:cs="宋体"/>
          <w:sz w:val="24"/>
          <w:szCs w:val="24"/>
        </w:rPr>
      </w:pPr>
      <w:r>
        <w:rPr>
          <w:rFonts w:hint="eastAsia" w:ascii="宋体" w:hAnsi="宋体" w:eastAsia="宋体" w:cs="宋体"/>
          <w:sz w:val="24"/>
          <w:szCs w:val="24"/>
        </w:rPr>
        <w:t>在政府采购活动中，残疾人福利性单位视同小型、微型企业，</w:t>
      </w:r>
      <w:r>
        <w:rPr>
          <w:rFonts w:hint="eastAsia" w:ascii="宋体" w:hAnsi="宋体" w:eastAsia="宋体" w:cs="宋体"/>
          <w:spacing w:val="-1"/>
          <w:sz w:val="24"/>
          <w:szCs w:val="24"/>
        </w:rPr>
        <w:t>享受预留份额、评审中</w:t>
      </w:r>
      <w:r>
        <w:rPr>
          <w:rFonts w:hint="eastAsia" w:ascii="宋体" w:hAnsi="宋体" w:eastAsia="宋体" w:cs="宋体"/>
          <w:sz w:val="24"/>
          <w:szCs w:val="24"/>
        </w:rPr>
        <w:t xml:space="preserve"> </w:t>
      </w:r>
      <w:r>
        <w:rPr>
          <w:rFonts w:hint="eastAsia" w:ascii="宋体" w:hAnsi="宋体" w:eastAsia="宋体" w:cs="宋体"/>
          <w:spacing w:val="-1"/>
          <w:sz w:val="24"/>
          <w:szCs w:val="24"/>
        </w:rPr>
        <w:t>价格扣除等促进中小企业发展的政府采购政策。向残疾人福利性单位采购的金额，计入面</w:t>
      </w:r>
    </w:p>
    <w:p>
      <w:pPr>
        <w:spacing w:line="218" w:lineRule="auto"/>
        <w:ind w:left="24"/>
        <w:rPr>
          <w:rFonts w:hint="eastAsia" w:ascii="宋体" w:hAnsi="宋体" w:eastAsia="宋体" w:cs="宋体"/>
          <w:sz w:val="24"/>
          <w:szCs w:val="24"/>
        </w:rPr>
      </w:pPr>
      <w:r>
        <w:rPr>
          <w:rFonts w:hint="eastAsia" w:ascii="宋体" w:hAnsi="宋体" w:eastAsia="宋体" w:cs="宋体"/>
          <w:spacing w:val="-4"/>
          <w:sz w:val="24"/>
          <w:szCs w:val="24"/>
        </w:rPr>
        <w:t>向中小企业采购的统计数据。残疾人福利性单位属于小型、微型企业的，不</w:t>
      </w:r>
      <w:r>
        <w:rPr>
          <w:rFonts w:hint="eastAsia" w:ascii="宋体" w:hAnsi="宋体" w:eastAsia="宋体" w:cs="宋体"/>
          <w:spacing w:val="-5"/>
          <w:sz w:val="24"/>
          <w:szCs w:val="24"/>
        </w:rPr>
        <w:t>重复享受政策。</w:t>
      </w:r>
    </w:p>
    <w:p>
      <w:pPr>
        <w:spacing w:before="163" w:line="502" w:lineRule="exact"/>
        <w:ind w:left="538"/>
        <w:rPr>
          <w:rFonts w:hint="eastAsia" w:ascii="宋体" w:hAnsi="宋体" w:eastAsia="宋体" w:cs="宋体"/>
          <w:sz w:val="24"/>
          <w:szCs w:val="24"/>
        </w:rPr>
      </w:pPr>
      <w:r>
        <w:rPr>
          <w:rFonts w:hint="eastAsia" w:ascii="宋体" w:hAnsi="宋体" w:eastAsia="宋体" w:cs="宋体"/>
          <w:b/>
          <w:bCs/>
          <w:position w:val="20"/>
          <w:sz w:val="24"/>
          <w:szCs w:val="24"/>
        </w:rPr>
        <w:t>10.7财政部国家发展改革委关于印发《节能产品政府采购实施意见》的通知--(财库</w:t>
      </w:r>
    </w:p>
    <w:p>
      <w:pPr>
        <w:spacing w:before="1" w:line="220" w:lineRule="auto"/>
        <w:ind w:left="78"/>
        <w:rPr>
          <w:rFonts w:hint="eastAsia" w:ascii="宋体" w:hAnsi="宋体" w:eastAsia="宋体" w:cs="宋体"/>
          <w:sz w:val="24"/>
          <w:szCs w:val="24"/>
        </w:rPr>
      </w:pPr>
      <w:r>
        <w:rPr>
          <w:rFonts w:hint="eastAsia" w:ascii="宋体" w:hAnsi="宋体" w:eastAsia="宋体" w:cs="宋体"/>
          <w:b/>
          <w:bCs/>
          <w:spacing w:val="-4"/>
          <w:sz w:val="24"/>
          <w:szCs w:val="24"/>
        </w:rPr>
        <w:t>〔2004〕185号)</w:t>
      </w:r>
    </w:p>
    <w:p>
      <w:pPr>
        <w:spacing w:before="154" w:line="481" w:lineRule="exact"/>
        <w:ind w:left="534"/>
        <w:rPr>
          <w:rFonts w:hint="eastAsia" w:ascii="宋体" w:hAnsi="宋体" w:eastAsia="宋体" w:cs="宋体"/>
          <w:sz w:val="24"/>
          <w:szCs w:val="24"/>
        </w:rPr>
      </w:pPr>
      <w:r>
        <w:rPr>
          <w:rFonts w:hint="eastAsia" w:ascii="宋体" w:hAnsi="宋体" w:eastAsia="宋体" w:cs="宋体"/>
          <w:spacing w:val="-1"/>
          <w:position w:val="18"/>
          <w:sz w:val="24"/>
          <w:szCs w:val="24"/>
        </w:rPr>
        <w:t>政府采购属于节能品目清单中产品时，在技术、服务等指标同等条件下，应当优先采</w:t>
      </w:r>
    </w:p>
    <w:p>
      <w:pPr>
        <w:spacing w:line="219" w:lineRule="auto"/>
        <w:ind w:left="24"/>
        <w:rPr>
          <w:rFonts w:hint="eastAsia" w:ascii="宋体" w:hAnsi="宋体" w:eastAsia="宋体" w:cs="宋体"/>
          <w:sz w:val="24"/>
          <w:szCs w:val="24"/>
        </w:rPr>
      </w:pPr>
      <w:r>
        <w:rPr>
          <w:rFonts w:hint="eastAsia" w:ascii="宋体" w:hAnsi="宋体" w:eastAsia="宋体" w:cs="宋体"/>
          <w:spacing w:val="-3"/>
          <w:sz w:val="24"/>
          <w:szCs w:val="24"/>
        </w:rPr>
        <w:t>购节能清单品目所列的节能产品。</w:t>
      </w:r>
    </w:p>
    <w:p>
      <w:pPr>
        <w:spacing w:before="174" w:line="481" w:lineRule="exact"/>
        <w:ind w:left="534"/>
        <w:rPr>
          <w:rFonts w:hint="eastAsia" w:ascii="宋体" w:hAnsi="宋体" w:eastAsia="宋体" w:cs="宋体"/>
          <w:sz w:val="24"/>
          <w:szCs w:val="24"/>
        </w:rPr>
      </w:pPr>
      <w:r>
        <w:rPr>
          <w:rFonts w:hint="eastAsia" w:ascii="宋体" w:hAnsi="宋体" w:eastAsia="宋体" w:cs="宋体"/>
          <w:spacing w:val="-4"/>
          <w:position w:val="18"/>
          <w:sz w:val="24"/>
          <w:szCs w:val="24"/>
        </w:rPr>
        <w:t>在投标时供应商应提供有效证明材料。  (注：属于节能品目清单范围中实施政府优先</w:t>
      </w:r>
    </w:p>
    <w:p>
      <w:pPr>
        <w:spacing w:line="218" w:lineRule="auto"/>
        <w:ind w:left="24"/>
        <w:rPr>
          <w:rFonts w:hint="eastAsia" w:ascii="宋体" w:hAnsi="宋体" w:eastAsia="宋体" w:cs="宋体"/>
          <w:sz w:val="24"/>
          <w:szCs w:val="24"/>
        </w:rPr>
      </w:pPr>
      <w:r>
        <w:rPr>
          <w:rFonts w:hint="eastAsia" w:ascii="宋体" w:hAnsi="宋体" w:eastAsia="宋体" w:cs="宋体"/>
          <w:spacing w:val="-1"/>
          <w:sz w:val="24"/>
          <w:szCs w:val="24"/>
        </w:rPr>
        <w:t>采购的，依据提供的品目清单和国家确认的认证机构出具的认证证书实施政府优先</w:t>
      </w:r>
      <w:r>
        <w:rPr>
          <w:rFonts w:hint="eastAsia" w:ascii="宋体" w:hAnsi="宋体" w:eastAsia="宋体" w:cs="宋体"/>
          <w:spacing w:val="-2"/>
          <w:sz w:val="24"/>
          <w:szCs w:val="24"/>
        </w:rPr>
        <w:t>采购)。</w:t>
      </w:r>
    </w:p>
    <w:p>
      <w:pPr>
        <w:spacing w:before="163" w:line="502" w:lineRule="exact"/>
        <w:ind w:left="538"/>
        <w:rPr>
          <w:rFonts w:hint="eastAsia" w:ascii="宋体" w:hAnsi="宋体" w:eastAsia="宋体" w:cs="宋体"/>
          <w:sz w:val="24"/>
          <w:szCs w:val="24"/>
        </w:rPr>
      </w:pPr>
      <w:r>
        <w:rPr>
          <w:rFonts w:hint="eastAsia" w:ascii="宋体" w:hAnsi="宋体" w:eastAsia="宋体" w:cs="宋体"/>
          <w:b/>
          <w:bCs/>
          <w:position w:val="20"/>
          <w:sz w:val="24"/>
          <w:szCs w:val="24"/>
        </w:rPr>
        <w:t>10.8</w:t>
      </w:r>
      <w:r>
        <w:rPr>
          <w:rFonts w:hint="eastAsia" w:ascii="宋体" w:hAnsi="宋体" w:eastAsia="宋体" w:cs="宋体"/>
          <w:position w:val="20"/>
          <w:sz w:val="24"/>
          <w:szCs w:val="24"/>
        </w:rPr>
        <w:t xml:space="preserve"> </w:t>
      </w:r>
      <w:r>
        <w:rPr>
          <w:rFonts w:hint="eastAsia" w:ascii="宋体" w:hAnsi="宋体" w:eastAsia="宋体" w:cs="宋体"/>
          <w:b/>
          <w:bCs/>
          <w:position w:val="20"/>
          <w:sz w:val="24"/>
          <w:szCs w:val="24"/>
        </w:rPr>
        <w:t>陕西省财政厅关于印发《陕西省中小企业政府采购信用融资办法》--陕财办采</w:t>
      </w:r>
    </w:p>
    <w:p>
      <w:pPr>
        <w:spacing w:before="1" w:line="220" w:lineRule="auto"/>
        <w:ind w:left="78"/>
        <w:rPr>
          <w:rFonts w:hint="eastAsia" w:ascii="宋体" w:hAnsi="宋体" w:eastAsia="宋体" w:cs="宋体"/>
          <w:sz w:val="24"/>
          <w:szCs w:val="24"/>
        </w:rPr>
      </w:pPr>
      <w:r>
        <w:rPr>
          <w:rFonts w:hint="eastAsia" w:ascii="宋体" w:hAnsi="宋体" w:eastAsia="宋体" w:cs="宋体"/>
          <w:b/>
          <w:bCs/>
          <w:spacing w:val="-4"/>
          <w:sz w:val="24"/>
          <w:szCs w:val="24"/>
        </w:rPr>
        <w:t>〔2018〕23号</w:t>
      </w:r>
    </w:p>
    <w:p>
      <w:pPr>
        <w:tabs>
          <w:tab w:val="left" w:pos="193"/>
        </w:tabs>
        <w:spacing w:before="164" w:line="359" w:lineRule="auto"/>
        <w:ind w:left="24" w:right="179" w:firstLine="509"/>
        <w:rPr>
          <w:rFonts w:hint="eastAsia" w:ascii="宋体" w:hAnsi="宋体" w:eastAsia="宋体" w:cs="宋体"/>
          <w:sz w:val="24"/>
          <w:szCs w:val="24"/>
        </w:rPr>
      </w:pPr>
      <w:r>
        <w:rPr>
          <w:rFonts w:hint="eastAsia" w:ascii="宋体" w:hAnsi="宋体" w:eastAsia="宋体" w:cs="宋体"/>
          <w:spacing w:val="6"/>
          <w:sz w:val="24"/>
          <w:szCs w:val="24"/>
        </w:rPr>
        <w:t>根据陕西省财政厅关于印发《陕西省中小企业政府采购</w:t>
      </w:r>
      <w:r>
        <w:rPr>
          <w:rFonts w:hint="eastAsia" w:ascii="宋体" w:hAnsi="宋体" w:eastAsia="宋体" w:cs="宋体"/>
          <w:spacing w:val="5"/>
          <w:sz w:val="24"/>
          <w:szCs w:val="24"/>
        </w:rPr>
        <w:t>信用融资办法》--陕财办采</w:t>
      </w:r>
      <w:r>
        <w:rPr>
          <w:rFonts w:hint="eastAsia" w:ascii="宋体" w:hAnsi="宋体" w:eastAsia="宋体" w:cs="宋体"/>
          <w:sz w:val="24"/>
          <w:szCs w:val="24"/>
        </w:rPr>
        <w:t xml:space="preserve"> </w:t>
      </w:r>
      <w:r>
        <w:rPr>
          <w:rFonts w:hint="eastAsia" w:ascii="宋体" w:hAnsi="宋体" w:eastAsia="宋体" w:cs="宋体"/>
          <w:sz w:val="24"/>
          <w:szCs w:val="24"/>
        </w:rPr>
        <w:tab/>
      </w:r>
      <w:r>
        <w:rPr>
          <w:rFonts w:hint="eastAsia" w:ascii="宋体" w:hAnsi="宋体" w:eastAsia="宋体" w:cs="宋体"/>
          <w:spacing w:val="-1"/>
          <w:sz w:val="24"/>
          <w:szCs w:val="24"/>
        </w:rPr>
        <w:t>(2018)23号，有融资需求的供应商可根据自身情况，在陕西省政府采</w:t>
      </w:r>
      <w:r>
        <w:rPr>
          <w:rFonts w:hint="eastAsia" w:ascii="宋体" w:hAnsi="宋体" w:eastAsia="宋体" w:cs="宋体"/>
          <w:spacing w:val="-2"/>
          <w:sz w:val="24"/>
          <w:szCs w:val="24"/>
        </w:rPr>
        <w:t>购信用融资平台(含</w:t>
      </w:r>
      <w:r>
        <w:rPr>
          <w:rFonts w:hint="eastAsia" w:ascii="宋体" w:hAnsi="宋体" w:eastAsia="宋体" w:cs="宋体"/>
          <w:sz w:val="24"/>
          <w:szCs w:val="24"/>
        </w:rPr>
        <w:t xml:space="preserve"> </w:t>
      </w:r>
      <w:r>
        <w:rPr>
          <w:rFonts w:hint="eastAsia" w:ascii="宋体" w:hAnsi="宋体" w:eastAsia="宋体" w:cs="宋体"/>
          <w:spacing w:val="2"/>
          <w:sz w:val="24"/>
          <w:szCs w:val="24"/>
        </w:rPr>
        <w:t>各市分平台)自主选择金融机构及其融资产品，凭政府采购中标(成交)通知书或政府采购</w:t>
      </w:r>
    </w:p>
    <w:p>
      <w:pPr>
        <w:spacing w:before="1" w:line="218" w:lineRule="auto"/>
        <w:ind w:left="24"/>
        <w:rPr>
          <w:rFonts w:hint="eastAsia" w:ascii="宋体" w:hAnsi="宋体" w:eastAsia="宋体" w:cs="宋体"/>
          <w:sz w:val="24"/>
          <w:szCs w:val="24"/>
        </w:rPr>
      </w:pPr>
      <w:r>
        <w:rPr>
          <w:rFonts w:hint="eastAsia" w:ascii="宋体" w:hAnsi="宋体" w:eastAsia="宋体" w:cs="宋体"/>
          <w:spacing w:val="-5"/>
          <w:sz w:val="24"/>
          <w:szCs w:val="24"/>
        </w:rPr>
        <w:t>合同向金融机构提出融资申请。</w:t>
      </w:r>
    </w:p>
    <w:p>
      <w:pPr>
        <w:spacing w:before="192" w:line="219" w:lineRule="auto"/>
        <w:ind w:left="538"/>
        <w:outlineLvl w:val="9"/>
        <w:rPr>
          <w:rFonts w:hint="eastAsia" w:ascii="宋体" w:hAnsi="宋体" w:eastAsia="宋体" w:cs="宋体"/>
          <w:sz w:val="24"/>
          <w:szCs w:val="24"/>
        </w:rPr>
      </w:pPr>
      <w:r>
        <w:rPr>
          <w:rFonts w:hint="eastAsia" w:ascii="宋体" w:hAnsi="宋体" w:eastAsia="宋体" w:cs="宋体"/>
          <w:b/>
          <w:bCs/>
          <w:spacing w:val="-2"/>
          <w:sz w:val="24"/>
          <w:szCs w:val="24"/>
        </w:rPr>
        <w:t>10.9《关于运用政府采购政策支持乡村产业振兴的通知》--财库〔2021〕19</w:t>
      </w:r>
      <w:r>
        <w:rPr>
          <w:rFonts w:hint="eastAsia" w:ascii="宋体" w:hAnsi="宋体" w:eastAsia="宋体" w:cs="宋体"/>
          <w:spacing w:val="-2"/>
          <w:sz w:val="24"/>
          <w:szCs w:val="24"/>
        </w:rPr>
        <w:t xml:space="preserve"> </w:t>
      </w:r>
      <w:r>
        <w:rPr>
          <w:rFonts w:hint="eastAsia" w:ascii="宋体" w:hAnsi="宋体" w:eastAsia="宋体" w:cs="宋体"/>
          <w:b/>
          <w:bCs/>
          <w:spacing w:val="-2"/>
          <w:sz w:val="24"/>
          <w:szCs w:val="24"/>
        </w:rPr>
        <w:t>号</w:t>
      </w:r>
    </w:p>
    <w:p>
      <w:pPr>
        <w:spacing w:before="179" w:line="414" w:lineRule="exact"/>
        <w:ind w:left="534"/>
        <w:rPr>
          <w:rFonts w:hint="eastAsia" w:ascii="宋体" w:hAnsi="宋体" w:eastAsia="宋体" w:cs="宋体"/>
          <w:sz w:val="24"/>
          <w:szCs w:val="24"/>
        </w:rPr>
      </w:pPr>
      <w:r>
        <w:rPr>
          <w:rFonts w:hint="eastAsia" w:ascii="宋体" w:hAnsi="宋体" w:eastAsia="宋体" w:cs="宋体"/>
          <w:position w:val="13"/>
          <w:sz w:val="24"/>
          <w:szCs w:val="24"/>
        </w:rPr>
        <w:t>财政部、农业农村部、国家乡村振兴局发布《关于运用政</w:t>
      </w:r>
      <w:r>
        <w:rPr>
          <w:rFonts w:hint="eastAsia" w:ascii="宋体" w:hAnsi="宋体" w:eastAsia="宋体" w:cs="宋体"/>
          <w:spacing w:val="-1"/>
          <w:position w:val="13"/>
          <w:sz w:val="24"/>
          <w:szCs w:val="24"/>
        </w:rPr>
        <w:t>府采购政策支持乡村产业振</w:t>
      </w:r>
    </w:p>
    <w:p>
      <w:pPr>
        <w:spacing w:before="78" w:line="363" w:lineRule="auto"/>
        <w:ind w:left="24" w:right="212"/>
        <w:jc w:val="both"/>
        <w:rPr>
          <w:rFonts w:hint="eastAsia" w:ascii="宋体" w:hAnsi="宋体" w:eastAsia="宋体" w:cs="宋体"/>
          <w:sz w:val="24"/>
          <w:szCs w:val="24"/>
        </w:rPr>
      </w:pPr>
      <w:r>
        <w:rPr>
          <w:rFonts w:hint="eastAsia" w:ascii="宋体" w:hAnsi="宋体" w:eastAsia="宋体" w:cs="宋体"/>
          <w:sz w:val="24"/>
          <w:szCs w:val="24"/>
        </w:rPr>
        <w:t xml:space="preserve">兴的通知》,《通知》指出，自2021年起各级预算单位应当按照不低于10%的比例预留年 </w:t>
      </w:r>
      <w:r>
        <w:rPr>
          <w:rFonts w:hint="eastAsia" w:ascii="宋体" w:hAnsi="宋体" w:eastAsia="宋体" w:cs="宋体"/>
          <w:spacing w:val="2"/>
          <w:sz w:val="24"/>
          <w:szCs w:val="24"/>
        </w:rPr>
        <w:t>度食堂食材采购份额，通过脱贫地区农副产品网络销售平台(原贫困地区农副产品网络销</w:t>
      </w:r>
    </w:p>
    <w:p>
      <w:pPr>
        <w:spacing w:line="218" w:lineRule="auto"/>
        <w:ind w:left="24"/>
        <w:rPr>
          <w:rFonts w:hint="eastAsia" w:ascii="宋体" w:hAnsi="宋体" w:eastAsia="宋体" w:cs="宋体"/>
          <w:sz w:val="24"/>
          <w:szCs w:val="24"/>
        </w:rPr>
      </w:pPr>
      <w:r>
        <w:rPr>
          <w:rFonts w:hint="eastAsia" w:ascii="宋体" w:hAnsi="宋体" w:eastAsia="宋体" w:cs="宋体"/>
          <w:spacing w:val="3"/>
          <w:sz w:val="24"/>
          <w:szCs w:val="24"/>
        </w:rPr>
        <w:t>售平台)采购脱贫地区农副产品。</w:t>
      </w:r>
    </w:p>
    <w:p>
      <w:pPr>
        <w:spacing w:before="174" w:line="362" w:lineRule="auto"/>
        <w:ind w:left="24" w:right="207" w:firstLine="480"/>
        <w:jc w:val="both"/>
        <w:rPr>
          <w:rFonts w:hint="eastAsia" w:ascii="宋体" w:hAnsi="宋体" w:eastAsia="宋体" w:cs="宋体"/>
          <w:sz w:val="24"/>
          <w:szCs w:val="24"/>
        </w:rPr>
      </w:pPr>
      <w:r>
        <w:rPr>
          <w:rFonts w:hint="eastAsia" w:ascii="宋体" w:hAnsi="宋体" w:eastAsia="宋体" w:cs="宋体"/>
          <w:spacing w:val="-1"/>
          <w:sz w:val="24"/>
          <w:szCs w:val="24"/>
        </w:rPr>
        <w:t>《通知》明确，财政部会同农业农村部、国家乡村</w:t>
      </w:r>
      <w:r>
        <w:rPr>
          <w:rFonts w:hint="eastAsia" w:ascii="宋体" w:hAnsi="宋体" w:eastAsia="宋体" w:cs="宋体"/>
          <w:spacing w:val="-2"/>
          <w:sz w:val="24"/>
          <w:szCs w:val="24"/>
        </w:rPr>
        <w:t>振兴局等部门制定政府采购脱贫地</w:t>
      </w:r>
      <w:r>
        <w:rPr>
          <w:rFonts w:hint="eastAsia" w:ascii="宋体" w:hAnsi="宋体" w:eastAsia="宋体" w:cs="宋体"/>
          <w:sz w:val="24"/>
          <w:szCs w:val="24"/>
        </w:rPr>
        <w:t xml:space="preserve"> </w:t>
      </w:r>
      <w:r>
        <w:rPr>
          <w:rFonts w:hint="eastAsia" w:ascii="宋体" w:hAnsi="宋体" w:eastAsia="宋体" w:cs="宋体"/>
          <w:spacing w:val="-1"/>
          <w:sz w:val="24"/>
          <w:szCs w:val="24"/>
        </w:rPr>
        <w:t>区农副产品工作的实施意见，加强脱贫地区农副产品货源组织、供应链管理和网络销售平</w:t>
      </w:r>
    </w:p>
    <w:p>
      <w:pPr>
        <w:spacing w:line="218" w:lineRule="auto"/>
        <w:ind w:left="24"/>
        <w:rPr>
          <w:rFonts w:hint="eastAsia" w:ascii="宋体" w:hAnsi="宋体" w:eastAsia="宋体" w:cs="宋体"/>
          <w:sz w:val="24"/>
          <w:szCs w:val="24"/>
        </w:rPr>
      </w:pPr>
      <w:r>
        <w:rPr>
          <w:rFonts w:hint="eastAsia" w:ascii="宋体" w:hAnsi="宋体" w:eastAsia="宋体" w:cs="宋体"/>
          <w:spacing w:val="-3"/>
          <w:sz w:val="24"/>
          <w:szCs w:val="24"/>
        </w:rPr>
        <w:t>台运营管理，积极组织预算单位采购脱贫地区农副产品。</w:t>
      </w:r>
    </w:p>
    <w:p>
      <w:pPr>
        <w:spacing w:before="172" w:line="219" w:lineRule="auto"/>
        <w:ind w:left="518"/>
        <w:outlineLvl w:val="9"/>
        <w:rPr>
          <w:rFonts w:hint="eastAsia" w:ascii="宋体" w:hAnsi="宋体" w:eastAsia="宋体" w:cs="宋体"/>
          <w:sz w:val="24"/>
          <w:szCs w:val="24"/>
        </w:rPr>
      </w:pPr>
      <w:r>
        <w:rPr>
          <w:rFonts w:hint="eastAsia" w:ascii="宋体" w:hAnsi="宋体" w:eastAsia="宋体" w:cs="宋体"/>
          <w:b/>
          <w:bCs/>
          <w:spacing w:val="3"/>
          <w:sz w:val="24"/>
          <w:szCs w:val="24"/>
        </w:rPr>
        <w:t>10.10《关于进一步加大政府采购支持中小企业力度的通知》(财库〔2022〕19号)</w:t>
      </w:r>
    </w:p>
    <w:p>
      <w:pPr>
        <w:spacing w:before="189" w:line="361" w:lineRule="auto"/>
        <w:ind w:left="24" w:right="178" w:firstLine="489"/>
        <w:jc w:val="both"/>
        <w:rPr>
          <w:rFonts w:hint="eastAsia" w:ascii="宋体" w:hAnsi="宋体" w:eastAsia="宋体" w:cs="宋体"/>
          <w:sz w:val="24"/>
          <w:szCs w:val="24"/>
        </w:rPr>
      </w:pPr>
      <w:r>
        <w:rPr>
          <w:rFonts w:hint="eastAsia" w:ascii="宋体" w:hAnsi="宋体" w:eastAsia="宋体" w:cs="宋体"/>
          <w:sz w:val="24"/>
          <w:szCs w:val="24"/>
        </w:rPr>
        <w:t>对于经主管预算单位统筹后未预留份额专门面向中小企业采购</w:t>
      </w:r>
      <w:r>
        <w:rPr>
          <w:rFonts w:hint="eastAsia" w:ascii="宋体" w:hAnsi="宋体" w:eastAsia="宋体" w:cs="宋体"/>
          <w:spacing w:val="-1"/>
          <w:sz w:val="24"/>
          <w:szCs w:val="24"/>
        </w:rPr>
        <w:t>的采购项目，以及预留</w:t>
      </w:r>
      <w:r>
        <w:rPr>
          <w:rFonts w:hint="eastAsia" w:ascii="宋体" w:hAnsi="宋体" w:eastAsia="宋体" w:cs="宋体"/>
          <w:sz w:val="24"/>
          <w:szCs w:val="24"/>
        </w:rPr>
        <w:t xml:space="preserve"> 份额项目中的非预留部分采购包，适用招标投标法的政府采购工</w:t>
      </w:r>
      <w:r>
        <w:rPr>
          <w:rFonts w:hint="eastAsia" w:ascii="宋体" w:hAnsi="宋体" w:eastAsia="宋体" w:cs="宋体"/>
          <w:spacing w:val="-1"/>
          <w:sz w:val="24"/>
          <w:szCs w:val="24"/>
        </w:rPr>
        <w:t>程建设项目，评标时应当</w:t>
      </w:r>
    </w:p>
    <w:p>
      <w:pPr>
        <w:spacing w:before="2" w:line="217" w:lineRule="auto"/>
        <w:ind w:left="24"/>
        <w:rPr>
          <w:rFonts w:hint="eastAsia" w:ascii="宋体" w:hAnsi="宋体" w:eastAsia="宋体" w:cs="宋体"/>
          <w:sz w:val="24"/>
          <w:szCs w:val="24"/>
        </w:rPr>
      </w:pPr>
      <w:r>
        <w:rPr>
          <w:rFonts w:hint="eastAsia" w:ascii="宋体" w:hAnsi="宋体" w:eastAsia="宋体" w:cs="宋体"/>
          <w:spacing w:val="2"/>
          <w:sz w:val="24"/>
          <w:szCs w:val="24"/>
        </w:rPr>
        <w:t>在采用原报价进行评分的基础上增加其价格得分的3%作为其价格分。</w:t>
      </w:r>
    </w:p>
    <w:p>
      <w:pPr>
        <w:spacing w:before="196" w:line="220" w:lineRule="auto"/>
        <w:ind w:left="28"/>
        <w:outlineLvl w:val="9"/>
        <w:rPr>
          <w:rFonts w:hint="eastAsia" w:ascii="宋体" w:hAnsi="宋体" w:eastAsia="宋体" w:cs="宋体"/>
          <w:sz w:val="24"/>
          <w:szCs w:val="24"/>
        </w:rPr>
      </w:pPr>
      <w:r>
        <w:rPr>
          <w:rFonts w:hint="eastAsia" w:ascii="宋体" w:hAnsi="宋体" w:eastAsia="宋体" w:cs="宋体"/>
          <w:b/>
          <w:bCs/>
          <w:spacing w:val="-7"/>
          <w:sz w:val="24"/>
          <w:szCs w:val="24"/>
        </w:rPr>
        <w:t>11.评标过程的监控</w:t>
      </w:r>
    </w:p>
    <w:p>
      <w:pPr>
        <w:spacing w:before="85" w:line="481" w:lineRule="exact"/>
        <w:ind w:left="594"/>
        <w:rPr>
          <w:rFonts w:hint="eastAsia" w:ascii="宋体" w:hAnsi="宋体" w:eastAsia="宋体" w:cs="宋体"/>
          <w:sz w:val="24"/>
          <w:szCs w:val="24"/>
        </w:rPr>
      </w:pPr>
      <w:r>
        <w:rPr>
          <w:rFonts w:hint="eastAsia" w:ascii="宋体" w:hAnsi="宋体" w:eastAsia="宋体" w:cs="宋体"/>
          <w:spacing w:val="-3"/>
          <w:position w:val="18"/>
          <w:sz w:val="24"/>
          <w:szCs w:val="24"/>
        </w:rPr>
        <w:t>本项目评标过程实行全程录音、录像监控，供应商在评标过程中所进行的试图影响评</w:t>
      </w:r>
    </w:p>
    <w:p>
      <w:pPr>
        <w:spacing w:before="1" w:line="219" w:lineRule="auto"/>
        <w:ind w:left="24"/>
        <w:rPr>
          <w:rFonts w:hint="eastAsia" w:ascii="宋体" w:hAnsi="宋体" w:eastAsia="宋体" w:cs="宋体"/>
          <w:sz w:val="24"/>
          <w:szCs w:val="24"/>
        </w:rPr>
      </w:pPr>
      <w:r>
        <w:rPr>
          <w:rFonts w:hint="eastAsia" w:ascii="宋体" w:hAnsi="宋体" w:eastAsia="宋体" w:cs="宋体"/>
          <w:spacing w:val="-2"/>
          <w:sz w:val="24"/>
          <w:szCs w:val="24"/>
        </w:rPr>
        <w:t>标结果的不公正活动，可能导致其投标被拒</w:t>
      </w:r>
      <w:r>
        <w:rPr>
          <w:rFonts w:hint="eastAsia" w:ascii="宋体" w:hAnsi="宋体" w:eastAsia="宋体" w:cs="宋体"/>
          <w:spacing w:val="-3"/>
          <w:sz w:val="24"/>
          <w:szCs w:val="24"/>
        </w:rPr>
        <w:t>绝。</w:t>
      </w:r>
    </w:p>
    <w:p>
      <w:pPr>
        <w:spacing w:before="182" w:line="220" w:lineRule="auto"/>
        <w:ind w:left="28"/>
        <w:outlineLvl w:val="9"/>
        <w:rPr>
          <w:rFonts w:hint="eastAsia" w:ascii="宋体" w:hAnsi="宋体" w:eastAsia="宋体" w:cs="宋体"/>
          <w:sz w:val="24"/>
          <w:szCs w:val="24"/>
        </w:rPr>
      </w:pPr>
      <w:r>
        <w:rPr>
          <w:rFonts w:hint="eastAsia" w:ascii="宋体" w:hAnsi="宋体" w:eastAsia="宋体" w:cs="宋体"/>
          <w:b/>
          <w:bCs/>
          <w:spacing w:val="-7"/>
          <w:sz w:val="24"/>
          <w:szCs w:val="24"/>
        </w:rPr>
        <w:t>12.关于询问、质疑和投诉</w:t>
      </w:r>
    </w:p>
    <w:p>
      <w:pPr>
        <w:spacing w:before="268" w:line="221" w:lineRule="auto"/>
        <w:ind w:left="514"/>
        <w:rPr>
          <w:rFonts w:hint="eastAsia" w:ascii="宋体" w:hAnsi="宋体" w:eastAsia="宋体" w:cs="宋体"/>
          <w:sz w:val="24"/>
          <w:szCs w:val="24"/>
        </w:rPr>
      </w:pPr>
      <w:r>
        <w:rPr>
          <w:rFonts w:hint="eastAsia" w:ascii="宋体" w:hAnsi="宋体" w:eastAsia="宋体" w:cs="宋体"/>
          <w:spacing w:val="4"/>
          <w:sz w:val="24"/>
          <w:szCs w:val="24"/>
        </w:rPr>
        <w:t>12.1询问</w:t>
      </w:r>
    </w:p>
    <w:p>
      <w:pPr>
        <w:spacing w:before="140" w:line="500" w:lineRule="exact"/>
        <w:ind w:left="514"/>
        <w:rPr>
          <w:rFonts w:hint="eastAsia" w:ascii="宋体" w:hAnsi="宋体" w:eastAsia="宋体" w:cs="宋体"/>
          <w:sz w:val="24"/>
          <w:szCs w:val="24"/>
        </w:rPr>
      </w:pPr>
      <w:r>
        <w:rPr>
          <w:rFonts w:hint="eastAsia" w:ascii="宋体" w:hAnsi="宋体" w:eastAsia="宋体" w:cs="宋体"/>
          <w:spacing w:val="-1"/>
          <w:position w:val="19"/>
          <w:sz w:val="24"/>
          <w:szCs w:val="24"/>
        </w:rPr>
        <w:t>供应商对政府采购活动事项有疑问的，可以向采购人或采购</w:t>
      </w:r>
      <w:r>
        <w:rPr>
          <w:rFonts w:hint="eastAsia" w:ascii="宋体" w:hAnsi="宋体" w:eastAsia="宋体" w:cs="宋体"/>
          <w:spacing w:val="-2"/>
          <w:position w:val="19"/>
          <w:sz w:val="24"/>
          <w:szCs w:val="24"/>
        </w:rPr>
        <w:t>代理机构提出询问。采购</w:t>
      </w:r>
    </w:p>
    <w:p>
      <w:pPr>
        <w:spacing w:before="1" w:line="218" w:lineRule="auto"/>
        <w:ind w:left="24"/>
        <w:rPr>
          <w:rFonts w:hint="eastAsia" w:ascii="宋体" w:hAnsi="宋体" w:eastAsia="宋体" w:cs="宋体"/>
          <w:sz w:val="24"/>
          <w:szCs w:val="24"/>
        </w:rPr>
      </w:pPr>
      <w:r>
        <w:rPr>
          <w:rFonts w:hint="eastAsia" w:ascii="宋体" w:hAnsi="宋体" w:eastAsia="宋体" w:cs="宋体"/>
          <w:spacing w:val="2"/>
          <w:sz w:val="24"/>
          <w:szCs w:val="24"/>
        </w:rPr>
        <w:t>人或采购代理机构将在3个工作日内对供应商依法提出的询问作出答复。</w:t>
      </w:r>
    </w:p>
    <w:p>
      <w:pPr>
        <w:spacing w:before="188" w:line="220" w:lineRule="auto"/>
        <w:ind w:left="514"/>
        <w:rPr>
          <w:rFonts w:hint="eastAsia" w:ascii="宋体" w:hAnsi="宋体" w:eastAsia="宋体" w:cs="宋体"/>
          <w:sz w:val="24"/>
          <w:szCs w:val="24"/>
        </w:rPr>
      </w:pPr>
      <w:r>
        <w:rPr>
          <w:rFonts w:hint="eastAsia" w:ascii="宋体" w:hAnsi="宋体" w:eastAsia="宋体" w:cs="宋体"/>
          <w:spacing w:val="1"/>
          <w:sz w:val="24"/>
          <w:szCs w:val="24"/>
        </w:rPr>
        <w:t>12.2质疑</w:t>
      </w:r>
    </w:p>
    <w:p>
      <w:pPr>
        <w:spacing w:before="172" w:line="460" w:lineRule="exact"/>
        <w:ind w:left="624"/>
        <w:rPr>
          <w:rFonts w:hint="eastAsia" w:ascii="宋体" w:hAnsi="宋体" w:eastAsia="宋体" w:cs="宋体"/>
          <w:sz w:val="24"/>
          <w:szCs w:val="24"/>
        </w:rPr>
      </w:pPr>
      <w:r>
        <w:rPr>
          <w:rFonts w:hint="eastAsia" w:ascii="宋体" w:hAnsi="宋体" w:eastAsia="宋体" w:cs="宋体"/>
          <w:spacing w:val="3"/>
          <w:position w:val="16"/>
          <w:sz w:val="24"/>
          <w:szCs w:val="24"/>
        </w:rPr>
        <w:t>(1)供应商认为采购文件、采购过程、成交结果使自己的权益</w:t>
      </w:r>
      <w:r>
        <w:rPr>
          <w:rFonts w:hint="eastAsia" w:ascii="宋体" w:hAnsi="宋体" w:eastAsia="宋体" w:cs="宋体"/>
          <w:spacing w:val="2"/>
          <w:position w:val="16"/>
          <w:sz w:val="24"/>
          <w:szCs w:val="24"/>
        </w:rPr>
        <w:t>受到损害的，可以在</w:t>
      </w:r>
    </w:p>
    <w:p>
      <w:pPr>
        <w:spacing w:before="1" w:line="218" w:lineRule="auto"/>
        <w:ind w:left="24"/>
        <w:rPr>
          <w:rFonts w:hint="eastAsia" w:ascii="宋体" w:hAnsi="宋体" w:eastAsia="宋体" w:cs="宋体"/>
          <w:sz w:val="24"/>
          <w:szCs w:val="24"/>
        </w:rPr>
      </w:pPr>
      <w:r>
        <w:rPr>
          <w:rFonts w:hint="eastAsia" w:ascii="宋体" w:hAnsi="宋体" w:eastAsia="宋体" w:cs="宋体"/>
          <w:spacing w:val="-2"/>
          <w:sz w:val="24"/>
          <w:szCs w:val="24"/>
        </w:rPr>
        <w:t>知道或应知其权益受到损害之日起7个工作日内以书面形式向采购人、采购代理机构提出。</w:t>
      </w:r>
    </w:p>
    <w:p>
      <w:pPr>
        <w:spacing w:before="197" w:line="220" w:lineRule="auto"/>
        <w:ind w:left="624"/>
        <w:rPr>
          <w:rFonts w:hint="eastAsia" w:ascii="宋体" w:hAnsi="宋体" w:eastAsia="宋体" w:cs="宋体"/>
          <w:sz w:val="24"/>
          <w:szCs w:val="24"/>
        </w:rPr>
      </w:pPr>
      <w:r>
        <w:rPr>
          <w:rFonts w:hint="eastAsia" w:ascii="宋体" w:hAnsi="宋体" w:eastAsia="宋体" w:cs="宋体"/>
          <w:spacing w:val="2"/>
          <w:sz w:val="24"/>
          <w:szCs w:val="24"/>
        </w:rPr>
        <w:t>(2)质疑方式：在线质疑：</w:t>
      </w:r>
    </w:p>
    <w:p>
      <w:pPr>
        <w:spacing w:before="170" w:line="470" w:lineRule="exact"/>
        <w:ind w:left="514"/>
        <w:rPr>
          <w:rFonts w:hint="eastAsia" w:ascii="宋体" w:hAnsi="宋体" w:eastAsia="宋体" w:cs="宋体"/>
          <w:sz w:val="24"/>
          <w:szCs w:val="24"/>
        </w:rPr>
      </w:pPr>
      <w:r>
        <w:rPr>
          <w:rFonts w:hint="eastAsia" w:ascii="宋体" w:hAnsi="宋体" w:eastAsia="宋体" w:cs="宋体"/>
          <w:spacing w:val="2"/>
          <w:position w:val="17"/>
          <w:sz w:val="24"/>
          <w:szCs w:val="24"/>
        </w:rPr>
        <w:t>登录西咸新区公共资源交易平台【首页·〉电子交</w:t>
      </w:r>
      <w:r>
        <w:rPr>
          <w:rFonts w:hint="eastAsia" w:ascii="宋体" w:hAnsi="宋体" w:eastAsia="宋体" w:cs="宋体"/>
          <w:spacing w:val="1"/>
          <w:position w:val="17"/>
          <w:sz w:val="24"/>
          <w:szCs w:val="24"/>
        </w:rPr>
        <w:t>易平台·〉企业端】,在【我的项</w:t>
      </w:r>
    </w:p>
    <w:p>
      <w:pPr>
        <w:spacing w:line="216" w:lineRule="auto"/>
        <w:ind w:left="24"/>
        <w:rPr>
          <w:rFonts w:hint="eastAsia" w:ascii="宋体" w:hAnsi="宋体" w:eastAsia="宋体" w:cs="宋体"/>
          <w:sz w:val="24"/>
          <w:szCs w:val="24"/>
        </w:rPr>
      </w:pPr>
      <w:r>
        <w:rPr>
          <w:rFonts w:hint="eastAsia" w:ascii="宋体" w:hAnsi="宋体" w:eastAsia="宋体" w:cs="宋体"/>
          <w:sz w:val="24"/>
          <w:szCs w:val="24"/>
        </w:rPr>
        <w:t>目】中点击“项目流程·〉提出质疑”,填写表单并提交质疑。</w:t>
      </w:r>
    </w:p>
    <w:p>
      <w:pPr>
        <w:spacing w:before="175" w:line="212" w:lineRule="auto"/>
        <w:ind w:left="514"/>
        <w:rPr>
          <w:rFonts w:hint="eastAsia" w:ascii="宋体" w:hAnsi="宋体" w:eastAsia="宋体" w:cs="宋体"/>
          <w:sz w:val="24"/>
          <w:szCs w:val="24"/>
        </w:rPr>
      </w:pPr>
      <w:r>
        <w:rPr>
          <w:rFonts w:hint="eastAsia" w:ascii="宋体" w:hAnsi="宋体" w:eastAsia="宋体" w:cs="宋体"/>
          <w:spacing w:val="-3"/>
          <w:sz w:val="24"/>
          <w:szCs w:val="24"/>
        </w:rPr>
        <w:t>质疑函范本地址：</w:t>
      </w:r>
      <w:r>
        <w:rPr>
          <w:rFonts w:hint="eastAsia" w:ascii="宋体" w:hAnsi="宋体" w:eastAsia="宋体" w:cs="宋体"/>
          <w:spacing w:val="35"/>
          <w:sz w:val="24"/>
          <w:szCs w:val="24"/>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"http://download.ccgp.gov.cn/2018/zhiyihanfanben.zip" </w:instrText>
      </w:r>
      <w:r>
        <w:rPr>
          <w:rFonts w:hint="eastAsia" w:ascii="宋体" w:hAnsi="宋体" w:eastAsia="宋体" w:cs="宋体"/>
          <w:sz w:val="24"/>
          <w:szCs w:val="24"/>
        </w:rPr>
        <w:fldChar w:fldCharType="separate"/>
      </w:r>
      <w:r>
        <w:rPr>
          <w:rFonts w:hint="eastAsia" w:ascii="宋体" w:hAnsi="宋体" w:eastAsia="宋体" w:cs="宋体"/>
          <w:spacing w:val="-3"/>
          <w:sz w:val="24"/>
          <w:szCs w:val="24"/>
        </w:rPr>
        <w:t>http://download.ccgp.gov.cn/2018/zhi</w:t>
      </w:r>
      <w:r>
        <w:rPr>
          <w:rFonts w:hint="eastAsia" w:ascii="宋体" w:hAnsi="宋体" w:eastAsia="宋体" w:cs="宋体"/>
          <w:spacing w:val="-4"/>
          <w:sz w:val="24"/>
          <w:szCs w:val="24"/>
        </w:rPr>
        <w:t>yihanfanben.zip</w:t>
      </w:r>
      <w:r>
        <w:rPr>
          <w:rFonts w:hint="eastAsia" w:ascii="宋体" w:hAnsi="宋体" w:eastAsia="宋体" w:cs="宋体"/>
          <w:spacing w:val="-4"/>
          <w:sz w:val="24"/>
          <w:szCs w:val="24"/>
        </w:rPr>
        <w:fldChar w:fldCharType="end"/>
      </w:r>
    </w:p>
    <w:p>
      <w:pPr>
        <w:spacing w:before="199" w:line="362" w:lineRule="auto"/>
        <w:ind w:left="24" w:right="190" w:firstLine="600"/>
        <w:rPr>
          <w:rFonts w:hint="eastAsia" w:ascii="宋体" w:hAnsi="宋体" w:eastAsia="宋体" w:cs="宋体"/>
          <w:sz w:val="24"/>
          <w:szCs w:val="24"/>
        </w:rPr>
      </w:pPr>
      <w:r>
        <w:rPr>
          <w:rFonts w:hint="eastAsia" w:ascii="宋体" w:hAnsi="宋体" w:eastAsia="宋体" w:cs="宋体"/>
          <w:spacing w:val="3"/>
          <w:sz w:val="24"/>
          <w:szCs w:val="24"/>
        </w:rPr>
        <w:t xml:space="preserve">(3)供应商为自然人的，应当由本人签字；供应商为法人或者其他组织的，应当由  </w:t>
      </w:r>
      <w:r>
        <w:rPr>
          <w:rFonts w:hint="eastAsia" w:ascii="宋体" w:hAnsi="宋体" w:eastAsia="宋体" w:cs="宋体"/>
          <w:sz w:val="24"/>
          <w:szCs w:val="24"/>
        </w:rPr>
        <w:t>法定代表人、主要负责人，或者其授权代表签字或者盖章，并</w:t>
      </w:r>
      <w:r>
        <w:rPr>
          <w:rFonts w:hint="eastAsia" w:ascii="宋体" w:hAnsi="宋体" w:eastAsia="宋体" w:cs="宋体"/>
          <w:spacing w:val="-1"/>
          <w:sz w:val="24"/>
          <w:szCs w:val="24"/>
        </w:rPr>
        <w:t>加盖单位公章，公章不得以</w:t>
      </w:r>
      <w:r>
        <w:rPr>
          <w:rFonts w:hint="eastAsia" w:ascii="宋体" w:hAnsi="宋体" w:eastAsia="宋体" w:cs="宋体"/>
          <w:sz w:val="24"/>
          <w:szCs w:val="24"/>
        </w:rPr>
        <w:t xml:space="preserve"> </w:t>
      </w:r>
      <w:r>
        <w:rPr>
          <w:rFonts w:hint="eastAsia" w:ascii="宋体" w:hAnsi="宋体" w:eastAsia="宋体" w:cs="宋体"/>
          <w:spacing w:val="-1"/>
          <w:sz w:val="24"/>
          <w:szCs w:val="24"/>
        </w:rPr>
        <w:t>合同章或其他印章代替。供应商委托代理人提出质疑的，应当同时提交供应商签署的</w:t>
      </w:r>
      <w:r>
        <w:rPr>
          <w:rFonts w:hint="eastAsia" w:ascii="宋体" w:hAnsi="宋体" w:eastAsia="宋体" w:cs="宋体"/>
          <w:spacing w:val="-2"/>
          <w:sz w:val="24"/>
          <w:szCs w:val="24"/>
        </w:rPr>
        <w:t>授权</w:t>
      </w:r>
    </w:p>
    <w:p>
      <w:pPr>
        <w:spacing w:before="1" w:line="218" w:lineRule="auto"/>
        <w:ind w:left="24"/>
        <w:rPr>
          <w:rFonts w:hint="eastAsia" w:ascii="宋体" w:hAnsi="宋体" w:eastAsia="宋体" w:cs="宋体"/>
          <w:sz w:val="24"/>
          <w:szCs w:val="24"/>
        </w:rPr>
      </w:pPr>
      <w:r>
        <w:rPr>
          <w:rFonts w:hint="eastAsia" w:ascii="宋体" w:hAnsi="宋体" w:eastAsia="宋体" w:cs="宋体"/>
          <w:spacing w:val="-9"/>
          <w:sz w:val="24"/>
          <w:szCs w:val="24"/>
        </w:rPr>
        <w:t>委托书。</w:t>
      </w:r>
    </w:p>
    <w:p>
      <w:pPr>
        <w:spacing w:before="166" w:line="490" w:lineRule="exact"/>
        <w:ind w:left="624"/>
        <w:rPr>
          <w:rFonts w:hint="eastAsia" w:ascii="宋体" w:hAnsi="宋体" w:eastAsia="宋体" w:cs="宋体"/>
          <w:sz w:val="24"/>
          <w:szCs w:val="24"/>
        </w:rPr>
      </w:pPr>
      <w:r>
        <w:rPr>
          <w:rFonts w:hint="eastAsia" w:ascii="宋体" w:hAnsi="宋体" w:eastAsia="宋体" w:cs="宋体"/>
          <w:spacing w:val="3"/>
          <w:position w:val="19"/>
          <w:sz w:val="24"/>
          <w:szCs w:val="24"/>
        </w:rPr>
        <w:t>(4)在法定质疑期内，针对同一采购程序环节的质疑应</w:t>
      </w:r>
      <w:r>
        <w:rPr>
          <w:rFonts w:hint="eastAsia" w:ascii="宋体" w:hAnsi="宋体" w:eastAsia="宋体" w:cs="宋体"/>
          <w:spacing w:val="2"/>
          <w:position w:val="19"/>
          <w:sz w:val="24"/>
          <w:szCs w:val="24"/>
        </w:rPr>
        <w:t>当一次性提出。采购人、采</w:t>
      </w:r>
    </w:p>
    <w:p>
      <w:pPr>
        <w:spacing w:before="1" w:line="218" w:lineRule="auto"/>
        <w:ind w:left="24"/>
        <w:rPr>
          <w:rFonts w:hint="eastAsia" w:ascii="宋体" w:hAnsi="宋体" w:eastAsia="宋体" w:cs="宋体"/>
          <w:sz w:val="24"/>
          <w:szCs w:val="24"/>
        </w:rPr>
      </w:pPr>
      <w:r>
        <w:rPr>
          <w:rFonts w:hint="eastAsia" w:ascii="宋体" w:hAnsi="宋体" w:eastAsia="宋体" w:cs="宋体"/>
          <w:spacing w:val="2"/>
          <w:sz w:val="24"/>
          <w:szCs w:val="24"/>
        </w:rPr>
        <w:t>购代理机构将在收到书面质疑后7个工作日内作出答复，并以书面形式通知质疑人和其他</w:t>
      </w:r>
    </w:p>
    <w:p>
      <w:pPr>
        <w:spacing w:before="78" w:line="219" w:lineRule="auto"/>
        <w:ind w:left="24"/>
        <w:rPr>
          <w:rFonts w:hint="eastAsia" w:ascii="宋体" w:hAnsi="宋体" w:eastAsia="宋体" w:cs="宋体"/>
          <w:sz w:val="24"/>
          <w:szCs w:val="24"/>
        </w:rPr>
      </w:pPr>
      <w:r>
        <w:rPr>
          <w:rFonts w:hint="eastAsia" w:ascii="宋体" w:hAnsi="宋体" w:eastAsia="宋体" w:cs="宋体"/>
          <w:spacing w:val="-7"/>
          <w:sz w:val="24"/>
          <w:szCs w:val="24"/>
        </w:rPr>
        <w:t>有关供应商。</w:t>
      </w:r>
    </w:p>
    <w:p>
      <w:pPr>
        <w:spacing w:before="187" w:line="220" w:lineRule="auto"/>
        <w:ind w:left="624"/>
        <w:rPr>
          <w:rFonts w:hint="eastAsia" w:ascii="宋体" w:hAnsi="宋体" w:eastAsia="宋体" w:cs="宋体"/>
          <w:sz w:val="24"/>
          <w:szCs w:val="24"/>
        </w:rPr>
      </w:pPr>
      <w:r>
        <w:rPr>
          <w:rFonts w:hint="eastAsia" w:ascii="宋体" w:hAnsi="宋体" w:eastAsia="宋体" w:cs="宋体"/>
          <w:spacing w:val="1"/>
          <w:sz w:val="24"/>
          <w:szCs w:val="24"/>
        </w:rPr>
        <w:t>(5)有下列情形之一的，属</w:t>
      </w:r>
      <w:r>
        <w:rPr>
          <w:rFonts w:hint="eastAsia" w:ascii="宋体" w:hAnsi="宋体" w:eastAsia="宋体" w:cs="宋体"/>
          <w:spacing w:val="1"/>
          <w:sz w:val="24"/>
          <w:szCs w:val="24"/>
          <w:lang w:val="en-US" w:eastAsia="zh-CN"/>
        </w:rPr>
        <w:t>于</w:t>
      </w:r>
      <w:r>
        <w:rPr>
          <w:rFonts w:hint="eastAsia" w:ascii="宋体" w:hAnsi="宋体" w:eastAsia="宋体" w:cs="宋体"/>
          <w:spacing w:val="1"/>
          <w:sz w:val="24"/>
          <w:szCs w:val="24"/>
        </w:rPr>
        <w:t>无效质疑：</w:t>
      </w:r>
    </w:p>
    <w:p>
      <w:pPr>
        <w:spacing w:before="180" w:line="472" w:lineRule="exact"/>
        <w:ind w:left="484"/>
        <w:rPr>
          <w:rFonts w:hint="eastAsia" w:ascii="宋体" w:hAnsi="宋体" w:eastAsia="宋体" w:cs="宋体"/>
          <w:sz w:val="24"/>
          <w:szCs w:val="24"/>
        </w:rPr>
      </w:pPr>
      <w:r>
        <w:rPr>
          <w:rFonts w:hint="eastAsia" w:ascii="宋体" w:hAnsi="宋体" w:eastAsia="宋体" w:cs="宋体"/>
          <w:spacing w:val="-2"/>
          <w:position w:val="17"/>
          <w:sz w:val="24"/>
          <w:szCs w:val="24"/>
        </w:rPr>
        <w:t>① 对采购文件提出质疑的质疑人不是依法获取采购文件的潜在供应商；对采购过程、</w:t>
      </w:r>
    </w:p>
    <w:p>
      <w:pPr>
        <w:spacing w:line="218" w:lineRule="auto"/>
        <w:ind w:left="24"/>
        <w:rPr>
          <w:rFonts w:hint="eastAsia" w:ascii="宋体" w:hAnsi="宋体" w:eastAsia="宋体" w:cs="宋体"/>
          <w:sz w:val="24"/>
          <w:szCs w:val="24"/>
        </w:rPr>
      </w:pPr>
      <w:r>
        <w:rPr>
          <w:rFonts w:hint="eastAsia" w:ascii="宋体" w:hAnsi="宋体" w:eastAsia="宋体" w:cs="宋体"/>
          <w:spacing w:val="-3"/>
          <w:sz w:val="24"/>
          <w:szCs w:val="24"/>
        </w:rPr>
        <w:t>中标结果提出质疑的质疑人不是参与本次政府采购项目的供应商；</w:t>
      </w:r>
    </w:p>
    <w:p>
      <w:pPr>
        <w:spacing w:before="184" w:line="217" w:lineRule="auto"/>
        <w:ind w:left="484"/>
        <w:rPr>
          <w:rFonts w:hint="eastAsia" w:ascii="宋体" w:hAnsi="宋体" w:eastAsia="宋体" w:cs="宋体"/>
          <w:sz w:val="24"/>
          <w:szCs w:val="24"/>
        </w:rPr>
      </w:pPr>
      <w:r>
        <w:rPr>
          <w:rFonts w:hint="eastAsia" w:ascii="宋体" w:hAnsi="宋体" w:eastAsia="宋体" w:cs="宋体"/>
          <w:spacing w:val="-4"/>
          <w:sz w:val="24"/>
          <w:szCs w:val="24"/>
        </w:rPr>
        <w:t>② 超过法定期限或未以书面形式提出的；</w:t>
      </w:r>
    </w:p>
    <w:p>
      <w:pPr>
        <w:spacing w:before="187" w:line="466" w:lineRule="exact"/>
        <w:ind w:left="484"/>
        <w:rPr>
          <w:rFonts w:hint="eastAsia" w:ascii="宋体" w:hAnsi="宋体" w:eastAsia="宋体" w:cs="宋体"/>
          <w:sz w:val="24"/>
          <w:szCs w:val="24"/>
        </w:rPr>
      </w:pPr>
      <w:r>
        <w:rPr>
          <w:rFonts w:hint="eastAsia" w:ascii="宋体" w:hAnsi="宋体" w:eastAsia="宋体" w:cs="宋体"/>
          <w:spacing w:val="-1"/>
          <w:position w:val="17"/>
          <w:sz w:val="24"/>
          <w:szCs w:val="24"/>
        </w:rPr>
        <w:t>③ 缺乏必要的证明材料，或捏造事实、提供虚假材料，或以非法手段取得证明材料</w:t>
      </w:r>
    </w:p>
    <w:p>
      <w:pPr>
        <w:spacing w:before="1" w:line="221" w:lineRule="auto"/>
        <w:ind w:left="24"/>
        <w:rPr>
          <w:rFonts w:hint="eastAsia" w:ascii="宋体" w:hAnsi="宋体" w:eastAsia="宋体" w:cs="宋体"/>
          <w:sz w:val="24"/>
          <w:szCs w:val="24"/>
        </w:rPr>
      </w:pPr>
      <w:r>
        <w:rPr>
          <w:rFonts w:hint="eastAsia" w:ascii="宋体" w:hAnsi="宋体" w:eastAsia="宋体" w:cs="宋体"/>
          <w:spacing w:val="-13"/>
          <w:sz w:val="24"/>
          <w:szCs w:val="24"/>
        </w:rPr>
        <w:t>的；</w:t>
      </w:r>
    </w:p>
    <w:p>
      <w:pPr>
        <w:spacing w:before="176" w:line="482" w:lineRule="exact"/>
        <w:ind w:left="484"/>
        <w:rPr>
          <w:rFonts w:hint="eastAsia" w:ascii="宋体" w:hAnsi="宋体" w:eastAsia="宋体" w:cs="宋体"/>
          <w:sz w:val="24"/>
          <w:szCs w:val="24"/>
        </w:rPr>
      </w:pPr>
      <w:r>
        <w:rPr>
          <w:rFonts w:hint="eastAsia" w:ascii="宋体" w:hAnsi="宋体" w:eastAsia="宋体" w:cs="宋体"/>
          <w:spacing w:val="2"/>
          <w:position w:val="18"/>
          <w:sz w:val="24"/>
          <w:szCs w:val="24"/>
        </w:rPr>
        <w:t>④ 质疑函没有合法有效的签字、盖章或委托</w:t>
      </w:r>
      <w:r>
        <w:rPr>
          <w:rFonts w:hint="eastAsia" w:ascii="宋体" w:hAnsi="宋体" w:eastAsia="宋体" w:cs="宋体"/>
          <w:spacing w:val="1"/>
          <w:position w:val="18"/>
          <w:sz w:val="24"/>
          <w:szCs w:val="24"/>
        </w:rPr>
        <w:t>授权委托书的(代理人提出质疑和投诉，</w:t>
      </w:r>
    </w:p>
    <w:p>
      <w:pPr>
        <w:spacing w:before="1" w:line="218" w:lineRule="auto"/>
        <w:ind w:left="24"/>
        <w:rPr>
          <w:rFonts w:hint="eastAsia" w:ascii="宋体" w:hAnsi="宋体" w:eastAsia="宋体" w:cs="宋体"/>
          <w:sz w:val="24"/>
          <w:szCs w:val="24"/>
        </w:rPr>
      </w:pPr>
      <w:r>
        <w:rPr>
          <w:rFonts w:hint="eastAsia" w:ascii="宋体" w:hAnsi="宋体" w:eastAsia="宋体" w:cs="宋体"/>
          <w:spacing w:val="4"/>
          <w:sz w:val="24"/>
          <w:szCs w:val="24"/>
        </w:rPr>
        <w:t>应当提交供应商签署的授权委托书);</w:t>
      </w:r>
    </w:p>
    <w:p>
      <w:pPr>
        <w:spacing w:before="174" w:line="453" w:lineRule="exact"/>
        <w:ind w:left="484"/>
        <w:rPr>
          <w:rFonts w:hint="eastAsia" w:ascii="宋体" w:hAnsi="宋体" w:eastAsia="宋体" w:cs="宋体"/>
          <w:sz w:val="24"/>
          <w:szCs w:val="24"/>
        </w:rPr>
      </w:pPr>
      <w:r>
        <w:rPr>
          <w:rFonts w:hint="eastAsia" w:ascii="宋体" w:hAnsi="宋体" w:eastAsia="宋体" w:cs="宋体"/>
          <w:position w:val="16"/>
          <w:sz w:val="24"/>
          <w:szCs w:val="24"/>
        </w:rPr>
        <w:t>⑤</w:t>
      </w:r>
      <w:r>
        <w:rPr>
          <w:rFonts w:hint="eastAsia" w:ascii="宋体" w:hAnsi="宋体" w:eastAsia="宋体" w:cs="宋体"/>
          <w:spacing w:val="-11"/>
          <w:position w:val="16"/>
          <w:sz w:val="24"/>
          <w:szCs w:val="24"/>
        </w:rPr>
        <w:t xml:space="preserve"> </w:t>
      </w:r>
      <w:r>
        <w:rPr>
          <w:rFonts w:hint="eastAsia" w:ascii="宋体" w:hAnsi="宋体" w:eastAsia="宋体" w:cs="宋体"/>
          <w:position w:val="16"/>
          <w:sz w:val="24"/>
          <w:szCs w:val="24"/>
        </w:rPr>
        <w:t>针对同一采购程序环节又提出其他质疑事项的，或质疑答复后就同一事项再次提</w:t>
      </w:r>
    </w:p>
    <w:p>
      <w:pPr>
        <w:spacing w:line="220" w:lineRule="auto"/>
        <w:ind w:left="24"/>
        <w:rPr>
          <w:rFonts w:hint="eastAsia" w:ascii="宋体" w:hAnsi="宋体" w:eastAsia="宋体" w:cs="宋体"/>
          <w:sz w:val="24"/>
          <w:szCs w:val="24"/>
        </w:rPr>
      </w:pPr>
      <w:r>
        <w:rPr>
          <w:rFonts w:hint="eastAsia" w:ascii="宋体" w:hAnsi="宋体" w:eastAsia="宋体" w:cs="宋体"/>
          <w:spacing w:val="-14"/>
          <w:sz w:val="24"/>
          <w:szCs w:val="24"/>
        </w:rPr>
        <w:t>出质疑的；</w:t>
      </w:r>
    </w:p>
    <w:p>
      <w:pPr>
        <w:spacing w:before="191" w:line="473" w:lineRule="exact"/>
        <w:ind w:left="484"/>
        <w:rPr>
          <w:rFonts w:hint="eastAsia" w:ascii="宋体" w:hAnsi="宋体" w:eastAsia="宋体" w:cs="宋体"/>
          <w:sz w:val="24"/>
          <w:szCs w:val="24"/>
        </w:rPr>
      </w:pPr>
      <w:r>
        <w:rPr>
          <w:rFonts w:hint="eastAsia" w:ascii="宋体" w:hAnsi="宋体" w:eastAsia="宋体" w:cs="宋体"/>
          <w:spacing w:val="-2"/>
          <w:position w:val="17"/>
          <w:sz w:val="24"/>
          <w:szCs w:val="24"/>
        </w:rPr>
        <w:t>⑥ 不符合法律、法规、规章和政府采购监管机构规定的其他条件的。</w:t>
      </w:r>
    </w:p>
    <w:p>
      <w:pPr>
        <w:spacing w:line="220" w:lineRule="auto"/>
        <w:ind w:left="484"/>
        <w:rPr>
          <w:rFonts w:hint="eastAsia" w:ascii="宋体" w:hAnsi="宋体" w:eastAsia="宋体" w:cs="宋体"/>
          <w:sz w:val="24"/>
          <w:szCs w:val="24"/>
        </w:rPr>
      </w:pPr>
      <w:r>
        <w:rPr>
          <w:rFonts w:hint="eastAsia" w:ascii="宋体" w:hAnsi="宋体" w:eastAsia="宋体" w:cs="宋体"/>
          <w:spacing w:val="3"/>
          <w:sz w:val="24"/>
          <w:szCs w:val="24"/>
        </w:rPr>
        <w:t>12.3投诉</w:t>
      </w:r>
    </w:p>
    <w:p>
      <w:pPr>
        <w:spacing w:before="182" w:line="354" w:lineRule="auto"/>
        <w:ind w:left="24" w:right="329" w:firstLine="600"/>
        <w:jc w:val="both"/>
        <w:rPr>
          <w:rFonts w:hint="eastAsia" w:ascii="宋体" w:hAnsi="宋体" w:eastAsia="宋体" w:cs="宋体"/>
          <w:sz w:val="24"/>
          <w:szCs w:val="24"/>
        </w:rPr>
      </w:pPr>
      <w:r>
        <w:rPr>
          <w:rFonts w:hint="eastAsia" w:ascii="宋体" w:hAnsi="宋体" w:eastAsia="宋体" w:cs="宋体"/>
          <w:spacing w:val="2"/>
          <w:sz w:val="24"/>
          <w:szCs w:val="24"/>
        </w:rPr>
        <w:t>(1)质疑供应商对采购人、采购代理机构的答复不满意，或者采购人、采购代理机</w:t>
      </w:r>
      <w:r>
        <w:rPr>
          <w:rFonts w:hint="eastAsia" w:ascii="宋体" w:hAnsi="宋体" w:eastAsia="宋体" w:cs="宋体"/>
          <w:spacing w:val="14"/>
          <w:sz w:val="24"/>
          <w:szCs w:val="24"/>
        </w:rPr>
        <w:t xml:space="preserve"> </w:t>
      </w:r>
      <w:r>
        <w:rPr>
          <w:rFonts w:hint="eastAsia" w:ascii="宋体" w:hAnsi="宋体" w:eastAsia="宋体" w:cs="宋体"/>
          <w:spacing w:val="2"/>
          <w:sz w:val="24"/>
          <w:szCs w:val="24"/>
        </w:rPr>
        <w:t>构未在规定的时间内做出答复的，可以在答复期满后15个工作日内按照《政府采购质疑</w:t>
      </w:r>
    </w:p>
    <w:p>
      <w:pPr>
        <w:spacing w:before="1" w:line="218" w:lineRule="auto"/>
        <w:ind w:left="24"/>
        <w:rPr>
          <w:rFonts w:hint="eastAsia" w:ascii="宋体" w:hAnsi="宋体" w:eastAsia="宋体" w:cs="宋体"/>
          <w:sz w:val="24"/>
          <w:szCs w:val="24"/>
        </w:rPr>
      </w:pPr>
      <w:r>
        <w:rPr>
          <w:rFonts w:hint="eastAsia" w:ascii="宋体" w:hAnsi="宋体" w:eastAsia="宋体" w:cs="宋体"/>
          <w:spacing w:val="3"/>
          <w:sz w:val="24"/>
          <w:szCs w:val="24"/>
        </w:rPr>
        <w:t>和投诉办法》(财政部94号令)相关规定向财政局提出投诉。</w:t>
      </w:r>
    </w:p>
    <w:p>
      <w:pPr>
        <w:spacing w:before="206" w:line="460" w:lineRule="exact"/>
        <w:ind w:left="624"/>
        <w:rPr>
          <w:rFonts w:hint="eastAsia" w:ascii="宋体" w:hAnsi="宋体" w:eastAsia="宋体" w:cs="宋体"/>
          <w:sz w:val="24"/>
          <w:szCs w:val="24"/>
        </w:rPr>
      </w:pPr>
      <w:r>
        <w:rPr>
          <w:rFonts w:hint="eastAsia" w:ascii="宋体" w:hAnsi="宋体" w:eastAsia="宋体" w:cs="宋体"/>
          <w:spacing w:val="2"/>
          <w:position w:val="16"/>
          <w:sz w:val="24"/>
          <w:szCs w:val="24"/>
        </w:rPr>
        <w:t>(2)供应商投诉的事项不得超出已质疑事项的范围。供应商提出投诉时，应当提交</w:t>
      </w:r>
    </w:p>
    <w:p>
      <w:pPr>
        <w:spacing w:before="1" w:line="218" w:lineRule="auto"/>
        <w:ind w:left="24"/>
        <w:rPr>
          <w:rFonts w:hint="eastAsia" w:ascii="宋体" w:hAnsi="宋体" w:eastAsia="宋体" w:cs="宋体"/>
          <w:sz w:val="24"/>
          <w:szCs w:val="24"/>
        </w:rPr>
      </w:pPr>
      <w:r>
        <w:rPr>
          <w:rFonts w:hint="eastAsia" w:ascii="宋体" w:hAnsi="宋体" w:eastAsia="宋体" w:cs="宋体"/>
          <w:spacing w:val="-1"/>
          <w:sz w:val="24"/>
          <w:szCs w:val="24"/>
        </w:rPr>
        <w:t>投诉书和必要的证明材料，并按财政部《投诉书</w:t>
      </w:r>
      <w:r>
        <w:rPr>
          <w:rFonts w:hint="eastAsia" w:ascii="宋体" w:hAnsi="宋体" w:eastAsia="宋体" w:cs="宋体"/>
          <w:spacing w:val="-2"/>
          <w:sz w:val="24"/>
          <w:szCs w:val="24"/>
        </w:rPr>
        <w:t>范本》给定的格式进行填写。</w:t>
      </w:r>
    </w:p>
    <w:p>
      <w:pPr>
        <w:spacing w:before="175" w:line="219" w:lineRule="auto"/>
        <w:ind w:left="484"/>
        <w:rPr>
          <w:rFonts w:hint="eastAsia" w:ascii="宋体" w:hAnsi="宋体" w:eastAsia="宋体" w:cs="宋体"/>
          <w:sz w:val="24"/>
          <w:szCs w:val="24"/>
        </w:rPr>
      </w:pPr>
      <w:r>
        <w:rPr>
          <w:rFonts w:hint="eastAsia" w:ascii="宋体" w:hAnsi="宋体" w:eastAsia="宋体" w:cs="宋体"/>
          <w:spacing w:val="-8"/>
          <w:sz w:val="24"/>
          <w:szCs w:val="24"/>
        </w:rPr>
        <w:t>投诉书范本地址：</w:t>
      </w:r>
    </w:p>
    <w:p>
      <w:pPr>
        <w:spacing w:before="216" w:line="192" w:lineRule="auto"/>
        <w:ind w:left="484"/>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"http://download.ccgp.gov.cn/2018/tousushufanben.zip" </w:instrText>
      </w:r>
      <w:r>
        <w:rPr>
          <w:rFonts w:hint="eastAsia" w:ascii="宋体" w:hAnsi="宋体" w:eastAsia="宋体" w:cs="宋体"/>
          <w:sz w:val="24"/>
          <w:szCs w:val="24"/>
        </w:rPr>
        <w:fldChar w:fldCharType="separate"/>
      </w:r>
      <w:r>
        <w:rPr>
          <w:rFonts w:hint="eastAsia" w:ascii="宋体" w:hAnsi="宋体" w:eastAsia="宋体" w:cs="宋体"/>
          <w:sz w:val="24"/>
          <w:szCs w:val="24"/>
        </w:rPr>
        <w:t>http://download.ccgp.gov.cn/2018/tousushufanb</w:t>
      </w:r>
      <w:r>
        <w:rPr>
          <w:rFonts w:hint="eastAsia" w:ascii="宋体" w:hAnsi="宋体" w:eastAsia="宋体" w:cs="宋体"/>
          <w:spacing w:val="-1"/>
          <w:sz w:val="24"/>
          <w:szCs w:val="24"/>
        </w:rPr>
        <w:t>en.zip</w:t>
      </w:r>
      <w:r>
        <w:rPr>
          <w:rFonts w:hint="eastAsia" w:ascii="宋体" w:hAnsi="宋体" w:eastAsia="宋体" w:cs="宋体"/>
          <w:spacing w:val="-1"/>
          <w:sz w:val="24"/>
          <w:szCs w:val="24"/>
        </w:rPr>
        <w:fldChar w:fldCharType="end"/>
      </w:r>
    </w:p>
    <w:p>
      <w:pPr>
        <w:spacing w:before="220" w:line="219" w:lineRule="auto"/>
        <w:ind w:left="484"/>
        <w:rPr>
          <w:rFonts w:hint="eastAsia" w:ascii="宋体" w:hAnsi="宋体" w:eastAsia="宋体" w:cs="宋体"/>
          <w:sz w:val="24"/>
          <w:szCs w:val="24"/>
        </w:rPr>
      </w:pPr>
      <w:r>
        <w:rPr>
          <w:rFonts w:hint="eastAsia" w:ascii="宋体" w:hAnsi="宋体" w:eastAsia="宋体" w:cs="宋体"/>
          <w:sz w:val="24"/>
          <w:szCs w:val="24"/>
        </w:rPr>
        <w:t>12.4恶意质疑、投诉的法律后果</w:t>
      </w:r>
    </w:p>
    <w:p>
      <w:pPr>
        <w:spacing w:before="184" w:line="219" w:lineRule="auto"/>
        <w:ind w:left="624"/>
        <w:rPr>
          <w:rFonts w:hint="eastAsia" w:ascii="宋体" w:hAnsi="宋体" w:eastAsia="宋体" w:cs="宋体"/>
          <w:sz w:val="24"/>
          <w:szCs w:val="24"/>
        </w:rPr>
      </w:pPr>
      <w:r>
        <w:rPr>
          <w:rFonts w:hint="eastAsia" w:ascii="宋体" w:hAnsi="宋体" w:eastAsia="宋体" w:cs="宋体"/>
          <w:spacing w:val="2"/>
          <w:sz w:val="24"/>
          <w:szCs w:val="24"/>
        </w:rPr>
        <w:t>(1)对捏造事实、提供虚假材料进行质疑、投诉的行为予</w:t>
      </w:r>
      <w:r>
        <w:rPr>
          <w:rFonts w:hint="eastAsia" w:ascii="宋体" w:hAnsi="宋体" w:eastAsia="宋体" w:cs="宋体"/>
          <w:spacing w:val="1"/>
          <w:sz w:val="24"/>
          <w:szCs w:val="24"/>
        </w:rPr>
        <w:t>以严肃处理：</w:t>
      </w:r>
    </w:p>
    <w:p>
      <w:pPr>
        <w:spacing w:before="173" w:line="362" w:lineRule="auto"/>
        <w:ind w:left="24" w:right="145" w:firstLine="480"/>
        <w:rPr>
          <w:rFonts w:hint="eastAsia" w:ascii="宋体" w:hAnsi="宋体" w:eastAsia="宋体" w:cs="宋体"/>
          <w:sz w:val="24"/>
          <w:szCs w:val="24"/>
        </w:rPr>
      </w:pPr>
      <w:r>
        <w:rPr>
          <w:rFonts w:hint="eastAsia" w:ascii="宋体" w:hAnsi="宋体" w:eastAsia="宋体" w:cs="宋体"/>
          <w:spacing w:val="3"/>
          <w:sz w:val="24"/>
          <w:szCs w:val="24"/>
        </w:rPr>
        <w:t>《政府采购质疑和投诉办法》  (财政部94号令)规定，投诉人在</w:t>
      </w:r>
      <w:r>
        <w:rPr>
          <w:rFonts w:hint="eastAsia" w:ascii="宋体" w:hAnsi="宋体" w:eastAsia="宋体" w:cs="宋体"/>
          <w:spacing w:val="2"/>
          <w:sz w:val="24"/>
          <w:szCs w:val="24"/>
        </w:rPr>
        <w:t>全国范围内十二个</w:t>
      </w:r>
      <w:r>
        <w:rPr>
          <w:rFonts w:hint="eastAsia" w:ascii="宋体" w:hAnsi="宋体" w:eastAsia="宋体" w:cs="宋体"/>
          <w:sz w:val="24"/>
          <w:szCs w:val="24"/>
        </w:rPr>
        <w:t xml:space="preserve">  </w:t>
      </w:r>
      <w:r>
        <w:rPr>
          <w:rFonts w:hint="eastAsia" w:ascii="宋体" w:hAnsi="宋体" w:eastAsia="宋体" w:cs="宋体"/>
          <w:spacing w:val="-1"/>
          <w:sz w:val="24"/>
          <w:szCs w:val="24"/>
        </w:rPr>
        <w:t>月内三次以上投诉查无实据的，由财政部门列入不良行为记录名单。对于捏造事实、</w:t>
      </w:r>
      <w:r>
        <w:rPr>
          <w:rFonts w:hint="eastAsia" w:ascii="宋体" w:hAnsi="宋体" w:eastAsia="宋体" w:cs="宋体"/>
          <w:spacing w:val="-2"/>
          <w:sz w:val="24"/>
          <w:szCs w:val="24"/>
        </w:rPr>
        <w:t>或提</w:t>
      </w:r>
      <w:r>
        <w:rPr>
          <w:rFonts w:hint="eastAsia" w:ascii="宋体" w:hAnsi="宋体" w:eastAsia="宋体" w:cs="宋体"/>
          <w:sz w:val="24"/>
          <w:szCs w:val="24"/>
        </w:rPr>
        <w:t xml:space="preserve"> </w:t>
      </w:r>
      <w:r>
        <w:rPr>
          <w:rFonts w:hint="eastAsia" w:ascii="宋体" w:hAnsi="宋体" w:eastAsia="宋体" w:cs="宋体"/>
          <w:spacing w:val="2"/>
          <w:sz w:val="24"/>
          <w:szCs w:val="24"/>
        </w:rPr>
        <w:t>供虚假材料或以非法手段取得证明材料(证据来源的合法性存在明显疑问，投诉人无法证</w:t>
      </w:r>
      <w:r>
        <w:rPr>
          <w:rFonts w:hint="eastAsia" w:ascii="宋体" w:hAnsi="宋体" w:eastAsia="宋体" w:cs="宋体"/>
          <w:spacing w:val="1"/>
          <w:sz w:val="24"/>
          <w:szCs w:val="24"/>
        </w:rPr>
        <w:t xml:space="preserve"> </w:t>
      </w:r>
      <w:r>
        <w:rPr>
          <w:rFonts w:hint="eastAsia" w:ascii="宋体" w:hAnsi="宋体" w:eastAsia="宋体" w:cs="宋体"/>
          <w:spacing w:val="-2"/>
          <w:sz w:val="24"/>
          <w:szCs w:val="24"/>
        </w:rPr>
        <w:t>明其取得方式合法的，视为以非法手段取得证明材料)进行投诉的，属于虚</w:t>
      </w:r>
      <w:r>
        <w:rPr>
          <w:rFonts w:hint="eastAsia" w:ascii="宋体" w:hAnsi="宋体" w:eastAsia="宋体" w:cs="宋体"/>
          <w:spacing w:val="-3"/>
          <w:sz w:val="24"/>
          <w:szCs w:val="24"/>
        </w:rPr>
        <w:t>假、恶意投诉，</w:t>
      </w:r>
    </w:p>
    <w:p>
      <w:pPr>
        <w:spacing w:before="1" w:line="218" w:lineRule="auto"/>
        <w:ind w:left="24"/>
        <w:rPr>
          <w:rFonts w:hint="eastAsia" w:ascii="宋体" w:hAnsi="宋体" w:eastAsia="宋体" w:cs="宋体"/>
          <w:sz w:val="24"/>
          <w:szCs w:val="24"/>
        </w:rPr>
      </w:pPr>
      <w:r>
        <w:rPr>
          <w:rFonts w:hint="eastAsia" w:ascii="宋体" w:hAnsi="宋体" w:eastAsia="宋体" w:cs="宋体"/>
          <w:spacing w:val="-2"/>
          <w:sz w:val="24"/>
          <w:szCs w:val="24"/>
        </w:rPr>
        <w:t>由财政部门列入不良行为记录名单，并禁止其一至三年内参加政府采</w:t>
      </w:r>
      <w:r>
        <w:rPr>
          <w:rFonts w:hint="eastAsia" w:ascii="宋体" w:hAnsi="宋体" w:eastAsia="宋体" w:cs="宋体"/>
          <w:spacing w:val="-3"/>
          <w:sz w:val="24"/>
          <w:szCs w:val="24"/>
        </w:rPr>
        <w:t>购活动。</w:t>
      </w:r>
    </w:p>
    <w:p>
      <w:pPr>
        <w:spacing w:before="175" w:line="218" w:lineRule="auto"/>
        <w:ind w:left="624"/>
        <w:rPr>
          <w:rFonts w:hint="eastAsia" w:ascii="宋体" w:hAnsi="宋体" w:eastAsia="宋体" w:cs="宋体"/>
          <w:sz w:val="24"/>
          <w:szCs w:val="24"/>
        </w:rPr>
      </w:pPr>
      <w:r>
        <w:rPr>
          <w:rFonts w:hint="eastAsia" w:ascii="宋体" w:hAnsi="宋体" w:eastAsia="宋体" w:cs="宋体"/>
          <w:spacing w:val="2"/>
          <w:sz w:val="24"/>
          <w:szCs w:val="24"/>
        </w:rPr>
        <w:t>(2)对捏造事实诬告陷害他人、诽谤他人的法律适用：</w:t>
      </w:r>
    </w:p>
    <w:p>
      <w:pPr>
        <w:spacing w:before="206" w:line="451" w:lineRule="exact"/>
        <w:ind w:left="504"/>
        <w:rPr>
          <w:rFonts w:hint="eastAsia" w:ascii="宋体" w:hAnsi="宋体" w:eastAsia="宋体" w:cs="宋体"/>
          <w:sz w:val="24"/>
          <w:szCs w:val="24"/>
        </w:rPr>
      </w:pPr>
      <w:r>
        <w:rPr>
          <w:rFonts w:hint="eastAsia" w:ascii="宋体" w:hAnsi="宋体" w:eastAsia="宋体" w:cs="宋体"/>
          <w:spacing w:val="2"/>
          <w:position w:val="15"/>
          <w:sz w:val="24"/>
          <w:szCs w:val="24"/>
        </w:rPr>
        <w:t>《中华人民共和国刑法》第243条【诬告陷害罪】捏造事实诬告陷</w:t>
      </w:r>
      <w:r>
        <w:rPr>
          <w:rFonts w:hint="eastAsia" w:ascii="宋体" w:hAnsi="宋体" w:eastAsia="宋体" w:cs="宋体"/>
          <w:spacing w:val="1"/>
          <w:position w:val="15"/>
          <w:sz w:val="24"/>
          <w:szCs w:val="24"/>
        </w:rPr>
        <w:t>害他人，意图使他</w:t>
      </w:r>
    </w:p>
    <w:p>
      <w:pPr>
        <w:spacing w:before="1" w:line="218" w:lineRule="auto"/>
        <w:ind w:left="24"/>
        <w:rPr>
          <w:rFonts w:hint="eastAsia" w:ascii="宋体" w:hAnsi="宋体" w:eastAsia="宋体" w:cs="宋体"/>
          <w:sz w:val="24"/>
          <w:szCs w:val="24"/>
        </w:rPr>
      </w:pPr>
      <w:r>
        <w:rPr>
          <w:rFonts w:hint="eastAsia" w:ascii="宋体" w:hAnsi="宋体" w:eastAsia="宋体" w:cs="宋体"/>
          <w:spacing w:val="-1"/>
          <w:sz w:val="24"/>
          <w:szCs w:val="24"/>
        </w:rPr>
        <w:t>人受刑事追究，情节严重的，处三年以下有期徒刑、拘役或者管制；造成严重后果的，处</w:t>
      </w:r>
    </w:p>
    <w:p>
      <w:pPr>
        <w:spacing w:before="78" w:line="219" w:lineRule="auto"/>
        <w:ind w:left="24"/>
        <w:rPr>
          <w:rFonts w:hint="eastAsia" w:ascii="宋体" w:hAnsi="宋体" w:eastAsia="宋体" w:cs="宋体"/>
          <w:sz w:val="24"/>
          <w:szCs w:val="24"/>
        </w:rPr>
      </w:pPr>
      <w:r>
        <w:rPr>
          <w:rFonts w:hint="eastAsia" w:ascii="宋体" w:hAnsi="宋体" w:eastAsia="宋体" w:cs="宋体"/>
          <w:spacing w:val="-4"/>
          <w:sz w:val="24"/>
          <w:szCs w:val="24"/>
        </w:rPr>
        <w:t>三年以上十年以下有期徒刑。</w:t>
      </w:r>
    </w:p>
    <w:p>
      <w:pPr>
        <w:spacing w:before="72" w:line="370" w:lineRule="auto"/>
        <w:ind w:left="24" w:right="209" w:firstLine="480"/>
        <w:jc w:val="both"/>
        <w:rPr>
          <w:rFonts w:hint="eastAsia" w:ascii="宋体" w:hAnsi="宋体" w:eastAsia="宋体" w:cs="宋体"/>
          <w:sz w:val="24"/>
          <w:szCs w:val="24"/>
        </w:rPr>
      </w:pPr>
      <w:r>
        <w:rPr>
          <w:rFonts w:hint="eastAsia" w:ascii="宋体" w:hAnsi="宋体" w:eastAsia="宋体" w:cs="宋体"/>
          <w:spacing w:val="2"/>
          <w:sz w:val="24"/>
          <w:szCs w:val="24"/>
        </w:rPr>
        <w:t xml:space="preserve">《中华人民共和国刑法》第246条【侮辱罪、诽谤罪】以暴力或者其他方法公然侮辱 </w:t>
      </w:r>
      <w:r>
        <w:rPr>
          <w:rFonts w:hint="eastAsia" w:ascii="宋体" w:hAnsi="宋体" w:eastAsia="宋体" w:cs="宋体"/>
          <w:spacing w:val="-1"/>
          <w:sz w:val="24"/>
          <w:szCs w:val="24"/>
        </w:rPr>
        <w:t>他人或者捏造事实诽谤他人，情节严重的，处三年以下有期徒刑、拘役、管制或者剥夺政</w:t>
      </w:r>
    </w:p>
    <w:p>
      <w:pPr>
        <w:spacing w:line="219" w:lineRule="auto"/>
        <w:ind w:left="24"/>
        <w:rPr>
          <w:rFonts w:hint="eastAsia" w:ascii="宋体" w:hAnsi="宋体" w:eastAsia="宋体" w:cs="宋体"/>
          <w:sz w:val="24"/>
          <w:szCs w:val="24"/>
        </w:rPr>
      </w:pPr>
      <w:r>
        <w:rPr>
          <w:rFonts w:hint="eastAsia" w:ascii="宋体" w:hAnsi="宋体" w:eastAsia="宋体" w:cs="宋体"/>
          <w:spacing w:val="-10"/>
          <w:sz w:val="24"/>
          <w:szCs w:val="24"/>
        </w:rPr>
        <w:t>治权利。</w:t>
      </w:r>
    </w:p>
    <w:p>
      <w:pPr>
        <w:spacing w:before="193" w:line="221" w:lineRule="auto"/>
        <w:ind w:left="508"/>
        <w:outlineLvl w:val="9"/>
        <w:rPr>
          <w:rFonts w:hint="eastAsia" w:ascii="宋体" w:hAnsi="宋体" w:eastAsia="宋体" w:cs="宋体"/>
          <w:sz w:val="24"/>
          <w:szCs w:val="24"/>
        </w:rPr>
      </w:pPr>
      <w:r>
        <w:rPr>
          <w:rFonts w:hint="eastAsia" w:ascii="宋体" w:hAnsi="宋体" w:eastAsia="宋体" w:cs="宋体"/>
          <w:b/>
          <w:bCs/>
          <w:spacing w:val="-10"/>
          <w:sz w:val="24"/>
          <w:szCs w:val="24"/>
        </w:rPr>
        <w:t>14.融资平台</w:t>
      </w:r>
    </w:p>
    <w:p>
      <w:pPr>
        <w:spacing w:before="174" w:line="359" w:lineRule="auto"/>
        <w:ind w:left="24" w:right="188" w:firstLine="479"/>
        <w:jc w:val="both"/>
        <w:rPr>
          <w:rFonts w:hint="eastAsia" w:ascii="宋体" w:hAnsi="宋体" w:eastAsia="宋体" w:cs="宋体"/>
          <w:sz w:val="24"/>
          <w:szCs w:val="24"/>
        </w:rPr>
      </w:pPr>
      <w:r>
        <w:rPr>
          <w:rFonts w:hint="eastAsia" w:ascii="宋体" w:hAnsi="宋体" w:eastAsia="宋体" w:cs="宋体"/>
          <w:spacing w:val="-1"/>
          <w:sz w:val="24"/>
          <w:szCs w:val="24"/>
        </w:rPr>
        <w:t>政府采购信用融资是指银行业金融机构以政府采购诚信考核和信用审查为基础，凭借</w:t>
      </w:r>
      <w:r>
        <w:rPr>
          <w:rFonts w:hint="eastAsia" w:ascii="宋体" w:hAnsi="宋体" w:eastAsia="宋体" w:cs="宋体"/>
          <w:spacing w:val="4"/>
          <w:sz w:val="24"/>
          <w:szCs w:val="24"/>
        </w:rPr>
        <w:t xml:space="preserve"> </w:t>
      </w:r>
      <w:r>
        <w:rPr>
          <w:rFonts w:hint="eastAsia" w:ascii="宋体" w:hAnsi="宋体" w:eastAsia="宋体" w:cs="宋体"/>
          <w:sz w:val="24"/>
          <w:szCs w:val="24"/>
        </w:rPr>
        <w:t>政府采购合同，按优于一般中小企业的贷款利率直接向申请贷款的</w:t>
      </w:r>
      <w:r>
        <w:rPr>
          <w:rFonts w:hint="eastAsia" w:ascii="宋体" w:hAnsi="宋体" w:eastAsia="宋体" w:cs="宋体"/>
          <w:spacing w:val="-1"/>
          <w:sz w:val="24"/>
          <w:szCs w:val="24"/>
        </w:rPr>
        <w:t>供应商发放贷款的一种</w:t>
      </w:r>
      <w:r>
        <w:rPr>
          <w:rFonts w:hint="eastAsia" w:ascii="宋体" w:hAnsi="宋体" w:eastAsia="宋体" w:cs="宋体"/>
          <w:sz w:val="24"/>
          <w:szCs w:val="24"/>
        </w:rPr>
        <w:t xml:space="preserve"> 融资方式。融资金额未超过政府采购合同金额的，银</w:t>
      </w:r>
      <w:r>
        <w:rPr>
          <w:rFonts w:hint="eastAsia" w:ascii="宋体" w:hAnsi="宋体" w:eastAsia="宋体" w:cs="宋体"/>
          <w:spacing w:val="-1"/>
          <w:sz w:val="24"/>
          <w:szCs w:val="24"/>
        </w:rPr>
        <w:t>行原则上不得要求供应商提供财产抵</w:t>
      </w:r>
    </w:p>
    <w:p>
      <w:pPr>
        <w:spacing w:line="219" w:lineRule="auto"/>
        <w:ind w:left="24"/>
        <w:rPr>
          <w:rFonts w:hint="eastAsia" w:ascii="宋体" w:hAnsi="宋体" w:eastAsia="宋体" w:cs="宋体"/>
          <w:sz w:val="24"/>
          <w:szCs w:val="24"/>
        </w:rPr>
      </w:pPr>
      <w:r>
        <w:rPr>
          <w:rFonts w:hint="eastAsia" w:ascii="宋体" w:hAnsi="宋体" w:eastAsia="宋体" w:cs="宋体"/>
          <w:spacing w:val="-3"/>
          <w:sz w:val="24"/>
          <w:szCs w:val="24"/>
        </w:rPr>
        <w:t>押或第三方担保或其他任何形式的担保条件。</w:t>
      </w:r>
    </w:p>
    <w:p>
      <w:pPr>
        <w:spacing w:before="174" w:line="359" w:lineRule="auto"/>
        <w:ind w:left="24" w:right="210" w:firstLine="479"/>
        <w:jc w:val="both"/>
        <w:rPr>
          <w:rFonts w:hint="eastAsia" w:ascii="宋体" w:hAnsi="宋体" w:eastAsia="宋体" w:cs="宋体"/>
          <w:sz w:val="24"/>
          <w:szCs w:val="24"/>
        </w:rPr>
      </w:pPr>
      <w:r>
        <w:rPr>
          <w:rFonts w:hint="eastAsia" w:ascii="宋体" w:hAnsi="宋体" w:eastAsia="宋体" w:cs="宋体"/>
          <w:spacing w:val="-1"/>
          <w:sz w:val="24"/>
          <w:szCs w:val="24"/>
        </w:rPr>
        <w:t>根据《陕西省财政厅关于加快推进我省中小企业政府采购信用融资工作的通知》陕财</w:t>
      </w:r>
      <w:r>
        <w:rPr>
          <w:rFonts w:hint="eastAsia" w:ascii="宋体" w:hAnsi="宋体" w:eastAsia="宋体" w:cs="宋体"/>
          <w:spacing w:val="5"/>
          <w:sz w:val="24"/>
          <w:szCs w:val="24"/>
        </w:rPr>
        <w:t xml:space="preserve"> </w:t>
      </w:r>
      <w:r>
        <w:rPr>
          <w:rFonts w:hint="eastAsia" w:ascii="宋体" w:hAnsi="宋体" w:eastAsia="宋体" w:cs="宋体"/>
          <w:spacing w:val="4"/>
          <w:sz w:val="24"/>
          <w:szCs w:val="24"/>
        </w:rPr>
        <w:t>办采(2020)15号文件精神，有融资需求的供应商可根据自身情况，在陕西省政府采购信</w:t>
      </w:r>
      <w:r>
        <w:rPr>
          <w:rFonts w:hint="eastAsia" w:ascii="宋体" w:hAnsi="宋体" w:eastAsia="宋体" w:cs="宋体"/>
          <w:spacing w:val="17"/>
          <w:sz w:val="24"/>
          <w:szCs w:val="24"/>
        </w:rPr>
        <w:t xml:space="preserve"> </w:t>
      </w:r>
      <w:r>
        <w:rPr>
          <w:rFonts w:hint="eastAsia" w:ascii="宋体" w:hAnsi="宋体" w:eastAsia="宋体" w:cs="宋体"/>
          <w:spacing w:val="10"/>
          <w:sz w:val="24"/>
          <w:szCs w:val="24"/>
        </w:rPr>
        <w:t>用融资平台(含各市分平台)自主选择金融机</w:t>
      </w:r>
      <w:r>
        <w:rPr>
          <w:rFonts w:hint="eastAsia" w:ascii="宋体" w:hAnsi="宋体" w:eastAsia="宋体" w:cs="宋体"/>
          <w:spacing w:val="9"/>
          <w:sz w:val="24"/>
          <w:szCs w:val="24"/>
        </w:rPr>
        <w:t>构及其融资产品，凭政府采购中标(成交)</w:t>
      </w:r>
    </w:p>
    <w:p>
      <w:pPr>
        <w:spacing w:before="1" w:line="218" w:lineRule="auto"/>
        <w:ind w:left="24"/>
        <w:rPr>
          <w:rFonts w:hint="eastAsia" w:ascii="宋体" w:hAnsi="宋体" w:eastAsia="宋体" w:cs="宋体"/>
          <w:sz w:val="24"/>
          <w:szCs w:val="24"/>
        </w:rPr>
      </w:pPr>
      <w:r>
        <w:rPr>
          <w:rFonts w:hint="eastAsia" w:ascii="宋体" w:hAnsi="宋体" w:eastAsia="宋体" w:cs="宋体"/>
          <w:spacing w:val="-2"/>
          <w:sz w:val="24"/>
          <w:szCs w:val="24"/>
        </w:rPr>
        <w:t>通知书或政府采购合同向金融机构提出融资申请。</w:t>
      </w:r>
    </w:p>
    <w:p>
      <w:pPr>
        <w:spacing w:before="116" w:line="212" w:lineRule="auto"/>
        <w:ind w:left="504"/>
        <w:rPr>
          <w:rFonts w:hint="eastAsia" w:ascii="宋体" w:hAnsi="宋体" w:eastAsia="宋体" w:cs="宋体"/>
          <w:sz w:val="24"/>
          <w:szCs w:val="24"/>
        </w:rPr>
      </w:pPr>
      <w:r>
        <w:rPr>
          <w:rFonts w:hint="eastAsia" w:ascii="宋体" w:hAnsi="宋体" w:eastAsia="宋体" w:cs="宋体"/>
          <w:spacing w:val="-3"/>
          <w:sz w:val="24"/>
          <w:szCs w:val="24"/>
        </w:rPr>
        <w:t>网址：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"http://www.ccgp-shaanxi.gov.cn/zcdservice/zcd/shanxi/" </w:instrText>
      </w:r>
      <w:r>
        <w:rPr>
          <w:rFonts w:hint="eastAsia" w:ascii="宋体" w:hAnsi="宋体" w:eastAsia="宋体" w:cs="宋体"/>
          <w:sz w:val="24"/>
          <w:szCs w:val="24"/>
        </w:rPr>
        <w:fldChar w:fldCharType="separate"/>
      </w:r>
      <w:r>
        <w:rPr>
          <w:rFonts w:hint="eastAsia" w:ascii="宋体" w:hAnsi="宋体" w:eastAsia="宋体" w:cs="宋体"/>
          <w:spacing w:val="-3"/>
          <w:sz w:val="24"/>
          <w:szCs w:val="24"/>
        </w:rPr>
        <w:t>http://www.ccgp-shaanxi.gov.cn/zc</w:t>
      </w:r>
      <w:r>
        <w:rPr>
          <w:rFonts w:hint="eastAsia" w:ascii="宋体" w:hAnsi="宋体" w:eastAsia="宋体" w:cs="宋体"/>
          <w:spacing w:val="-4"/>
          <w:sz w:val="24"/>
          <w:szCs w:val="24"/>
        </w:rPr>
        <w:t>dservice/zcd/shanxi/</w:t>
      </w:r>
      <w:r>
        <w:rPr>
          <w:rFonts w:hint="eastAsia" w:ascii="宋体" w:hAnsi="宋体" w:eastAsia="宋体" w:cs="宋体"/>
          <w:spacing w:val="-4"/>
          <w:sz w:val="24"/>
          <w:szCs w:val="24"/>
        </w:rPr>
        <w:fldChar w:fldCharType="end"/>
      </w:r>
    </w:p>
    <w:p>
      <w:pPr>
        <w:pStyle w:val="4"/>
        <w:spacing w:line="245" w:lineRule="auto"/>
        <w:rPr>
          <w:rFonts w:hint="eastAsia" w:ascii="宋体" w:hAnsi="宋体" w:eastAsia="宋体" w:cs="宋体"/>
          <w:sz w:val="24"/>
          <w:szCs w:val="24"/>
        </w:rPr>
      </w:pPr>
    </w:p>
    <w:p>
      <w:pPr>
        <w:pStyle w:val="4"/>
        <w:spacing w:line="245" w:lineRule="auto"/>
        <w:rPr>
          <w:rFonts w:hint="eastAsia" w:ascii="宋体" w:hAnsi="宋体" w:eastAsia="宋体" w:cs="宋体"/>
          <w:sz w:val="24"/>
          <w:szCs w:val="24"/>
        </w:rPr>
      </w:pPr>
    </w:p>
    <w:p>
      <w:pPr>
        <w:pStyle w:val="4"/>
        <w:spacing w:line="245" w:lineRule="auto"/>
        <w:rPr>
          <w:rFonts w:hint="eastAsia" w:ascii="宋体" w:hAnsi="宋体" w:eastAsia="宋体" w:cs="宋体"/>
          <w:sz w:val="24"/>
          <w:szCs w:val="24"/>
        </w:rPr>
      </w:pPr>
    </w:p>
    <w:p>
      <w:pPr>
        <w:pStyle w:val="4"/>
        <w:spacing w:line="245" w:lineRule="auto"/>
        <w:rPr>
          <w:rFonts w:hint="eastAsia" w:ascii="宋体" w:hAnsi="宋体" w:eastAsia="宋体" w:cs="宋体"/>
          <w:sz w:val="24"/>
          <w:szCs w:val="24"/>
        </w:rPr>
      </w:pPr>
    </w:p>
    <w:p>
      <w:pPr>
        <w:pStyle w:val="4"/>
        <w:spacing w:line="245" w:lineRule="auto"/>
        <w:rPr>
          <w:rFonts w:hint="eastAsia" w:ascii="宋体" w:hAnsi="宋体" w:eastAsia="宋体" w:cs="宋体"/>
          <w:sz w:val="24"/>
          <w:szCs w:val="24"/>
        </w:rPr>
      </w:pPr>
    </w:p>
    <w:p>
      <w:pPr>
        <w:pStyle w:val="4"/>
        <w:spacing w:line="245" w:lineRule="auto"/>
        <w:rPr>
          <w:rFonts w:hint="eastAsia" w:ascii="宋体" w:hAnsi="宋体" w:eastAsia="宋体" w:cs="宋体"/>
          <w:sz w:val="24"/>
          <w:szCs w:val="24"/>
        </w:rPr>
      </w:pPr>
    </w:p>
    <w:p>
      <w:pPr>
        <w:pStyle w:val="4"/>
        <w:spacing w:line="245" w:lineRule="auto"/>
        <w:rPr>
          <w:rFonts w:hint="eastAsia" w:ascii="宋体" w:hAnsi="宋体" w:eastAsia="宋体" w:cs="宋体"/>
          <w:sz w:val="24"/>
          <w:szCs w:val="24"/>
        </w:rPr>
      </w:pPr>
    </w:p>
    <w:p>
      <w:pPr>
        <w:pStyle w:val="4"/>
        <w:spacing w:line="245" w:lineRule="auto"/>
        <w:rPr>
          <w:rFonts w:hint="eastAsia" w:ascii="宋体" w:hAnsi="宋体" w:eastAsia="宋体" w:cs="宋体"/>
          <w:sz w:val="24"/>
          <w:szCs w:val="24"/>
        </w:rPr>
      </w:pPr>
    </w:p>
    <w:p>
      <w:pPr>
        <w:pStyle w:val="4"/>
        <w:spacing w:line="246" w:lineRule="auto"/>
        <w:rPr>
          <w:rFonts w:hint="eastAsia" w:ascii="宋体" w:hAnsi="宋体" w:eastAsia="宋体" w:cs="宋体"/>
          <w:sz w:val="24"/>
          <w:szCs w:val="24"/>
        </w:rPr>
      </w:pPr>
    </w:p>
    <w:p>
      <w:pPr>
        <w:pStyle w:val="4"/>
        <w:spacing w:line="246" w:lineRule="auto"/>
        <w:rPr>
          <w:rFonts w:hint="eastAsia" w:ascii="宋体" w:hAnsi="宋体" w:eastAsia="宋体" w:cs="宋体"/>
          <w:sz w:val="24"/>
          <w:szCs w:val="24"/>
        </w:rPr>
      </w:pPr>
    </w:p>
    <w:p>
      <w:pPr>
        <w:pStyle w:val="4"/>
        <w:spacing w:line="246" w:lineRule="auto"/>
        <w:rPr>
          <w:rFonts w:hint="eastAsia" w:ascii="宋体" w:hAnsi="宋体" w:eastAsia="宋体" w:cs="宋体"/>
          <w:sz w:val="24"/>
          <w:szCs w:val="24"/>
        </w:rPr>
      </w:pPr>
    </w:p>
    <w:p>
      <w:pPr>
        <w:pStyle w:val="4"/>
        <w:spacing w:line="246" w:lineRule="auto"/>
        <w:rPr>
          <w:rFonts w:hint="eastAsia" w:ascii="宋体" w:hAnsi="宋体" w:eastAsia="宋体" w:cs="宋体"/>
          <w:sz w:val="24"/>
          <w:szCs w:val="24"/>
        </w:rPr>
      </w:pPr>
    </w:p>
    <w:p>
      <w:pPr>
        <w:pStyle w:val="4"/>
        <w:spacing w:line="246" w:lineRule="auto"/>
        <w:rPr>
          <w:rFonts w:hint="eastAsia" w:ascii="宋体" w:hAnsi="宋体" w:eastAsia="宋体" w:cs="宋体"/>
          <w:sz w:val="24"/>
          <w:szCs w:val="24"/>
        </w:rPr>
      </w:pPr>
    </w:p>
    <w:p>
      <w:pPr>
        <w:pStyle w:val="4"/>
        <w:spacing w:line="246" w:lineRule="auto"/>
        <w:rPr>
          <w:rFonts w:hint="eastAsia" w:ascii="宋体" w:hAnsi="宋体" w:eastAsia="宋体" w:cs="宋体"/>
          <w:sz w:val="24"/>
          <w:szCs w:val="24"/>
        </w:rPr>
      </w:pPr>
    </w:p>
    <w:p>
      <w:pPr>
        <w:pStyle w:val="4"/>
        <w:spacing w:line="246" w:lineRule="auto"/>
        <w:rPr>
          <w:rFonts w:hint="eastAsia" w:ascii="宋体" w:hAnsi="宋体" w:eastAsia="宋体" w:cs="宋体"/>
          <w:sz w:val="24"/>
          <w:szCs w:val="24"/>
        </w:rPr>
      </w:pPr>
    </w:p>
    <w:p>
      <w:pPr>
        <w:pStyle w:val="4"/>
        <w:spacing w:line="246" w:lineRule="auto"/>
        <w:rPr>
          <w:rFonts w:hint="eastAsia" w:ascii="宋体" w:hAnsi="宋体" w:eastAsia="宋体" w:cs="宋体"/>
          <w:sz w:val="24"/>
          <w:szCs w:val="24"/>
        </w:rPr>
      </w:pPr>
    </w:p>
    <w:p>
      <w:pPr>
        <w:pStyle w:val="4"/>
        <w:spacing w:line="246" w:lineRule="auto"/>
        <w:rPr>
          <w:rFonts w:hint="eastAsia" w:ascii="宋体" w:hAnsi="宋体" w:eastAsia="宋体" w:cs="宋体"/>
          <w:sz w:val="24"/>
          <w:szCs w:val="24"/>
        </w:rPr>
      </w:pPr>
    </w:p>
    <w:p>
      <w:pPr>
        <w:pStyle w:val="4"/>
        <w:spacing w:line="246" w:lineRule="auto"/>
        <w:rPr>
          <w:rFonts w:hint="eastAsia" w:ascii="宋体" w:hAnsi="宋体" w:eastAsia="宋体" w:cs="宋体"/>
          <w:sz w:val="24"/>
          <w:szCs w:val="24"/>
        </w:rPr>
      </w:pPr>
    </w:p>
    <w:p>
      <w:pPr>
        <w:spacing w:line="166" w:lineRule="auto"/>
        <w:rPr>
          <w:rFonts w:hint="eastAsia" w:ascii="宋体" w:hAnsi="宋体" w:eastAsia="宋体" w:cs="宋体"/>
          <w:sz w:val="24"/>
          <w:szCs w:val="24"/>
        </w:rPr>
        <w:sectPr>
          <w:headerReference r:id="rId11" w:type="default"/>
          <w:footerReference r:id="rId12" w:type="default"/>
          <w:pgSz w:w="11910" w:h="16840"/>
          <w:pgMar w:top="1047" w:right="949" w:bottom="1162" w:left="1395" w:header="857" w:footer="918" w:gutter="0"/>
          <w:pgNumType w:fmt="decimal"/>
          <w:cols w:space="720" w:num="1"/>
        </w:sectPr>
      </w:pPr>
    </w:p>
    <w:p>
      <w:pPr>
        <w:pStyle w:val="4"/>
        <w:spacing w:line="409" w:lineRule="auto"/>
        <w:rPr>
          <w:rFonts w:hint="eastAsia" w:ascii="宋体" w:hAnsi="宋体" w:eastAsia="宋体" w:cs="宋体"/>
          <w:sz w:val="24"/>
          <w:szCs w:val="24"/>
        </w:rPr>
      </w:pPr>
    </w:p>
    <w:p>
      <w:pPr>
        <w:spacing w:before="75" w:line="219" w:lineRule="auto"/>
        <w:ind w:left="27"/>
        <w:rPr>
          <w:rFonts w:hint="eastAsia" w:ascii="宋体" w:hAnsi="宋体" w:eastAsia="宋体" w:cs="宋体"/>
          <w:sz w:val="24"/>
          <w:szCs w:val="24"/>
        </w:rPr>
      </w:pPr>
      <w:r>
        <w:rPr>
          <w:rFonts w:hint="eastAsia" w:ascii="宋体" w:hAnsi="宋体" w:eastAsia="宋体" w:cs="宋体"/>
          <w:b/>
          <w:bCs/>
          <w:spacing w:val="18"/>
          <w:sz w:val="24"/>
          <w:szCs w:val="24"/>
        </w:rPr>
        <w:t>附件1</w:t>
      </w:r>
    </w:p>
    <w:p>
      <w:pPr>
        <w:spacing w:before="197" w:line="219" w:lineRule="auto"/>
        <w:ind w:left="4127"/>
        <w:rPr>
          <w:rFonts w:hint="eastAsia" w:ascii="宋体" w:hAnsi="宋体" w:eastAsia="宋体" w:cs="宋体"/>
          <w:sz w:val="24"/>
          <w:szCs w:val="24"/>
        </w:rPr>
      </w:pPr>
      <w:r>
        <w:rPr>
          <w:rFonts w:hint="eastAsia" w:ascii="宋体" w:hAnsi="宋体" w:eastAsia="宋体" w:cs="宋体"/>
          <w:b/>
          <w:bCs/>
          <w:sz w:val="24"/>
          <w:szCs w:val="24"/>
        </w:rPr>
        <w:t>质疑函范本</w:t>
      </w:r>
    </w:p>
    <w:p>
      <w:pPr>
        <w:spacing w:before="130" w:line="219" w:lineRule="auto"/>
        <w:ind w:left="24"/>
        <w:rPr>
          <w:rFonts w:hint="eastAsia" w:ascii="宋体" w:hAnsi="宋体" w:eastAsia="宋体" w:cs="宋体"/>
          <w:sz w:val="24"/>
          <w:szCs w:val="24"/>
        </w:rPr>
      </w:pPr>
      <w:r>
        <w:rPr>
          <w:rFonts w:hint="eastAsia" w:ascii="宋体" w:hAnsi="宋体" w:eastAsia="宋体" w:cs="宋体"/>
          <w:spacing w:val="3"/>
          <w:sz w:val="24"/>
          <w:szCs w:val="24"/>
        </w:rPr>
        <w:t>一</w:t>
      </w:r>
      <w:r>
        <w:rPr>
          <w:rFonts w:hint="eastAsia" w:ascii="宋体" w:hAnsi="宋体" w:eastAsia="宋体" w:cs="宋体"/>
          <w:spacing w:val="-63"/>
          <w:sz w:val="24"/>
          <w:szCs w:val="24"/>
        </w:rPr>
        <w:t xml:space="preserve"> </w:t>
      </w:r>
      <w:r>
        <w:rPr>
          <w:rFonts w:hint="eastAsia" w:ascii="宋体" w:hAnsi="宋体" w:eastAsia="宋体" w:cs="宋体"/>
          <w:spacing w:val="3"/>
          <w:sz w:val="24"/>
          <w:szCs w:val="24"/>
        </w:rPr>
        <w:t>、质疑供应商基本信息</w:t>
      </w:r>
    </w:p>
    <w:p>
      <w:pPr>
        <w:spacing w:before="167" w:line="219" w:lineRule="auto"/>
        <w:ind w:left="24"/>
        <w:rPr>
          <w:rFonts w:hint="eastAsia" w:ascii="宋体" w:hAnsi="宋体" w:eastAsia="宋体" w:cs="宋体"/>
          <w:sz w:val="24"/>
          <w:szCs w:val="24"/>
        </w:rPr>
      </w:pPr>
      <w:r>
        <w:rPr>
          <w:rFonts w:hint="eastAsia" w:ascii="宋体" w:hAnsi="宋体" w:eastAsia="宋体" w:cs="宋体"/>
          <w:spacing w:val="-22"/>
          <w:sz w:val="24"/>
          <w:szCs w:val="24"/>
        </w:rPr>
        <w:t>质疑供应商：</w:t>
      </w:r>
      <w:r>
        <w:rPr>
          <w:rFonts w:hint="eastAsia" w:ascii="宋体" w:hAnsi="宋体" w:eastAsia="宋体" w:cs="宋体"/>
          <w:spacing w:val="66"/>
          <w:sz w:val="24"/>
          <w:szCs w:val="24"/>
        </w:rPr>
        <w:t xml:space="preserve"> </w:t>
      </w:r>
      <w:r>
        <w:rPr>
          <w:rFonts w:hint="eastAsia" w:ascii="宋体" w:hAnsi="宋体" w:eastAsia="宋体" w:cs="宋体"/>
          <w:sz w:val="24"/>
          <w:szCs w:val="24"/>
          <w:u w:val="single" w:color="auto"/>
        </w:rPr>
        <w:t xml:space="preserve">                                           </w:t>
      </w:r>
    </w:p>
    <w:p>
      <w:pPr>
        <w:spacing w:before="200" w:line="386" w:lineRule="auto"/>
        <w:ind w:left="24"/>
        <w:rPr>
          <w:rFonts w:hint="eastAsia" w:ascii="宋体" w:hAnsi="宋体" w:eastAsia="宋体" w:cs="宋体"/>
          <w:sz w:val="24"/>
          <w:szCs w:val="24"/>
        </w:rPr>
      </w:pPr>
      <w:r>
        <w:rPr>
          <w:rFonts w:hint="eastAsia" w:ascii="宋体" w:hAnsi="宋体" w:eastAsia="宋体" w:cs="宋体"/>
          <w:spacing w:val="-29"/>
          <w:sz w:val="24"/>
          <w:szCs w:val="24"/>
        </w:rPr>
        <w:t>地址：</w:t>
      </w:r>
      <w:r>
        <w:rPr>
          <w:rFonts w:hint="eastAsia" w:ascii="宋体" w:hAnsi="宋体" w:eastAsia="宋体" w:cs="宋体"/>
          <w:spacing w:val="34"/>
          <w:sz w:val="24"/>
          <w:szCs w:val="24"/>
        </w:rPr>
        <w:t xml:space="preserve"> </w:t>
      </w:r>
      <w:r>
        <w:rPr>
          <w:rFonts w:hint="eastAsia" w:ascii="宋体" w:hAnsi="宋体" w:eastAsia="宋体" w:cs="宋体"/>
          <w:sz w:val="24"/>
          <w:szCs w:val="24"/>
          <w:u w:val="single" w:color="auto"/>
        </w:rPr>
        <w:t xml:space="preserve">                           </w:t>
      </w:r>
      <w:r>
        <w:rPr>
          <w:rFonts w:hint="eastAsia" w:ascii="宋体" w:hAnsi="宋体" w:eastAsia="宋体" w:cs="宋体"/>
          <w:spacing w:val="-100"/>
          <w:sz w:val="24"/>
          <w:szCs w:val="24"/>
        </w:rPr>
        <w:t xml:space="preserve"> </w:t>
      </w:r>
      <w:r>
        <w:rPr>
          <w:rFonts w:hint="eastAsia" w:ascii="宋体" w:hAnsi="宋体" w:eastAsia="宋体" w:cs="宋体"/>
          <w:spacing w:val="-29"/>
          <w:sz w:val="24"/>
          <w:szCs w:val="24"/>
        </w:rPr>
        <w:t>邮编：</w:t>
      </w:r>
      <w:r>
        <w:rPr>
          <w:rFonts w:hint="eastAsia" w:ascii="宋体" w:hAnsi="宋体" w:eastAsia="宋体" w:cs="宋体"/>
          <w:spacing w:val="23"/>
          <w:sz w:val="24"/>
          <w:szCs w:val="24"/>
        </w:rPr>
        <w:t xml:space="preserve"> </w:t>
      </w:r>
      <w:r>
        <w:rPr>
          <w:rFonts w:hint="eastAsia" w:ascii="宋体" w:hAnsi="宋体" w:eastAsia="宋体" w:cs="宋体"/>
          <w:sz w:val="24"/>
          <w:szCs w:val="24"/>
          <w:u w:val="single" w:color="auto"/>
        </w:rPr>
        <w:t xml:space="preserve">                                  </w:t>
      </w:r>
    </w:p>
    <w:p>
      <w:pPr>
        <w:spacing w:line="221" w:lineRule="auto"/>
        <w:ind w:left="24"/>
        <w:rPr>
          <w:rFonts w:hint="eastAsia" w:ascii="宋体" w:hAnsi="宋体" w:eastAsia="宋体" w:cs="宋体"/>
          <w:sz w:val="24"/>
          <w:szCs w:val="24"/>
        </w:rPr>
      </w:pPr>
      <w:r>
        <w:rPr>
          <w:rFonts w:hint="eastAsia" w:ascii="宋体" w:hAnsi="宋体" w:eastAsia="宋体" w:cs="宋体"/>
          <w:spacing w:val="-13"/>
          <w:sz w:val="24"/>
          <w:szCs w:val="24"/>
        </w:rPr>
        <w:t>联系人：</w:t>
      </w:r>
      <w:r>
        <w:rPr>
          <w:rFonts w:hint="eastAsia" w:ascii="宋体" w:hAnsi="宋体" w:eastAsia="宋体" w:cs="宋体"/>
          <w:spacing w:val="29"/>
          <w:sz w:val="24"/>
          <w:szCs w:val="24"/>
        </w:rPr>
        <w:t xml:space="preserve"> </w:t>
      </w:r>
      <w:r>
        <w:rPr>
          <w:rFonts w:hint="eastAsia" w:ascii="宋体" w:hAnsi="宋体" w:eastAsia="宋体" w:cs="宋体"/>
          <w:spacing w:val="-13"/>
          <w:sz w:val="24"/>
          <w:szCs w:val="24"/>
          <w:u w:val="single" w:color="auto"/>
        </w:rPr>
        <w:t xml:space="preserve">                         </w:t>
      </w:r>
      <w:r>
        <w:rPr>
          <w:rFonts w:hint="eastAsia" w:ascii="宋体" w:hAnsi="宋体" w:eastAsia="宋体" w:cs="宋体"/>
          <w:spacing w:val="-13"/>
          <w:sz w:val="24"/>
          <w:szCs w:val="24"/>
        </w:rPr>
        <w:t>联系电话</w:t>
      </w:r>
      <w:r>
        <w:rPr>
          <w:rFonts w:hint="eastAsia" w:ascii="宋体" w:hAnsi="宋体" w:eastAsia="宋体" w:cs="宋体"/>
          <w:spacing w:val="-14"/>
          <w:sz w:val="24"/>
          <w:szCs w:val="24"/>
        </w:rPr>
        <w:t xml:space="preserve">：  </w:t>
      </w:r>
      <w:r>
        <w:rPr>
          <w:rFonts w:hint="eastAsia" w:ascii="宋体" w:hAnsi="宋体" w:eastAsia="宋体" w:cs="宋体"/>
          <w:sz w:val="24"/>
          <w:szCs w:val="24"/>
          <w:u w:val="single" w:color="auto"/>
        </w:rPr>
        <w:t xml:space="preserve">                                 </w:t>
      </w:r>
    </w:p>
    <w:p>
      <w:pPr>
        <w:spacing w:before="172" w:line="387" w:lineRule="auto"/>
        <w:ind w:left="24"/>
        <w:rPr>
          <w:rFonts w:hint="eastAsia" w:ascii="宋体" w:hAnsi="宋体" w:eastAsia="宋体" w:cs="宋体"/>
          <w:sz w:val="24"/>
          <w:szCs w:val="24"/>
        </w:rPr>
      </w:pPr>
      <w:r>
        <w:rPr>
          <w:rFonts w:hint="eastAsia" w:ascii="宋体" w:hAnsi="宋体" w:eastAsia="宋体" w:cs="宋体"/>
          <w:spacing w:val="-25"/>
          <w:sz w:val="24"/>
          <w:szCs w:val="24"/>
        </w:rPr>
        <w:t>授权代表：</w:t>
      </w:r>
      <w:r>
        <w:rPr>
          <w:rFonts w:hint="eastAsia" w:ascii="宋体" w:hAnsi="宋体" w:eastAsia="宋体" w:cs="宋体"/>
          <w:spacing w:val="48"/>
          <w:sz w:val="24"/>
          <w:szCs w:val="24"/>
        </w:rPr>
        <w:t xml:space="preserve"> </w:t>
      </w:r>
      <w:r>
        <w:rPr>
          <w:rFonts w:hint="eastAsia" w:ascii="宋体" w:hAnsi="宋体" w:eastAsia="宋体" w:cs="宋体"/>
          <w:sz w:val="24"/>
          <w:szCs w:val="24"/>
          <w:u w:val="single" w:color="auto"/>
        </w:rPr>
        <w:t xml:space="preserve">                                             </w:t>
      </w:r>
    </w:p>
    <w:p>
      <w:pPr>
        <w:spacing w:line="221" w:lineRule="auto"/>
        <w:ind w:left="24"/>
        <w:rPr>
          <w:rFonts w:hint="eastAsia" w:ascii="宋体" w:hAnsi="宋体" w:eastAsia="宋体" w:cs="宋体"/>
          <w:sz w:val="24"/>
          <w:szCs w:val="24"/>
        </w:rPr>
      </w:pPr>
      <w:r>
        <w:rPr>
          <w:rFonts w:hint="eastAsia" w:ascii="宋体" w:hAnsi="宋体" w:eastAsia="宋体" w:cs="宋体"/>
          <w:spacing w:val="-29"/>
          <w:sz w:val="24"/>
          <w:szCs w:val="24"/>
        </w:rPr>
        <w:t>联系电话：</w:t>
      </w:r>
      <w:r>
        <w:rPr>
          <w:rFonts w:hint="eastAsia" w:ascii="宋体" w:hAnsi="宋体" w:eastAsia="宋体" w:cs="宋体"/>
          <w:spacing w:val="68"/>
          <w:sz w:val="24"/>
          <w:szCs w:val="24"/>
        </w:rPr>
        <w:t xml:space="preserve"> </w:t>
      </w:r>
      <w:r>
        <w:rPr>
          <w:rFonts w:hint="eastAsia" w:ascii="宋体" w:hAnsi="宋体" w:eastAsia="宋体" w:cs="宋体"/>
          <w:sz w:val="24"/>
          <w:szCs w:val="24"/>
          <w:u w:val="single" w:color="auto"/>
        </w:rPr>
        <w:t xml:space="preserve">                                             </w:t>
      </w:r>
    </w:p>
    <w:p>
      <w:pPr>
        <w:spacing w:before="201" w:line="369" w:lineRule="auto"/>
        <w:ind w:left="24"/>
        <w:rPr>
          <w:rFonts w:hint="eastAsia" w:ascii="宋体" w:hAnsi="宋体" w:eastAsia="宋体" w:cs="宋体"/>
          <w:sz w:val="24"/>
          <w:szCs w:val="24"/>
        </w:rPr>
      </w:pPr>
      <w:r>
        <w:rPr>
          <w:rFonts w:hint="eastAsia" w:ascii="宋体" w:hAnsi="宋体" w:eastAsia="宋体" w:cs="宋体"/>
          <w:spacing w:val="-37"/>
          <w:sz w:val="24"/>
          <w:szCs w:val="24"/>
        </w:rPr>
        <w:t>地</w:t>
      </w:r>
      <w:r>
        <w:rPr>
          <w:rFonts w:hint="eastAsia" w:ascii="宋体" w:hAnsi="宋体" w:eastAsia="宋体" w:cs="宋体"/>
          <w:spacing w:val="-2"/>
          <w:sz w:val="24"/>
          <w:szCs w:val="24"/>
        </w:rPr>
        <w:t xml:space="preserve"> </w:t>
      </w:r>
      <w:r>
        <w:rPr>
          <w:rFonts w:hint="eastAsia" w:ascii="宋体" w:hAnsi="宋体" w:eastAsia="宋体" w:cs="宋体"/>
          <w:spacing w:val="-37"/>
          <w:sz w:val="24"/>
          <w:szCs w:val="24"/>
        </w:rPr>
        <w:t>址 ：</w:t>
      </w:r>
      <w:r>
        <w:rPr>
          <w:rFonts w:hint="eastAsia" w:ascii="宋体" w:hAnsi="宋体" w:eastAsia="宋体" w:cs="宋体"/>
          <w:sz w:val="24"/>
          <w:szCs w:val="24"/>
          <w:u w:val="single" w:color="auto"/>
        </w:rPr>
        <w:t xml:space="preserve">                          </w:t>
      </w:r>
      <w:r>
        <w:rPr>
          <w:rFonts w:hint="eastAsia" w:ascii="宋体" w:hAnsi="宋体" w:eastAsia="宋体" w:cs="宋体"/>
          <w:spacing w:val="-106"/>
          <w:sz w:val="24"/>
          <w:szCs w:val="24"/>
        </w:rPr>
        <w:t xml:space="preserve"> </w:t>
      </w:r>
      <w:r>
        <w:rPr>
          <w:rFonts w:hint="eastAsia" w:ascii="宋体" w:hAnsi="宋体" w:eastAsia="宋体" w:cs="宋体"/>
          <w:spacing w:val="-37"/>
          <w:position w:val="1"/>
          <w:sz w:val="24"/>
          <w:szCs w:val="24"/>
        </w:rPr>
        <w:t>邮编：</w:t>
      </w:r>
      <w:r>
        <w:rPr>
          <w:rFonts w:hint="eastAsia" w:ascii="宋体" w:hAnsi="宋体" w:eastAsia="宋体" w:cs="宋体"/>
          <w:spacing w:val="-10"/>
          <w:position w:val="1"/>
          <w:sz w:val="24"/>
          <w:szCs w:val="24"/>
        </w:rPr>
        <w:t xml:space="preserve"> </w:t>
      </w:r>
      <w:r>
        <w:rPr>
          <w:rFonts w:hint="eastAsia" w:ascii="宋体" w:hAnsi="宋体" w:eastAsia="宋体" w:cs="宋体"/>
          <w:position w:val="1"/>
          <w:sz w:val="24"/>
          <w:szCs w:val="24"/>
          <w:u w:val="single" w:color="auto"/>
        </w:rPr>
        <w:t xml:space="preserve">                                    </w:t>
      </w:r>
    </w:p>
    <w:p>
      <w:pPr>
        <w:spacing w:before="1" w:line="218" w:lineRule="auto"/>
        <w:ind w:left="24"/>
        <w:rPr>
          <w:rFonts w:hint="eastAsia" w:ascii="宋体" w:hAnsi="宋体" w:eastAsia="宋体" w:cs="宋体"/>
          <w:sz w:val="24"/>
          <w:szCs w:val="24"/>
        </w:rPr>
      </w:pPr>
      <w:r>
        <w:rPr>
          <w:rFonts w:hint="eastAsia" w:ascii="宋体" w:hAnsi="宋体" w:eastAsia="宋体" w:cs="宋体"/>
          <w:sz w:val="24"/>
          <w:szCs w:val="24"/>
        </w:rPr>
        <w:t>二、</w:t>
      </w:r>
      <w:r>
        <w:rPr>
          <w:rFonts w:hint="eastAsia" w:ascii="宋体" w:hAnsi="宋体" w:eastAsia="宋体" w:cs="宋体"/>
          <w:spacing w:val="-47"/>
          <w:sz w:val="24"/>
          <w:szCs w:val="24"/>
        </w:rPr>
        <w:t xml:space="preserve"> </w:t>
      </w:r>
      <w:r>
        <w:rPr>
          <w:rFonts w:hint="eastAsia" w:ascii="宋体" w:hAnsi="宋体" w:eastAsia="宋体" w:cs="宋体"/>
          <w:sz w:val="24"/>
          <w:szCs w:val="24"/>
        </w:rPr>
        <w:t>质疑项目基本情况</w:t>
      </w:r>
    </w:p>
    <w:p>
      <w:pPr>
        <w:spacing w:before="179" w:line="369" w:lineRule="auto"/>
        <w:ind w:left="24"/>
        <w:rPr>
          <w:rFonts w:hint="eastAsia" w:ascii="宋体" w:hAnsi="宋体" w:eastAsia="宋体" w:cs="宋体"/>
          <w:sz w:val="24"/>
          <w:szCs w:val="24"/>
        </w:rPr>
      </w:pPr>
      <w:r>
        <w:rPr>
          <w:rFonts w:hint="eastAsia" w:ascii="宋体" w:hAnsi="宋体" w:eastAsia="宋体" w:cs="宋体"/>
          <w:spacing w:val="-16"/>
          <w:sz w:val="24"/>
          <w:szCs w:val="24"/>
        </w:rPr>
        <w:t>质疑项目的名称：</w:t>
      </w:r>
      <w:r>
        <w:rPr>
          <w:rFonts w:hint="eastAsia" w:ascii="宋体" w:hAnsi="宋体" w:eastAsia="宋体" w:cs="宋体"/>
          <w:spacing w:val="72"/>
          <w:sz w:val="24"/>
          <w:szCs w:val="24"/>
        </w:rPr>
        <w:t xml:space="preserve"> </w:t>
      </w:r>
      <w:r>
        <w:rPr>
          <w:rFonts w:hint="eastAsia" w:ascii="宋体" w:hAnsi="宋体" w:eastAsia="宋体" w:cs="宋体"/>
          <w:sz w:val="24"/>
          <w:szCs w:val="24"/>
          <w:u w:val="single" w:color="auto"/>
        </w:rPr>
        <w:t xml:space="preserve">                                         </w:t>
      </w:r>
    </w:p>
    <w:p>
      <w:pPr>
        <w:spacing w:line="219" w:lineRule="auto"/>
        <w:ind w:left="24"/>
        <w:rPr>
          <w:rFonts w:hint="eastAsia" w:ascii="宋体" w:hAnsi="宋体" w:eastAsia="宋体" w:cs="宋体"/>
          <w:sz w:val="24"/>
          <w:szCs w:val="24"/>
        </w:rPr>
      </w:pPr>
      <w:r>
        <w:rPr>
          <w:rFonts w:hint="eastAsia" w:ascii="宋体" w:hAnsi="宋体" w:eastAsia="宋体" w:cs="宋体"/>
          <w:spacing w:val="-16"/>
          <w:sz w:val="24"/>
          <w:szCs w:val="24"/>
        </w:rPr>
        <w:t>质疑项目的编号：</w:t>
      </w:r>
      <w:r>
        <w:rPr>
          <w:rFonts w:hint="eastAsia" w:ascii="宋体" w:hAnsi="宋体" w:eastAsia="宋体" w:cs="宋体"/>
          <w:spacing w:val="102"/>
          <w:sz w:val="24"/>
          <w:szCs w:val="24"/>
        </w:rPr>
        <w:t xml:space="preserve"> </w:t>
      </w:r>
      <w:r>
        <w:rPr>
          <w:rFonts w:hint="eastAsia" w:ascii="宋体" w:hAnsi="宋体" w:eastAsia="宋体" w:cs="宋体"/>
          <w:sz w:val="24"/>
          <w:szCs w:val="24"/>
          <w:u w:val="single" w:color="auto"/>
        </w:rPr>
        <w:t xml:space="preserve">                                        </w:t>
      </w:r>
    </w:p>
    <w:p>
      <w:pPr>
        <w:spacing w:before="186" w:line="219" w:lineRule="auto"/>
        <w:ind w:left="24"/>
        <w:rPr>
          <w:rFonts w:hint="eastAsia" w:ascii="宋体" w:hAnsi="宋体" w:eastAsia="宋体" w:cs="宋体"/>
          <w:sz w:val="24"/>
          <w:szCs w:val="24"/>
        </w:rPr>
      </w:pPr>
      <w:r>
        <w:rPr>
          <w:rFonts w:hint="eastAsia" w:ascii="宋体" w:hAnsi="宋体" w:eastAsia="宋体" w:cs="宋体"/>
          <w:spacing w:val="-24"/>
          <w:w w:val="95"/>
          <w:sz w:val="24"/>
          <w:szCs w:val="24"/>
        </w:rPr>
        <w:t>采购人名称；</w:t>
      </w:r>
      <w:r>
        <w:rPr>
          <w:rFonts w:hint="eastAsia" w:ascii="宋体" w:hAnsi="宋体" w:eastAsia="宋体" w:cs="宋体"/>
          <w:spacing w:val="13"/>
          <w:sz w:val="24"/>
          <w:szCs w:val="24"/>
        </w:rPr>
        <w:t xml:space="preserve"> </w:t>
      </w:r>
      <w:r>
        <w:rPr>
          <w:rFonts w:hint="eastAsia" w:ascii="宋体" w:hAnsi="宋体" w:eastAsia="宋体" w:cs="宋体"/>
          <w:sz w:val="24"/>
          <w:szCs w:val="24"/>
          <w:u w:val="single" w:color="auto"/>
        </w:rPr>
        <w:t xml:space="preserve">                                         </w:t>
      </w:r>
    </w:p>
    <w:p>
      <w:pPr>
        <w:spacing w:before="193" w:line="219" w:lineRule="auto"/>
        <w:ind w:left="24"/>
        <w:rPr>
          <w:rFonts w:hint="eastAsia" w:ascii="宋体" w:hAnsi="宋体" w:eastAsia="宋体" w:cs="宋体"/>
          <w:sz w:val="24"/>
          <w:szCs w:val="24"/>
        </w:rPr>
      </w:pPr>
      <w:r>
        <w:rPr>
          <w:rFonts w:hint="eastAsia" w:ascii="宋体" w:hAnsi="宋体" w:eastAsia="宋体" w:cs="宋体"/>
          <w:spacing w:val="-21"/>
          <w:sz w:val="24"/>
          <w:szCs w:val="24"/>
        </w:rPr>
        <w:t>采购文件获取日期：</w:t>
      </w:r>
      <w:r>
        <w:rPr>
          <w:rFonts w:hint="eastAsia" w:ascii="宋体" w:hAnsi="宋体" w:eastAsia="宋体" w:cs="宋体"/>
          <w:spacing w:val="37"/>
          <w:sz w:val="24"/>
          <w:szCs w:val="24"/>
        </w:rPr>
        <w:t xml:space="preserve"> </w:t>
      </w:r>
      <w:r>
        <w:rPr>
          <w:rFonts w:hint="eastAsia" w:ascii="宋体" w:hAnsi="宋体" w:eastAsia="宋体" w:cs="宋体"/>
          <w:sz w:val="24"/>
          <w:szCs w:val="24"/>
          <w:u w:val="single" w:color="auto"/>
        </w:rPr>
        <w:t xml:space="preserve">                                     </w:t>
      </w:r>
    </w:p>
    <w:p>
      <w:pPr>
        <w:spacing w:before="187" w:line="219" w:lineRule="auto"/>
        <w:ind w:left="24"/>
        <w:rPr>
          <w:rFonts w:hint="eastAsia" w:ascii="宋体" w:hAnsi="宋体" w:eastAsia="宋体" w:cs="宋体"/>
          <w:sz w:val="24"/>
          <w:szCs w:val="24"/>
        </w:rPr>
      </w:pPr>
      <w:r>
        <w:rPr>
          <w:rFonts w:hint="eastAsia" w:ascii="宋体" w:hAnsi="宋体" w:eastAsia="宋体" w:cs="宋体"/>
          <w:spacing w:val="-4"/>
          <w:sz w:val="24"/>
          <w:szCs w:val="24"/>
        </w:rPr>
        <w:t>三 、质疑事项具体内容</w:t>
      </w:r>
    </w:p>
    <w:p>
      <w:pPr>
        <w:spacing w:before="168" w:line="353" w:lineRule="auto"/>
        <w:ind w:left="24"/>
        <w:rPr>
          <w:rFonts w:hint="eastAsia" w:ascii="宋体" w:hAnsi="宋体" w:eastAsia="宋体" w:cs="宋体"/>
          <w:sz w:val="24"/>
          <w:szCs w:val="24"/>
        </w:rPr>
      </w:pPr>
      <w:r>
        <w:rPr>
          <w:rFonts w:hint="eastAsia" w:ascii="宋体" w:hAnsi="宋体" w:eastAsia="宋体" w:cs="宋体"/>
          <w:spacing w:val="25"/>
          <w:sz w:val="24"/>
          <w:szCs w:val="24"/>
        </w:rPr>
        <w:t>质疑事项1:</w:t>
      </w:r>
      <w:r>
        <w:rPr>
          <w:rFonts w:hint="eastAsia" w:ascii="宋体" w:hAnsi="宋体" w:eastAsia="宋体" w:cs="宋体"/>
          <w:sz w:val="24"/>
          <w:szCs w:val="24"/>
          <w:u w:val="single" w:color="auto"/>
        </w:rPr>
        <w:t xml:space="preserve">                                        </w:t>
      </w:r>
    </w:p>
    <w:p>
      <w:pPr>
        <w:spacing w:before="1" w:line="218" w:lineRule="auto"/>
        <w:ind w:left="24"/>
        <w:rPr>
          <w:rFonts w:hint="eastAsia" w:ascii="宋体" w:hAnsi="宋体" w:eastAsia="宋体" w:cs="宋体"/>
          <w:sz w:val="24"/>
          <w:szCs w:val="24"/>
        </w:rPr>
      </w:pPr>
      <w:r>
        <w:rPr>
          <w:rFonts w:hint="eastAsia" w:ascii="宋体" w:hAnsi="宋体" w:eastAsia="宋体" w:cs="宋体"/>
          <w:spacing w:val="-27"/>
          <w:w w:val="99"/>
          <w:sz w:val="24"/>
          <w:szCs w:val="24"/>
        </w:rPr>
        <w:t>事实依据：</w:t>
      </w:r>
      <w:r>
        <w:rPr>
          <w:rFonts w:hint="eastAsia" w:ascii="宋体" w:hAnsi="宋体" w:eastAsia="宋体" w:cs="宋体"/>
          <w:spacing w:val="90"/>
          <w:sz w:val="24"/>
          <w:szCs w:val="24"/>
        </w:rPr>
        <w:t xml:space="preserve"> </w:t>
      </w:r>
      <w:r>
        <w:rPr>
          <w:rFonts w:hint="eastAsia" w:ascii="宋体" w:hAnsi="宋体" w:eastAsia="宋体" w:cs="宋体"/>
          <w:sz w:val="24"/>
          <w:szCs w:val="24"/>
          <w:u w:val="single" w:color="auto"/>
        </w:rPr>
        <w:t xml:space="preserve">                                             </w:t>
      </w:r>
    </w:p>
    <w:p>
      <w:pPr>
        <w:spacing w:before="197" w:line="219" w:lineRule="auto"/>
        <w:ind w:left="24"/>
        <w:rPr>
          <w:rFonts w:hint="eastAsia" w:ascii="宋体" w:hAnsi="宋体" w:eastAsia="宋体" w:cs="宋体"/>
          <w:sz w:val="24"/>
          <w:szCs w:val="24"/>
        </w:rPr>
      </w:pPr>
      <w:r>
        <w:rPr>
          <w:rFonts w:hint="eastAsia" w:ascii="宋体" w:hAnsi="宋体" w:eastAsia="宋体" w:cs="宋体"/>
          <w:spacing w:val="-25"/>
          <w:sz w:val="24"/>
          <w:szCs w:val="24"/>
        </w:rPr>
        <w:t>法律依据：</w:t>
      </w:r>
      <w:r>
        <w:rPr>
          <w:rFonts w:hint="eastAsia" w:ascii="宋体" w:hAnsi="宋体" w:eastAsia="宋体" w:cs="宋体"/>
          <w:spacing w:val="58"/>
          <w:sz w:val="24"/>
          <w:szCs w:val="24"/>
        </w:rPr>
        <w:t xml:space="preserve"> </w:t>
      </w:r>
      <w:r>
        <w:rPr>
          <w:rFonts w:hint="eastAsia" w:ascii="宋体" w:hAnsi="宋体" w:eastAsia="宋体" w:cs="宋体"/>
          <w:sz w:val="24"/>
          <w:szCs w:val="24"/>
          <w:u w:val="single" w:color="auto"/>
        </w:rPr>
        <w:t xml:space="preserve">                                             </w:t>
      </w:r>
    </w:p>
    <w:p>
      <w:pPr>
        <w:spacing w:before="209" w:line="220" w:lineRule="auto"/>
        <w:ind w:left="24"/>
        <w:rPr>
          <w:rFonts w:hint="eastAsia" w:ascii="宋体" w:hAnsi="宋体" w:eastAsia="宋体" w:cs="宋体"/>
          <w:sz w:val="24"/>
          <w:szCs w:val="24"/>
        </w:rPr>
      </w:pPr>
      <w:r>
        <w:rPr>
          <w:rFonts w:hint="eastAsia" w:ascii="宋体" w:hAnsi="宋体" w:eastAsia="宋体" w:cs="宋体"/>
          <w:spacing w:val="17"/>
          <w:sz w:val="24"/>
          <w:szCs w:val="24"/>
        </w:rPr>
        <w:t>质疑事项2</w:t>
      </w:r>
    </w:p>
    <w:p>
      <w:pPr>
        <w:pStyle w:val="4"/>
        <w:spacing w:line="245" w:lineRule="auto"/>
        <w:rPr>
          <w:rFonts w:hint="eastAsia" w:ascii="宋体" w:hAnsi="宋体" w:eastAsia="宋体" w:cs="宋体"/>
          <w:sz w:val="24"/>
          <w:szCs w:val="24"/>
        </w:rPr>
      </w:pPr>
    </w:p>
    <w:p>
      <w:pPr>
        <w:spacing w:before="17" w:line="78" w:lineRule="exact"/>
        <w:ind w:left="114"/>
        <w:rPr>
          <w:rFonts w:hint="eastAsia" w:ascii="宋体" w:hAnsi="宋体" w:eastAsia="宋体" w:cs="宋体"/>
          <w:sz w:val="24"/>
          <w:szCs w:val="24"/>
        </w:rPr>
      </w:pPr>
      <w:r>
        <w:rPr>
          <w:rFonts w:hint="eastAsia" w:ascii="宋体" w:hAnsi="宋体" w:eastAsia="宋体" w:cs="宋体"/>
          <w:spacing w:val="-1"/>
          <w:position w:val="1"/>
          <w:sz w:val="24"/>
          <w:szCs w:val="24"/>
        </w:rPr>
        <w:t>……………</w:t>
      </w:r>
    </w:p>
    <w:p>
      <w:pPr>
        <w:spacing w:before="275" w:line="220" w:lineRule="auto"/>
        <w:ind w:left="24"/>
        <w:rPr>
          <w:rFonts w:hint="eastAsia" w:ascii="宋体" w:hAnsi="宋体" w:eastAsia="宋体" w:cs="宋体"/>
          <w:sz w:val="24"/>
          <w:szCs w:val="24"/>
        </w:rPr>
      </w:pPr>
      <w:r>
        <w:rPr>
          <w:rFonts w:hint="eastAsia" w:ascii="宋体" w:hAnsi="宋体" w:eastAsia="宋体" w:cs="宋体"/>
          <w:spacing w:val="6"/>
          <w:sz w:val="24"/>
          <w:szCs w:val="24"/>
        </w:rPr>
        <w:t>四、与质疑事项相关的质疑请求</w:t>
      </w:r>
    </w:p>
    <w:p>
      <w:pPr>
        <w:spacing w:before="216" w:line="220" w:lineRule="auto"/>
        <w:ind w:left="24"/>
        <w:rPr>
          <w:rFonts w:hint="eastAsia" w:ascii="宋体" w:hAnsi="宋体" w:eastAsia="宋体" w:cs="宋体"/>
          <w:sz w:val="24"/>
          <w:szCs w:val="24"/>
        </w:rPr>
      </w:pPr>
      <w:r>
        <w:rPr>
          <w:rFonts w:hint="eastAsia" w:ascii="宋体" w:hAnsi="宋体" w:eastAsia="宋体" w:cs="宋体"/>
          <w:spacing w:val="-30"/>
          <w:w w:val="98"/>
          <w:sz w:val="24"/>
          <w:szCs w:val="24"/>
        </w:rPr>
        <w:t>请求：</w:t>
      </w:r>
      <w:r>
        <w:rPr>
          <w:rFonts w:hint="eastAsia" w:ascii="宋体" w:hAnsi="宋体" w:eastAsia="宋体" w:cs="宋体"/>
          <w:spacing w:val="37"/>
          <w:sz w:val="24"/>
          <w:szCs w:val="24"/>
        </w:rPr>
        <w:t xml:space="preserve"> </w:t>
      </w:r>
      <w:r>
        <w:rPr>
          <w:rFonts w:hint="eastAsia" w:ascii="宋体" w:hAnsi="宋体" w:eastAsia="宋体" w:cs="宋体"/>
          <w:sz w:val="24"/>
          <w:szCs w:val="24"/>
          <w:u w:val="single" w:color="auto"/>
        </w:rPr>
        <w:t xml:space="preserve">                                                  </w:t>
      </w:r>
    </w:p>
    <w:p>
      <w:pPr>
        <w:spacing w:before="113"/>
        <w:rPr>
          <w:rFonts w:hint="eastAsia" w:ascii="宋体" w:hAnsi="宋体" w:eastAsia="宋体" w:cs="宋体"/>
          <w:sz w:val="24"/>
          <w:szCs w:val="24"/>
        </w:rPr>
      </w:pPr>
    </w:p>
    <w:p>
      <w:pPr>
        <w:spacing w:before="112"/>
        <w:rPr>
          <w:rFonts w:hint="eastAsia" w:ascii="宋体" w:hAnsi="宋体" w:eastAsia="宋体" w:cs="宋体"/>
          <w:sz w:val="24"/>
          <w:szCs w:val="24"/>
        </w:rPr>
      </w:pPr>
    </w:p>
    <w:p>
      <w:pPr>
        <w:rPr>
          <w:rFonts w:hint="eastAsia" w:ascii="宋体" w:hAnsi="宋体" w:eastAsia="宋体" w:cs="宋体"/>
          <w:sz w:val="24"/>
          <w:szCs w:val="24"/>
        </w:rPr>
        <w:sectPr>
          <w:headerReference r:id="rId13" w:type="default"/>
          <w:footerReference r:id="rId14" w:type="default"/>
          <w:pgSz w:w="11910" w:h="16840"/>
          <w:pgMar w:top="1047" w:right="969" w:bottom="400" w:left="1375" w:header="857" w:footer="0" w:gutter="0"/>
          <w:pgNumType w:fmt="decimal"/>
          <w:cols w:equalWidth="0" w:num="1">
            <w:col w:w="9565"/>
          </w:cols>
        </w:sectPr>
      </w:pPr>
    </w:p>
    <w:p>
      <w:pPr>
        <w:spacing w:before="46" w:line="451" w:lineRule="exact"/>
        <w:ind w:left="24"/>
        <w:rPr>
          <w:rFonts w:hint="eastAsia" w:ascii="宋体" w:hAnsi="宋体" w:eastAsia="宋体" w:cs="宋体"/>
          <w:sz w:val="24"/>
          <w:szCs w:val="24"/>
        </w:rPr>
      </w:pPr>
      <w:r>
        <w:rPr>
          <w:rFonts w:hint="eastAsia" w:ascii="宋体" w:hAnsi="宋体" w:eastAsia="宋体" w:cs="宋体"/>
          <w:spacing w:val="-2"/>
          <w:position w:val="16"/>
          <w:sz w:val="24"/>
          <w:szCs w:val="24"/>
        </w:rPr>
        <w:t>签字(签章):</w:t>
      </w:r>
    </w:p>
    <w:p>
      <w:pPr>
        <w:spacing w:before="1" w:line="184" w:lineRule="auto"/>
        <w:ind w:left="24"/>
        <w:rPr>
          <w:rFonts w:hint="eastAsia" w:ascii="宋体" w:hAnsi="宋体" w:eastAsia="宋体" w:cs="宋体"/>
          <w:sz w:val="24"/>
          <w:szCs w:val="24"/>
        </w:rPr>
      </w:pPr>
      <w:r>
        <w:rPr>
          <w:rFonts w:hint="eastAsia" w:ascii="宋体" w:hAnsi="宋体" w:eastAsia="宋体" w:cs="宋体"/>
          <w:spacing w:val="-13"/>
          <w:sz w:val="24"/>
          <w:szCs w:val="24"/>
        </w:rPr>
        <w:t>日期：</w:t>
      </w:r>
    </w:p>
    <w:p>
      <w:pPr>
        <w:pStyle w:val="4"/>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4" w:line="219" w:lineRule="auto"/>
        <w:rPr>
          <w:rFonts w:hint="eastAsia" w:ascii="宋体" w:hAnsi="宋体" w:eastAsia="宋体" w:cs="宋体"/>
          <w:sz w:val="24"/>
          <w:szCs w:val="24"/>
        </w:rPr>
      </w:pPr>
      <w:r>
        <w:rPr>
          <w:rFonts w:hint="eastAsia" w:ascii="宋体" w:hAnsi="宋体" w:eastAsia="宋体" w:cs="宋体"/>
          <w:spacing w:val="-10"/>
          <w:sz w:val="24"/>
          <w:szCs w:val="24"/>
        </w:rPr>
        <w:t>公章：</w:t>
      </w:r>
    </w:p>
    <w:p>
      <w:pPr>
        <w:spacing w:line="219" w:lineRule="auto"/>
        <w:rPr>
          <w:rFonts w:hint="eastAsia" w:ascii="宋体" w:hAnsi="宋体" w:eastAsia="宋体" w:cs="宋体"/>
          <w:sz w:val="24"/>
          <w:szCs w:val="24"/>
        </w:rPr>
        <w:sectPr>
          <w:type w:val="continuous"/>
          <w:pgSz w:w="11910" w:h="16840"/>
          <w:pgMar w:top="1047" w:right="969" w:bottom="400" w:left="1375" w:header="857" w:footer="0" w:gutter="0"/>
          <w:pgNumType w:fmt="decimal"/>
          <w:cols w:equalWidth="0" w:num="2">
            <w:col w:w="3675" w:space="100"/>
            <w:col w:w="5791"/>
          </w:cols>
        </w:sectPr>
      </w:pPr>
    </w:p>
    <w:p>
      <w:pPr>
        <w:rPr>
          <w:rFonts w:hint="eastAsia" w:ascii="宋体" w:hAnsi="宋体" w:eastAsia="宋体" w:cs="宋体"/>
          <w:b/>
          <w:bCs/>
          <w:spacing w:val="-10"/>
          <w:sz w:val="24"/>
          <w:szCs w:val="24"/>
        </w:rPr>
      </w:pPr>
      <w:r>
        <w:rPr>
          <w:rFonts w:hint="eastAsia" w:ascii="宋体" w:hAnsi="宋体" w:eastAsia="宋体" w:cs="宋体"/>
          <w:b/>
          <w:bCs/>
          <w:spacing w:val="-10"/>
          <w:sz w:val="24"/>
          <w:szCs w:val="24"/>
        </w:rPr>
        <w:br w:type="page"/>
      </w:r>
    </w:p>
    <w:p>
      <w:pPr>
        <w:spacing w:before="78" w:line="219" w:lineRule="auto"/>
        <w:ind w:left="28"/>
        <w:rPr>
          <w:rFonts w:hint="eastAsia" w:ascii="宋体" w:hAnsi="宋体" w:eastAsia="宋体" w:cs="宋体"/>
          <w:sz w:val="24"/>
          <w:szCs w:val="24"/>
        </w:rPr>
      </w:pPr>
      <w:r>
        <w:rPr>
          <w:rFonts w:hint="eastAsia" w:ascii="宋体" w:hAnsi="宋体" w:eastAsia="宋体" w:cs="宋体"/>
          <w:b/>
          <w:bCs/>
          <w:spacing w:val="-10"/>
          <w:sz w:val="24"/>
          <w:szCs w:val="24"/>
        </w:rPr>
        <w:t>质疑函制作说明：</w:t>
      </w:r>
    </w:p>
    <w:p>
      <w:pPr>
        <w:spacing w:before="187" w:line="219" w:lineRule="auto"/>
        <w:ind w:left="484"/>
        <w:rPr>
          <w:rFonts w:hint="eastAsia" w:ascii="宋体" w:hAnsi="宋体" w:eastAsia="宋体" w:cs="宋体"/>
          <w:sz w:val="24"/>
          <w:szCs w:val="24"/>
        </w:rPr>
      </w:pPr>
      <w:r>
        <w:rPr>
          <w:rFonts w:hint="eastAsia" w:ascii="宋体" w:hAnsi="宋体" w:eastAsia="宋体" w:cs="宋体"/>
          <w:spacing w:val="-3"/>
          <w:sz w:val="24"/>
          <w:szCs w:val="24"/>
        </w:rPr>
        <w:t>1.供应商提出质疑时，应提交质疑函和必要的证明材料。</w:t>
      </w:r>
    </w:p>
    <w:p>
      <w:pPr>
        <w:spacing w:before="185" w:line="362" w:lineRule="auto"/>
        <w:ind w:left="24" w:right="228" w:firstLine="459"/>
        <w:rPr>
          <w:rFonts w:hint="eastAsia" w:ascii="宋体" w:hAnsi="宋体" w:eastAsia="宋体" w:cs="宋体"/>
          <w:sz w:val="24"/>
          <w:szCs w:val="24"/>
        </w:rPr>
      </w:pPr>
      <w:r>
        <w:rPr>
          <w:rFonts w:hint="eastAsia" w:ascii="宋体" w:hAnsi="宋体" w:eastAsia="宋体" w:cs="宋体"/>
          <w:spacing w:val="-1"/>
          <w:sz w:val="24"/>
          <w:szCs w:val="24"/>
        </w:rPr>
        <w:t>2.质疑供应商若委托代理人进行质疑的，质疑函应按要求列</w:t>
      </w:r>
      <w:r>
        <w:rPr>
          <w:rFonts w:hint="eastAsia" w:ascii="宋体" w:hAnsi="宋体" w:eastAsia="宋体" w:cs="宋体"/>
          <w:spacing w:val="-2"/>
          <w:sz w:val="24"/>
          <w:szCs w:val="24"/>
        </w:rPr>
        <w:t>明“授权代表”的有关内</w:t>
      </w:r>
      <w:r>
        <w:rPr>
          <w:rFonts w:hint="eastAsia" w:ascii="宋体" w:hAnsi="宋体" w:eastAsia="宋体" w:cs="宋体"/>
          <w:sz w:val="24"/>
          <w:szCs w:val="24"/>
        </w:rPr>
        <w:t xml:space="preserve"> </w:t>
      </w:r>
      <w:r>
        <w:rPr>
          <w:rFonts w:hint="eastAsia" w:ascii="宋体" w:hAnsi="宋体" w:eastAsia="宋体" w:cs="宋体"/>
          <w:spacing w:val="-1"/>
          <w:sz w:val="24"/>
          <w:szCs w:val="24"/>
        </w:rPr>
        <w:t>容，并在附件中提交由质疑供应商签署的授权委托书。授权委托</w:t>
      </w:r>
      <w:r>
        <w:rPr>
          <w:rFonts w:hint="eastAsia" w:ascii="宋体" w:hAnsi="宋体" w:eastAsia="宋体" w:cs="宋体"/>
          <w:spacing w:val="-2"/>
          <w:sz w:val="24"/>
          <w:szCs w:val="24"/>
        </w:rPr>
        <w:t>书应载明代理人的姓名或者名称、代理事项、具体权限、期限和相关事项。</w:t>
      </w:r>
    </w:p>
    <w:p>
      <w:pPr>
        <w:spacing w:before="173" w:line="219" w:lineRule="auto"/>
        <w:ind w:left="484"/>
        <w:rPr>
          <w:rFonts w:hint="eastAsia" w:ascii="宋体" w:hAnsi="宋体" w:eastAsia="宋体" w:cs="宋体"/>
          <w:sz w:val="24"/>
          <w:szCs w:val="24"/>
        </w:rPr>
      </w:pPr>
      <w:r>
        <w:rPr>
          <w:rFonts w:hint="eastAsia" w:ascii="宋体" w:hAnsi="宋体" w:eastAsia="宋体" w:cs="宋体"/>
          <w:spacing w:val="-2"/>
          <w:sz w:val="24"/>
          <w:szCs w:val="24"/>
        </w:rPr>
        <w:t>3.质疑供应商若对项目的某一分包进行质疑，质疑函中应列明具体分包号。</w:t>
      </w:r>
    </w:p>
    <w:p>
      <w:pPr>
        <w:spacing w:before="195" w:line="219" w:lineRule="auto"/>
        <w:ind w:left="484"/>
        <w:rPr>
          <w:rFonts w:hint="eastAsia" w:ascii="宋体" w:hAnsi="宋体" w:eastAsia="宋体" w:cs="宋体"/>
          <w:sz w:val="24"/>
          <w:szCs w:val="24"/>
        </w:rPr>
      </w:pPr>
      <w:r>
        <w:rPr>
          <w:rFonts w:hint="eastAsia" w:ascii="宋体" w:hAnsi="宋体" w:eastAsia="宋体" w:cs="宋体"/>
          <w:spacing w:val="-1"/>
          <w:sz w:val="24"/>
          <w:szCs w:val="24"/>
        </w:rPr>
        <w:t>4.质疑函的质疑事项应具体、明确，并有必要的事实依据和法</w:t>
      </w:r>
      <w:r>
        <w:rPr>
          <w:rFonts w:hint="eastAsia" w:ascii="宋体" w:hAnsi="宋体" w:eastAsia="宋体" w:cs="宋体"/>
          <w:spacing w:val="-2"/>
          <w:sz w:val="24"/>
          <w:szCs w:val="24"/>
        </w:rPr>
        <w:t>律依据。</w:t>
      </w:r>
    </w:p>
    <w:p>
      <w:pPr>
        <w:spacing w:before="187" w:line="220" w:lineRule="auto"/>
        <w:ind w:left="484"/>
        <w:rPr>
          <w:rFonts w:hint="eastAsia" w:ascii="宋体" w:hAnsi="宋体" w:eastAsia="宋体" w:cs="宋体"/>
          <w:sz w:val="24"/>
          <w:szCs w:val="24"/>
        </w:rPr>
      </w:pPr>
      <w:r>
        <w:rPr>
          <w:rFonts w:hint="eastAsia" w:ascii="宋体" w:hAnsi="宋体" w:eastAsia="宋体" w:cs="宋体"/>
          <w:spacing w:val="-3"/>
          <w:sz w:val="24"/>
          <w:szCs w:val="24"/>
        </w:rPr>
        <w:t>5.质疑函的质疑请求应与质疑事项相关。</w:t>
      </w:r>
    </w:p>
    <w:p>
      <w:pPr>
        <w:spacing w:before="185" w:line="362" w:lineRule="auto"/>
        <w:ind w:left="24" w:right="228" w:firstLine="459"/>
        <w:rPr>
          <w:rFonts w:hint="eastAsia" w:ascii="宋体" w:hAnsi="宋体" w:eastAsia="宋体" w:cs="宋体"/>
          <w:spacing w:val="-1"/>
          <w:sz w:val="24"/>
          <w:szCs w:val="24"/>
        </w:rPr>
      </w:pPr>
      <w:r>
        <w:rPr>
          <w:rFonts w:hint="eastAsia" w:ascii="宋体" w:hAnsi="宋体" w:eastAsia="宋体" w:cs="宋体"/>
          <w:spacing w:val="-1"/>
          <w:sz w:val="24"/>
          <w:szCs w:val="24"/>
        </w:rPr>
        <w:t>6.质疑供应商为自然人的，质疑函应由本人签字；质疑供应商为法人或者其他组织的，质疑函应由法定代表人、主要负责人，或者其授权代表签字或者盖章，并加盖公章。</w:t>
      </w: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409" w:lineRule="auto"/>
        <w:ind w:right="-2318" w:rightChars="-1104"/>
        <w:rPr>
          <w:rFonts w:hint="eastAsia" w:ascii="宋体" w:hAnsi="宋体" w:eastAsia="宋体" w:cs="宋体"/>
          <w:sz w:val="24"/>
          <w:szCs w:val="24"/>
        </w:rPr>
      </w:pPr>
    </w:p>
    <w:p>
      <w:pPr>
        <w:spacing w:before="75" w:line="219" w:lineRule="auto"/>
        <w:ind w:left="27"/>
        <w:rPr>
          <w:rFonts w:hint="eastAsia" w:ascii="宋体" w:hAnsi="宋体" w:eastAsia="宋体" w:cs="宋体"/>
          <w:sz w:val="24"/>
          <w:szCs w:val="24"/>
        </w:rPr>
      </w:pPr>
      <w:bookmarkStart w:id="5" w:name="bookmark3"/>
      <w:bookmarkEnd w:id="5"/>
      <w:r>
        <w:rPr>
          <w:rFonts w:hint="eastAsia" w:ascii="宋体" w:hAnsi="宋体" w:eastAsia="宋体" w:cs="宋体"/>
          <w:b/>
          <w:bCs/>
          <w:spacing w:val="18"/>
          <w:sz w:val="24"/>
          <w:szCs w:val="24"/>
        </w:rPr>
        <w:t>附件2</w:t>
      </w:r>
    </w:p>
    <w:p>
      <w:pPr>
        <w:spacing w:before="197" w:line="219" w:lineRule="auto"/>
        <w:ind w:left="4117"/>
        <w:rPr>
          <w:rFonts w:hint="eastAsia" w:ascii="宋体" w:hAnsi="宋体" w:eastAsia="宋体" w:cs="宋体"/>
          <w:sz w:val="24"/>
          <w:szCs w:val="24"/>
        </w:rPr>
      </w:pPr>
      <w:r>
        <w:rPr>
          <w:rFonts w:hint="eastAsia" w:ascii="宋体" w:hAnsi="宋体" w:eastAsia="宋体" w:cs="宋体"/>
          <w:b/>
          <w:bCs/>
          <w:sz w:val="24"/>
          <w:szCs w:val="24"/>
        </w:rPr>
        <w:t>投诉书范本</w:t>
      </w:r>
    </w:p>
    <w:p>
      <w:pPr>
        <w:spacing w:before="80" w:line="219" w:lineRule="auto"/>
        <w:ind w:left="194"/>
        <w:rPr>
          <w:rFonts w:hint="eastAsia" w:ascii="宋体" w:hAnsi="宋体" w:eastAsia="宋体" w:cs="宋体"/>
          <w:sz w:val="24"/>
          <w:szCs w:val="24"/>
        </w:rPr>
      </w:pPr>
      <w:r>
        <w:rPr>
          <w:rFonts w:hint="eastAsia" w:ascii="宋体" w:hAnsi="宋体" w:eastAsia="宋体" w:cs="宋体"/>
          <w:spacing w:val="-6"/>
          <w:sz w:val="24"/>
          <w:szCs w:val="24"/>
        </w:rPr>
        <w:t>一、投诉相关主体基本情况</w:t>
      </w:r>
    </w:p>
    <w:p>
      <w:pPr>
        <w:spacing w:before="199" w:line="220" w:lineRule="auto"/>
        <w:ind w:left="24"/>
        <w:rPr>
          <w:rFonts w:hint="eastAsia" w:ascii="宋体" w:hAnsi="宋体" w:eastAsia="宋体" w:cs="宋体"/>
          <w:sz w:val="24"/>
          <w:szCs w:val="24"/>
        </w:rPr>
      </w:pPr>
      <w:r>
        <w:rPr>
          <w:rFonts w:hint="eastAsia" w:ascii="宋体" w:hAnsi="宋体" w:eastAsia="宋体" w:cs="宋体"/>
          <w:spacing w:val="-29"/>
          <w:sz w:val="24"/>
          <w:szCs w:val="24"/>
        </w:rPr>
        <w:t>投诉人：</w:t>
      </w:r>
      <w:r>
        <w:rPr>
          <w:rFonts w:hint="eastAsia" w:ascii="宋体" w:hAnsi="宋体" w:eastAsia="宋体" w:cs="宋体"/>
          <w:spacing w:val="9"/>
          <w:sz w:val="24"/>
          <w:szCs w:val="24"/>
        </w:rPr>
        <w:t xml:space="preserve"> </w:t>
      </w:r>
      <w:r>
        <w:rPr>
          <w:rFonts w:hint="eastAsia" w:ascii="宋体" w:hAnsi="宋体" w:eastAsia="宋体" w:cs="宋体"/>
          <w:sz w:val="24"/>
          <w:szCs w:val="24"/>
          <w:u w:val="single" w:color="auto"/>
        </w:rPr>
        <w:t xml:space="preserve">                                                  </w:t>
      </w:r>
    </w:p>
    <w:p>
      <w:pPr>
        <w:spacing w:before="186" w:line="213" w:lineRule="auto"/>
        <w:ind w:left="24"/>
        <w:rPr>
          <w:rFonts w:hint="eastAsia" w:ascii="宋体" w:hAnsi="宋体" w:eastAsia="宋体" w:cs="宋体"/>
          <w:sz w:val="24"/>
          <w:szCs w:val="24"/>
        </w:rPr>
      </w:pPr>
      <w:r>
        <w:rPr>
          <w:rFonts w:hint="eastAsia" w:ascii="宋体" w:hAnsi="宋体" w:eastAsia="宋体" w:cs="宋体"/>
          <w:spacing w:val="-32"/>
          <w:sz w:val="24"/>
          <w:szCs w:val="24"/>
        </w:rPr>
        <w:t>地</w:t>
      </w:r>
      <w:r>
        <w:rPr>
          <w:rFonts w:hint="eastAsia" w:ascii="宋体" w:hAnsi="宋体" w:eastAsia="宋体" w:cs="宋体"/>
          <w:spacing w:val="5"/>
          <w:sz w:val="24"/>
          <w:szCs w:val="24"/>
        </w:rPr>
        <w:t xml:space="preserve">     </w:t>
      </w:r>
      <w:r>
        <w:rPr>
          <w:rFonts w:hint="eastAsia" w:ascii="宋体" w:hAnsi="宋体" w:eastAsia="宋体" w:cs="宋体"/>
          <w:spacing w:val="-32"/>
          <w:sz w:val="24"/>
          <w:szCs w:val="24"/>
        </w:rPr>
        <w:t xml:space="preserve">址： </w:t>
      </w:r>
      <w:r>
        <w:rPr>
          <w:rFonts w:hint="eastAsia" w:ascii="宋体" w:hAnsi="宋体" w:eastAsia="宋体" w:cs="宋体"/>
          <w:sz w:val="24"/>
          <w:szCs w:val="24"/>
          <w:u w:val="single" w:color="auto"/>
        </w:rPr>
        <w:t xml:space="preserve">                           </w:t>
      </w:r>
      <w:r>
        <w:rPr>
          <w:rFonts w:hint="eastAsia" w:ascii="宋体" w:hAnsi="宋体" w:eastAsia="宋体" w:cs="宋体"/>
          <w:spacing w:val="-88"/>
          <w:sz w:val="24"/>
          <w:szCs w:val="24"/>
        </w:rPr>
        <w:t xml:space="preserve"> </w:t>
      </w:r>
      <w:r>
        <w:rPr>
          <w:rFonts w:hint="eastAsia" w:ascii="宋体" w:hAnsi="宋体" w:eastAsia="宋体" w:cs="宋体"/>
          <w:spacing w:val="-32"/>
          <w:sz w:val="24"/>
          <w:szCs w:val="24"/>
        </w:rPr>
        <w:t>_邮编：</w:t>
      </w:r>
      <w:r>
        <w:rPr>
          <w:rFonts w:hint="eastAsia" w:ascii="宋体" w:hAnsi="宋体" w:eastAsia="宋体" w:cs="宋体"/>
          <w:spacing w:val="-73"/>
          <w:sz w:val="24"/>
          <w:szCs w:val="24"/>
        </w:rPr>
        <w:t xml:space="preserve"> </w:t>
      </w:r>
      <w:r>
        <w:rPr>
          <w:rFonts w:hint="eastAsia" w:ascii="宋体" w:hAnsi="宋体" w:eastAsia="宋体" w:cs="宋体"/>
          <w:sz w:val="24"/>
          <w:szCs w:val="24"/>
          <w:u w:val="single" w:color="auto"/>
        </w:rPr>
        <w:t xml:space="preserve">             </w:t>
      </w:r>
    </w:p>
    <w:p>
      <w:pPr>
        <w:spacing w:before="213" w:line="379" w:lineRule="auto"/>
        <w:ind w:left="24"/>
        <w:rPr>
          <w:rFonts w:hint="eastAsia" w:ascii="宋体" w:hAnsi="宋体" w:eastAsia="宋体" w:cs="宋体"/>
          <w:sz w:val="24"/>
          <w:szCs w:val="24"/>
        </w:rPr>
      </w:pPr>
      <w:r>
        <w:rPr>
          <w:rFonts w:hint="eastAsia" w:ascii="宋体" w:hAnsi="宋体" w:eastAsia="宋体" w:cs="宋体"/>
          <w:spacing w:val="-6"/>
          <w:sz w:val="24"/>
          <w:szCs w:val="24"/>
        </w:rPr>
        <w:t>法定代表人/主要负责人：</w:t>
      </w:r>
      <w:r>
        <w:rPr>
          <w:rFonts w:hint="eastAsia" w:ascii="宋体" w:hAnsi="宋体" w:eastAsia="宋体" w:cs="宋体"/>
          <w:spacing w:val="41"/>
          <w:sz w:val="24"/>
          <w:szCs w:val="24"/>
        </w:rPr>
        <w:t xml:space="preserve"> </w:t>
      </w:r>
      <w:r>
        <w:rPr>
          <w:rFonts w:hint="eastAsia" w:ascii="宋体" w:hAnsi="宋体" w:eastAsia="宋体" w:cs="宋体"/>
          <w:sz w:val="24"/>
          <w:szCs w:val="24"/>
          <w:u w:val="single" w:color="auto"/>
        </w:rPr>
        <w:t xml:space="preserve">                                  </w:t>
      </w:r>
    </w:p>
    <w:p>
      <w:pPr>
        <w:spacing w:before="1" w:line="221" w:lineRule="auto"/>
        <w:ind w:left="24"/>
        <w:rPr>
          <w:rFonts w:hint="eastAsia" w:ascii="宋体" w:hAnsi="宋体" w:eastAsia="宋体" w:cs="宋体"/>
          <w:sz w:val="24"/>
          <w:szCs w:val="24"/>
        </w:rPr>
      </w:pPr>
      <w:r>
        <w:rPr>
          <w:rFonts w:hint="eastAsia" w:ascii="宋体" w:hAnsi="宋体" w:eastAsia="宋体" w:cs="宋体"/>
          <w:spacing w:val="-29"/>
          <w:sz w:val="24"/>
          <w:szCs w:val="24"/>
        </w:rPr>
        <w:t>联系电话：</w:t>
      </w:r>
      <w:r>
        <w:rPr>
          <w:rFonts w:hint="eastAsia" w:ascii="宋体" w:hAnsi="宋体" w:eastAsia="宋体" w:cs="宋体"/>
          <w:spacing w:val="48"/>
          <w:sz w:val="24"/>
          <w:szCs w:val="24"/>
        </w:rPr>
        <w:t xml:space="preserve"> </w:t>
      </w:r>
      <w:r>
        <w:rPr>
          <w:rFonts w:hint="eastAsia" w:ascii="宋体" w:hAnsi="宋体" w:eastAsia="宋体" w:cs="宋体"/>
          <w:sz w:val="24"/>
          <w:szCs w:val="24"/>
          <w:u w:val="single" w:color="auto"/>
        </w:rPr>
        <w:t xml:space="preserve">                                                </w:t>
      </w:r>
    </w:p>
    <w:p>
      <w:pPr>
        <w:spacing w:before="192" w:line="219" w:lineRule="auto"/>
        <w:ind w:left="24"/>
        <w:rPr>
          <w:rFonts w:hint="eastAsia" w:ascii="宋体" w:hAnsi="宋体" w:eastAsia="宋体" w:cs="宋体"/>
          <w:sz w:val="24"/>
          <w:szCs w:val="24"/>
        </w:rPr>
      </w:pPr>
      <w:r>
        <w:rPr>
          <w:rFonts w:hint="eastAsia" w:ascii="宋体" w:hAnsi="宋体" w:eastAsia="宋体" w:cs="宋体"/>
          <w:spacing w:val="-26"/>
          <w:sz w:val="24"/>
          <w:szCs w:val="24"/>
        </w:rPr>
        <w:t>授权代表：</w:t>
      </w:r>
      <w:r>
        <w:rPr>
          <w:rFonts w:hint="eastAsia" w:ascii="宋体" w:hAnsi="宋体" w:eastAsia="宋体" w:cs="宋体"/>
          <w:spacing w:val="88"/>
          <w:sz w:val="24"/>
          <w:szCs w:val="24"/>
        </w:rPr>
        <w:t xml:space="preserve"> </w:t>
      </w:r>
      <w:r>
        <w:rPr>
          <w:rFonts w:hint="eastAsia" w:ascii="宋体" w:hAnsi="宋体" w:eastAsia="宋体" w:cs="宋体"/>
          <w:spacing w:val="5"/>
          <w:sz w:val="24"/>
          <w:szCs w:val="24"/>
          <w:u w:val="single" w:color="auto"/>
        </w:rPr>
        <w:t xml:space="preserve">               </w:t>
      </w:r>
      <w:r>
        <w:rPr>
          <w:rFonts w:hint="eastAsia" w:ascii="宋体" w:hAnsi="宋体" w:eastAsia="宋体" w:cs="宋体"/>
          <w:spacing w:val="-26"/>
          <w:sz w:val="24"/>
          <w:szCs w:val="24"/>
        </w:rPr>
        <w:t>联系电话：</w:t>
      </w:r>
      <w:r>
        <w:rPr>
          <w:rFonts w:hint="eastAsia" w:ascii="宋体" w:hAnsi="宋体" w:eastAsia="宋体" w:cs="宋体"/>
          <w:spacing w:val="10"/>
          <w:sz w:val="24"/>
          <w:szCs w:val="24"/>
        </w:rPr>
        <w:t xml:space="preserve"> </w:t>
      </w:r>
      <w:r>
        <w:rPr>
          <w:rFonts w:hint="eastAsia" w:ascii="宋体" w:hAnsi="宋体" w:eastAsia="宋体" w:cs="宋体"/>
          <w:sz w:val="24"/>
          <w:szCs w:val="24"/>
          <w:u w:val="single" w:color="auto"/>
        </w:rPr>
        <w:t xml:space="preserve">                      </w:t>
      </w:r>
    </w:p>
    <w:p>
      <w:pPr>
        <w:spacing w:before="197" w:line="219" w:lineRule="auto"/>
        <w:ind w:left="24"/>
        <w:rPr>
          <w:rFonts w:hint="eastAsia" w:ascii="宋体" w:hAnsi="宋体" w:eastAsia="宋体" w:cs="宋体"/>
          <w:sz w:val="24"/>
          <w:szCs w:val="24"/>
        </w:rPr>
      </w:pPr>
      <w:r>
        <w:rPr>
          <w:rFonts w:hint="eastAsia" w:ascii="宋体" w:hAnsi="宋体" w:eastAsia="宋体" w:cs="宋体"/>
          <w:spacing w:val="-23"/>
          <w:sz w:val="24"/>
          <w:szCs w:val="24"/>
        </w:rPr>
        <w:t>地</w:t>
      </w:r>
      <w:r>
        <w:rPr>
          <w:rFonts w:hint="eastAsia" w:ascii="宋体" w:hAnsi="宋体" w:eastAsia="宋体" w:cs="宋体"/>
          <w:spacing w:val="3"/>
          <w:sz w:val="24"/>
          <w:szCs w:val="24"/>
        </w:rPr>
        <w:t xml:space="preserve">     </w:t>
      </w:r>
      <w:r>
        <w:rPr>
          <w:rFonts w:hint="eastAsia" w:ascii="宋体" w:hAnsi="宋体" w:eastAsia="宋体" w:cs="宋体"/>
          <w:spacing w:val="-23"/>
          <w:sz w:val="24"/>
          <w:szCs w:val="24"/>
        </w:rPr>
        <w:t xml:space="preserve">址： </w:t>
      </w:r>
      <w:r>
        <w:rPr>
          <w:rFonts w:hint="eastAsia" w:ascii="宋体" w:hAnsi="宋体" w:eastAsia="宋体" w:cs="宋体"/>
          <w:spacing w:val="1"/>
          <w:sz w:val="24"/>
          <w:szCs w:val="24"/>
          <w:u w:val="single" w:color="auto"/>
        </w:rPr>
        <w:t xml:space="preserve">                              </w:t>
      </w:r>
      <w:r>
        <w:rPr>
          <w:rFonts w:hint="eastAsia" w:ascii="宋体" w:hAnsi="宋体" w:eastAsia="宋体" w:cs="宋体"/>
          <w:spacing w:val="-23"/>
          <w:sz w:val="24"/>
          <w:szCs w:val="24"/>
        </w:rPr>
        <w:t>邮编：</w:t>
      </w:r>
      <w:r>
        <w:rPr>
          <w:rFonts w:hint="eastAsia" w:ascii="宋体" w:hAnsi="宋体" w:eastAsia="宋体" w:cs="宋体"/>
          <w:spacing w:val="9"/>
          <w:sz w:val="24"/>
          <w:szCs w:val="24"/>
        </w:rPr>
        <w:t xml:space="preserve"> </w:t>
      </w:r>
      <w:r>
        <w:rPr>
          <w:rFonts w:hint="eastAsia" w:ascii="宋体" w:hAnsi="宋体" w:eastAsia="宋体" w:cs="宋体"/>
          <w:sz w:val="24"/>
          <w:szCs w:val="24"/>
          <w:u w:val="single" w:color="auto"/>
        </w:rPr>
        <w:t xml:space="preserve">          </w:t>
      </w:r>
    </w:p>
    <w:p>
      <w:pPr>
        <w:spacing w:before="207" w:line="219" w:lineRule="auto"/>
        <w:ind w:left="24"/>
        <w:rPr>
          <w:rFonts w:hint="eastAsia" w:ascii="宋体" w:hAnsi="宋体" w:eastAsia="宋体" w:cs="宋体"/>
          <w:sz w:val="24"/>
          <w:szCs w:val="24"/>
        </w:rPr>
      </w:pPr>
      <w:r>
        <w:rPr>
          <w:rFonts w:hint="eastAsia" w:ascii="宋体" w:hAnsi="宋体" w:eastAsia="宋体" w:cs="宋体"/>
          <w:spacing w:val="11"/>
          <w:sz w:val="24"/>
          <w:szCs w:val="24"/>
        </w:rPr>
        <w:t>被投诉人1:</w:t>
      </w:r>
      <w:r>
        <w:rPr>
          <w:rFonts w:hint="eastAsia" w:ascii="宋体" w:hAnsi="宋体" w:eastAsia="宋体" w:cs="宋体"/>
          <w:spacing w:val="28"/>
          <w:sz w:val="24"/>
          <w:szCs w:val="24"/>
        </w:rPr>
        <w:t xml:space="preserve"> </w:t>
      </w:r>
      <w:r>
        <w:rPr>
          <w:rFonts w:hint="eastAsia" w:ascii="宋体" w:hAnsi="宋体" w:eastAsia="宋体" w:cs="宋体"/>
          <w:sz w:val="24"/>
          <w:szCs w:val="24"/>
          <w:u w:val="single" w:color="auto"/>
        </w:rPr>
        <w:t xml:space="preserve">                                               </w:t>
      </w:r>
    </w:p>
    <w:p>
      <w:pPr>
        <w:spacing w:before="187" w:line="219" w:lineRule="auto"/>
        <w:ind w:left="24"/>
        <w:rPr>
          <w:rFonts w:hint="eastAsia" w:ascii="宋体" w:hAnsi="宋体" w:eastAsia="宋体" w:cs="宋体"/>
          <w:sz w:val="24"/>
          <w:szCs w:val="24"/>
        </w:rPr>
      </w:pPr>
      <w:r>
        <w:rPr>
          <w:rFonts w:hint="eastAsia" w:ascii="宋体" w:hAnsi="宋体" w:eastAsia="宋体" w:cs="宋体"/>
          <w:spacing w:val="-29"/>
          <w:sz w:val="24"/>
          <w:szCs w:val="24"/>
        </w:rPr>
        <w:t>地</w:t>
      </w:r>
      <w:r>
        <w:rPr>
          <w:rFonts w:hint="eastAsia" w:ascii="宋体" w:hAnsi="宋体" w:eastAsia="宋体" w:cs="宋体"/>
          <w:spacing w:val="2"/>
          <w:sz w:val="24"/>
          <w:szCs w:val="24"/>
        </w:rPr>
        <w:t xml:space="preserve">     </w:t>
      </w:r>
      <w:r>
        <w:rPr>
          <w:rFonts w:hint="eastAsia" w:ascii="宋体" w:hAnsi="宋体" w:eastAsia="宋体" w:cs="宋体"/>
          <w:spacing w:val="-29"/>
          <w:sz w:val="24"/>
          <w:szCs w:val="24"/>
        </w:rPr>
        <w:t>址：</w:t>
      </w:r>
      <w:r>
        <w:rPr>
          <w:rFonts w:hint="eastAsia" w:ascii="宋体" w:hAnsi="宋体" w:eastAsia="宋体" w:cs="宋体"/>
          <w:spacing w:val="2"/>
          <w:sz w:val="24"/>
          <w:szCs w:val="24"/>
        </w:rPr>
        <w:t xml:space="preserve"> </w:t>
      </w:r>
      <w:r>
        <w:rPr>
          <w:rFonts w:hint="eastAsia" w:ascii="宋体" w:hAnsi="宋体" w:eastAsia="宋体" w:cs="宋体"/>
          <w:spacing w:val="1"/>
          <w:sz w:val="24"/>
          <w:szCs w:val="24"/>
          <w:u w:val="single" w:color="auto"/>
        </w:rPr>
        <w:t xml:space="preserve">                              </w:t>
      </w:r>
      <w:r>
        <w:rPr>
          <w:rFonts w:hint="eastAsia" w:ascii="宋体" w:hAnsi="宋体" w:eastAsia="宋体" w:cs="宋体"/>
          <w:spacing w:val="-105"/>
          <w:sz w:val="24"/>
          <w:szCs w:val="24"/>
        </w:rPr>
        <w:t xml:space="preserve"> </w:t>
      </w:r>
      <w:r>
        <w:rPr>
          <w:rFonts w:hint="eastAsia" w:ascii="宋体" w:hAnsi="宋体" w:eastAsia="宋体" w:cs="宋体"/>
          <w:spacing w:val="-29"/>
          <w:sz w:val="24"/>
          <w:szCs w:val="24"/>
        </w:rPr>
        <w:t>邮编：</w:t>
      </w:r>
      <w:r>
        <w:rPr>
          <w:rFonts w:hint="eastAsia" w:ascii="宋体" w:hAnsi="宋体" w:eastAsia="宋体" w:cs="宋体"/>
          <w:spacing w:val="-24"/>
          <w:sz w:val="24"/>
          <w:szCs w:val="24"/>
        </w:rPr>
        <w:t xml:space="preserve"> </w:t>
      </w:r>
      <w:r>
        <w:rPr>
          <w:rFonts w:hint="eastAsia" w:ascii="宋体" w:hAnsi="宋体" w:eastAsia="宋体" w:cs="宋体"/>
          <w:sz w:val="24"/>
          <w:szCs w:val="24"/>
          <w:u w:val="single" w:color="auto"/>
        </w:rPr>
        <w:t xml:space="preserve">          </w:t>
      </w:r>
    </w:p>
    <w:p>
      <w:pPr>
        <w:spacing w:before="190" w:line="367" w:lineRule="auto"/>
        <w:ind w:left="24"/>
        <w:rPr>
          <w:rFonts w:hint="eastAsia" w:ascii="宋体" w:hAnsi="宋体" w:eastAsia="宋体" w:cs="宋体"/>
          <w:sz w:val="24"/>
          <w:szCs w:val="24"/>
        </w:rPr>
      </w:pPr>
      <w:r>
        <w:rPr>
          <w:rFonts w:hint="eastAsia" w:ascii="宋体" w:hAnsi="宋体" w:eastAsia="宋体" w:cs="宋体"/>
          <w:spacing w:val="-24"/>
          <w:sz w:val="24"/>
          <w:szCs w:val="24"/>
        </w:rPr>
        <w:t>联系人：</w:t>
      </w:r>
      <w:r>
        <w:rPr>
          <w:rFonts w:hint="eastAsia" w:ascii="宋体" w:hAnsi="宋体" w:eastAsia="宋体" w:cs="宋体"/>
          <w:spacing w:val="48"/>
          <w:sz w:val="24"/>
          <w:szCs w:val="24"/>
        </w:rPr>
        <w:t xml:space="preserve"> </w:t>
      </w:r>
      <w:r>
        <w:rPr>
          <w:rFonts w:hint="eastAsia" w:ascii="宋体" w:hAnsi="宋体" w:eastAsia="宋体" w:cs="宋体"/>
          <w:spacing w:val="5"/>
          <w:sz w:val="24"/>
          <w:szCs w:val="24"/>
          <w:u w:val="single" w:color="auto"/>
        </w:rPr>
        <w:t xml:space="preserve">               </w:t>
      </w:r>
      <w:r>
        <w:rPr>
          <w:rFonts w:hint="eastAsia" w:ascii="宋体" w:hAnsi="宋体" w:eastAsia="宋体" w:cs="宋体"/>
          <w:spacing w:val="-95"/>
          <w:sz w:val="24"/>
          <w:szCs w:val="24"/>
        </w:rPr>
        <w:t xml:space="preserve"> </w:t>
      </w:r>
      <w:r>
        <w:rPr>
          <w:rFonts w:hint="eastAsia" w:ascii="宋体" w:hAnsi="宋体" w:eastAsia="宋体" w:cs="宋体"/>
          <w:spacing w:val="-24"/>
          <w:sz w:val="24"/>
          <w:szCs w:val="24"/>
        </w:rPr>
        <w:t xml:space="preserve">联系电话： </w:t>
      </w:r>
      <w:r>
        <w:rPr>
          <w:rFonts w:hint="eastAsia" w:ascii="宋体" w:hAnsi="宋体" w:eastAsia="宋体" w:cs="宋体"/>
          <w:sz w:val="24"/>
          <w:szCs w:val="24"/>
          <w:u w:val="single" w:color="auto"/>
        </w:rPr>
        <w:t xml:space="preserve">                        </w:t>
      </w:r>
    </w:p>
    <w:p>
      <w:pPr>
        <w:spacing w:line="219" w:lineRule="auto"/>
        <w:ind w:left="24"/>
        <w:rPr>
          <w:rFonts w:hint="eastAsia" w:ascii="宋体" w:hAnsi="宋体" w:eastAsia="宋体" w:cs="宋体"/>
          <w:sz w:val="24"/>
          <w:szCs w:val="24"/>
        </w:rPr>
      </w:pPr>
      <w:r>
        <w:rPr>
          <w:rFonts w:hint="eastAsia" w:ascii="宋体" w:hAnsi="宋体" w:eastAsia="宋体" w:cs="宋体"/>
          <w:spacing w:val="13"/>
          <w:sz w:val="24"/>
          <w:szCs w:val="24"/>
        </w:rPr>
        <w:t>被投诉人2</w:t>
      </w:r>
    </w:p>
    <w:p>
      <w:pPr>
        <w:pStyle w:val="4"/>
        <w:spacing w:line="274" w:lineRule="auto"/>
        <w:rPr>
          <w:rFonts w:hint="eastAsia" w:ascii="宋体" w:hAnsi="宋体" w:eastAsia="宋体" w:cs="宋体"/>
          <w:sz w:val="24"/>
          <w:szCs w:val="24"/>
        </w:rPr>
      </w:pPr>
    </w:p>
    <w:p>
      <w:pPr>
        <w:spacing w:before="20" w:line="95" w:lineRule="exact"/>
        <w:ind w:left="184"/>
        <w:rPr>
          <w:rFonts w:hint="eastAsia" w:ascii="宋体" w:hAnsi="宋体" w:eastAsia="宋体" w:cs="宋体"/>
          <w:sz w:val="24"/>
          <w:szCs w:val="24"/>
        </w:rPr>
      </w:pPr>
      <w:r>
        <w:rPr>
          <w:rFonts w:hint="eastAsia" w:ascii="宋体" w:hAnsi="宋体" w:eastAsia="宋体" w:cs="宋体"/>
          <w:spacing w:val="-4"/>
          <w:position w:val="1"/>
          <w:sz w:val="24"/>
          <w:szCs w:val="24"/>
        </w:rPr>
        <w:t>…</w:t>
      </w:r>
      <w:r>
        <w:rPr>
          <w:rFonts w:hint="eastAsia" w:ascii="宋体" w:hAnsi="宋体" w:eastAsia="宋体" w:cs="宋体"/>
          <w:spacing w:val="9"/>
          <w:position w:val="1"/>
          <w:sz w:val="24"/>
          <w:szCs w:val="24"/>
        </w:rPr>
        <w:t xml:space="preserve">   </w:t>
      </w:r>
      <w:r>
        <w:rPr>
          <w:rFonts w:hint="eastAsia" w:ascii="宋体" w:hAnsi="宋体" w:eastAsia="宋体" w:cs="宋体"/>
          <w:spacing w:val="-4"/>
          <w:position w:val="1"/>
          <w:sz w:val="24"/>
          <w:szCs w:val="24"/>
        </w:rPr>
        <w:t>…</w:t>
      </w:r>
    </w:p>
    <w:p>
      <w:pPr>
        <w:spacing w:before="295" w:line="219" w:lineRule="auto"/>
        <w:ind w:left="24"/>
        <w:rPr>
          <w:rFonts w:hint="eastAsia" w:ascii="宋体" w:hAnsi="宋体" w:eastAsia="宋体" w:cs="宋体"/>
          <w:sz w:val="24"/>
          <w:szCs w:val="24"/>
        </w:rPr>
      </w:pPr>
      <w:r>
        <w:rPr>
          <w:rFonts w:hint="eastAsia" w:ascii="宋体" w:hAnsi="宋体" w:eastAsia="宋体" w:cs="宋体"/>
          <w:spacing w:val="-24"/>
          <w:sz w:val="24"/>
          <w:szCs w:val="24"/>
        </w:rPr>
        <w:t>相关供应商：</w:t>
      </w:r>
      <w:r>
        <w:rPr>
          <w:rFonts w:hint="eastAsia" w:ascii="宋体" w:hAnsi="宋体" w:eastAsia="宋体" w:cs="宋体"/>
          <w:spacing w:val="58"/>
          <w:sz w:val="24"/>
          <w:szCs w:val="24"/>
        </w:rPr>
        <w:t xml:space="preserve"> </w:t>
      </w:r>
      <w:r>
        <w:rPr>
          <w:rFonts w:hint="eastAsia" w:ascii="宋体" w:hAnsi="宋体" w:eastAsia="宋体" w:cs="宋体"/>
          <w:sz w:val="24"/>
          <w:szCs w:val="24"/>
          <w:u w:val="single" w:color="auto"/>
        </w:rPr>
        <w:t xml:space="preserve">                                              </w:t>
      </w:r>
    </w:p>
    <w:p>
      <w:pPr>
        <w:spacing w:before="179" w:line="227" w:lineRule="auto"/>
        <w:ind w:left="24"/>
        <w:rPr>
          <w:rFonts w:hint="eastAsia" w:ascii="宋体" w:hAnsi="宋体" w:eastAsia="宋体" w:cs="宋体"/>
          <w:sz w:val="24"/>
          <w:szCs w:val="24"/>
        </w:rPr>
      </w:pPr>
      <w:r>
        <w:rPr>
          <w:rFonts w:hint="eastAsia" w:ascii="宋体" w:hAnsi="宋体" w:eastAsia="宋体" w:cs="宋体"/>
          <w:spacing w:val="-22"/>
          <w:sz w:val="24"/>
          <w:szCs w:val="24"/>
        </w:rPr>
        <w:t>地</w:t>
      </w:r>
      <w:r>
        <w:rPr>
          <w:rFonts w:hint="eastAsia" w:ascii="宋体" w:hAnsi="宋体" w:eastAsia="宋体" w:cs="宋体"/>
          <w:spacing w:val="3"/>
          <w:sz w:val="24"/>
          <w:szCs w:val="24"/>
        </w:rPr>
        <w:t xml:space="preserve">     </w:t>
      </w:r>
      <w:r>
        <w:rPr>
          <w:rFonts w:hint="eastAsia" w:ascii="宋体" w:hAnsi="宋体" w:eastAsia="宋体" w:cs="宋体"/>
          <w:spacing w:val="-22"/>
          <w:sz w:val="24"/>
          <w:szCs w:val="24"/>
        </w:rPr>
        <w:t xml:space="preserve">址： </w:t>
      </w:r>
      <w:r>
        <w:rPr>
          <w:rFonts w:hint="eastAsia" w:ascii="宋体" w:hAnsi="宋体" w:eastAsia="宋体" w:cs="宋体"/>
          <w:spacing w:val="1"/>
          <w:sz w:val="24"/>
          <w:szCs w:val="24"/>
          <w:u w:val="single" w:color="auto"/>
        </w:rPr>
        <w:t xml:space="preserve">                              </w:t>
      </w:r>
      <w:r>
        <w:rPr>
          <w:rFonts w:hint="eastAsia" w:ascii="宋体" w:hAnsi="宋体" w:eastAsia="宋体" w:cs="宋体"/>
          <w:spacing w:val="-22"/>
          <w:sz w:val="24"/>
          <w:szCs w:val="24"/>
        </w:rPr>
        <w:t>邮编：</w:t>
      </w:r>
      <w:r>
        <w:rPr>
          <w:rFonts w:hint="eastAsia" w:ascii="宋体" w:hAnsi="宋体" w:eastAsia="宋体" w:cs="宋体"/>
          <w:spacing w:val="-2"/>
          <w:sz w:val="24"/>
          <w:szCs w:val="24"/>
        </w:rPr>
        <w:t xml:space="preserve"> </w:t>
      </w:r>
      <w:r>
        <w:rPr>
          <w:rFonts w:hint="eastAsia" w:ascii="宋体" w:hAnsi="宋体" w:eastAsia="宋体" w:cs="宋体"/>
          <w:sz w:val="24"/>
          <w:szCs w:val="24"/>
          <w:u w:val="single" w:color="auto"/>
        </w:rPr>
        <w:t xml:space="preserve">           </w:t>
      </w:r>
    </w:p>
    <w:p>
      <w:pPr>
        <w:spacing w:before="179" w:line="391" w:lineRule="auto"/>
        <w:ind w:left="24"/>
        <w:rPr>
          <w:rFonts w:hint="eastAsia" w:ascii="宋体" w:hAnsi="宋体" w:eastAsia="宋体" w:cs="宋体"/>
          <w:sz w:val="24"/>
          <w:szCs w:val="24"/>
        </w:rPr>
      </w:pPr>
      <w:r>
        <w:rPr>
          <w:rFonts w:hint="eastAsia" w:ascii="宋体" w:hAnsi="宋体" w:eastAsia="宋体" w:cs="宋体"/>
          <w:spacing w:val="-27"/>
          <w:sz w:val="24"/>
          <w:szCs w:val="24"/>
        </w:rPr>
        <w:t>联系人：</w:t>
      </w:r>
      <w:r>
        <w:rPr>
          <w:rFonts w:hint="eastAsia" w:ascii="宋体" w:hAnsi="宋体" w:eastAsia="宋体" w:cs="宋体"/>
          <w:spacing w:val="47"/>
          <w:sz w:val="24"/>
          <w:szCs w:val="24"/>
        </w:rPr>
        <w:t xml:space="preserve"> </w:t>
      </w:r>
      <w:r>
        <w:rPr>
          <w:rFonts w:hint="eastAsia" w:ascii="宋体" w:hAnsi="宋体" w:eastAsia="宋体" w:cs="宋体"/>
          <w:spacing w:val="4"/>
          <w:sz w:val="24"/>
          <w:szCs w:val="24"/>
          <w:u w:val="single" w:color="auto"/>
        </w:rPr>
        <w:t xml:space="preserve">               </w:t>
      </w:r>
      <w:r>
        <w:rPr>
          <w:rFonts w:hint="eastAsia" w:ascii="宋体" w:hAnsi="宋体" w:eastAsia="宋体" w:cs="宋体"/>
          <w:spacing w:val="-27"/>
          <w:sz w:val="24"/>
          <w:szCs w:val="24"/>
        </w:rPr>
        <w:t>联系电话：</w:t>
      </w:r>
      <w:r>
        <w:rPr>
          <w:rFonts w:hint="eastAsia" w:ascii="宋体" w:hAnsi="宋体" w:eastAsia="宋体" w:cs="宋体"/>
          <w:spacing w:val="59"/>
          <w:sz w:val="24"/>
          <w:szCs w:val="24"/>
        </w:rPr>
        <w:t xml:space="preserve"> </w:t>
      </w:r>
      <w:r>
        <w:rPr>
          <w:rFonts w:hint="eastAsia" w:ascii="宋体" w:hAnsi="宋体" w:eastAsia="宋体" w:cs="宋体"/>
          <w:sz w:val="24"/>
          <w:szCs w:val="24"/>
          <w:u w:val="single" w:color="auto"/>
        </w:rPr>
        <w:t xml:space="preserve">                        </w:t>
      </w:r>
    </w:p>
    <w:p>
      <w:pPr>
        <w:spacing w:before="1" w:line="218" w:lineRule="auto"/>
        <w:ind w:left="24"/>
        <w:rPr>
          <w:rFonts w:hint="eastAsia" w:ascii="宋体" w:hAnsi="宋体" w:eastAsia="宋体" w:cs="宋体"/>
          <w:sz w:val="24"/>
          <w:szCs w:val="24"/>
        </w:rPr>
      </w:pPr>
      <w:r>
        <w:rPr>
          <w:rFonts w:hint="eastAsia" w:ascii="宋体" w:hAnsi="宋体" w:eastAsia="宋体" w:cs="宋体"/>
          <w:spacing w:val="6"/>
          <w:sz w:val="24"/>
          <w:szCs w:val="24"/>
        </w:rPr>
        <w:t>二、投诉项目基本情况</w:t>
      </w:r>
    </w:p>
    <w:p>
      <w:pPr>
        <w:spacing w:before="187" w:line="369" w:lineRule="auto"/>
        <w:ind w:left="24"/>
        <w:rPr>
          <w:rFonts w:hint="eastAsia" w:ascii="宋体" w:hAnsi="宋体" w:eastAsia="宋体" w:cs="宋体"/>
          <w:sz w:val="24"/>
          <w:szCs w:val="24"/>
        </w:rPr>
      </w:pPr>
      <w:r>
        <w:rPr>
          <w:rFonts w:hint="eastAsia" w:ascii="宋体" w:hAnsi="宋体" w:eastAsia="宋体" w:cs="宋体"/>
          <w:spacing w:val="-22"/>
          <w:sz w:val="24"/>
          <w:szCs w:val="24"/>
        </w:rPr>
        <w:t>采购项目名称；</w:t>
      </w:r>
      <w:r>
        <w:rPr>
          <w:rFonts w:hint="eastAsia" w:ascii="宋体" w:hAnsi="宋体" w:eastAsia="宋体" w:cs="宋体"/>
          <w:spacing w:val="78"/>
          <w:sz w:val="24"/>
          <w:szCs w:val="24"/>
        </w:rPr>
        <w:t xml:space="preserve"> </w:t>
      </w:r>
      <w:r>
        <w:rPr>
          <w:rFonts w:hint="eastAsia" w:ascii="宋体" w:hAnsi="宋体" w:eastAsia="宋体" w:cs="宋体"/>
          <w:sz w:val="24"/>
          <w:szCs w:val="24"/>
          <w:u w:val="single" w:color="auto"/>
        </w:rPr>
        <w:t xml:space="preserve">                                            </w:t>
      </w:r>
    </w:p>
    <w:p>
      <w:pPr>
        <w:spacing w:before="1" w:line="218" w:lineRule="auto"/>
        <w:ind w:left="24"/>
        <w:rPr>
          <w:rFonts w:hint="eastAsia" w:ascii="宋体" w:hAnsi="宋体" w:eastAsia="宋体" w:cs="宋体"/>
          <w:sz w:val="24"/>
          <w:szCs w:val="24"/>
        </w:rPr>
      </w:pPr>
      <w:r>
        <w:rPr>
          <w:rFonts w:hint="eastAsia" w:ascii="宋体" w:hAnsi="宋体" w:eastAsia="宋体" w:cs="宋体"/>
          <w:spacing w:val="-18"/>
          <w:sz w:val="24"/>
          <w:szCs w:val="24"/>
        </w:rPr>
        <w:t>采购项目编号：</w:t>
      </w:r>
      <w:r>
        <w:rPr>
          <w:rFonts w:hint="eastAsia" w:ascii="宋体" w:hAnsi="宋体" w:eastAsia="宋体" w:cs="宋体"/>
          <w:spacing w:val="60"/>
          <w:sz w:val="24"/>
          <w:szCs w:val="24"/>
        </w:rPr>
        <w:t xml:space="preserve"> </w:t>
      </w:r>
      <w:r>
        <w:rPr>
          <w:rFonts w:hint="eastAsia" w:ascii="宋体" w:hAnsi="宋体" w:eastAsia="宋体" w:cs="宋体"/>
          <w:sz w:val="24"/>
          <w:szCs w:val="24"/>
          <w:u w:val="single" w:color="auto"/>
        </w:rPr>
        <w:t xml:space="preserve">                                           </w:t>
      </w:r>
    </w:p>
    <w:p>
      <w:pPr>
        <w:spacing w:before="187" w:line="219" w:lineRule="auto"/>
        <w:ind w:left="24"/>
        <w:rPr>
          <w:rFonts w:hint="eastAsia" w:ascii="宋体" w:hAnsi="宋体" w:eastAsia="宋体" w:cs="宋体"/>
          <w:sz w:val="24"/>
          <w:szCs w:val="24"/>
        </w:rPr>
      </w:pPr>
      <w:r>
        <w:rPr>
          <w:rFonts w:hint="eastAsia" w:ascii="宋体" w:hAnsi="宋体" w:eastAsia="宋体" w:cs="宋体"/>
          <w:spacing w:val="-24"/>
          <w:sz w:val="24"/>
          <w:szCs w:val="24"/>
        </w:rPr>
        <w:t>采购人名称：</w:t>
      </w:r>
      <w:r>
        <w:rPr>
          <w:rFonts w:hint="eastAsia" w:ascii="宋体" w:hAnsi="宋体" w:eastAsia="宋体" w:cs="宋体"/>
          <w:spacing w:val="78"/>
          <w:sz w:val="24"/>
          <w:szCs w:val="24"/>
        </w:rPr>
        <w:t xml:space="preserve"> </w:t>
      </w:r>
      <w:r>
        <w:rPr>
          <w:rFonts w:hint="eastAsia" w:ascii="宋体" w:hAnsi="宋体" w:eastAsia="宋体" w:cs="宋体"/>
          <w:sz w:val="24"/>
          <w:szCs w:val="24"/>
          <w:u w:val="single" w:color="auto"/>
        </w:rPr>
        <w:t xml:space="preserve">                                              </w:t>
      </w:r>
    </w:p>
    <w:p>
      <w:pPr>
        <w:spacing w:before="208" w:line="219" w:lineRule="auto"/>
        <w:ind w:left="24"/>
        <w:rPr>
          <w:rFonts w:hint="eastAsia" w:ascii="宋体" w:hAnsi="宋体" w:eastAsia="宋体" w:cs="宋体"/>
          <w:sz w:val="24"/>
          <w:szCs w:val="24"/>
        </w:rPr>
      </w:pPr>
      <w:r>
        <w:rPr>
          <w:rFonts w:hint="eastAsia" w:ascii="宋体" w:hAnsi="宋体" w:eastAsia="宋体" w:cs="宋体"/>
          <w:spacing w:val="-18"/>
          <w:sz w:val="24"/>
          <w:szCs w:val="24"/>
        </w:rPr>
        <w:t>代理机构名称：</w:t>
      </w:r>
      <w:r>
        <w:rPr>
          <w:rFonts w:hint="eastAsia" w:ascii="宋体" w:hAnsi="宋体" w:eastAsia="宋体" w:cs="宋体"/>
          <w:spacing w:val="50"/>
          <w:sz w:val="24"/>
          <w:szCs w:val="24"/>
        </w:rPr>
        <w:t xml:space="preserve"> </w:t>
      </w:r>
      <w:r>
        <w:rPr>
          <w:rFonts w:hint="eastAsia" w:ascii="宋体" w:hAnsi="宋体" w:eastAsia="宋体" w:cs="宋体"/>
          <w:sz w:val="24"/>
          <w:szCs w:val="24"/>
          <w:u w:val="single" w:color="auto"/>
        </w:rPr>
        <w:t xml:space="preserve">                                            </w:t>
      </w:r>
    </w:p>
    <w:p>
      <w:pPr>
        <w:spacing w:before="186" w:line="226" w:lineRule="auto"/>
        <w:ind w:left="24"/>
        <w:rPr>
          <w:rFonts w:hint="eastAsia" w:ascii="宋体" w:hAnsi="宋体" w:eastAsia="宋体" w:cs="宋体"/>
          <w:sz w:val="24"/>
          <w:szCs w:val="24"/>
        </w:rPr>
      </w:pPr>
      <w:r>
        <w:rPr>
          <w:rFonts w:hint="eastAsia" w:ascii="宋体" w:hAnsi="宋体" w:eastAsia="宋体" w:cs="宋体"/>
          <w:spacing w:val="-16"/>
          <w:sz w:val="24"/>
          <w:szCs w:val="24"/>
        </w:rPr>
        <w:t>采购文件公告：</w:t>
      </w:r>
      <w:r>
        <w:rPr>
          <w:rFonts w:hint="eastAsia" w:ascii="宋体" w:hAnsi="宋体" w:eastAsia="宋体" w:cs="宋体"/>
          <w:spacing w:val="-87"/>
          <w:sz w:val="24"/>
          <w:szCs w:val="24"/>
        </w:rPr>
        <w:t xml:space="preserve"> </w:t>
      </w:r>
      <w:r>
        <w:rPr>
          <w:rFonts w:hint="eastAsia" w:ascii="宋体" w:hAnsi="宋体" w:eastAsia="宋体" w:cs="宋体"/>
          <w:spacing w:val="-103"/>
          <w:sz w:val="24"/>
          <w:szCs w:val="24"/>
          <w:u w:val="single" w:color="auto"/>
        </w:rPr>
        <w:t xml:space="preserve"> </w:t>
      </w:r>
      <w:r>
        <w:rPr>
          <w:rFonts w:hint="eastAsia" w:ascii="宋体" w:hAnsi="宋体" w:eastAsia="宋体" w:cs="宋体"/>
          <w:spacing w:val="-16"/>
          <w:sz w:val="24"/>
          <w:szCs w:val="24"/>
          <w:u w:val="single" w:color="auto"/>
        </w:rPr>
        <w:t>是/否</w:t>
      </w:r>
      <w:r>
        <w:rPr>
          <w:rFonts w:hint="eastAsia" w:ascii="宋体" w:hAnsi="宋体" w:eastAsia="宋体" w:cs="宋体"/>
          <w:spacing w:val="9"/>
          <w:sz w:val="24"/>
          <w:szCs w:val="24"/>
        </w:rPr>
        <w:t xml:space="preserve">     </w:t>
      </w:r>
      <w:r>
        <w:rPr>
          <w:rFonts w:hint="eastAsia" w:ascii="宋体" w:hAnsi="宋体" w:eastAsia="宋体" w:cs="宋体"/>
          <w:spacing w:val="-16"/>
          <w:position w:val="1"/>
          <w:sz w:val="24"/>
          <w:szCs w:val="24"/>
        </w:rPr>
        <w:t>公告期限：</w:t>
      </w:r>
      <w:r>
        <w:rPr>
          <w:rFonts w:hint="eastAsia" w:ascii="宋体" w:hAnsi="宋体" w:eastAsia="宋体" w:cs="宋体"/>
          <w:spacing w:val="58"/>
          <w:position w:val="1"/>
          <w:sz w:val="24"/>
          <w:szCs w:val="24"/>
        </w:rPr>
        <w:t xml:space="preserve"> </w:t>
      </w:r>
      <w:r>
        <w:rPr>
          <w:rFonts w:hint="eastAsia" w:ascii="宋体" w:hAnsi="宋体" w:eastAsia="宋体" w:cs="宋体"/>
          <w:position w:val="1"/>
          <w:sz w:val="24"/>
          <w:szCs w:val="24"/>
          <w:u w:val="single" w:color="auto"/>
        </w:rPr>
        <w:t xml:space="preserve">                        </w:t>
      </w:r>
    </w:p>
    <w:p>
      <w:pPr>
        <w:spacing w:before="189" w:line="218" w:lineRule="auto"/>
        <w:ind w:left="24"/>
        <w:rPr>
          <w:rFonts w:hint="eastAsia" w:ascii="宋体" w:hAnsi="宋体" w:eastAsia="宋体" w:cs="宋体"/>
          <w:sz w:val="24"/>
          <w:szCs w:val="24"/>
        </w:rPr>
      </w:pPr>
      <w:r>
        <w:rPr>
          <w:rFonts w:hint="eastAsia" w:ascii="宋体" w:hAnsi="宋体" w:eastAsia="宋体" w:cs="宋体"/>
          <w:spacing w:val="-16"/>
          <w:sz w:val="24"/>
          <w:szCs w:val="24"/>
        </w:rPr>
        <w:t>采购结果公告：</w:t>
      </w:r>
      <w:r>
        <w:rPr>
          <w:rFonts w:hint="eastAsia" w:ascii="宋体" w:hAnsi="宋体" w:eastAsia="宋体" w:cs="宋体"/>
          <w:spacing w:val="-87"/>
          <w:sz w:val="24"/>
          <w:szCs w:val="24"/>
        </w:rPr>
        <w:t xml:space="preserve"> </w:t>
      </w:r>
      <w:r>
        <w:rPr>
          <w:rFonts w:hint="eastAsia" w:ascii="宋体" w:hAnsi="宋体" w:eastAsia="宋体" w:cs="宋体"/>
          <w:spacing w:val="-103"/>
          <w:sz w:val="24"/>
          <w:szCs w:val="24"/>
          <w:u w:val="single" w:color="auto"/>
        </w:rPr>
        <w:t xml:space="preserve"> </w:t>
      </w:r>
      <w:r>
        <w:rPr>
          <w:rFonts w:hint="eastAsia" w:ascii="宋体" w:hAnsi="宋体" w:eastAsia="宋体" w:cs="宋体"/>
          <w:spacing w:val="-16"/>
          <w:sz w:val="24"/>
          <w:szCs w:val="24"/>
          <w:u w:val="single" w:color="auto"/>
        </w:rPr>
        <w:t>是/否</w:t>
      </w:r>
      <w:r>
        <w:rPr>
          <w:rFonts w:hint="eastAsia" w:ascii="宋体" w:hAnsi="宋体" w:eastAsia="宋体" w:cs="宋体"/>
          <w:spacing w:val="9"/>
          <w:sz w:val="24"/>
          <w:szCs w:val="24"/>
        </w:rPr>
        <w:t xml:space="preserve">     </w:t>
      </w:r>
      <w:r>
        <w:rPr>
          <w:rFonts w:hint="eastAsia" w:ascii="宋体" w:hAnsi="宋体" w:eastAsia="宋体" w:cs="宋体"/>
          <w:spacing w:val="-16"/>
          <w:sz w:val="24"/>
          <w:szCs w:val="24"/>
        </w:rPr>
        <w:t>公告期限：</w:t>
      </w:r>
      <w:r>
        <w:rPr>
          <w:rFonts w:hint="eastAsia" w:ascii="宋体" w:hAnsi="宋体" w:eastAsia="宋体" w:cs="宋体"/>
          <w:spacing w:val="78"/>
          <w:sz w:val="24"/>
          <w:szCs w:val="24"/>
        </w:rPr>
        <w:t xml:space="preserve"> </w:t>
      </w:r>
      <w:r>
        <w:rPr>
          <w:rFonts w:hint="eastAsia" w:ascii="宋体" w:hAnsi="宋体" w:eastAsia="宋体" w:cs="宋体"/>
          <w:spacing w:val="78"/>
          <w:sz w:val="24"/>
          <w:szCs w:val="24"/>
          <w:u w:val="single"/>
          <w:lang w:val="en-US" w:eastAsia="zh-CN"/>
        </w:rPr>
        <w:t xml:space="preserve">          </w:t>
      </w:r>
      <w:r>
        <w:rPr>
          <w:rFonts w:hint="eastAsia" w:ascii="宋体" w:hAnsi="宋体" w:eastAsia="宋体" w:cs="宋体"/>
          <w:sz w:val="24"/>
          <w:szCs w:val="24"/>
          <w:u w:val="single" w:color="auto"/>
        </w:rPr>
        <w:t xml:space="preserve">                        </w:t>
      </w:r>
    </w:p>
    <w:p>
      <w:pPr>
        <w:spacing w:before="189" w:line="219" w:lineRule="auto"/>
        <w:ind w:left="24"/>
        <w:rPr>
          <w:rFonts w:hint="eastAsia" w:ascii="宋体" w:hAnsi="宋体" w:eastAsia="宋体" w:cs="宋体"/>
          <w:spacing w:val="-7"/>
          <w:sz w:val="24"/>
          <w:szCs w:val="24"/>
        </w:rPr>
      </w:pPr>
      <w:r>
        <w:rPr>
          <w:rFonts w:hint="eastAsia" w:ascii="宋体" w:hAnsi="宋体" w:eastAsia="宋体" w:cs="宋体"/>
          <w:spacing w:val="3"/>
          <w:sz w:val="24"/>
          <w:szCs w:val="24"/>
        </w:rPr>
        <w:t>三、质疑基本情况</w:t>
      </w:r>
    </w:p>
    <w:p>
      <w:pPr>
        <w:spacing w:before="188" w:line="222" w:lineRule="auto"/>
        <w:rPr>
          <w:rFonts w:hint="eastAsia" w:ascii="宋体" w:hAnsi="宋体" w:eastAsia="宋体" w:cs="宋体"/>
          <w:sz w:val="24"/>
          <w:szCs w:val="24"/>
        </w:rPr>
      </w:pPr>
      <w:r>
        <w:rPr>
          <w:rFonts w:hint="eastAsia" w:ascii="宋体" w:hAnsi="宋体" w:eastAsia="宋体" w:cs="宋体"/>
          <w:spacing w:val="-7"/>
          <w:sz w:val="24"/>
          <w:szCs w:val="24"/>
        </w:rPr>
        <w:t>投诉人于</w:t>
      </w:r>
      <w:r>
        <w:rPr>
          <w:rFonts w:hint="eastAsia" w:ascii="宋体" w:hAnsi="宋体" w:eastAsia="宋体" w:cs="宋体"/>
          <w:spacing w:val="-105"/>
          <w:sz w:val="24"/>
          <w:szCs w:val="24"/>
        </w:rPr>
        <w:t xml:space="preserve"> </w:t>
      </w:r>
      <w:r>
        <w:rPr>
          <w:rFonts w:hint="eastAsia" w:ascii="宋体" w:hAnsi="宋体" w:eastAsia="宋体" w:cs="宋体"/>
          <w:spacing w:val="5"/>
          <w:sz w:val="24"/>
          <w:szCs w:val="24"/>
          <w:u w:val="single" w:color="auto"/>
        </w:rPr>
        <w:t xml:space="preserve">       </w:t>
      </w:r>
      <w:r>
        <w:rPr>
          <w:rFonts w:hint="eastAsia" w:ascii="宋体" w:hAnsi="宋体" w:eastAsia="宋体" w:cs="宋体"/>
          <w:spacing w:val="-95"/>
          <w:sz w:val="24"/>
          <w:szCs w:val="24"/>
        </w:rPr>
        <w:t xml:space="preserve"> </w:t>
      </w:r>
      <w:r>
        <w:rPr>
          <w:rFonts w:hint="eastAsia" w:ascii="宋体" w:hAnsi="宋体" w:eastAsia="宋体" w:cs="宋体"/>
          <w:spacing w:val="-7"/>
          <w:sz w:val="24"/>
          <w:szCs w:val="24"/>
        </w:rPr>
        <w:t>年</w:t>
      </w:r>
      <w:r>
        <w:rPr>
          <w:rFonts w:hint="eastAsia" w:ascii="宋体" w:hAnsi="宋体" w:eastAsia="宋体" w:cs="宋体"/>
          <w:spacing w:val="93"/>
          <w:sz w:val="24"/>
          <w:szCs w:val="24"/>
          <w:u w:val="single" w:color="auto"/>
        </w:rPr>
        <w:t xml:space="preserve"> </w:t>
      </w:r>
      <w:r>
        <w:rPr>
          <w:rFonts w:hint="eastAsia" w:ascii="宋体" w:hAnsi="宋体" w:eastAsia="宋体" w:cs="宋体"/>
          <w:spacing w:val="-7"/>
          <w:sz w:val="24"/>
          <w:szCs w:val="24"/>
          <w:u w:val="single" w:color="auto"/>
        </w:rPr>
        <w:t>月</w:t>
      </w:r>
      <w:r>
        <w:rPr>
          <w:rFonts w:hint="eastAsia" w:ascii="宋体" w:hAnsi="宋体" w:eastAsia="宋体" w:cs="宋体"/>
          <w:spacing w:val="14"/>
          <w:sz w:val="24"/>
          <w:szCs w:val="24"/>
          <w:u w:val="single" w:color="auto"/>
        </w:rPr>
        <w:t xml:space="preserve">    </w:t>
      </w:r>
      <w:r>
        <w:rPr>
          <w:rFonts w:hint="eastAsia" w:ascii="宋体" w:hAnsi="宋体" w:eastAsia="宋体" w:cs="宋体"/>
          <w:spacing w:val="-7"/>
          <w:sz w:val="24"/>
          <w:szCs w:val="24"/>
          <w:u w:val="single" w:color="auto"/>
        </w:rPr>
        <w:t>日</w:t>
      </w:r>
      <w:r>
        <w:rPr>
          <w:rFonts w:hint="eastAsia" w:ascii="宋体" w:hAnsi="宋体" w:eastAsia="宋体" w:cs="宋体"/>
          <w:spacing w:val="-7"/>
          <w:sz w:val="24"/>
          <w:szCs w:val="24"/>
        </w:rPr>
        <w:t>，向</w:t>
      </w:r>
      <w:r>
        <w:rPr>
          <w:rFonts w:hint="eastAsia" w:ascii="宋体" w:hAnsi="宋体" w:eastAsia="宋体" w:cs="宋体"/>
          <w:sz w:val="24"/>
          <w:szCs w:val="24"/>
          <w:u w:val="single" w:color="auto"/>
        </w:rPr>
        <w:t xml:space="preserve">                        </w:t>
      </w:r>
      <w:r>
        <w:rPr>
          <w:rFonts w:hint="eastAsia" w:ascii="宋体" w:hAnsi="宋体" w:eastAsia="宋体" w:cs="宋体"/>
          <w:spacing w:val="-91"/>
          <w:sz w:val="24"/>
          <w:szCs w:val="24"/>
        </w:rPr>
        <w:t xml:space="preserve"> </w:t>
      </w:r>
      <w:r>
        <w:rPr>
          <w:rFonts w:hint="eastAsia" w:ascii="宋体" w:hAnsi="宋体" w:eastAsia="宋体" w:cs="宋体"/>
          <w:spacing w:val="-7"/>
          <w:sz w:val="24"/>
          <w:szCs w:val="24"/>
        </w:rPr>
        <w:t>提出质疑，质疑事项为：</w:t>
      </w:r>
    </w:p>
    <w:p>
      <w:pPr>
        <w:spacing w:before="192" w:line="379" w:lineRule="auto"/>
        <w:ind w:right="0" w:rightChars="0"/>
        <w:jc w:val="left"/>
        <w:rPr>
          <w:rFonts w:hint="eastAsia" w:ascii="宋体" w:hAnsi="宋体" w:eastAsia="宋体" w:cs="宋体"/>
          <w:sz w:val="24"/>
          <w:szCs w:val="24"/>
        </w:rPr>
      </w:pPr>
      <w:r>
        <w:rPr>
          <w:rFonts w:hint="eastAsia" w:ascii="宋体" w:hAnsi="宋体" w:eastAsia="宋体" w:cs="宋体"/>
          <w:spacing w:val="4"/>
          <w:sz w:val="24"/>
          <w:szCs w:val="24"/>
          <w:u w:val="single" w:color="auto"/>
        </w:rPr>
        <w:t>采购人/代理机构</w:t>
      </w:r>
      <w:r>
        <w:rPr>
          <w:rFonts w:hint="eastAsia" w:ascii="宋体" w:hAnsi="宋体" w:eastAsia="宋体" w:cs="宋体"/>
          <w:spacing w:val="4"/>
          <w:sz w:val="24"/>
          <w:szCs w:val="24"/>
        </w:rPr>
        <w:t>于</w:t>
      </w:r>
      <w:r>
        <w:rPr>
          <w:rFonts w:hint="eastAsia" w:ascii="宋体" w:hAnsi="宋体" w:eastAsia="宋体" w:cs="宋体"/>
          <w:spacing w:val="-84"/>
          <w:sz w:val="24"/>
          <w:szCs w:val="24"/>
        </w:rPr>
        <w:t xml:space="preserve"> </w:t>
      </w:r>
      <w:r>
        <w:rPr>
          <w:rFonts w:hint="eastAsia" w:ascii="宋体" w:hAnsi="宋体" w:eastAsia="宋体" w:cs="宋体"/>
          <w:spacing w:val="13"/>
          <w:sz w:val="24"/>
          <w:szCs w:val="24"/>
          <w:u w:val="single" w:color="auto"/>
        </w:rPr>
        <w:t xml:space="preserve">      </w:t>
      </w:r>
      <w:r>
        <w:rPr>
          <w:rFonts w:hint="eastAsia" w:ascii="宋体" w:hAnsi="宋体" w:eastAsia="宋体" w:cs="宋体"/>
          <w:spacing w:val="-93"/>
          <w:sz w:val="24"/>
          <w:szCs w:val="24"/>
        </w:rPr>
        <w:t xml:space="preserve"> </w:t>
      </w:r>
      <w:r>
        <w:rPr>
          <w:rFonts w:hint="eastAsia" w:ascii="宋体" w:hAnsi="宋体" w:eastAsia="宋体" w:cs="宋体"/>
          <w:spacing w:val="4"/>
          <w:sz w:val="24"/>
          <w:szCs w:val="24"/>
        </w:rPr>
        <w:t>年</w:t>
      </w:r>
      <w:r>
        <w:rPr>
          <w:rFonts w:hint="eastAsia" w:ascii="宋体" w:hAnsi="宋体" w:eastAsia="宋体" w:cs="宋体"/>
          <w:spacing w:val="-105"/>
          <w:sz w:val="24"/>
          <w:szCs w:val="24"/>
        </w:rPr>
        <w:t xml:space="preserve"> </w:t>
      </w:r>
      <w:r>
        <w:rPr>
          <w:rFonts w:hint="eastAsia" w:ascii="宋体" w:hAnsi="宋体" w:eastAsia="宋体" w:cs="宋体"/>
          <w:spacing w:val="38"/>
          <w:sz w:val="24"/>
          <w:szCs w:val="24"/>
          <w:u w:val="single" w:color="auto"/>
        </w:rPr>
        <w:t xml:space="preserve">   </w:t>
      </w:r>
      <w:r>
        <w:rPr>
          <w:rFonts w:hint="eastAsia" w:ascii="宋体" w:hAnsi="宋体" w:eastAsia="宋体" w:cs="宋体"/>
          <w:spacing w:val="-94"/>
          <w:sz w:val="24"/>
          <w:szCs w:val="24"/>
        </w:rPr>
        <w:t xml:space="preserve"> </w:t>
      </w:r>
      <w:r>
        <w:rPr>
          <w:rFonts w:hint="eastAsia" w:ascii="宋体" w:hAnsi="宋体" w:eastAsia="宋体" w:cs="宋体"/>
          <w:spacing w:val="4"/>
          <w:sz w:val="24"/>
          <w:szCs w:val="24"/>
        </w:rPr>
        <w:t>月</w:t>
      </w:r>
      <w:r>
        <w:rPr>
          <w:rFonts w:hint="eastAsia" w:ascii="宋体" w:hAnsi="宋体" w:eastAsia="宋体" w:cs="宋体"/>
          <w:spacing w:val="20"/>
          <w:sz w:val="24"/>
          <w:szCs w:val="24"/>
          <w:u w:val="single" w:color="auto"/>
        </w:rPr>
        <w:t xml:space="preserve">    </w:t>
      </w:r>
      <w:r>
        <w:rPr>
          <w:rFonts w:hint="eastAsia" w:ascii="宋体" w:hAnsi="宋体" w:eastAsia="宋体" w:cs="宋体"/>
          <w:spacing w:val="-94"/>
          <w:sz w:val="24"/>
          <w:szCs w:val="24"/>
        </w:rPr>
        <w:t xml:space="preserve"> </w:t>
      </w:r>
      <w:r>
        <w:rPr>
          <w:rFonts w:hint="eastAsia" w:ascii="宋体" w:hAnsi="宋体" w:eastAsia="宋体" w:cs="宋体"/>
          <w:spacing w:val="4"/>
          <w:sz w:val="24"/>
          <w:szCs w:val="24"/>
        </w:rPr>
        <w:t>日，就质疑事项作出了答复/没有在法定期限内</w:t>
      </w:r>
      <w:r>
        <w:rPr>
          <w:rFonts w:hint="eastAsia" w:ascii="宋体" w:hAnsi="宋体" w:eastAsia="宋体" w:cs="宋体"/>
          <w:spacing w:val="-7"/>
          <w:sz w:val="24"/>
          <w:szCs w:val="24"/>
        </w:rPr>
        <w:t>作出答复。</w:t>
      </w:r>
    </w:p>
    <w:p>
      <w:pPr>
        <w:spacing w:before="175" w:line="219" w:lineRule="auto"/>
        <w:ind w:left="24"/>
        <w:rPr>
          <w:rFonts w:hint="eastAsia" w:ascii="宋体" w:hAnsi="宋体" w:eastAsia="宋体" w:cs="宋体"/>
          <w:sz w:val="24"/>
          <w:szCs w:val="24"/>
        </w:rPr>
      </w:pPr>
      <w:r>
        <w:rPr>
          <w:rFonts w:hint="eastAsia" w:ascii="宋体" w:hAnsi="宋体" w:eastAsia="宋体" w:cs="宋体"/>
          <w:spacing w:val="-4"/>
          <w:sz w:val="24"/>
          <w:szCs w:val="24"/>
        </w:rPr>
        <w:t>四 、投诉事项具体内容</w:t>
      </w:r>
    </w:p>
    <w:p>
      <w:pPr>
        <w:pStyle w:val="4"/>
        <w:spacing w:line="320" w:lineRule="auto"/>
        <w:rPr>
          <w:rFonts w:hint="eastAsia" w:ascii="宋体" w:hAnsi="宋体" w:eastAsia="宋体" w:cs="宋体"/>
          <w:sz w:val="24"/>
          <w:szCs w:val="24"/>
        </w:rPr>
      </w:pPr>
    </w:p>
    <w:p>
      <w:pPr>
        <w:spacing w:before="10" w:line="203" w:lineRule="auto"/>
        <w:rPr>
          <w:rFonts w:hint="eastAsia" w:ascii="宋体" w:hAnsi="宋体" w:eastAsia="宋体" w:cs="宋体"/>
          <w:sz w:val="24"/>
          <w:szCs w:val="24"/>
          <w:lang w:eastAsia="zh-CN"/>
        </w:rPr>
      </w:pPr>
    </w:p>
    <w:p>
      <w:pPr>
        <w:spacing w:line="203" w:lineRule="auto"/>
        <w:rPr>
          <w:rFonts w:hint="eastAsia" w:ascii="宋体" w:hAnsi="宋体" w:eastAsia="宋体" w:cs="宋体"/>
          <w:sz w:val="24"/>
          <w:szCs w:val="24"/>
        </w:rPr>
        <w:sectPr>
          <w:headerReference r:id="rId15" w:type="default"/>
          <w:footerReference r:id="rId16" w:type="default"/>
          <w:type w:val="continuous"/>
          <w:pgSz w:w="11910" w:h="16840"/>
          <w:pgMar w:top="1047" w:right="1285" w:bottom="400" w:left="1385" w:header="857" w:footer="0" w:gutter="0"/>
          <w:pgNumType w:fmt="decimal"/>
          <w:cols w:space="0" w:num="1"/>
        </w:sectPr>
      </w:pPr>
    </w:p>
    <w:p>
      <w:pPr>
        <w:pStyle w:val="3"/>
        <w:bidi w:val="0"/>
        <w:jc w:val="center"/>
        <w:rPr>
          <w:rFonts w:hint="eastAsia" w:ascii="宋体" w:hAnsi="宋体" w:eastAsia="宋体" w:cs="宋体"/>
          <w:sz w:val="30"/>
          <w:szCs w:val="30"/>
        </w:rPr>
      </w:pPr>
      <w:bookmarkStart w:id="6" w:name="_Toc24184"/>
      <w:r>
        <w:rPr>
          <w:rFonts w:hint="eastAsia" w:ascii="宋体" w:hAnsi="宋体" w:eastAsia="宋体" w:cs="宋体"/>
          <w:sz w:val="30"/>
          <w:szCs w:val="30"/>
        </w:rPr>
        <w:t>第三部分评标办法</w:t>
      </w:r>
      <w:bookmarkEnd w:id="6"/>
    </w:p>
    <w:p>
      <w:pPr>
        <w:spacing w:before="208" w:line="219" w:lineRule="auto"/>
        <w:ind w:left="108"/>
        <w:outlineLvl w:val="9"/>
        <w:rPr>
          <w:rFonts w:hint="eastAsia" w:ascii="宋体" w:hAnsi="宋体" w:eastAsia="宋体" w:cs="宋体"/>
          <w:sz w:val="24"/>
          <w:szCs w:val="24"/>
        </w:rPr>
      </w:pPr>
      <w:r>
        <w:rPr>
          <w:rFonts w:hint="eastAsia" w:ascii="宋体" w:hAnsi="宋体" w:eastAsia="宋体" w:cs="宋体"/>
          <w:b/>
          <w:bCs/>
          <w:spacing w:val="-4"/>
          <w:sz w:val="24"/>
          <w:szCs w:val="24"/>
        </w:rPr>
        <w:t>1.</w:t>
      </w:r>
      <w:r>
        <w:rPr>
          <w:rFonts w:hint="eastAsia" w:ascii="宋体" w:hAnsi="宋体" w:eastAsia="宋体" w:cs="宋体"/>
          <w:spacing w:val="-33"/>
          <w:sz w:val="24"/>
          <w:szCs w:val="24"/>
        </w:rPr>
        <w:t xml:space="preserve"> </w:t>
      </w:r>
      <w:r>
        <w:rPr>
          <w:rFonts w:hint="eastAsia" w:ascii="宋体" w:hAnsi="宋体" w:eastAsia="宋体" w:cs="宋体"/>
          <w:b/>
          <w:bCs/>
          <w:spacing w:val="-4"/>
          <w:sz w:val="24"/>
          <w:szCs w:val="24"/>
        </w:rPr>
        <w:t>评标委员会与评标</w:t>
      </w:r>
    </w:p>
    <w:p>
      <w:pPr>
        <w:spacing w:before="188" w:line="219" w:lineRule="auto"/>
        <w:ind w:left="605"/>
        <w:rPr>
          <w:rFonts w:hint="eastAsia" w:ascii="宋体" w:hAnsi="宋体" w:eastAsia="宋体" w:cs="宋体"/>
          <w:sz w:val="24"/>
          <w:szCs w:val="24"/>
        </w:rPr>
      </w:pPr>
      <w:r>
        <w:rPr>
          <w:rFonts w:hint="eastAsia" w:ascii="宋体" w:hAnsi="宋体" w:eastAsia="宋体" w:cs="宋体"/>
          <w:spacing w:val="-1"/>
          <w:sz w:val="24"/>
          <w:szCs w:val="24"/>
        </w:rPr>
        <w:t>1.1评标委员会依法组建，负责本项目的评标活动。</w:t>
      </w:r>
    </w:p>
    <w:p>
      <w:pPr>
        <w:spacing w:before="185" w:line="219" w:lineRule="auto"/>
        <w:ind w:left="605"/>
        <w:rPr>
          <w:rFonts w:hint="eastAsia" w:ascii="宋体" w:hAnsi="宋体" w:eastAsia="宋体" w:cs="宋体"/>
          <w:sz w:val="24"/>
          <w:szCs w:val="24"/>
        </w:rPr>
      </w:pPr>
      <w:r>
        <w:rPr>
          <w:rFonts w:hint="eastAsia" w:ascii="宋体" w:hAnsi="宋体" w:eastAsia="宋体" w:cs="宋体"/>
          <w:sz w:val="24"/>
          <w:szCs w:val="24"/>
        </w:rPr>
        <w:t>1.2开标结束后，开始评标，评标采用保密方式进行。</w:t>
      </w:r>
    </w:p>
    <w:p>
      <w:pPr>
        <w:spacing w:before="184" w:line="220" w:lineRule="auto"/>
        <w:ind w:left="108"/>
        <w:outlineLvl w:val="9"/>
        <w:rPr>
          <w:rFonts w:hint="eastAsia" w:ascii="宋体" w:hAnsi="宋体" w:eastAsia="宋体" w:cs="宋体"/>
          <w:sz w:val="24"/>
          <w:szCs w:val="24"/>
        </w:rPr>
      </w:pPr>
      <w:r>
        <w:rPr>
          <w:rFonts w:hint="eastAsia" w:ascii="宋体" w:hAnsi="宋体" w:eastAsia="宋体" w:cs="宋体"/>
          <w:b/>
          <w:bCs/>
          <w:spacing w:val="-2"/>
          <w:sz w:val="24"/>
          <w:szCs w:val="24"/>
        </w:rPr>
        <w:t>2.</w:t>
      </w:r>
      <w:r>
        <w:rPr>
          <w:rFonts w:hint="eastAsia" w:ascii="宋体" w:hAnsi="宋体" w:eastAsia="宋体" w:cs="宋体"/>
          <w:spacing w:val="-28"/>
          <w:sz w:val="24"/>
          <w:szCs w:val="24"/>
        </w:rPr>
        <w:t xml:space="preserve"> </w:t>
      </w:r>
      <w:r>
        <w:rPr>
          <w:rFonts w:hint="eastAsia" w:ascii="宋体" w:hAnsi="宋体" w:eastAsia="宋体" w:cs="宋体"/>
          <w:b/>
          <w:bCs/>
          <w:spacing w:val="-2"/>
          <w:sz w:val="24"/>
          <w:szCs w:val="24"/>
        </w:rPr>
        <w:t>评标过程的保密</w:t>
      </w:r>
    </w:p>
    <w:p>
      <w:pPr>
        <w:spacing w:before="187" w:line="354" w:lineRule="auto"/>
        <w:ind w:left="105" w:right="210" w:firstLine="499"/>
        <w:rPr>
          <w:rFonts w:hint="eastAsia" w:ascii="宋体" w:hAnsi="宋体" w:eastAsia="宋体" w:cs="宋体"/>
          <w:spacing w:val="2"/>
          <w:sz w:val="24"/>
          <w:szCs w:val="24"/>
        </w:rPr>
      </w:pPr>
      <w:r>
        <w:rPr>
          <w:rFonts w:hint="eastAsia" w:ascii="宋体" w:hAnsi="宋体" w:eastAsia="宋体" w:cs="宋体"/>
          <w:spacing w:val="2"/>
          <w:sz w:val="24"/>
          <w:szCs w:val="24"/>
        </w:rPr>
        <w:t>2.1评标委员会成员和与评标活动有关的工作人员不得泄露有关投标文件的评审和比较、中标候选人的推荐以及与评标有关的其他情况。</w:t>
      </w:r>
    </w:p>
    <w:p>
      <w:pPr>
        <w:spacing w:before="187" w:line="354" w:lineRule="auto"/>
        <w:ind w:left="105" w:right="210" w:firstLine="499"/>
        <w:rPr>
          <w:rFonts w:hint="eastAsia" w:ascii="宋体" w:hAnsi="宋体" w:eastAsia="宋体" w:cs="宋体"/>
          <w:spacing w:val="2"/>
          <w:sz w:val="24"/>
          <w:szCs w:val="24"/>
        </w:rPr>
      </w:pPr>
      <w:r>
        <w:rPr>
          <w:rFonts w:hint="eastAsia" w:ascii="宋体" w:hAnsi="宋体" w:eastAsia="宋体" w:cs="宋体"/>
          <w:spacing w:val="2"/>
          <w:sz w:val="24"/>
          <w:szCs w:val="24"/>
        </w:rPr>
        <w:t>2.2在评标过程中，如果供应商试图在投标文件的评审和比较、中标候选人的推荐以及与评标有关的其他方面，向评标人、采购人和采购代理机构施加任何影响，其投标应做无效投标处理。</w:t>
      </w:r>
    </w:p>
    <w:p>
      <w:pPr>
        <w:spacing w:before="170" w:line="219" w:lineRule="auto"/>
        <w:ind w:left="108"/>
        <w:outlineLvl w:val="9"/>
        <w:rPr>
          <w:rFonts w:hint="eastAsia" w:ascii="宋体" w:hAnsi="宋体" w:eastAsia="宋体" w:cs="宋体"/>
          <w:sz w:val="24"/>
          <w:szCs w:val="24"/>
        </w:rPr>
      </w:pPr>
      <w:r>
        <w:rPr>
          <w:rFonts w:hint="eastAsia" w:ascii="宋体" w:hAnsi="宋体" w:eastAsia="宋体" w:cs="宋体"/>
          <w:b/>
          <w:bCs/>
          <w:spacing w:val="-7"/>
          <w:sz w:val="24"/>
          <w:szCs w:val="24"/>
        </w:rPr>
        <w:t>3.</w:t>
      </w:r>
      <w:r>
        <w:rPr>
          <w:rFonts w:hint="eastAsia" w:ascii="宋体" w:hAnsi="宋体" w:eastAsia="宋体" w:cs="宋体"/>
          <w:spacing w:val="-7"/>
          <w:sz w:val="24"/>
          <w:szCs w:val="24"/>
        </w:rPr>
        <w:t xml:space="preserve"> </w:t>
      </w:r>
      <w:r>
        <w:rPr>
          <w:rFonts w:hint="eastAsia" w:ascii="宋体" w:hAnsi="宋体" w:eastAsia="宋体" w:cs="宋体"/>
          <w:b/>
          <w:bCs/>
          <w:spacing w:val="-7"/>
          <w:sz w:val="24"/>
          <w:szCs w:val="24"/>
        </w:rPr>
        <w:t>投标文件的澄清</w:t>
      </w:r>
    </w:p>
    <w:p>
      <w:pPr>
        <w:spacing w:before="187" w:line="354" w:lineRule="auto"/>
        <w:ind w:left="105" w:right="210" w:firstLine="499"/>
        <w:rPr>
          <w:rFonts w:hint="eastAsia" w:ascii="宋体" w:hAnsi="宋体" w:eastAsia="宋体" w:cs="宋体"/>
          <w:sz w:val="24"/>
          <w:szCs w:val="24"/>
        </w:rPr>
      </w:pPr>
      <w:r>
        <w:rPr>
          <w:rFonts w:hint="eastAsia" w:ascii="宋体" w:hAnsi="宋体" w:eastAsia="宋体" w:cs="宋体"/>
          <w:spacing w:val="2"/>
          <w:sz w:val="24"/>
          <w:szCs w:val="24"/>
        </w:rPr>
        <w:t>3.1为有助于投标文件的审查、比较和评价，</w:t>
      </w:r>
      <w:r>
        <w:rPr>
          <w:rFonts w:hint="eastAsia" w:ascii="宋体" w:hAnsi="宋体" w:eastAsia="宋体" w:cs="宋体"/>
          <w:spacing w:val="1"/>
          <w:sz w:val="24"/>
          <w:szCs w:val="24"/>
        </w:rPr>
        <w:t>评标委员会可要求供应商对其投标文件</w:t>
      </w:r>
      <w:r>
        <w:rPr>
          <w:rFonts w:hint="eastAsia" w:ascii="宋体" w:hAnsi="宋体" w:eastAsia="宋体" w:cs="宋体"/>
          <w:spacing w:val="2"/>
          <w:sz w:val="24"/>
          <w:szCs w:val="24"/>
        </w:rPr>
        <w:t>中非实质性(投标文件中含义不明确、同类问题表述不一致或者有明显文字和计算错误的内容)的有关问题进行澄清、说明或者补正。有关澄清、说明或者补正</w:t>
      </w:r>
      <w:r>
        <w:rPr>
          <w:rFonts w:hint="eastAsia" w:ascii="宋体" w:hAnsi="宋体" w:eastAsia="宋体" w:cs="宋体"/>
          <w:spacing w:val="1"/>
          <w:sz w:val="24"/>
          <w:szCs w:val="24"/>
        </w:rPr>
        <w:t>的要求和答复应以</w:t>
      </w:r>
      <w:r>
        <w:rPr>
          <w:rFonts w:hint="eastAsia" w:ascii="宋体" w:hAnsi="宋体" w:eastAsia="宋体" w:cs="宋体"/>
          <w:spacing w:val="-1"/>
          <w:sz w:val="24"/>
          <w:szCs w:val="24"/>
        </w:rPr>
        <w:t>书面形式提交，并由其法定代表人或被授权人签字。供应商的澄清、说明或者补正不</w:t>
      </w:r>
      <w:r>
        <w:rPr>
          <w:rFonts w:hint="eastAsia" w:ascii="宋体" w:hAnsi="宋体" w:eastAsia="宋体" w:cs="宋体"/>
          <w:spacing w:val="-2"/>
          <w:sz w:val="24"/>
          <w:szCs w:val="24"/>
        </w:rPr>
        <w:t>得超</w:t>
      </w:r>
      <w:r>
        <w:rPr>
          <w:rFonts w:hint="eastAsia" w:ascii="宋体" w:hAnsi="宋体" w:eastAsia="宋体" w:cs="宋体"/>
          <w:spacing w:val="-1"/>
          <w:sz w:val="24"/>
          <w:szCs w:val="24"/>
        </w:rPr>
        <w:t>出投标文件的范围或者改变投标文件的实质性内容。评标委员会不接受供应商主动提出的</w:t>
      </w:r>
      <w:r>
        <w:rPr>
          <w:rFonts w:hint="eastAsia" w:ascii="宋体" w:hAnsi="宋体" w:eastAsia="宋体" w:cs="宋体"/>
          <w:spacing w:val="-7"/>
          <w:sz w:val="24"/>
          <w:szCs w:val="24"/>
        </w:rPr>
        <w:t>澄清、说明。</w:t>
      </w:r>
    </w:p>
    <w:p>
      <w:pPr>
        <w:spacing w:before="224" w:line="219" w:lineRule="auto"/>
        <w:ind w:left="605"/>
        <w:rPr>
          <w:rFonts w:hint="eastAsia" w:ascii="宋体" w:hAnsi="宋体" w:eastAsia="宋体" w:cs="宋体"/>
          <w:sz w:val="24"/>
          <w:szCs w:val="24"/>
        </w:rPr>
      </w:pPr>
      <w:r>
        <w:rPr>
          <w:rFonts w:hint="eastAsia" w:ascii="宋体" w:hAnsi="宋体" w:eastAsia="宋体" w:cs="宋体"/>
          <w:spacing w:val="1"/>
          <w:sz w:val="24"/>
          <w:szCs w:val="24"/>
        </w:rPr>
        <w:t>3.2有效的书面澄清材料，是投标文件的</w:t>
      </w:r>
      <w:r>
        <w:rPr>
          <w:rFonts w:hint="eastAsia" w:ascii="宋体" w:hAnsi="宋体" w:eastAsia="宋体" w:cs="宋体"/>
          <w:sz w:val="24"/>
          <w:szCs w:val="24"/>
        </w:rPr>
        <w:t>补充材料，成为投标文件的组成部分。</w:t>
      </w:r>
    </w:p>
    <w:p>
      <w:pPr>
        <w:spacing w:before="183" w:line="355" w:lineRule="auto"/>
        <w:ind w:left="105" w:right="211" w:firstLine="499"/>
        <w:rPr>
          <w:rFonts w:hint="eastAsia" w:ascii="宋体" w:hAnsi="宋体" w:eastAsia="宋体" w:cs="宋体"/>
          <w:sz w:val="24"/>
          <w:szCs w:val="24"/>
        </w:rPr>
      </w:pPr>
      <w:r>
        <w:rPr>
          <w:rFonts w:hint="eastAsia" w:ascii="宋体" w:hAnsi="宋体" w:eastAsia="宋体" w:cs="宋体"/>
          <w:spacing w:val="2"/>
          <w:sz w:val="24"/>
          <w:szCs w:val="24"/>
        </w:rPr>
        <w:t>3.3评标委员会认为供应商的报价明显低于其</w:t>
      </w:r>
      <w:r>
        <w:rPr>
          <w:rFonts w:hint="eastAsia" w:ascii="宋体" w:hAnsi="宋体" w:eastAsia="宋体" w:cs="宋体"/>
          <w:spacing w:val="1"/>
          <w:sz w:val="24"/>
          <w:szCs w:val="24"/>
        </w:rPr>
        <w:t>他通过符合性审查供应商的报价，有可</w:t>
      </w:r>
      <w:r>
        <w:rPr>
          <w:rFonts w:hint="eastAsia" w:ascii="宋体" w:hAnsi="宋体" w:eastAsia="宋体" w:cs="宋体"/>
          <w:spacing w:val="5"/>
          <w:sz w:val="24"/>
          <w:szCs w:val="24"/>
        </w:rPr>
        <w:t>能影响产品质量或者不能诚信履约的，应当要求其在评标现场合理的时间内提供书面说</w:t>
      </w:r>
      <w:r>
        <w:rPr>
          <w:rFonts w:hint="eastAsia" w:ascii="宋体" w:hAnsi="宋体" w:eastAsia="宋体" w:cs="宋体"/>
          <w:spacing w:val="-1"/>
          <w:sz w:val="24"/>
          <w:szCs w:val="24"/>
        </w:rPr>
        <w:t>明，必要时提交相关证明材料；供应商不能证明其报价合理性的，评标委员会应当将其作</w:t>
      </w:r>
      <w:r>
        <w:rPr>
          <w:rFonts w:hint="eastAsia" w:ascii="宋体" w:hAnsi="宋体" w:eastAsia="宋体" w:cs="宋体"/>
          <w:spacing w:val="-6"/>
          <w:sz w:val="24"/>
          <w:szCs w:val="24"/>
        </w:rPr>
        <w:t>为无效投标处理。</w:t>
      </w:r>
    </w:p>
    <w:p>
      <w:pPr>
        <w:spacing w:before="200" w:line="219" w:lineRule="auto"/>
        <w:ind w:left="108"/>
        <w:outlineLvl w:val="9"/>
        <w:rPr>
          <w:rFonts w:hint="eastAsia" w:ascii="宋体" w:hAnsi="宋体" w:eastAsia="宋体" w:cs="宋体"/>
          <w:sz w:val="24"/>
          <w:szCs w:val="24"/>
        </w:rPr>
      </w:pPr>
      <w:r>
        <w:rPr>
          <w:rFonts w:hint="eastAsia" w:ascii="宋体" w:hAnsi="宋体" w:eastAsia="宋体" w:cs="宋体"/>
          <w:b/>
          <w:bCs/>
          <w:spacing w:val="-5"/>
          <w:sz w:val="24"/>
          <w:szCs w:val="24"/>
        </w:rPr>
        <w:t>4.</w:t>
      </w:r>
      <w:r>
        <w:rPr>
          <w:rFonts w:hint="eastAsia" w:ascii="宋体" w:hAnsi="宋体" w:eastAsia="宋体" w:cs="宋体"/>
          <w:spacing w:val="-5"/>
          <w:sz w:val="24"/>
          <w:szCs w:val="24"/>
        </w:rPr>
        <w:t xml:space="preserve"> </w:t>
      </w:r>
      <w:r>
        <w:rPr>
          <w:rFonts w:hint="eastAsia" w:ascii="宋体" w:hAnsi="宋体" w:eastAsia="宋体" w:cs="宋体"/>
          <w:b/>
          <w:bCs/>
          <w:spacing w:val="-5"/>
          <w:sz w:val="24"/>
          <w:szCs w:val="24"/>
        </w:rPr>
        <w:t>投标文件的资格评审、初步评审</w:t>
      </w:r>
    </w:p>
    <w:p>
      <w:pPr>
        <w:spacing w:before="184" w:line="219" w:lineRule="auto"/>
        <w:ind w:left="608"/>
        <w:rPr>
          <w:rFonts w:hint="eastAsia" w:ascii="宋体" w:hAnsi="宋体" w:eastAsia="宋体" w:cs="宋体"/>
          <w:sz w:val="24"/>
          <w:szCs w:val="24"/>
        </w:rPr>
      </w:pPr>
      <w:r>
        <w:rPr>
          <w:rFonts w:hint="eastAsia" w:ascii="宋体" w:hAnsi="宋体" w:eastAsia="宋体" w:cs="宋体"/>
          <w:b/>
          <w:bCs/>
          <w:spacing w:val="-6"/>
          <w:sz w:val="24"/>
          <w:szCs w:val="24"/>
        </w:rPr>
        <w:t>资格评审：</w:t>
      </w:r>
      <w:r>
        <w:rPr>
          <w:rFonts w:hint="eastAsia" w:ascii="宋体" w:hAnsi="宋体" w:eastAsia="宋体" w:cs="宋体"/>
          <w:spacing w:val="-6"/>
          <w:sz w:val="24"/>
          <w:szCs w:val="24"/>
        </w:rPr>
        <w:t xml:space="preserve"> 开标后，评标委员会对投标文件的资格评</w:t>
      </w:r>
      <w:r>
        <w:rPr>
          <w:rFonts w:hint="eastAsia" w:ascii="宋体" w:hAnsi="宋体" w:eastAsia="宋体" w:cs="宋体"/>
          <w:spacing w:val="-7"/>
          <w:sz w:val="24"/>
          <w:szCs w:val="24"/>
        </w:rPr>
        <w:t>审部分如下：</w:t>
      </w:r>
    </w:p>
    <w:p>
      <w:pPr>
        <w:spacing w:line="55" w:lineRule="exact"/>
        <w:rPr>
          <w:rFonts w:hint="eastAsia" w:ascii="宋体" w:hAnsi="宋体" w:eastAsia="宋体" w:cs="宋体"/>
          <w:sz w:val="24"/>
          <w:szCs w:val="24"/>
        </w:rPr>
      </w:pPr>
    </w:p>
    <w:tbl>
      <w:tblPr>
        <w:tblStyle w:val="25"/>
        <w:tblW w:w="941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82"/>
        <w:gridCol w:w="68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2582" w:type="dxa"/>
            <w:vAlign w:val="top"/>
          </w:tcPr>
          <w:p>
            <w:pPr>
              <w:spacing w:before="55" w:line="219" w:lineRule="auto"/>
              <w:ind w:left="804"/>
              <w:rPr>
                <w:rFonts w:hint="eastAsia" w:ascii="宋体" w:hAnsi="宋体" w:eastAsia="宋体" w:cs="宋体"/>
                <w:sz w:val="24"/>
                <w:szCs w:val="24"/>
              </w:rPr>
            </w:pPr>
            <w:r>
              <w:rPr>
                <w:rFonts w:hint="eastAsia" w:ascii="宋体" w:hAnsi="宋体" w:eastAsia="宋体" w:cs="宋体"/>
                <w:spacing w:val="-2"/>
                <w:sz w:val="24"/>
                <w:szCs w:val="24"/>
              </w:rPr>
              <w:t>评审因素</w:t>
            </w:r>
          </w:p>
        </w:tc>
        <w:tc>
          <w:tcPr>
            <w:tcW w:w="6837" w:type="dxa"/>
            <w:vAlign w:val="top"/>
          </w:tcPr>
          <w:p>
            <w:pPr>
              <w:spacing w:before="45" w:line="220" w:lineRule="auto"/>
              <w:ind w:left="2953"/>
              <w:rPr>
                <w:rFonts w:hint="eastAsia" w:ascii="宋体" w:hAnsi="宋体" w:eastAsia="宋体" w:cs="宋体"/>
                <w:sz w:val="24"/>
                <w:szCs w:val="24"/>
              </w:rPr>
            </w:pPr>
            <w:r>
              <w:rPr>
                <w:rFonts w:hint="eastAsia" w:ascii="宋体" w:hAnsi="宋体" w:eastAsia="宋体" w:cs="宋体"/>
                <w:spacing w:val="-2"/>
                <w:sz w:val="24"/>
                <w:szCs w:val="24"/>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4" w:hRule="atLeast"/>
        </w:trPr>
        <w:tc>
          <w:tcPr>
            <w:tcW w:w="2582" w:type="dxa"/>
            <w:vMerge w:val="restart"/>
            <w:tcBorders>
              <w:bottom w:val="nil"/>
            </w:tcBorders>
            <w:vAlign w:val="top"/>
          </w:tcPr>
          <w:p>
            <w:pPr>
              <w:pStyle w:val="26"/>
              <w:spacing w:line="279" w:lineRule="auto"/>
              <w:rPr>
                <w:rFonts w:hint="eastAsia" w:ascii="宋体" w:hAnsi="宋体" w:eastAsia="宋体" w:cs="宋体"/>
                <w:sz w:val="24"/>
                <w:szCs w:val="24"/>
              </w:rPr>
            </w:pPr>
          </w:p>
          <w:p>
            <w:pPr>
              <w:pStyle w:val="26"/>
              <w:spacing w:line="279" w:lineRule="auto"/>
              <w:rPr>
                <w:rFonts w:hint="eastAsia" w:ascii="宋体" w:hAnsi="宋体" w:eastAsia="宋体" w:cs="宋体"/>
                <w:sz w:val="24"/>
                <w:szCs w:val="24"/>
              </w:rPr>
            </w:pPr>
          </w:p>
          <w:p>
            <w:pPr>
              <w:pStyle w:val="26"/>
              <w:spacing w:line="279" w:lineRule="auto"/>
              <w:rPr>
                <w:rFonts w:hint="eastAsia" w:ascii="宋体" w:hAnsi="宋体" w:eastAsia="宋体" w:cs="宋体"/>
                <w:sz w:val="24"/>
                <w:szCs w:val="24"/>
              </w:rPr>
            </w:pPr>
          </w:p>
          <w:p>
            <w:pPr>
              <w:spacing w:before="78" w:line="219" w:lineRule="auto"/>
              <w:ind w:left="565"/>
              <w:rPr>
                <w:rFonts w:hint="eastAsia" w:ascii="宋体" w:hAnsi="宋体" w:eastAsia="宋体" w:cs="宋体"/>
                <w:sz w:val="24"/>
                <w:szCs w:val="24"/>
              </w:rPr>
            </w:pPr>
            <w:r>
              <w:rPr>
                <w:rFonts w:hint="eastAsia" w:ascii="宋体" w:hAnsi="宋体" w:eastAsia="宋体" w:cs="宋体"/>
                <w:spacing w:val="-2"/>
                <w:sz w:val="24"/>
                <w:szCs w:val="24"/>
              </w:rPr>
              <w:t>基本资格条件</w:t>
            </w:r>
          </w:p>
        </w:tc>
        <w:tc>
          <w:tcPr>
            <w:tcW w:w="6837" w:type="dxa"/>
            <w:vAlign w:val="top"/>
          </w:tcPr>
          <w:p>
            <w:pPr>
              <w:spacing w:before="119" w:line="362" w:lineRule="auto"/>
              <w:ind w:left="102" w:right="233" w:firstLine="120"/>
              <w:jc w:val="both"/>
              <w:rPr>
                <w:rFonts w:hint="eastAsia" w:ascii="宋体" w:hAnsi="宋体" w:eastAsia="宋体" w:cs="宋体"/>
                <w:sz w:val="24"/>
                <w:szCs w:val="24"/>
              </w:rPr>
            </w:pPr>
            <w:r>
              <w:rPr>
                <w:rFonts w:hint="eastAsia" w:ascii="宋体" w:hAnsi="宋体" w:eastAsia="宋体" w:cs="宋体"/>
                <w:sz w:val="24"/>
                <w:szCs w:val="24"/>
              </w:rPr>
              <w:t>(1)具有独立承担民事责任能力的法人或其他组织，提供有效</w:t>
            </w:r>
            <w:r>
              <w:rPr>
                <w:rFonts w:hint="eastAsia" w:ascii="宋体" w:hAnsi="宋体" w:eastAsia="宋体" w:cs="宋体"/>
                <w:spacing w:val="9"/>
                <w:sz w:val="24"/>
                <w:szCs w:val="24"/>
              </w:rPr>
              <w:t xml:space="preserve"> </w:t>
            </w:r>
            <w:r>
              <w:rPr>
                <w:rFonts w:hint="eastAsia" w:ascii="宋体" w:hAnsi="宋体" w:eastAsia="宋体" w:cs="宋体"/>
                <w:spacing w:val="-1"/>
                <w:sz w:val="24"/>
                <w:szCs w:val="24"/>
              </w:rPr>
              <w:t>存续的营业执照或事业单位法人证书或非企业专业服务机构执</w:t>
            </w:r>
          </w:p>
          <w:p>
            <w:pPr>
              <w:spacing w:line="218" w:lineRule="auto"/>
              <w:ind w:left="112"/>
              <w:rPr>
                <w:rFonts w:hint="eastAsia" w:ascii="宋体" w:hAnsi="宋体" w:eastAsia="宋体" w:cs="宋体"/>
                <w:sz w:val="24"/>
                <w:szCs w:val="24"/>
              </w:rPr>
            </w:pPr>
            <w:r>
              <w:rPr>
                <w:rFonts w:hint="eastAsia" w:ascii="宋体" w:hAnsi="宋体" w:eastAsia="宋体" w:cs="宋体"/>
                <w:sz w:val="24"/>
                <w:szCs w:val="24"/>
              </w:rPr>
              <w:t>业许可证或民办非企业单位登记证书或自然人的身份证明。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3" w:hRule="atLeast"/>
        </w:trPr>
        <w:tc>
          <w:tcPr>
            <w:tcW w:w="2582" w:type="dxa"/>
            <w:vMerge w:val="continue"/>
            <w:tcBorders>
              <w:top w:val="nil"/>
            </w:tcBorders>
            <w:vAlign w:val="top"/>
          </w:tcPr>
          <w:p>
            <w:pPr>
              <w:pStyle w:val="26"/>
              <w:rPr>
                <w:rFonts w:hint="eastAsia" w:ascii="宋体" w:hAnsi="宋体" w:eastAsia="宋体" w:cs="宋体"/>
                <w:sz w:val="24"/>
                <w:szCs w:val="24"/>
              </w:rPr>
            </w:pPr>
          </w:p>
        </w:tc>
        <w:tc>
          <w:tcPr>
            <w:tcW w:w="6837" w:type="dxa"/>
            <w:vAlign w:val="top"/>
          </w:tcPr>
          <w:p>
            <w:pPr>
              <w:spacing w:before="166" w:line="219" w:lineRule="auto"/>
              <w:ind w:left="243"/>
              <w:rPr>
                <w:rFonts w:hint="eastAsia" w:ascii="宋体" w:hAnsi="宋体" w:eastAsia="宋体" w:cs="宋体"/>
                <w:sz w:val="24"/>
                <w:szCs w:val="24"/>
              </w:rPr>
            </w:pPr>
            <w:r>
              <w:rPr>
                <w:rFonts w:hint="eastAsia" w:ascii="宋体" w:hAnsi="宋体" w:eastAsia="宋体" w:cs="宋体"/>
                <w:spacing w:val="1"/>
                <w:sz w:val="24"/>
                <w:szCs w:val="24"/>
              </w:rPr>
              <w:t>(2)供应商出具参加本次政府采购活动供应商资格条</w:t>
            </w:r>
            <w:r>
              <w:rPr>
                <w:rFonts w:hint="eastAsia" w:ascii="宋体" w:hAnsi="宋体" w:eastAsia="宋体" w:cs="宋体"/>
                <w:sz w:val="24"/>
                <w:szCs w:val="24"/>
              </w:rPr>
              <w:t>件承诺函</w:t>
            </w:r>
          </w:p>
        </w:tc>
      </w:tr>
    </w:tbl>
    <w:p>
      <w:pPr>
        <w:spacing w:before="136"/>
        <w:rPr>
          <w:rFonts w:hint="eastAsia" w:ascii="宋体" w:hAnsi="宋体" w:eastAsia="宋体" w:cs="宋体"/>
          <w:sz w:val="24"/>
          <w:szCs w:val="24"/>
        </w:rPr>
      </w:pPr>
    </w:p>
    <w:tbl>
      <w:tblPr>
        <w:tblStyle w:val="25"/>
        <w:tblW w:w="94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72"/>
        <w:gridCol w:w="68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2572" w:type="dxa"/>
            <w:vAlign w:val="top"/>
          </w:tcPr>
          <w:p>
            <w:pPr>
              <w:spacing w:before="55" w:line="219" w:lineRule="auto"/>
              <w:ind w:left="794"/>
              <w:rPr>
                <w:rFonts w:hint="eastAsia" w:ascii="宋体" w:hAnsi="宋体" w:eastAsia="宋体" w:cs="宋体"/>
                <w:sz w:val="24"/>
                <w:szCs w:val="24"/>
              </w:rPr>
            </w:pPr>
            <w:r>
              <w:rPr>
                <w:rFonts w:hint="eastAsia" w:ascii="宋体" w:hAnsi="宋体" w:eastAsia="宋体" w:cs="宋体"/>
                <w:spacing w:val="-2"/>
                <w:sz w:val="24"/>
                <w:szCs w:val="24"/>
              </w:rPr>
              <w:t>评审因素</w:t>
            </w:r>
          </w:p>
        </w:tc>
        <w:tc>
          <w:tcPr>
            <w:tcW w:w="6867" w:type="dxa"/>
            <w:vAlign w:val="top"/>
          </w:tcPr>
          <w:p>
            <w:pPr>
              <w:spacing w:before="55" w:line="220" w:lineRule="auto"/>
              <w:ind w:left="2963"/>
              <w:rPr>
                <w:rFonts w:hint="eastAsia" w:ascii="宋体" w:hAnsi="宋体" w:eastAsia="宋体" w:cs="宋体"/>
                <w:sz w:val="24"/>
                <w:szCs w:val="24"/>
              </w:rPr>
            </w:pPr>
            <w:r>
              <w:rPr>
                <w:rFonts w:hint="eastAsia" w:ascii="宋体" w:hAnsi="宋体" w:eastAsia="宋体" w:cs="宋体"/>
                <w:spacing w:val="-2"/>
                <w:sz w:val="24"/>
                <w:szCs w:val="24"/>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8" w:hRule="atLeast"/>
        </w:trPr>
        <w:tc>
          <w:tcPr>
            <w:tcW w:w="2572" w:type="dxa"/>
            <w:vAlign w:val="top"/>
          </w:tcPr>
          <w:p>
            <w:pPr>
              <w:pStyle w:val="26"/>
              <w:rPr>
                <w:rFonts w:hint="eastAsia" w:ascii="宋体" w:hAnsi="宋体" w:eastAsia="宋体" w:cs="宋体"/>
                <w:sz w:val="24"/>
                <w:szCs w:val="24"/>
              </w:rPr>
            </w:pPr>
          </w:p>
        </w:tc>
        <w:tc>
          <w:tcPr>
            <w:tcW w:w="6867" w:type="dxa"/>
            <w:vAlign w:val="top"/>
          </w:tcPr>
          <w:p>
            <w:pPr>
              <w:spacing w:before="129" w:line="450" w:lineRule="exact"/>
              <w:jc w:val="right"/>
              <w:rPr>
                <w:rFonts w:hint="eastAsia" w:ascii="宋体" w:hAnsi="宋体" w:eastAsia="宋体" w:cs="宋体"/>
                <w:sz w:val="24"/>
                <w:szCs w:val="24"/>
              </w:rPr>
            </w:pPr>
            <w:r>
              <w:rPr>
                <w:rFonts w:hint="eastAsia" w:ascii="宋体" w:hAnsi="宋体" w:eastAsia="宋体" w:cs="宋体"/>
                <w:position w:val="15"/>
                <w:sz w:val="24"/>
                <w:szCs w:val="24"/>
              </w:rPr>
              <w:t>(供应商未提供资格信用承诺函的，应当按照《中华人民共和国</w:t>
            </w:r>
          </w:p>
          <w:p>
            <w:pPr>
              <w:spacing w:line="218" w:lineRule="auto"/>
              <w:ind w:left="112"/>
              <w:rPr>
                <w:rFonts w:hint="eastAsia" w:ascii="宋体" w:hAnsi="宋体" w:eastAsia="宋体" w:cs="宋体"/>
                <w:sz w:val="24"/>
                <w:szCs w:val="24"/>
              </w:rPr>
            </w:pPr>
            <w:r>
              <w:rPr>
                <w:rFonts w:hint="eastAsia" w:ascii="宋体" w:hAnsi="宋体" w:eastAsia="宋体" w:cs="宋体"/>
                <w:spacing w:val="1"/>
                <w:sz w:val="24"/>
                <w:szCs w:val="24"/>
              </w:rPr>
              <w:t>政府采购法》及其实施条例的相关规定提供相应的证明材料)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87" w:hRule="atLeast"/>
        </w:trPr>
        <w:tc>
          <w:tcPr>
            <w:tcW w:w="2572" w:type="dxa"/>
            <w:vMerge w:val="restart"/>
            <w:tcBorders>
              <w:bottom w:val="nil"/>
            </w:tcBorders>
            <w:vAlign w:val="top"/>
          </w:tcPr>
          <w:p>
            <w:pPr>
              <w:pStyle w:val="26"/>
              <w:spacing w:line="257" w:lineRule="auto"/>
              <w:rPr>
                <w:rFonts w:hint="eastAsia" w:ascii="宋体" w:hAnsi="宋体" w:eastAsia="宋体" w:cs="宋体"/>
                <w:sz w:val="24"/>
                <w:szCs w:val="24"/>
              </w:rPr>
            </w:pPr>
          </w:p>
          <w:p>
            <w:pPr>
              <w:pStyle w:val="26"/>
              <w:spacing w:line="257" w:lineRule="auto"/>
              <w:rPr>
                <w:rFonts w:hint="eastAsia" w:ascii="宋体" w:hAnsi="宋体" w:eastAsia="宋体" w:cs="宋体"/>
                <w:sz w:val="24"/>
                <w:szCs w:val="24"/>
              </w:rPr>
            </w:pPr>
          </w:p>
          <w:p>
            <w:pPr>
              <w:pStyle w:val="26"/>
              <w:spacing w:line="258" w:lineRule="auto"/>
              <w:rPr>
                <w:rFonts w:hint="eastAsia" w:ascii="宋体" w:hAnsi="宋体" w:eastAsia="宋体" w:cs="宋体"/>
                <w:sz w:val="24"/>
                <w:szCs w:val="24"/>
              </w:rPr>
            </w:pPr>
          </w:p>
          <w:p>
            <w:pPr>
              <w:pStyle w:val="26"/>
              <w:spacing w:line="258" w:lineRule="auto"/>
              <w:rPr>
                <w:rFonts w:hint="eastAsia" w:ascii="宋体" w:hAnsi="宋体" w:eastAsia="宋体" w:cs="宋体"/>
                <w:sz w:val="24"/>
                <w:szCs w:val="24"/>
              </w:rPr>
            </w:pPr>
          </w:p>
          <w:p>
            <w:pPr>
              <w:pStyle w:val="26"/>
              <w:spacing w:line="258" w:lineRule="auto"/>
              <w:rPr>
                <w:rFonts w:hint="eastAsia" w:ascii="宋体" w:hAnsi="宋体" w:eastAsia="宋体" w:cs="宋体"/>
                <w:sz w:val="24"/>
                <w:szCs w:val="24"/>
              </w:rPr>
            </w:pPr>
          </w:p>
          <w:p>
            <w:pPr>
              <w:pStyle w:val="26"/>
              <w:spacing w:line="258" w:lineRule="auto"/>
              <w:rPr>
                <w:rFonts w:hint="eastAsia" w:ascii="宋体" w:hAnsi="宋体" w:eastAsia="宋体" w:cs="宋体"/>
                <w:sz w:val="24"/>
                <w:szCs w:val="24"/>
              </w:rPr>
            </w:pPr>
          </w:p>
          <w:p>
            <w:pPr>
              <w:pStyle w:val="26"/>
              <w:spacing w:line="258" w:lineRule="auto"/>
              <w:rPr>
                <w:rFonts w:hint="eastAsia" w:ascii="宋体" w:hAnsi="宋体" w:eastAsia="宋体" w:cs="宋体"/>
                <w:sz w:val="24"/>
                <w:szCs w:val="24"/>
              </w:rPr>
            </w:pPr>
          </w:p>
          <w:p>
            <w:pPr>
              <w:pStyle w:val="26"/>
              <w:spacing w:line="258" w:lineRule="auto"/>
              <w:rPr>
                <w:rFonts w:hint="eastAsia" w:ascii="宋体" w:hAnsi="宋体" w:eastAsia="宋体" w:cs="宋体"/>
                <w:sz w:val="24"/>
                <w:szCs w:val="24"/>
              </w:rPr>
            </w:pPr>
          </w:p>
          <w:p>
            <w:pPr>
              <w:pStyle w:val="26"/>
              <w:spacing w:line="258" w:lineRule="auto"/>
              <w:rPr>
                <w:rFonts w:hint="eastAsia" w:ascii="宋体" w:hAnsi="宋体" w:eastAsia="宋体" w:cs="宋体"/>
                <w:sz w:val="24"/>
                <w:szCs w:val="24"/>
              </w:rPr>
            </w:pPr>
          </w:p>
          <w:p>
            <w:pPr>
              <w:spacing w:before="78" w:line="219" w:lineRule="auto"/>
              <w:ind w:left="555"/>
              <w:rPr>
                <w:rFonts w:hint="eastAsia" w:ascii="宋体" w:hAnsi="宋体" w:eastAsia="宋体" w:cs="宋体"/>
                <w:sz w:val="24"/>
                <w:szCs w:val="24"/>
              </w:rPr>
            </w:pPr>
            <w:r>
              <w:rPr>
                <w:rFonts w:hint="eastAsia" w:ascii="宋体" w:hAnsi="宋体" w:eastAsia="宋体" w:cs="宋体"/>
                <w:spacing w:val="-2"/>
                <w:sz w:val="24"/>
                <w:szCs w:val="24"/>
              </w:rPr>
              <w:t>特定资格条件</w:t>
            </w:r>
          </w:p>
        </w:tc>
        <w:tc>
          <w:tcPr>
            <w:tcW w:w="6867" w:type="dxa"/>
            <w:vAlign w:val="top"/>
          </w:tcPr>
          <w:p>
            <w:pPr>
              <w:spacing w:before="151" w:line="219" w:lineRule="auto"/>
              <w:ind w:left="233"/>
              <w:rPr>
                <w:rFonts w:hint="eastAsia" w:ascii="宋体" w:hAnsi="宋体" w:eastAsia="宋体" w:cs="宋体"/>
                <w:sz w:val="24"/>
                <w:szCs w:val="24"/>
              </w:rPr>
            </w:pPr>
            <w:r>
              <w:rPr>
                <w:rFonts w:hint="eastAsia" w:ascii="宋体" w:hAnsi="宋体" w:eastAsia="宋体" w:cs="宋体"/>
                <w:sz w:val="24"/>
                <w:szCs w:val="24"/>
              </w:rPr>
              <w:t>(1)法定代表人授权委托书(附法定代表人身份证复印件)及</w:t>
            </w:r>
          </w:p>
          <w:p>
            <w:pPr>
              <w:spacing w:before="177" w:line="369" w:lineRule="auto"/>
              <w:ind w:left="133" w:right="107" w:firstLine="10"/>
              <w:rPr>
                <w:rFonts w:hint="eastAsia" w:ascii="宋体" w:hAnsi="宋体" w:eastAsia="宋体" w:cs="宋体"/>
                <w:sz w:val="24"/>
                <w:szCs w:val="24"/>
              </w:rPr>
            </w:pPr>
            <w:r>
              <w:rPr>
                <w:rFonts w:hint="eastAsia" w:ascii="宋体" w:hAnsi="宋体" w:eastAsia="宋体" w:cs="宋体"/>
                <w:spacing w:val="-1"/>
                <w:sz w:val="24"/>
                <w:szCs w:val="24"/>
              </w:rPr>
              <w:t>被授权人身份证(法定代表人直接参加投标只需提供法定代表人</w:t>
            </w:r>
            <w:r>
              <w:rPr>
                <w:rFonts w:hint="eastAsia" w:ascii="宋体" w:hAnsi="宋体" w:eastAsia="宋体" w:cs="宋体"/>
                <w:spacing w:val="17"/>
                <w:sz w:val="24"/>
                <w:szCs w:val="24"/>
              </w:rPr>
              <w:t xml:space="preserve"> </w:t>
            </w:r>
            <w:r>
              <w:rPr>
                <w:rFonts w:hint="eastAsia" w:ascii="宋体" w:hAnsi="宋体" w:eastAsia="宋体" w:cs="宋体"/>
                <w:sz w:val="24"/>
                <w:szCs w:val="24"/>
              </w:rPr>
              <w:t>身份证)。自然人只需提供身份证；备注：分支机构由分支机构</w:t>
            </w:r>
          </w:p>
          <w:p>
            <w:pPr>
              <w:spacing w:line="219" w:lineRule="auto"/>
              <w:ind w:left="122"/>
              <w:rPr>
                <w:rFonts w:hint="eastAsia" w:ascii="宋体" w:hAnsi="宋体" w:eastAsia="宋体" w:cs="宋体"/>
                <w:sz w:val="24"/>
                <w:szCs w:val="24"/>
              </w:rPr>
            </w:pPr>
            <w:r>
              <w:rPr>
                <w:rFonts w:hint="eastAsia" w:ascii="宋体" w:hAnsi="宋体" w:eastAsia="宋体" w:cs="宋体"/>
                <w:sz w:val="24"/>
                <w:szCs w:val="24"/>
              </w:rPr>
              <w:t>负责人授权即可。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8" w:hRule="atLeast"/>
        </w:trPr>
        <w:tc>
          <w:tcPr>
            <w:tcW w:w="2572" w:type="dxa"/>
            <w:vMerge w:val="continue"/>
            <w:tcBorders>
              <w:top w:val="nil"/>
              <w:bottom w:val="nil"/>
            </w:tcBorders>
            <w:vAlign w:val="top"/>
          </w:tcPr>
          <w:p>
            <w:pPr>
              <w:pStyle w:val="26"/>
              <w:rPr>
                <w:rFonts w:hint="eastAsia" w:ascii="宋体" w:hAnsi="宋体" w:eastAsia="宋体" w:cs="宋体"/>
                <w:sz w:val="24"/>
                <w:szCs w:val="24"/>
              </w:rPr>
            </w:pPr>
          </w:p>
        </w:tc>
        <w:tc>
          <w:tcPr>
            <w:tcW w:w="6867" w:type="dxa"/>
            <w:vAlign w:val="top"/>
          </w:tcPr>
          <w:p>
            <w:pPr>
              <w:spacing w:before="195" w:line="500" w:lineRule="exact"/>
              <w:ind w:left="243"/>
              <w:rPr>
                <w:rFonts w:hint="eastAsia" w:ascii="宋体" w:hAnsi="宋体" w:eastAsia="宋体" w:cs="宋体"/>
                <w:sz w:val="24"/>
                <w:szCs w:val="24"/>
              </w:rPr>
            </w:pPr>
            <w:r>
              <w:rPr>
                <w:rFonts w:hint="eastAsia" w:ascii="宋体" w:hAnsi="宋体" w:eastAsia="宋体" w:cs="宋体"/>
                <w:position w:val="19"/>
                <w:sz w:val="24"/>
                <w:szCs w:val="24"/>
              </w:rPr>
              <w:t>(2)具备建设行政主管部门颁发的公路工程施工总承包</w:t>
            </w:r>
            <w:r>
              <w:rPr>
                <w:rFonts w:hint="eastAsia" w:ascii="宋体" w:hAnsi="宋体" w:eastAsia="宋体" w:cs="宋体"/>
                <w:position w:val="19"/>
                <w:sz w:val="24"/>
                <w:szCs w:val="24"/>
                <w:lang w:val="en-US" w:eastAsia="zh-CN"/>
              </w:rPr>
              <w:t>二</w:t>
            </w:r>
            <w:r>
              <w:rPr>
                <w:rFonts w:hint="eastAsia" w:ascii="宋体" w:hAnsi="宋体" w:eastAsia="宋体" w:cs="宋体"/>
                <w:position w:val="19"/>
                <w:sz w:val="24"/>
                <w:szCs w:val="24"/>
              </w:rPr>
              <w:t>级及</w:t>
            </w:r>
          </w:p>
          <w:p>
            <w:pPr>
              <w:spacing w:line="219" w:lineRule="auto"/>
              <w:ind w:left="143"/>
              <w:rPr>
                <w:rFonts w:hint="eastAsia" w:ascii="宋体" w:hAnsi="宋体" w:eastAsia="宋体" w:cs="宋体"/>
                <w:sz w:val="24"/>
                <w:szCs w:val="24"/>
              </w:rPr>
            </w:pPr>
            <w:r>
              <w:rPr>
                <w:rFonts w:hint="eastAsia" w:ascii="宋体" w:hAnsi="宋体" w:eastAsia="宋体" w:cs="宋体"/>
                <w:sz w:val="24"/>
                <w:szCs w:val="24"/>
              </w:rPr>
              <w:t>以上资质且具备有效的安全生产许可证。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98" w:hRule="atLeast"/>
        </w:trPr>
        <w:tc>
          <w:tcPr>
            <w:tcW w:w="2572" w:type="dxa"/>
            <w:vMerge w:val="continue"/>
            <w:tcBorders>
              <w:top w:val="nil"/>
              <w:bottom w:val="nil"/>
            </w:tcBorders>
            <w:vAlign w:val="top"/>
          </w:tcPr>
          <w:p>
            <w:pPr>
              <w:pStyle w:val="26"/>
              <w:rPr>
                <w:rFonts w:hint="eastAsia" w:ascii="宋体" w:hAnsi="宋体" w:eastAsia="宋体" w:cs="宋体"/>
                <w:sz w:val="24"/>
                <w:szCs w:val="24"/>
              </w:rPr>
            </w:pPr>
          </w:p>
        </w:tc>
        <w:tc>
          <w:tcPr>
            <w:tcW w:w="6867" w:type="dxa"/>
            <w:vAlign w:val="top"/>
          </w:tcPr>
          <w:p>
            <w:pPr>
              <w:spacing w:before="177" w:line="369" w:lineRule="auto"/>
              <w:ind w:left="133" w:right="107" w:firstLine="10"/>
              <w:rPr>
                <w:rFonts w:hint="eastAsia" w:ascii="宋体" w:hAnsi="宋体" w:eastAsia="宋体" w:cs="宋体"/>
                <w:sz w:val="24"/>
                <w:szCs w:val="24"/>
              </w:rPr>
            </w:pPr>
            <w:r>
              <w:rPr>
                <w:rFonts w:hint="eastAsia" w:ascii="宋体" w:hAnsi="宋体" w:eastAsia="宋体" w:cs="宋体"/>
                <w:spacing w:val="-1"/>
                <w:sz w:val="24"/>
                <w:szCs w:val="24"/>
              </w:rPr>
              <w:t>(3)</w:t>
            </w:r>
            <w:r>
              <w:rPr>
                <w:rFonts w:hint="eastAsia" w:ascii="宋体" w:hAnsi="宋体" w:eastAsia="宋体" w:cs="宋体"/>
                <w:spacing w:val="-1"/>
                <w:sz w:val="24"/>
                <w:szCs w:val="24"/>
                <w:lang w:eastAsia="zh-CN"/>
              </w:rPr>
              <w:t>拟派项目经理须具备公路工程专业二级及以上注册建造师资格，具备省级或以上交通运输主管部门核发的B类安全生产考核证</w:t>
            </w:r>
            <w:r>
              <w:rPr>
                <w:rFonts w:hint="eastAsia" w:ascii="宋体" w:hAnsi="宋体" w:eastAsia="宋体" w:cs="宋体"/>
                <w:spacing w:val="-1"/>
                <w:sz w:val="24"/>
                <w:szCs w:val="24"/>
              </w:rPr>
              <w:t>在本单位注册，且未担任其他在建工程项目的项目经理(提供无在建承诺函)。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54" w:hRule="atLeast"/>
        </w:trPr>
        <w:tc>
          <w:tcPr>
            <w:tcW w:w="2572" w:type="dxa"/>
            <w:vMerge w:val="continue"/>
            <w:tcBorders>
              <w:top w:val="nil"/>
            </w:tcBorders>
            <w:vAlign w:val="top"/>
          </w:tcPr>
          <w:p>
            <w:pPr>
              <w:pStyle w:val="26"/>
              <w:rPr>
                <w:rFonts w:hint="eastAsia" w:ascii="宋体" w:hAnsi="宋体" w:eastAsia="宋体" w:cs="宋体"/>
                <w:sz w:val="24"/>
                <w:szCs w:val="24"/>
              </w:rPr>
            </w:pPr>
          </w:p>
        </w:tc>
        <w:tc>
          <w:tcPr>
            <w:tcW w:w="6867" w:type="dxa"/>
            <w:vAlign w:val="top"/>
          </w:tcPr>
          <w:p>
            <w:pPr>
              <w:spacing w:before="218" w:line="219" w:lineRule="auto"/>
              <w:ind w:left="223"/>
              <w:rPr>
                <w:rFonts w:hint="eastAsia" w:ascii="宋体" w:hAnsi="宋体" w:eastAsia="宋体" w:cs="宋体"/>
                <w:sz w:val="24"/>
                <w:szCs w:val="24"/>
              </w:rPr>
            </w:pPr>
            <w:r>
              <w:rPr>
                <w:rFonts w:hint="eastAsia" w:ascii="宋体" w:hAnsi="宋体" w:eastAsia="宋体" w:cs="宋体"/>
                <w:sz w:val="24"/>
                <w:szCs w:val="24"/>
              </w:rPr>
              <w:t>(4)本项目不接受联合体投标(提供书面声明材料</w:t>
            </w:r>
            <w:r>
              <w:rPr>
                <w:rFonts w:hint="eastAsia" w:ascii="宋体" w:hAnsi="宋体" w:eastAsia="宋体" w:cs="宋体"/>
                <w:spacing w:val="-1"/>
                <w:sz w:val="24"/>
                <w:szCs w:val="24"/>
              </w:rPr>
              <w:t>)。</w:t>
            </w:r>
          </w:p>
        </w:tc>
      </w:tr>
    </w:tbl>
    <w:p>
      <w:pPr>
        <w:spacing w:before="131" w:line="463" w:lineRule="exact"/>
        <w:ind w:left="608"/>
        <w:rPr>
          <w:rFonts w:hint="eastAsia" w:ascii="宋体" w:hAnsi="宋体" w:eastAsia="宋体" w:cs="宋体"/>
          <w:sz w:val="24"/>
          <w:szCs w:val="24"/>
        </w:rPr>
      </w:pPr>
      <w:r>
        <w:rPr>
          <w:rFonts w:hint="eastAsia" w:ascii="宋体" w:hAnsi="宋体" w:eastAsia="宋体" w:cs="宋体"/>
          <w:b/>
          <w:bCs/>
          <w:spacing w:val="-1"/>
          <w:sz w:val="24"/>
          <w:szCs w:val="24"/>
          <w:lang w:eastAsia="zh-CN"/>
        </w:rPr>
        <w:t>符合性评审：</w:t>
      </w:r>
      <w:r>
        <w:rPr>
          <w:rFonts w:hint="eastAsia" w:ascii="宋体" w:hAnsi="宋体" w:eastAsia="宋体" w:cs="宋体"/>
          <w:spacing w:val="-1"/>
          <w:sz w:val="24"/>
          <w:szCs w:val="24"/>
          <w:lang w:eastAsia="zh-CN"/>
        </w:rPr>
        <w:t>评标委员会从投标文件的对招标文件的响应程度进行审查，以确定其是否对招标文件实质性内容作出响应：</w:t>
      </w:r>
    </w:p>
    <w:p>
      <w:pPr>
        <w:spacing w:line="230" w:lineRule="exact"/>
        <w:rPr>
          <w:rFonts w:hint="eastAsia" w:ascii="宋体" w:hAnsi="宋体" w:eastAsia="宋体" w:cs="宋体"/>
          <w:sz w:val="24"/>
          <w:szCs w:val="24"/>
        </w:rPr>
      </w:pPr>
    </w:p>
    <w:tbl>
      <w:tblPr>
        <w:tblStyle w:val="25"/>
        <w:tblW w:w="942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3"/>
        <w:gridCol w:w="1288"/>
        <w:gridCol w:w="2447"/>
        <w:gridCol w:w="39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1703" w:type="dxa"/>
            <w:vMerge w:val="restart"/>
            <w:tcBorders>
              <w:bottom w:val="nil"/>
            </w:tcBorders>
            <w:vAlign w:val="top"/>
          </w:tcPr>
          <w:p>
            <w:pPr>
              <w:pStyle w:val="26"/>
              <w:spacing w:line="254" w:lineRule="auto"/>
              <w:rPr>
                <w:rFonts w:hint="eastAsia" w:ascii="宋体" w:hAnsi="宋体" w:eastAsia="宋体" w:cs="宋体"/>
                <w:sz w:val="24"/>
                <w:szCs w:val="24"/>
              </w:rPr>
            </w:pPr>
          </w:p>
          <w:p>
            <w:pPr>
              <w:pStyle w:val="26"/>
              <w:spacing w:line="254" w:lineRule="auto"/>
              <w:rPr>
                <w:rFonts w:hint="eastAsia" w:ascii="宋体" w:hAnsi="宋体" w:eastAsia="宋体" w:cs="宋体"/>
                <w:sz w:val="24"/>
                <w:szCs w:val="24"/>
              </w:rPr>
            </w:pPr>
          </w:p>
          <w:p>
            <w:pPr>
              <w:pStyle w:val="26"/>
              <w:spacing w:line="254" w:lineRule="auto"/>
              <w:rPr>
                <w:rFonts w:hint="eastAsia" w:ascii="宋体" w:hAnsi="宋体" w:eastAsia="宋体" w:cs="宋体"/>
                <w:sz w:val="24"/>
                <w:szCs w:val="24"/>
              </w:rPr>
            </w:pPr>
          </w:p>
          <w:p>
            <w:pPr>
              <w:pStyle w:val="26"/>
              <w:spacing w:line="255" w:lineRule="auto"/>
              <w:rPr>
                <w:rFonts w:hint="eastAsia" w:ascii="宋体" w:hAnsi="宋体" w:eastAsia="宋体" w:cs="宋体"/>
                <w:sz w:val="24"/>
                <w:szCs w:val="24"/>
              </w:rPr>
            </w:pPr>
          </w:p>
          <w:p>
            <w:pPr>
              <w:pStyle w:val="26"/>
              <w:spacing w:line="255" w:lineRule="auto"/>
              <w:rPr>
                <w:rFonts w:hint="eastAsia" w:ascii="宋体" w:hAnsi="宋体" w:eastAsia="宋体" w:cs="宋体"/>
                <w:sz w:val="24"/>
                <w:szCs w:val="24"/>
              </w:rPr>
            </w:pPr>
          </w:p>
          <w:p>
            <w:pPr>
              <w:pStyle w:val="26"/>
              <w:spacing w:line="255" w:lineRule="auto"/>
              <w:rPr>
                <w:rFonts w:hint="eastAsia" w:ascii="宋体" w:hAnsi="宋体" w:eastAsia="宋体" w:cs="宋体"/>
                <w:sz w:val="24"/>
                <w:szCs w:val="24"/>
              </w:rPr>
            </w:pPr>
          </w:p>
          <w:p>
            <w:pPr>
              <w:pStyle w:val="26"/>
              <w:spacing w:line="255" w:lineRule="auto"/>
              <w:rPr>
                <w:rFonts w:hint="eastAsia" w:ascii="宋体" w:hAnsi="宋体" w:eastAsia="宋体" w:cs="宋体"/>
                <w:sz w:val="24"/>
                <w:szCs w:val="24"/>
              </w:rPr>
            </w:pPr>
          </w:p>
          <w:p>
            <w:pPr>
              <w:pStyle w:val="26"/>
              <w:spacing w:line="255" w:lineRule="auto"/>
              <w:rPr>
                <w:rFonts w:hint="eastAsia" w:ascii="宋体" w:hAnsi="宋体" w:eastAsia="宋体" w:cs="宋体"/>
                <w:sz w:val="24"/>
                <w:szCs w:val="24"/>
              </w:rPr>
            </w:pPr>
          </w:p>
          <w:p>
            <w:pPr>
              <w:pStyle w:val="26"/>
              <w:spacing w:line="255" w:lineRule="auto"/>
              <w:rPr>
                <w:rFonts w:hint="eastAsia" w:ascii="宋体" w:hAnsi="宋体" w:eastAsia="宋体" w:cs="宋体"/>
                <w:sz w:val="24"/>
                <w:szCs w:val="24"/>
              </w:rPr>
            </w:pPr>
          </w:p>
          <w:p>
            <w:pPr>
              <w:spacing w:before="74" w:line="331" w:lineRule="exact"/>
              <w:ind w:left="498"/>
              <w:rPr>
                <w:rFonts w:hint="eastAsia" w:ascii="宋体" w:hAnsi="宋体" w:eastAsia="宋体" w:cs="宋体"/>
                <w:sz w:val="24"/>
                <w:szCs w:val="24"/>
              </w:rPr>
            </w:pPr>
            <w:r>
              <w:rPr>
                <w:rFonts w:hint="eastAsia" w:ascii="宋体" w:hAnsi="宋体" w:eastAsia="宋体" w:cs="宋体"/>
                <w:b/>
                <w:bCs/>
                <w:spacing w:val="-5"/>
                <w:position w:val="7"/>
                <w:sz w:val="24"/>
                <w:szCs w:val="24"/>
              </w:rPr>
              <w:t>符合性</w:t>
            </w:r>
          </w:p>
          <w:p>
            <w:pPr>
              <w:spacing w:line="220" w:lineRule="auto"/>
              <w:ind w:left="388"/>
              <w:rPr>
                <w:rFonts w:hint="eastAsia" w:ascii="宋体" w:hAnsi="宋体" w:eastAsia="宋体" w:cs="宋体"/>
                <w:sz w:val="24"/>
                <w:szCs w:val="24"/>
              </w:rPr>
            </w:pPr>
            <w:r>
              <w:rPr>
                <w:rFonts w:hint="eastAsia" w:ascii="宋体" w:hAnsi="宋体" w:eastAsia="宋体" w:cs="宋体"/>
                <w:b/>
                <w:bCs/>
                <w:spacing w:val="-4"/>
                <w:sz w:val="24"/>
                <w:szCs w:val="24"/>
              </w:rPr>
              <w:t>评审标准</w:t>
            </w:r>
          </w:p>
        </w:tc>
        <w:tc>
          <w:tcPr>
            <w:tcW w:w="1288" w:type="dxa"/>
            <w:vAlign w:val="top"/>
          </w:tcPr>
          <w:p>
            <w:pPr>
              <w:spacing w:before="91" w:line="219" w:lineRule="auto"/>
              <w:ind w:left="175"/>
              <w:rPr>
                <w:rFonts w:hint="eastAsia" w:ascii="宋体" w:hAnsi="宋体" w:eastAsia="宋体" w:cs="宋体"/>
                <w:sz w:val="24"/>
                <w:szCs w:val="24"/>
              </w:rPr>
            </w:pPr>
            <w:r>
              <w:rPr>
                <w:rFonts w:hint="eastAsia" w:ascii="宋体" w:hAnsi="宋体" w:eastAsia="宋体" w:cs="宋体"/>
                <w:b/>
                <w:bCs/>
                <w:spacing w:val="-4"/>
                <w:sz w:val="24"/>
                <w:szCs w:val="24"/>
              </w:rPr>
              <w:t>评审因素</w:t>
            </w:r>
          </w:p>
        </w:tc>
        <w:tc>
          <w:tcPr>
            <w:tcW w:w="2447" w:type="dxa"/>
            <w:vAlign w:val="top"/>
          </w:tcPr>
          <w:p>
            <w:pPr>
              <w:spacing w:before="91" w:line="219" w:lineRule="auto"/>
              <w:ind w:left="127"/>
              <w:rPr>
                <w:rFonts w:hint="eastAsia" w:ascii="宋体" w:hAnsi="宋体" w:eastAsia="宋体" w:cs="宋体"/>
                <w:sz w:val="24"/>
                <w:szCs w:val="24"/>
              </w:rPr>
            </w:pPr>
            <w:r>
              <w:rPr>
                <w:rFonts w:hint="eastAsia" w:ascii="宋体" w:hAnsi="宋体" w:eastAsia="宋体" w:cs="宋体"/>
                <w:b/>
                <w:bCs/>
                <w:spacing w:val="-4"/>
                <w:sz w:val="24"/>
                <w:szCs w:val="24"/>
              </w:rPr>
              <w:t>评审内容</w:t>
            </w:r>
          </w:p>
        </w:tc>
        <w:tc>
          <w:tcPr>
            <w:tcW w:w="3991" w:type="dxa"/>
            <w:vAlign w:val="top"/>
          </w:tcPr>
          <w:p>
            <w:pPr>
              <w:spacing w:before="91" w:line="220" w:lineRule="auto"/>
              <w:ind w:left="150"/>
              <w:rPr>
                <w:rFonts w:hint="eastAsia" w:ascii="宋体" w:hAnsi="宋体" w:eastAsia="宋体" w:cs="宋体"/>
                <w:sz w:val="24"/>
                <w:szCs w:val="24"/>
              </w:rPr>
            </w:pPr>
            <w:r>
              <w:rPr>
                <w:rFonts w:hint="eastAsia" w:ascii="宋体" w:hAnsi="宋体" w:eastAsia="宋体" w:cs="宋体"/>
                <w:b/>
                <w:bCs/>
                <w:spacing w:val="-4"/>
                <w:sz w:val="24"/>
                <w:szCs w:val="24"/>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8" w:hRule="atLeast"/>
        </w:trPr>
        <w:tc>
          <w:tcPr>
            <w:tcW w:w="1703" w:type="dxa"/>
            <w:vMerge w:val="continue"/>
            <w:tcBorders>
              <w:top w:val="nil"/>
              <w:bottom w:val="nil"/>
            </w:tcBorders>
            <w:vAlign w:val="top"/>
          </w:tcPr>
          <w:p>
            <w:pPr>
              <w:pStyle w:val="26"/>
              <w:rPr>
                <w:rFonts w:hint="eastAsia" w:ascii="宋体" w:hAnsi="宋体" w:eastAsia="宋体" w:cs="宋体"/>
                <w:sz w:val="24"/>
                <w:szCs w:val="24"/>
              </w:rPr>
            </w:pPr>
          </w:p>
        </w:tc>
        <w:tc>
          <w:tcPr>
            <w:tcW w:w="1288" w:type="dxa"/>
            <w:vMerge w:val="restart"/>
            <w:tcBorders>
              <w:bottom w:val="nil"/>
            </w:tcBorders>
            <w:vAlign w:val="top"/>
          </w:tcPr>
          <w:p>
            <w:pPr>
              <w:pStyle w:val="26"/>
              <w:spacing w:line="249" w:lineRule="auto"/>
              <w:rPr>
                <w:rFonts w:hint="eastAsia" w:ascii="宋体" w:hAnsi="宋体" w:eastAsia="宋体" w:cs="宋体"/>
                <w:sz w:val="24"/>
                <w:szCs w:val="24"/>
              </w:rPr>
            </w:pPr>
          </w:p>
          <w:p>
            <w:pPr>
              <w:pStyle w:val="26"/>
              <w:spacing w:line="249" w:lineRule="auto"/>
              <w:rPr>
                <w:rFonts w:hint="eastAsia" w:ascii="宋体" w:hAnsi="宋体" w:eastAsia="宋体" w:cs="宋体"/>
                <w:sz w:val="24"/>
                <w:szCs w:val="24"/>
              </w:rPr>
            </w:pPr>
          </w:p>
          <w:p>
            <w:pPr>
              <w:pStyle w:val="26"/>
              <w:spacing w:line="249" w:lineRule="auto"/>
              <w:rPr>
                <w:rFonts w:hint="eastAsia" w:ascii="宋体" w:hAnsi="宋体" w:eastAsia="宋体" w:cs="宋体"/>
                <w:sz w:val="24"/>
                <w:szCs w:val="24"/>
              </w:rPr>
            </w:pPr>
          </w:p>
          <w:p>
            <w:pPr>
              <w:pStyle w:val="26"/>
              <w:spacing w:line="250" w:lineRule="auto"/>
              <w:rPr>
                <w:rFonts w:hint="eastAsia" w:ascii="宋体" w:hAnsi="宋体" w:eastAsia="宋体" w:cs="宋体"/>
                <w:sz w:val="24"/>
                <w:szCs w:val="24"/>
              </w:rPr>
            </w:pPr>
          </w:p>
          <w:p>
            <w:pPr>
              <w:spacing w:before="75" w:line="329" w:lineRule="exact"/>
              <w:ind w:left="295"/>
              <w:rPr>
                <w:rFonts w:hint="eastAsia" w:ascii="宋体" w:hAnsi="宋体" w:eastAsia="宋体" w:cs="宋体"/>
                <w:sz w:val="24"/>
                <w:szCs w:val="24"/>
              </w:rPr>
            </w:pPr>
            <w:r>
              <w:rPr>
                <w:rFonts w:hint="eastAsia" w:ascii="宋体" w:hAnsi="宋体" w:eastAsia="宋体" w:cs="宋体"/>
                <w:b/>
                <w:bCs/>
                <w:spacing w:val="-6"/>
                <w:position w:val="6"/>
                <w:sz w:val="24"/>
                <w:szCs w:val="24"/>
              </w:rPr>
              <w:t>形式性</w:t>
            </w:r>
          </w:p>
          <w:p>
            <w:pPr>
              <w:spacing w:line="220" w:lineRule="auto"/>
              <w:ind w:left="405"/>
              <w:rPr>
                <w:rFonts w:hint="eastAsia" w:ascii="宋体" w:hAnsi="宋体" w:eastAsia="宋体" w:cs="宋体"/>
                <w:sz w:val="24"/>
                <w:szCs w:val="24"/>
              </w:rPr>
            </w:pPr>
            <w:r>
              <w:rPr>
                <w:rFonts w:hint="eastAsia" w:ascii="宋体" w:hAnsi="宋体" w:eastAsia="宋体" w:cs="宋体"/>
                <w:b/>
                <w:bCs/>
                <w:sz w:val="24"/>
                <w:szCs w:val="24"/>
              </w:rPr>
              <w:t>审查</w:t>
            </w:r>
          </w:p>
        </w:tc>
        <w:tc>
          <w:tcPr>
            <w:tcW w:w="2447" w:type="dxa"/>
            <w:vAlign w:val="top"/>
          </w:tcPr>
          <w:p>
            <w:pPr>
              <w:spacing w:before="249" w:line="219" w:lineRule="auto"/>
              <w:ind w:left="124"/>
              <w:rPr>
                <w:rFonts w:hint="eastAsia" w:ascii="宋体" w:hAnsi="宋体" w:eastAsia="宋体" w:cs="宋体"/>
                <w:sz w:val="24"/>
                <w:szCs w:val="24"/>
              </w:rPr>
            </w:pPr>
            <w:r>
              <w:rPr>
                <w:rFonts w:hint="eastAsia" w:ascii="宋体" w:hAnsi="宋体" w:eastAsia="宋体" w:cs="宋体"/>
                <w:spacing w:val="1"/>
                <w:sz w:val="24"/>
                <w:szCs w:val="24"/>
              </w:rPr>
              <w:t>投标文件的签署盖章</w:t>
            </w:r>
          </w:p>
        </w:tc>
        <w:tc>
          <w:tcPr>
            <w:tcW w:w="3991" w:type="dxa"/>
            <w:vAlign w:val="top"/>
          </w:tcPr>
          <w:p>
            <w:pPr>
              <w:spacing w:before="131" w:line="229" w:lineRule="auto"/>
              <w:ind w:left="147" w:right="384" w:hanging="10"/>
              <w:rPr>
                <w:rFonts w:hint="eastAsia" w:ascii="宋体" w:hAnsi="宋体" w:eastAsia="宋体" w:cs="宋体"/>
                <w:sz w:val="24"/>
                <w:szCs w:val="24"/>
              </w:rPr>
            </w:pPr>
            <w:r>
              <w:rPr>
                <w:rFonts w:hint="eastAsia" w:ascii="宋体" w:hAnsi="宋体" w:eastAsia="宋体" w:cs="宋体"/>
                <w:sz w:val="24"/>
                <w:szCs w:val="24"/>
              </w:rPr>
              <w:t>投标文件上法定代表人或被授权人</w:t>
            </w:r>
            <w:r>
              <w:rPr>
                <w:rFonts w:hint="eastAsia" w:ascii="宋体" w:hAnsi="宋体" w:eastAsia="宋体" w:cs="宋体"/>
                <w:spacing w:val="8"/>
                <w:sz w:val="24"/>
                <w:szCs w:val="24"/>
              </w:rPr>
              <w:t xml:space="preserve"> </w:t>
            </w:r>
            <w:r>
              <w:rPr>
                <w:rFonts w:hint="eastAsia" w:ascii="宋体" w:hAnsi="宋体" w:eastAsia="宋体" w:cs="宋体"/>
                <w:spacing w:val="1"/>
                <w:sz w:val="24"/>
                <w:szCs w:val="24"/>
              </w:rPr>
              <w:t>的签字齐全并加盖公章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703" w:type="dxa"/>
            <w:vMerge w:val="continue"/>
            <w:tcBorders>
              <w:top w:val="nil"/>
              <w:bottom w:val="nil"/>
            </w:tcBorders>
            <w:vAlign w:val="top"/>
          </w:tcPr>
          <w:p>
            <w:pPr>
              <w:pStyle w:val="26"/>
              <w:rPr>
                <w:rFonts w:hint="eastAsia" w:ascii="宋体" w:hAnsi="宋体" w:eastAsia="宋体" w:cs="宋体"/>
                <w:sz w:val="24"/>
                <w:szCs w:val="24"/>
              </w:rPr>
            </w:pPr>
          </w:p>
        </w:tc>
        <w:tc>
          <w:tcPr>
            <w:tcW w:w="1288" w:type="dxa"/>
            <w:vMerge w:val="continue"/>
            <w:tcBorders>
              <w:top w:val="nil"/>
              <w:bottom w:val="nil"/>
            </w:tcBorders>
            <w:vAlign w:val="top"/>
          </w:tcPr>
          <w:p>
            <w:pPr>
              <w:pStyle w:val="26"/>
              <w:rPr>
                <w:rFonts w:hint="eastAsia" w:ascii="宋体" w:hAnsi="宋体" w:eastAsia="宋体" w:cs="宋体"/>
                <w:sz w:val="24"/>
                <w:szCs w:val="24"/>
              </w:rPr>
            </w:pPr>
          </w:p>
        </w:tc>
        <w:tc>
          <w:tcPr>
            <w:tcW w:w="2447" w:type="dxa"/>
            <w:vAlign w:val="top"/>
          </w:tcPr>
          <w:p>
            <w:pPr>
              <w:spacing w:before="202" w:line="219" w:lineRule="auto"/>
              <w:ind w:left="124"/>
              <w:rPr>
                <w:rFonts w:hint="eastAsia" w:ascii="宋体" w:hAnsi="宋体" w:eastAsia="宋体" w:cs="宋体"/>
                <w:sz w:val="24"/>
                <w:szCs w:val="24"/>
              </w:rPr>
            </w:pPr>
            <w:r>
              <w:rPr>
                <w:rFonts w:hint="eastAsia" w:ascii="宋体" w:hAnsi="宋体" w:eastAsia="宋体" w:cs="宋体"/>
                <w:spacing w:val="1"/>
                <w:sz w:val="24"/>
                <w:szCs w:val="24"/>
              </w:rPr>
              <w:t>投标文件格式</w:t>
            </w:r>
          </w:p>
        </w:tc>
        <w:tc>
          <w:tcPr>
            <w:tcW w:w="3991" w:type="dxa"/>
            <w:vAlign w:val="top"/>
          </w:tcPr>
          <w:p>
            <w:pPr>
              <w:spacing w:before="202" w:line="219" w:lineRule="auto"/>
              <w:ind w:left="147"/>
              <w:rPr>
                <w:rFonts w:hint="eastAsia" w:ascii="宋体" w:hAnsi="宋体" w:eastAsia="宋体" w:cs="宋体"/>
                <w:sz w:val="24"/>
                <w:szCs w:val="24"/>
              </w:rPr>
            </w:pPr>
            <w:r>
              <w:rPr>
                <w:rFonts w:hint="eastAsia" w:ascii="宋体" w:hAnsi="宋体" w:eastAsia="宋体" w:cs="宋体"/>
                <w:spacing w:val="-1"/>
                <w:sz w:val="24"/>
                <w:szCs w:val="24"/>
              </w:rPr>
              <w:t>应符合“投标文件格式”要求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703" w:type="dxa"/>
            <w:vMerge w:val="continue"/>
            <w:tcBorders>
              <w:top w:val="nil"/>
              <w:bottom w:val="nil"/>
            </w:tcBorders>
            <w:vAlign w:val="top"/>
          </w:tcPr>
          <w:p>
            <w:pPr>
              <w:pStyle w:val="26"/>
              <w:rPr>
                <w:rFonts w:hint="eastAsia" w:ascii="宋体" w:hAnsi="宋体" w:eastAsia="宋体" w:cs="宋体"/>
                <w:sz w:val="24"/>
                <w:szCs w:val="24"/>
              </w:rPr>
            </w:pPr>
          </w:p>
        </w:tc>
        <w:tc>
          <w:tcPr>
            <w:tcW w:w="1288" w:type="dxa"/>
            <w:vMerge w:val="continue"/>
            <w:tcBorders>
              <w:top w:val="nil"/>
              <w:bottom w:val="nil"/>
            </w:tcBorders>
            <w:vAlign w:val="top"/>
          </w:tcPr>
          <w:p>
            <w:pPr>
              <w:pStyle w:val="26"/>
              <w:rPr>
                <w:rFonts w:hint="eastAsia" w:ascii="宋体" w:hAnsi="宋体" w:eastAsia="宋体" w:cs="宋体"/>
                <w:sz w:val="24"/>
                <w:szCs w:val="24"/>
              </w:rPr>
            </w:pPr>
          </w:p>
        </w:tc>
        <w:tc>
          <w:tcPr>
            <w:tcW w:w="2447" w:type="dxa"/>
            <w:vAlign w:val="top"/>
          </w:tcPr>
          <w:p>
            <w:pPr>
              <w:spacing w:before="201" w:line="218" w:lineRule="auto"/>
              <w:ind w:left="124"/>
              <w:rPr>
                <w:rFonts w:hint="eastAsia" w:ascii="宋体" w:hAnsi="宋体" w:eastAsia="宋体" w:cs="宋体"/>
                <w:sz w:val="24"/>
                <w:szCs w:val="24"/>
              </w:rPr>
            </w:pPr>
            <w:r>
              <w:rPr>
                <w:rFonts w:hint="eastAsia" w:ascii="宋体" w:hAnsi="宋体" w:eastAsia="宋体" w:cs="宋体"/>
                <w:spacing w:val="1"/>
                <w:sz w:val="24"/>
                <w:szCs w:val="24"/>
              </w:rPr>
              <w:t>报价唯一</w:t>
            </w:r>
          </w:p>
        </w:tc>
        <w:tc>
          <w:tcPr>
            <w:tcW w:w="3991" w:type="dxa"/>
            <w:vAlign w:val="top"/>
          </w:tcPr>
          <w:p>
            <w:pPr>
              <w:spacing w:before="60" w:line="220" w:lineRule="auto"/>
              <w:ind w:left="147" w:right="144"/>
              <w:rPr>
                <w:rFonts w:hint="eastAsia" w:ascii="宋体" w:hAnsi="宋体" w:eastAsia="宋体" w:cs="宋体"/>
                <w:sz w:val="24"/>
                <w:szCs w:val="24"/>
              </w:rPr>
            </w:pPr>
            <w:r>
              <w:rPr>
                <w:rFonts w:hint="eastAsia" w:ascii="宋体" w:hAnsi="宋体" w:eastAsia="宋体" w:cs="宋体"/>
                <w:sz w:val="24"/>
                <w:szCs w:val="24"/>
              </w:rPr>
              <w:t>不得提交选择性报价，且报价不超过</w:t>
            </w:r>
            <w:r>
              <w:rPr>
                <w:rFonts w:hint="eastAsia" w:ascii="宋体" w:hAnsi="宋体" w:eastAsia="宋体" w:cs="宋体"/>
                <w:spacing w:val="7"/>
                <w:sz w:val="24"/>
                <w:szCs w:val="24"/>
              </w:rPr>
              <w:t xml:space="preserve"> </w:t>
            </w:r>
            <w:r>
              <w:rPr>
                <w:rFonts w:hint="eastAsia" w:ascii="宋体" w:hAnsi="宋体" w:eastAsia="宋体" w:cs="宋体"/>
                <w:spacing w:val="-1"/>
                <w:sz w:val="24"/>
                <w:szCs w:val="24"/>
              </w:rPr>
              <w:t>采购预算金额、最高限价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1703" w:type="dxa"/>
            <w:vMerge w:val="continue"/>
            <w:tcBorders>
              <w:top w:val="nil"/>
              <w:bottom w:val="nil"/>
            </w:tcBorders>
            <w:vAlign w:val="top"/>
          </w:tcPr>
          <w:p>
            <w:pPr>
              <w:pStyle w:val="26"/>
              <w:rPr>
                <w:rFonts w:hint="eastAsia" w:ascii="宋体" w:hAnsi="宋体" w:eastAsia="宋体" w:cs="宋体"/>
                <w:sz w:val="24"/>
                <w:szCs w:val="24"/>
              </w:rPr>
            </w:pPr>
          </w:p>
        </w:tc>
        <w:tc>
          <w:tcPr>
            <w:tcW w:w="1288" w:type="dxa"/>
            <w:vMerge w:val="continue"/>
            <w:tcBorders>
              <w:top w:val="nil"/>
            </w:tcBorders>
            <w:vAlign w:val="top"/>
          </w:tcPr>
          <w:p>
            <w:pPr>
              <w:pStyle w:val="26"/>
              <w:rPr>
                <w:rFonts w:hint="eastAsia" w:ascii="宋体" w:hAnsi="宋体" w:eastAsia="宋体" w:cs="宋体"/>
                <w:sz w:val="24"/>
                <w:szCs w:val="24"/>
              </w:rPr>
            </w:pPr>
          </w:p>
        </w:tc>
        <w:tc>
          <w:tcPr>
            <w:tcW w:w="2447" w:type="dxa"/>
            <w:vAlign w:val="top"/>
          </w:tcPr>
          <w:p>
            <w:pPr>
              <w:spacing w:before="244" w:line="219" w:lineRule="auto"/>
              <w:ind w:left="124"/>
              <w:rPr>
                <w:rFonts w:hint="eastAsia" w:ascii="宋体" w:hAnsi="宋体" w:eastAsia="宋体" w:cs="宋体"/>
                <w:sz w:val="24"/>
                <w:szCs w:val="24"/>
              </w:rPr>
            </w:pPr>
            <w:r>
              <w:rPr>
                <w:rFonts w:hint="eastAsia" w:ascii="宋体" w:hAnsi="宋体" w:eastAsia="宋体" w:cs="宋体"/>
                <w:spacing w:val="1"/>
                <w:sz w:val="24"/>
                <w:szCs w:val="24"/>
              </w:rPr>
              <w:t>投标文件内容</w:t>
            </w:r>
          </w:p>
        </w:tc>
        <w:tc>
          <w:tcPr>
            <w:tcW w:w="3991" w:type="dxa"/>
            <w:vAlign w:val="top"/>
          </w:tcPr>
          <w:p>
            <w:pPr>
              <w:spacing w:before="244" w:line="219" w:lineRule="auto"/>
              <w:ind w:left="147"/>
              <w:rPr>
                <w:rFonts w:hint="eastAsia" w:ascii="宋体" w:hAnsi="宋体" w:eastAsia="宋体" w:cs="宋体"/>
                <w:sz w:val="24"/>
                <w:szCs w:val="24"/>
              </w:rPr>
            </w:pPr>
            <w:r>
              <w:rPr>
                <w:rFonts w:hint="eastAsia" w:ascii="宋体" w:hAnsi="宋体" w:eastAsia="宋体" w:cs="宋体"/>
                <w:spacing w:val="1"/>
                <w:sz w:val="24"/>
                <w:szCs w:val="24"/>
              </w:rPr>
              <w:t>投标文件内容齐全、无遗漏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 w:hRule="atLeast"/>
        </w:trPr>
        <w:tc>
          <w:tcPr>
            <w:tcW w:w="1703" w:type="dxa"/>
            <w:vMerge w:val="continue"/>
            <w:tcBorders>
              <w:top w:val="nil"/>
              <w:bottom w:val="nil"/>
            </w:tcBorders>
            <w:vAlign w:val="top"/>
          </w:tcPr>
          <w:p>
            <w:pPr>
              <w:pStyle w:val="26"/>
              <w:rPr>
                <w:rFonts w:hint="eastAsia" w:ascii="宋体" w:hAnsi="宋体" w:eastAsia="宋体" w:cs="宋体"/>
                <w:sz w:val="24"/>
                <w:szCs w:val="24"/>
              </w:rPr>
            </w:pPr>
          </w:p>
        </w:tc>
        <w:tc>
          <w:tcPr>
            <w:tcW w:w="1288" w:type="dxa"/>
            <w:vMerge w:val="restart"/>
            <w:tcBorders>
              <w:bottom w:val="nil"/>
            </w:tcBorders>
            <w:vAlign w:val="top"/>
          </w:tcPr>
          <w:p>
            <w:pPr>
              <w:pStyle w:val="26"/>
              <w:spacing w:line="244" w:lineRule="auto"/>
              <w:rPr>
                <w:rFonts w:hint="eastAsia" w:ascii="宋体" w:hAnsi="宋体" w:eastAsia="宋体" w:cs="宋体"/>
                <w:sz w:val="24"/>
                <w:szCs w:val="24"/>
              </w:rPr>
            </w:pPr>
          </w:p>
          <w:p>
            <w:pPr>
              <w:pStyle w:val="26"/>
              <w:spacing w:line="245" w:lineRule="auto"/>
              <w:rPr>
                <w:rFonts w:hint="eastAsia" w:ascii="宋体" w:hAnsi="宋体" w:eastAsia="宋体" w:cs="宋体"/>
                <w:sz w:val="24"/>
                <w:szCs w:val="24"/>
              </w:rPr>
            </w:pPr>
          </w:p>
          <w:p>
            <w:pPr>
              <w:pStyle w:val="26"/>
              <w:spacing w:line="245" w:lineRule="auto"/>
              <w:rPr>
                <w:rFonts w:hint="eastAsia" w:ascii="宋体" w:hAnsi="宋体" w:eastAsia="宋体" w:cs="宋体"/>
                <w:sz w:val="24"/>
                <w:szCs w:val="24"/>
              </w:rPr>
            </w:pPr>
          </w:p>
          <w:p>
            <w:pPr>
              <w:spacing w:before="75" w:line="329" w:lineRule="exact"/>
              <w:ind w:left="295"/>
              <w:rPr>
                <w:rFonts w:hint="eastAsia" w:ascii="宋体" w:hAnsi="宋体" w:eastAsia="宋体" w:cs="宋体"/>
                <w:sz w:val="24"/>
                <w:szCs w:val="24"/>
              </w:rPr>
            </w:pPr>
            <w:r>
              <w:rPr>
                <w:rFonts w:hint="eastAsia" w:ascii="宋体" w:hAnsi="宋体" w:eastAsia="宋体" w:cs="宋体"/>
                <w:b/>
                <w:bCs/>
                <w:spacing w:val="-2"/>
                <w:position w:val="6"/>
                <w:sz w:val="24"/>
                <w:szCs w:val="24"/>
              </w:rPr>
              <w:t>响应性</w:t>
            </w:r>
          </w:p>
          <w:p>
            <w:pPr>
              <w:spacing w:line="220" w:lineRule="auto"/>
              <w:ind w:left="405"/>
              <w:rPr>
                <w:rFonts w:hint="eastAsia" w:ascii="宋体" w:hAnsi="宋体" w:eastAsia="宋体" w:cs="宋体"/>
                <w:sz w:val="24"/>
                <w:szCs w:val="24"/>
              </w:rPr>
            </w:pPr>
            <w:r>
              <w:rPr>
                <w:rFonts w:hint="eastAsia" w:ascii="宋体" w:hAnsi="宋体" w:eastAsia="宋体" w:cs="宋体"/>
                <w:b/>
                <w:bCs/>
                <w:sz w:val="24"/>
                <w:szCs w:val="24"/>
              </w:rPr>
              <w:t>审查</w:t>
            </w:r>
          </w:p>
        </w:tc>
        <w:tc>
          <w:tcPr>
            <w:tcW w:w="2447" w:type="dxa"/>
            <w:vAlign w:val="top"/>
          </w:tcPr>
          <w:p>
            <w:pPr>
              <w:spacing w:before="245" w:line="219" w:lineRule="auto"/>
              <w:ind w:left="124"/>
              <w:rPr>
                <w:rFonts w:hint="eastAsia" w:ascii="宋体" w:hAnsi="宋体" w:eastAsia="宋体" w:cs="宋体"/>
                <w:sz w:val="24"/>
                <w:szCs w:val="24"/>
              </w:rPr>
            </w:pPr>
            <w:r>
              <w:rPr>
                <w:rFonts w:hint="eastAsia" w:ascii="宋体" w:hAnsi="宋体" w:eastAsia="宋体" w:cs="宋体"/>
                <w:spacing w:val="1"/>
                <w:sz w:val="24"/>
                <w:szCs w:val="24"/>
              </w:rPr>
              <w:t>对招标文件响应程度</w:t>
            </w:r>
          </w:p>
        </w:tc>
        <w:tc>
          <w:tcPr>
            <w:tcW w:w="3991" w:type="dxa"/>
            <w:vAlign w:val="top"/>
          </w:tcPr>
          <w:p>
            <w:pPr>
              <w:spacing w:before="134" w:line="226" w:lineRule="auto"/>
              <w:ind w:left="147" w:right="163"/>
              <w:rPr>
                <w:rFonts w:hint="eastAsia" w:ascii="宋体" w:hAnsi="宋体" w:eastAsia="宋体" w:cs="宋体"/>
                <w:sz w:val="24"/>
                <w:szCs w:val="24"/>
              </w:rPr>
            </w:pPr>
            <w:r>
              <w:rPr>
                <w:rFonts w:hint="eastAsia" w:ascii="宋体" w:hAnsi="宋体" w:eastAsia="宋体" w:cs="宋体"/>
                <w:spacing w:val="-1"/>
                <w:sz w:val="24"/>
                <w:szCs w:val="24"/>
              </w:rPr>
              <w:t>要求实质性条款全部响应，不能有采</w:t>
            </w:r>
            <w:r>
              <w:rPr>
                <w:rFonts w:hint="eastAsia" w:ascii="宋体" w:hAnsi="宋体" w:eastAsia="宋体" w:cs="宋体"/>
                <w:spacing w:val="5"/>
                <w:sz w:val="24"/>
                <w:szCs w:val="24"/>
              </w:rPr>
              <w:t xml:space="preserve"> </w:t>
            </w:r>
            <w:r>
              <w:rPr>
                <w:rFonts w:hint="eastAsia" w:ascii="宋体" w:hAnsi="宋体" w:eastAsia="宋体" w:cs="宋体"/>
                <w:spacing w:val="-1"/>
                <w:sz w:val="24"/>
                <w:szCs w:val="24"/>
              </w:rPr>
              <w:t>购人不能接受的附加条件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1703" w:type="dxa"/>
            <w:vMerge w:val="continue"/>
            <w:tcBorders>
              <w:top w:val="nil"/>
              <w:bottom w:val="nil"/>
            </w:tcBorders>
            <w:vAlign w:val="top"/>
          </w:tcPr>
          <w:p>
            <w:pPr>
              <w:pStyle w:val="26"/>
              <w:rPr>
                <w:rFonts w:hint="eastAsia" w:ascii="宋体" w:hAnsi="宋体" w:eastAsia="宋体" w:cs="宋体"/>
                <w:sz w:val="24"/>
                <w:szCs w:val="24"/>
              </w:rPr>
            </w:pPr>
          </w:p>
        </w:tc>
        <w:tc>
          <w:tcPr>
            <w:tcW w:w="1288" w:type="dxa"/>
            <w:vMerge w:val="continue"/>
            <w:tcBorders>
              <w:top w:val="nil"/>
              <w:bottom w:val="nil"/>
            </w:tcBorders>
            <w:vAlign w:val="top"/>
          </w:tcPr>
          <w:p>
            <w:pPr>
              <w:pStyle w:val="26"/>
              <w:rPr>
                <w:rFonts w:hint="eastAsia" w:ascii="宋体" w:hAnsi="宋体" w:eastAsia="宋体" w:cs="宋体"/>
                <w:sz w:val="24"/>
                <w:szCs w:val="24"/>
              </w:rPr>
            </w:pPr>
          </w:p>
        </w:tc>
        <w:tc>
          <w:tcPr>
            <w:tcW w:w="2447" w:type="dxa"/>
            <w:vAlign w:val="top"/>
          </w:tcPr>
          <w:p>
            <w:pPr>
              <w:spacing w:before="258" w:line="220" w:lineRule="auto"/>
              <w:ind w:left="124"/>
              <w:rPr>
                <w:rFonts w:hint="eastAsia" w:ascii="宋体" w:hAnsi="宋体" w:eastAsia="宋体" w:cs="宋体"/>
                <w:sz w:val="24"/>
                <w:szCs w:val="24"/>
              </w:rPr>
            </w:pPr>
            <w:r>
              <w:rPr>
                <w:rFonts w:hint="eastAsia" w:ascii="宋体" w:hAnsi="宋体" w:eastAsia="宋体" w:cs="宋体"/>
                <w:spacing w:val="7"/>
                <w:sz w:val="24"/>
                <w:szCs w:val="24"/>
              </w:rPr>
              <w:t>工期</w:t>
            </w:r>
          </w:p>
        </w:tc>
        <w:tc>
          <w:tcPr>
            <w:tcW w:w="3991" w:type="dxa"/>
            <w:vAlign w:val="top"/>
          </w:tcPr>
          <w:p>
            <w:pPr>
              <w:spacing w:before="257" w:line="219" w:lineRule="auto"/>
              <w:ind w:left="147"/>
              <w:rPr>
                <w:rFonts w:hint="eastAsia" w:ascii="宋体" w:hAnsi="宋体" w:eastAsia="宋体" w:cs="宋体"/>
                <w:sz w:val="24"/>
                <w:szCs w:val="24"/>
              </w:rPr>
            </w:pPr>
            <w:r>
              <w:rPr>
                <w:rFonts w:hint="eastAsia" w:ascii="宋体" w:hAnsi="宋体" w:eastAsia="宋体" w:cs="宋体"/>
                <w:spacing w:val="1"/>
                <w:sz w:val="24"/>
                <w:szCs w:val="24"/>
              </w:rPr>
              <w:t>应满足招标文件中要求的工期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4" w:hRule="atLeast"/>
        </w:trPr>
        <w:tc>
          <w:tcPr>
            <w:tcW w:w="1703" w:type="dxa"/>
            <w:vMerge w:val="continue"/>
            <w:tcBorders>
              <w:top w:val="nil"/>
            </w:tcBorders>
            <w:vAlign w:val="top"/>
          </w:tcPr>
          <w:p>
            <w:pPr>
              <w:pStyle w:val="26"/>
              <w:rPr>
                <w:rFonts w:hint="eastAsia" w:ascii="宋体" w:hAnsi="宋体" w:eastAsia="宋体" w:cs="宋体"/>
                <w:sz w:val="24"/>
                <w:szCs w:val="24"/>
              </w:rPr>
            </w:pPr>
          </w:p>
        </w:tc>
        <w:tc>
          <w:tcPr>
            <w:tcW w:w="1288" w:type="dxa"/>
            <w:vMerge w:val="continue"/>
            <w:tcBorders>
              <w:top w:val="nil"/>
            </w:tcBorders>
            <w:vAlign w:val="top"/>
          </w:tcPr>
          <w:p>
            <w:pPr>
              <w:pStyle w:val="26"/>
              <w:rPr>
                <w:rFonts w:hint="eastAsia" w:ascii="宋体" w:hAnsi="宋体" w:eastAsia="宋体" w:cs="宋体"/>
                <w:sz w:val="24"/>
                <w:szCs w:val="24"/>
              </w:rPr>
            </w:pPr>
          </w:p>
        </w:tc>
        <w:tc>
          <w:tcPr>
            <w:tcW w:w="2447" w:type="dxa"/>
            <w:vAlign w:val="top"/>
          </w:tcPr>
          <w:p>
            <w:pPr>
              <w:spacing w:before="249" w:line="220" w:lineRule="auto"/>
              <w:ind w:left="124"/>
              <w:rPr>
                <w:rFonts w:hint="eastAsia" w:ascii="宋体" w:hAnsi="宋体" w:eastAsia="宋体" w:cs="宋体"/>
                <w:sz w:val="24"/>
                <w:szCs w:val="24"/>
                <w:lang w:eastAsia="zh-CN"/>
              </w:rPr>
            </w:pPr>
            <w:r>
              <w:rPr>
                <w:rFonts w:hint="eastAsia" w:ascii="宋体" w:hAnsi="宋体" w:eastAsia="宋体" w:cs="宋体"/>
                <w:spacing w:val="1"/>
                <w:sz w:val="24"/>
                <w:szCs w:val="24"/>
              </w:rPr>
              <w:t>投标有效</w:t>
            </w:r>
            <w:r>
              <w:rPr>
                <w:rFonts w:hint="eastAsia" w:ascii="宋体" w:hAnsi="宋体" w:eastAsia="宋体" w:cs="宋体"/>
                <w:spacing w:val="1"/>
                <w:sz w:val="24"/>
                <w:szCs w:val="24"/>
                <w:lang w:val="en-US" w:eastAsia="zh-CN"/>
              </w:rPr>
              <w:t>期</w:t>
            </w:r>
          </w:p>
        </w:tc>
        <w:tc>
          <w:tcPr>
            <w:tcW w:w="3991" w:type="dxa"/>
            <w:vAlign w:val="top"/>
          </w:tcPr>
          <w:p>
            <w:pPr>
              <w:spacing w:before="248" w:line="219" w:lineRule="auto"/>
              <w:ind w:left="147"/>
              <w:rPr>
                <w:rFonts w:hint="eastAsia" w:ascii="宋体" w:hAnsi="宋体" w:eastAsia="宋体" w:cs="宋体"/>
                <w:sz w:val="24"/>
                <w:szCs w:val="24"/>
              </w:rPr>
            </w:pPr>
            <w:r>
              <w:rPr>
                <w:rFonts w:hint="eastAsia" w:ascii="宋体" w:hAnsi="宋体" w:eastAsia="宋体" w:cs="宋体"/>
                <w:spacing w:val="1"/>
                <w:sz w:val="24"/>
                <w:szCs w:val="24"/>
              </w:rPr>
              <w:t>应满足招标文件中的规定</w:t>
            </w:r>
          </w:p>
        </w:tc>
      </w:tr>
    </w:tbl>
    <w:p>
      <w:pPr>
        <w:pStyle w:val="4"/>
        <w:spacing w:line="251" w:lineRule="auto"/>
        <w:rPr>
          <w:rFonts w:hint="eastAsia" w:ascii="宋体" w:hAnsi="宋体" w:eastAsia="宋体" w:cs="宋体"/>
          <w:sz w:val="24"/>
          <w:szCs w:val="24"/>
        </w:rPr>
      </w:pPr>
    </w:p>
    <w:p>
      <w:pPr>
        <w:pStyle w:val="4"/>
        <w:spacing w:line="252" w:lineRule="auto"/>
        <w:rPr>
          <w:rFonts w:hint="eastAsia" w:ascii="宋体" w:hAnsi="宋体" w:eastAsia="宋体" w:cs="宋体"/>
          <w:sz w:val="24"/>
          <w:szCs w:val="24"/>
        </w:rPr>
      </w:pPr>
    </w:p>
    <w:p>
      <w:pPr>
        <w:spacing w:before="78" w:line="573" w:lineRule="exact"/>
        <w:ind w:left="125"/>
        <w:rPr>
          <w:rFonts w:hint="eastAsia" w:ascii="宋体" w:hAnsi="宋体" w:eastAsia="宋体" w:cs="宋体"/>
          <w:sz w:val="24"/>
          <w:szCs w:val="24"/>
        </w:rPr>
      </w:pPr>
      <w:r>
        <w:rPr>
          <w:rFonts w:hint="eastAsia" w:ascii="宋体" w:hAnsi="宋体" w:eastAsia="宋体" w:cs="宋体"/>
          <w:spacing w:val="2"/>
          <w:position w:val="25"/>
          <w:sz w:val="24"/>
          <w:szCs w:val="24"/>
        </w:rPr>
        <w:t>说明：以上各项有1项不合格，评审不予通过，作为未实质性响应招标文件。</w:t>
      </w:r>
    </w:p>
    <w:p>
      <w:pPr>
        <w:pStyle w:val="4"/>
        <w:spacing w:line="400" w:lineRule="auto"/>
        <w:rPr>
          <w:rFonts w:hint="eastAsia" w:ascii="宋体" w:hAnsi="宋体" w:eastAsia="宋体" w:cs="宋体"/>
          <w:sz w:val="24"/>
          <w:szCs w:val="24"/>
        </w:rPr>
      </w:pPr>
    </w:p>
    <w:p>
      <w:pPr>
        <w:spacing w:before="78" w:line="219" w:lineRule="auto"/>
        <w:ind w:left="504"/>
        <w:rPr>
          <w:rFonts w:hint="eastAsia" w:ascii="宋体" w:hAnsi="宋体" w:eastAsia="宋体" w:cs="宋体"/>
          <w:sz w:val="24"/>
          <w:szCs w:val="24"/>
        </w:rPr>
      </w:pPr>
      <w:r>
        <w:rPr>
          <w:rFonts w:hint="eastAsia" w:ascii="宋体" w:hAnsi="宋体" w:eastAsia="宋体" w:cs="宋体"/>
          <w:spacing w:val="1"/>
          <w:sz w:val="24"/>
          <w:szCs w:val="24"/>
        </w:rPr>
        <w:t>5.1经审查符合以下条款有关规定的投标文件，才能进</w:t>
      </w:r>
      <w:r>
        <w:rPr>
          <w:rFonts w:hint="eastAsia" w:ascii="宋体" w:hAnsi="宋体" w:eastAsia="宋体" w:cs="宋体"/>
          <w:sz w:val="24"/>
          <w:szCs w:val="24"/>
        </w:rPr>
        <w:t>行下一步评审。</w:t>
      </w:r>
    </w:p>
    <w:p>
      <w:pPr>
        <w:spacing w:before="194" w:line="452" w:lineRule="exact"/>
        <w:ind w:left="504"/>
        <w:rPr>
          <w:rFonts w:hint="eastAsia" w:ascii="宋体" w:hAnsi="宋体" w:eastAsia="宋体" w:cs="宋体"/>
          <w:sz w:val="24"/>
          <w:szCs w:val="24"/>
        </w:rPr>
      </w:pPr>
      <w:r>
        <w:rPr>
          <w:rFonts w:hint="eastAsia" w:ascii="宋体" w:hAnsi="宋体" w:eastAsia="宋体" w:cs="宋体"/>
          <w:position w:val="16"/>
          <w:sz w:val="24"/>
          <w:szCs w:val="24"/>
        </w:rPr>
        <w:t>5.1.1开标时，投标文件出现下列情形之一的，应当作为</w:t>
      </w:r>
      <w:r>
        <w:rPr>
          <w:rFonts w:hint="eastAsia" w:ascii="宋体" w:hAnsi="宋体" w:eastAsia="宋体" w:cs="宋体"/>
          <w:b/>
          <w:bCs/>
          <w:position w:val="16"/>
          <w:sz w:val="24"/>
          <w:szCs w:val="24"/>
        </w:rPr>
        <w:t>无效投标</w:t>
      </w:r>
      <w:r>
        <w:rPr>
          <w:rFonts w:hint="eastAsia" w:ascii="宋体" w:hAnsi="宋体" w:eastAsia="宋体" w:cs="宋体"/>
          <w:position w:val="16"/>
          <w:sz w:val="24"/>
          <w:szCs w:val="24"/>
        </w:rPr>
        <w:t>文件：</w:t>
      </w:r>
    </w:p>
    <w:p>
      <w:pPr>
        <w:spacing w:line="219" w:lineRule="auto"/>
        <w:ind w:left="654"/>
        <w:rPr>
          <w:rFonts w:hint="eastAsia" w:ascii="宋体" w:hAnsi="宋体" w:eastAsia="宋体" w:cs="宋体"/>
          <w:sz w:val="24"/>
          <w:szCs w:val="24"/>
        </w:rPr>
      </w:pPr>
      <w:r>
        <w:rPr>
          <w:rFonts w:hint="eastAsia" w:ascii="宋体" w:hAnsi="宋体" w:eastAsia="宋体" w:cs="宋体"/>
          <w:spacing w:val="2"/>
          <w:sz w:val="24"/>
          <w:szCs w:val="24"/>
        </w:rPr>
        <w:t>(1)在投标文件递交截止时间之后递交的；</w:t>
      </w:r>
    </w:p>
    <w:p>
      <w:pPr>
        <w:spacing w:before="183" w:line="219" w:lineRule="auto"/>
        <w:ind w:left="654"/>
        <w:rPr>
          <w:rFonts w:hint="eastAsia" w:ascii="宋体" w:hAnsi="宋体" w:eastAsia="宋体" w:cs="宋体"/>
          <w:sz w:val="24"/>
          <w:szCs w:val="24"/>
        </w:rPr>
      </w:pPr>
      <w:r>
        <w:rPr>
          <w:rFonts w:hint="eastAsia" w:ascii="宋体" w:hAnsi="宋体" w:eastAsia="宋体" w:cs="宋体"/>
          <w:spacing w:val="2"/>
          <w:sz w:val="24"/>
          <w:szCs w:val="24"/>
        </w:rPr>
        <w:t>(2)未按招标文件规定要求签署、盖章的；</w:t>
      </w:r>
    </w:p>
    <w:p>
      <w:pPr>
        <w:spacing w:before="196" w:line="219" w:lineRule="auto"/>
        <w:ind w:left="654"/>
        <w:rPr>
          <w:rFonts w:hint="eastAsia" w:ascii="宋体" w:hAnsi="宋体" w:eastAsia="宋体" w:cs="宋体"/>
          <w:sz w:val="24"/>
          <w:szCs w:val="24"/>
        </w:rPr>
      </w:pPr>
      <w:r>
        <w:rPr>
          <w:rFonts w:hint="eastAsia" w:ascii="宋体" w:hAnsi="宋体" w:eastAsia="宋体" w:cs="宋体"/>
          <w:spacing w:val="2"/>
          <w:sz w:val="24"/>
          <w:szCs w:val="24"/>
        </w:rPr>
        <w:t>(3)不具备招标文件中规定的资格要求的；</w:t>
      </w:r>
    </w:p>
    <w:p>
      <w:pPr>
        <w:spacing w:before="184" w:line="218" w:lineRule="auto"/>
        <w:ind w:left="654"/>
        <w:rPr>
          <w:rFonts w:hint="eastAsia" w:ascii="宋体" w:hAnsi="宋体" w:eastAsia="宋体" w:cs="宋体"/>
          <w:sz w:val="24"/>
          <w:szCs w:val="24"/>
        </w:rPr>
      </w:pPr>
      <w:r>
        <w:rPr>
          <w:rFonts w:hint="eastAsia" w:ascii="宋体" w:hAnsi="宋体" w:eastAsia="宋体" w:cs="宋体"/>
          <w:spacing w:val="2"/>
          <w:sz w:val="24"/>
          <w:szCs w:val="24"/>
        </w:rPr>
        <w:t>(4)报价超过最高限价的；</w:t>
      </w:r>
    </w:p>
    <w:p>
      <w:pPr>
        <w:spacing w:before="178" w:line="460" w:lineRule="exact"/>
        <w:ind w:left="654"/>
        <w:rPr>
          <w:rFonts w:hint="eastAsia" w:ascii="宋体" w:hAnsi="宋体" w:eastAsia="宋体" w:cs="宋体"/>
          <w:sz w:val="24"/>
          <w:szCs w:val="24"/>
        </w:rPr>
      </w:pPr>
      <w:r>
        <w:rPr>
          <w:rFonts w:hint="eastAsia" w:ascii="宋体" w:hAnsi="宋体" w:eastAsia="宋体" w:cs="宋体"/>
          <w:spacing w:val="1"/>
          <w:position w:val="16"/>
          <w:sz w:val="24"/>
          <w:szCs w:val="24"/>
        </w:rPr>
        <w:t>(5)未完全响应招标文件规定的实质性要求的；</w:t>
      </w:r>
    </w:p>
    <w:p>
      <w:pPr>
        <w:spacing w:line="219" w:lineRule="auto"/>
        <w:ind w:left="654"/>
        <w:rPr>
          <w:rFonts w:hint="eastAsia" w:ascii="宋体" w:hAnsi="宋体" w:eastAsia="宋体" w:cs="宋体"/>
          <w:sz w:val="24"/>
          <w:szCs w:val="24"/>
        </w:rPr>
      </w:pPr>
      <w:r>
        <w:rPr>
          <w:rFonts w:hint="eastAsia" w:ascii="宋体" w:hAnsi="宋体" w:eastAsia="宋体" w:cs="宋体"/>
          <w:spacing w:val="2"/>
          <w:sz w:val="24"/>
          <w:szCs w:val="24"/>
        </w:rPr>
        <w:t>(6)不符合法律、法规规定的其他情形；</w:t>
      </w:r>
    </w:p>
    <w:p>
      <w:pPr>
        <w:spacing w:before="187" w:line="354" w:lineRule="auto"/>
        <w:ind w:left="105" w:right="210" w:firstLine="499"/>
        <w:rPr>
          <w:rFonts w:hint="eastAsia" w:ascii="宋体" w:hAnsi="宋体" w:eastAsia="宋体" w:cs="宋体"/>
          <w:spacing w:val="2"/>
          <w:sz w:val="24"/>
          <w:szCs w:val="24"/>
        </w:rPr>
      </w:pPr>
      <w:r>
        <w:rPr>
          <w:rFonts w:hint="eastAsia" w:ascii="宋体" w:hAnsi="宋体" w:eastAsia="宋体" w:cs="宋体"/>
          <w:spacing w:val="2"/>
          <w:sz w:val="24"/>
          <w:szCs w:val="24"/>
        </w:rPr>
        <w:t>(7)供应商没有经过正常渠道领取招标文件或供应商的名称与登记领取投标人的名称不符；</w:t>
      </w:r>
    </w:p>
    <w:p>
      <w:pPr>
        <w:spacing w:before="187" w:line="354" w:lineRule="auto"/>
        <w:ind w:left="105" w:right="210" w:firstLine="499"/>
        <w:rPr>
          <w:rFonts w:hint="eastAsia" w:ascii="宋体" w:hAnsi="宋体" w:eastAsia="宋体" w:cs="宋体"/>
          <w:spacing w:val="2"/>
          <w:sz w:val="24"/>
          <w:szCs w:val="24"/>
        </w:rPr>
      </w:pPr>
      <w:r>
        <w:rPr>
          <w:rFonts w:hint="eastAsia" w:ascii="宋体" w:hAnsi="宋体" w:eastAsia="宋体" w:cs="宋体"/>
          <w:spacing w:val="2"/>
          <w:sz w:val="24"/>
          <w:szCs w:val="24"/>
        </w:rPr>
        <w:t>(8)投标文件没有法定代表人授权委托书(法定代表人参加时提供身份证复印件即可)或授权委托书的合法性、有效性不符合招标文件规定；</w:t>
      </w:r>
    </w:p>
    <w:p>
      <w:pPr>
        <w:spacing w:before="185" w:line="219" w:lineRule="auto"/>
        <w:ind w:left="654"/>
        <w:rPr>
          <w:rFonts w:hint="eastAsia" w:ascii="宋体" w:hAnsi="宋体" w:eastAsia="宋体" w:cs="宋体"/>
          <w:sz w:val="24"/>
          <w:szCs w:val="24"/>
        </w:rPr>
      </w:pPr>
      <w:r>
        <w:rPr>
          <w:rFonts w:hint="eastAsia" w:ascii="宋体" w:hAnsi="宋体" w:eastAsia="宋体" w:cs="宋体"/>
          <w:spacing w:val="1"/>
          <w:sz w:val="24"/>
          <w:szCs w:val="24"/>
        </w:rPr>
        <w:t>(9)投标文件没有盖单位公章，无有效期或有效期达不到招标文件的要求；</w:t>
      </w:r>
    </w:p>
    <w:p>
      <w:pPr>
        <w:spacing w:before="185" w:line="219" w:lineRule="auto"/>
        <w:ind w:left="654"/>
        <w:rPr>
          <w:rFonts w:hint="eastAsia" w:ascii="宋体" w:hAnsi="宋体" w:eastAsia="宋体" w:cs="宋体"/>
          <w:sz w:val="24"/>
          <w:szCs w:val="24"/>
        </w:rPr>
      </w:pPr>
      <w:r>
        <w:rPr>
          <w:rFonts w:hint="eastAsia" w:ascii="宋体" w:hAnsi="宋体" w:eastAsia="宋体" w:cs="宋体"/>
          <w:spacing w:val="1"/>
          <w:sz w:val="24"/>
          <w:szCs w:val="24"/>
        </w:rPr>
        <w:t>(10)提供虚假资质证明，除按无效响应文件处理外，并进行相应的处罚；</w:t>
      </w:r>
    </w:p>
    <w:p>
      <w:pPr>
        <w:spacing w:before="187" w:line="219" w:lineRule="auto"/>
        <w:ind w:left="654"/>
        <w:rPr>
          <w:rFonts w:hint="eastAsia" w:ascii="宋体" w:hAnsi="宋体" w:eastAsia="宋体" w:cs="宋体"/>
          <w:sz w:val="24"/>
          <w:szCs w:val="24"/>
        </w:rPr>
      </w:pPr>
      <w:r>
        <w:rPr>
          <w:rFonts w:hint="eastAsia" w:ascii="宋体" w:hAnsi="宋体" w:eastAsia="宋体" w:cs="宋体"/>
          <w:spacing w:val="2"/>
          <w:sz w:val="24"/>
          <w:szCs w:val="24"/>
        </w:rPr>
        <w:t>(11)单位负责人为同一人或者存在直接控股、</w:t>
      </w:r>
      <w:r>
        <w:rPr>
          <w:rFonts w:hint="eastAsia" w:ascii="宋体" w:hAnsi="宋体" w:eastAsia="宋体" w:cs="宋体"/>
          <w:spacing w:val="1"/>
          <w:sz w:val="24"/>
          <w:szCs w:val="24"/>
        </w:rPr>
        <w:t>管理关系的不同单位同时投标。</w:t>
      </w:r>
    </w:p>
    <w:p>
      <w:pPr>
        <w:spacing w:before="174" w:line="219" w:lineRule="auto"/>
        <w:ind w:left="504"/>
        <w:rPr>
          <w:rFonts w:hint="eastAsia" w:ascii="宋体" w:hAnsi="宋体" w:eastAsia="宋体" w:cs="宋体"/>
          <w:sz w:val="24"/>
          <w:szCs w:val="24"/>
        </w:rPr>
      </w:pPr>
      <w:r>
        <w:rPr>
          <w:rFonts w:hint="eastAsia" w:ascii="宋体" w:hAnsi="宋体" w:eastAsia="宋体" w:cs="宋体"/>
          <w:spacing w:val="1"/>
          <w:sz w:val="24"/>
          <w:szCs w:val="24"/>
        </w:rPr>
        <w:t>5.1.2送评标委员会对有效投标文件进</w:t>
      </w:r>
      <w:r>
        <w:rPr>
          <w:rFonts w:hint="eastAsia" w:ascii="宋体" w:hAnsi="宋体" w:eastAsia="宋体" w:cs="宋体"/>
          <w:sz w:val="24"/>
          <w:szCs w:val="24"/>
        </w:rPr>
        <w:t>行评审。</w:t>
      </w:r>
    </w:p>
    <w:p>
      <w:pPr>
        <w:spacing w:before="187" w:line="354" w:lineRule="auto"/>
        <w:ind w:left="105" w:right="210" w:firstLine="499"/>
        <w:rPr>
          <w:rFonts w:hint="eastAsia" w:ascii="宋体" w:hAnsi="宋体" w:eastAsia="宋体" w:cs="宋体"/>
          <w:spacing w:val="2"/>
          <w:sz w:val="24"/>
          <w:szCs w:val="24"/>
        </w:rPr>
      </w:pPr>
      <w:r>
        <w:rPr>
          <w:rFonts w:hint="eastAsia" w:ascii="宋体" w:hAnsi="宋体" w:eastAsia="宋体" w:cs="宋体"/>
          <w:spacing w:val="2"/>
          <w:sz w:val="24"/>
          <w:szCs w:val="24"/>
        </w:rPr>
        <w:t>5.2评标时，评标委员会将首先评定每份投标文件是否在实质上响应了招标文件的要求。所谓实质上响应，是指投标文件应与招标文件的所有实质性条款、条件和要求相符，无显著差异或保留，或者对合同中约定的采购人的权利和供应商的义务方面造成重大的限制，纠正这些显著差异或保留其重大的限制将会对其他实质上响应招标文件要求的投标文件的供应商的竞争地位产生不公正的影响。</w:t>
      </w:r>
    </w:p>
    <w:p>
      <w:pPr>
        <w:spacing w:before="187" w:line="354" w:lineRule="auto"/>
        <w:ind w:left="105" w:right="210" w:firstLine="499"/>
        <w:rPr>
          <w:rFonts w:hint="eastAsia" w:ascii="宋体" w:hAnsi="宋体" w:eastAsia="宋体" w:cs="宋体"/>
          <w:spacing w:val="2"/>
          <w:sz w:val="24"/>
          <w:szCs w:val="24"/>
        </w:rPr>
      </w:pPr>
      <w:r>
        <w:rPr>
          <w:rFonts w:hint="eastAsia" w:ascii="宋体" w:hAnsi="宋体" w:eastAsia="宋体" w:cs="宋体"/>
          <w:spacing w:val="2"/>
          <w:sz w:val="24"/>
          <w:szCs w:val="24"/>
        </w:rPr>
        <w:t>5.3如果投标文件实质上不响应招标文件的各项要求，或投标文件的编制、内容及责任与招标文件的要求有重大偏差，经评标委员会2/3以上成员确认后，评标委员会将予以拒绝投标，并且不允许供应商通过修改或撤销其不符合要求的差异或保留，使之成为具有响应性的投标。</w:t>
      </w:r>
    </w:p>
    <w:p>
      <w:pPr>
        <w:spacing w:before="187" w:line="354" w:lineRule="auto"/>
        <w:ind w:left="105" w:right="210" w:firstLine="499"/>
        <w:rPr>
          <w:rFonts w:hint="eastAsia" w:ascii="宋体" w:hAnsi="宋体" w:eastAsia="宋体" w:cs="宋体"/>
          <w:spacing w:val="2"/>
          <w:sz w:val="24"/>
          <w:szCs w:val="24"/>
        </w:rPr>
      </w:pPr>
      <w:r>
        <w:rPr>
          <w:rFonts w:hint="eastAsia" w:ascii="宋体" w:hAnsi="宋体" w:eastAsia="宋体" w:cs="宋体"/>
          <w:spacing w:val="2"/>
          <w:sz w:val="24"/>
          <w:szCs w:val="24"/>
        </w:rPr>
        <w:t>5.3.1投标文件有下列情形之一的，评标委员会应当认定投标文件初步评审(符合性评审)不合格，否决其投标：</w:t>
      </w:r>
    </w:p>
    <w:p>
      <w:pPr>
        <w:spacing w:before="194" w:line="219" w:lineRule="auto"/>
        <w:ind w:left="504"/>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"5.3.1.1" </w:instrText>
      </w:r>
      <w:r>
        <w:rPr>
          <w:rFonts w:hint="eastAsia" w:ascii="宋体" w:hAnsi="宋体" w:eastAsia="宋体" w:cs="宋体"/>
          <w:sz w:val="24"/>
          <w:szCs w:val="24"/>
        </w:rPr>
        <w:fldChar w:fldCharType="separate"/>
      </w:r>
      <w:r>
        <w:rPr>
          <w:rFonts w:hint="eastAsia" w:ascii="宋体" w:hAnsi="宋体" w:eastAsia="宋体" w:cs="宋体"/>
          <w:sz w:val="24"/>
          <w:szCs w:val="24"/>
        </w:rPr>
        <w:t>5.3.1.1</w:t>
      </w:r>
      <w:r>
        <w:rPr>
          <w:rFonts w:hint="eastAsia" w:ascii="宋体" w:hAnsi="宋体" w:eastAsia="宋体" w:cs="宋体"/>
          <w:sz w:val="24"/>
          <w:szCs w:val="24"/>
        </w:rPr>
        <w:fldChar w:fldCharType="end"/>
      </w:r>
      <w:r>
        <w:rPr>
          <w:rFonts w:hint="eastAsia" w:ascii="宋体" w:hAnsi="宋体" w:eastAsia="宋体" w:cs="宋体"/>
          <w:sz w:val="24"/>
          <w:szCs w:val="24"/>
        </w:rPr>
        <w:t>投标文件未按招标文件要求签署、盖章的；</w:t>
      </w:r>
    </w:p>
    <w:p>
      <w:pPr>
        <w:spacing w:before="167" w:line="219" w:lineRule="auto"/>
        <w:ind w:left="504"/>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"5.3.1.2" </w:instrText>
      </w:r>
      <w:r>
        <w:rPr>
          <w:rFonts w:hint="eastAsia" w:ascii="宋体" w:hAnsi="宋体" w:eastAsia="宋体" w:cs="宋体"/>
          <w:sz w:val="24"/>
          <w:szCs w:val="24"/>
        </w:rPr>
        <w:fldChar w:fldCharType="separate"/>
      </w:r>
      <w:r>
        <w:rPr>
          <w:rFonts w:hint="eastAsia" w:ascii="宋体" w:hAnsi="宋体" w:eastAsia="宋体" w:cs="宋体"/>
          <w:spacing w:val="1"/>
          <w:sz w:val="24"/>
          <w:szCs w:val="24"/>
        </w:rPr>
        <w:t>5.3.1.2</w:t>
      </w:r>
      <w:r>
        <w:rPr>
          <w:rFonts w:hint="eastAsia" w:ascii="宋体" w:hAnsi="宋体" w:eastAsia="宋体" w:cs="宋体"/>
          <w:spacing w:val="1"/>
          <w:sz w:val="24"/>
          <w:szCs w:val="24"/>
        </w:rPr>
        <w:fldChar w:fldCharType="end"/>
      </w:r>
      <w:r>
        <w:rPr>
          <w:rFonts w:hint="eastAsia" w:ascii="宋体" w:hAnsi="宋体" w:eastAsia="宋体" w:cs="宋体"/>
          <w:spacing w:val="1"/>
          <w:sz w:val="24"/>
          <w:szCs w:val="24"/>
        </w:rPr>
        <w:t>不具备招标文件中规定的资</w:t>
      </w:r>
      <w:r>
        <w:rPr>
          <w:rFonts w:hint="eastAsia" w:ascii="宋体" w:hAnsi="宋体" w:eastAsia="宋体" w:cs="宋体"/>
          <w:sz w:val="24"/>
          <w:szCs w:val="24"/>
        </w:rPr>
        <w:t>格要求的；</w:t>
      </w:r>
    </w:p>
    <w:p>
      <w:pPr>
        <w:spacing w:before="183" w:line="218" w:lineRule="auto"/>
        <w:ind w:left="504"/>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"5.3.1.3" </w:instrText>
      </w:r>
      <w:r>
        <w:rPr>
          <w:rFonts w:hint="eastAsia" w:ascii="宋体" w:hAnsi="宋体" w:eastAsia="宋体" w:cs="宋体"/>
          <w:sz w:val="24"/>
          <w:szCs w:val="24"/>
        </w:rPr>
        <w:fldChar w:fldCharType="separate"/>
      </w:r>
      <w:r>
        <w:rPr>
          <w:rFonts w:hint="eastAsia" w:ascii="宋体" w:hAnsi="宋体" w:eastAsia="宋体" w:cs="宋体"/>
          <w:sz w:val="24"/>
          <w:szCs w:val="24"/>
        </w:rPr>
        <w:t>5.3.1.3</w:t>
      </w:r>
      <w:r>
        <w:rPr>
          <w:rFonts w:hint="eastAsia" w:ascii="宋体" w:hAnsi="宋体" w:eastAsia="宋体" w:cs="宋体"/>
          <w:sz w:val="24"/>
          <w:szCs w:val="24"/>
        </w:rPr>
        <w:fldChar w:fldCharType="end"/>
      </w:r>
      <w:r>
        <w:rPr>
          <w:rFonts w:hint="eastAsia" w:ascii="宋体" w:hAnsi="宋体" w:eastAsia="宋体" w:cs="宋体"/>
          <w:sz w:val="24"/>
          <w:szCs w:val="24"/>
        </w:rPr>
        <w:t>报价超过招标文件中规定的最高限价</w:t>
      </w:r>
      <w:r>
        <w:rPr>
          <w:rFonts w:hint="eastAsia" w:ascii="宋体" w:hAnsi="宋体" w:eastAsia="宋体" w:cs="宋体"/>
          <w:spacing w:val="-1"/>
          <w:sz w:val="24"/>
          <w:szCs w:val="24"/>
        </w:rPr>
        <w:t>的；</w:t>
      </w:r>
    </w:p>
    <w:p>
      <w:pPr>
        <w:spacing w:before="78" w:line="361" w:lineRule="auto"/>
        <w:ind w:left="24" w:right="188" w:firstLine="499"/>
        <w:jc w:val="both"/>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"5.3.1.4" </w:instrText>
      </w:r>
      <w:r>
        <w:rPr>
          <w:rFonts w:hint="eastAsia" w:ascii="宋体" w:hAnsi="宋体" w:eastAsia="宋体" w:cs="宋体"/>
          <w:sz w:val="24"/>
          <w:szCs w:val="24"/>
        </w:rPr>
        <w:fldChar w:fldCharType="separate"/>
      </w:r>
      <w:r>
        <w:rPr>
          <w:rFonts w:hint="eastAsia" w:ascii="宋体" w:hAnsi="宋体" w:eastAsia="宋体" w:cs="宋体"/>
          <w:spacing w:val="2"/>
          <w:sz w:val="24"/>
          <w:szCs w:val="24"/>
        </w:rPr>
        <w:t>5.3.1.4</w:t>
      </w:r>
      <w:r>
        <w:rPr>
          <w:rFonts w:hint="eastAsia" w:ascii="宋体" w:hAnsi="宋体" w:eastAsia="宋体" w:cs="宋体"/>
          <w:spacing w:val="2"/>
          <w:sz w:val="24"/>
          <w:szCs w:val="24"/>
        </w:rPr>
        <w:fldChar w:fldCharType="end"/>
      </w:r>
      <w:r>
        <w:rPr>
          <w:rFonts w:hint="eastAsia" w:ascii="宋体" w:hAnsi="宋体" w:eastAsia="宋体" w:cs="宋体"/>
          <w:spacing w:val="2"/>
          <w:sz w:val="24"/>
          <w:szCs w:val="24"/>
        </w:rPr>
        <w:t>投标文件的技术、商务要求明显不满足招标文件要求的，或在投标文件中提</w:t>
      </w:r>
      <w:r>
        <w:rPr>
          <w:rFonts w:hint="eastAsia" w:ascii="宋体" w:hAnsi="宋体" w:eastAsia="宋体" w:cs="宋体"/>
          <w:spacing w:val="-1"/>
          <w:sz w:val="24"/>
          <w:szCs w:val="24"/>
        </w:rPr>
        <w:t>出与招标文件相抵触要求或对招标文件有重大保留，包括</w:t>
      </w:r>
      <w:r>
        <w:rPr>
          <w:rFonts w:hint="eastAsia" w:ascii="宋体" w:hAnsi="宋体" w:eastAsia="宋体" w:cs="宋体"/>
          <w:spacing w:val="-2"/>
          <w:sz w:val="24"/>
          <w:szCs w:val="24"/>
        </w:rPr>
        <w:t>重新划定风险范围，改变各方的</w:t>
      </w:r>
      <w:r>
        <w:rPr>
          <w:rFonts w:hint="eastAsia" w:ascii="宋体" w:hAnsi="宋体" w:eastAsia="宋体" w:cs="宋体"/>
          <w:sz w:val="24"/>
          <w:szCs w:val="24"/>
        </w:rPr>
        <w:t>权利和义务，不能满足采购人合同期限要求，提出不同的质量标准</w:t>
      </w:r>
      <w:r>
        <w:rPr>
          <w:rFonts w:hint="eastAsia" w:ascii="宋体" w:hAnsi="宋体" w:eastAsia="宋体" w:cs="宋体"/>
          <w:spacing w:val="-1"/>
          <w:sz w:val="24"/>
          <w:szCs w:val="24"/>
        </w:rPr>
        <w:t>、验收方法、计量方法</w:t>
      </w:r>
      <w:r>
        <w:rPr>
          <w:rFonts w:hint="eastAsia" w:ascii="宋体" w:hAnsi="宋体" w:eastAsia="宋体" w:cs="宋体"/>
          <w:spacing w:val="-2"/>
          <w:sz w:val="24"/>
          <w:szCs w:val="24"/>
        </w:rPr>
        <w:t>和纠纷处理办法，含有采购人不能接受的附加条件的。</w:t>
      </w:r>
    </w:p>
    <w:p>
      <w:pPr>
        <w:spacing w:before="207" w:line="219" w:lineRule="auto"/>
        <w:ind w:left="524"/>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"5.3.1.5" </w:instrText>
      </w:r>
      <w:r>
        <w:rPr>
          <w:rFonts w:hint="eastAsia" w:ascii="宋体" w:hAnsi="宋体" w:eastAsia="宋体" w:cs="宋体"/>
          <w:sz w:val="24"/>
          <w:szCs w:val="24"/>
        </w:rPr>
        <w:fldChar w:fldCharType="separate"/>
      </w:r>
      <w:r>
        <w:rPr>
          <w:rFonts w:hint="eastAsia" w:ascii="宋体" w:hAnsi="宋体" w:eastAsia="宋体" w:cs="宋体"/>
          <w:spacing w:val="-1"/>
          <w:sz w:val="24"/>
          <w:szCs w:val="24"/>
        </w:rPr>
        <w:t>5.3.1.5</w:t>
      </w:r>
      <w:r>
        <w:rPr>
          <w:rFonts w:hint="eastAsia" w:ascii="宋体" w:hAnsi="宋体" w:eastAsia="宋体" w:cs="宋体"/>
          <w:spacing w:val="-1"/>
          <w:sz w:val="24"/>
          <w:szCs w:val="24"/>
        </w:rPr>
        <w:fldChar w:fldCharType="end"/>
      </w:r>
      <w:r>
        <w:rPr>
          <w:rFonts w:hint="eastAsia" w:ascii="宋体" w:hAnsi="宋体" w:eastAsia="宋体" w:cs="宋体"/>
          <w:spacing w:val="-1"/>
          <w:sz w:val="24"/>
          <w:szCs w:val="24"/>
        </w:rPr>
        <w:t>无投标有效期或有效期达不到招标文件的要求；</w:t>
      </w:r>
    </w:p>
    <w:p>
      <w:pPr>
        <w:spacing w:before="175" w:line="219" w:lineRule="auto"/>
        <w:ind w:left="524"/>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"5.3.1.6" </w:instrText>
      </w:r>
      <w:r>
        <w:rPr>
          <w:rFonts w:hint="eastAsia" w:ascii="宋体" w:hAnsi="宋体" w:eastAsia="宋体" w:cs="宋体"/>
          <w:sz w:val="24"/>
          <w:szCs w:val="24"/>
        </w:rPr>
        <w:fldChar w:fldCharType="separate"/>
      </w:r>
      <w:r>
        <w:rPr>
          <w:rFonts w:hint="eastAsia" w:ascii="宋体" w:hAnsi="宋体" w:eastAsia="宋体" w:cs="宋体"/>
          <w:spacing w:val="1"/>
          <w:sz w:val="24"/>
          <w:szCs w:val="24"/>
        </w:rPr>
        <w:t>5.3.1.6</w:t>
      </w:r>
      <w:r>
        <w:rPr>
          <w:rFonts w:hint="eastAsia" w:ascii="宋体" w:hAnsi="宋体" w:eastAsia="宋体" w:cs="宋体"/>
          <w:spacing w:val="1"/>
          <w:sz w:val="24"/>
          <w:szCs w:val="24"/>
        </w:rPr>
        <w:fldChar w:fldCharType="end"/>
      </w:r>
      <w:r>
        <w:rPr>
          <w:rFonts w:hint="eastAsia" w:ascii="宋体" w:hAnsi="宋体" w:eastAsia="宋体" w:cs="宋体"/>
          <w:spacing w:val="1"/>
          <w:sz w:val="24"/>
          <w:szCs w:val="24"/>
        </w:rPr>
        <w:t>法律、法规及行业有关规定</w:t>
      </w:r>
      <w:r>
        <w:rPr>
          <w:rFonts w:hint="eastAsia" w:ascii="宋体" w:hAnsi="宋体" w:eastAsia="宋体" w:cs="宋体"/>
          <w:sz w:val="24"/>
          <w:szCs w:val="24"/>
        </w:rPr>
        <w:t>的其他情形。</w:t>
      </w:r>
    </w:p>
    <w:p>
      <w:pPr>
        <w:spacing w:before="183" w:line="219" w:lineRule="auto"/>
        <w:ind w:left="524"/>
        <w:rPr>
          <w:rFonts w:hint="eastAsia" w:ascii="宋体" w:hAnsi="宋体" w:eastAsia="宋体" w:cs="宋体"/>
          <w:sz w:val="24"/>
          <w:szCs w:val="24"/>
        </w:rPr>
      </w:pPr>
      <w:r>
        <w:rPr>
          <w:rFonts w:hint="eastAsia" w:ascii="宋体" w:hAnsi="宋体" w:eastAsia="宋体" w:cs="宋体"/>
          <w:sz w:val="24"/>
          <w:szCs w:val="24"/>
        </w:rPr>
        <w:t>5.3.2投标文件有下列情形之一的，评标委员会应当认</w:t>
      </w:r>
      <w:r>
        <w:rPr>
          <w:rFonts w:hint="eastAsia" w:ascii="宋体" w:hAnsi="宋体" w:eastAsia="宋体" w:cs="宋体"/>
          <w:spacing w:val="-1"/>
          <w:sz w:val="24"/>
          <w:szCs w:val="24"/>
        </w:rPr>
        <w:t>定投标文件按废标处理：</w:t>
      </w:r>
    </w:p>
    <w:p>
      <w:pPr>
        <w:spacing w:before="78" w:line="361" w:lineRule="auto"/>
        <w:ind w:left="24" w:right="188" w:firstLine="499"/>
        <w:jc w:val="both"/>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"5.3.2.1" </w:instrText>
      </w:r>
      <w:r>
        <w:rPr>
          <w:rFonts w:hint="eastAsia" w:ascii="宋体" w:hAnsi="宋体" w:eastAsia="宋体" w:cs="宋体"/>
          <w:sz w:val="24"/>
          <w:szCs w:val="24"/>
        </w:rPr>
        <w:fldChar w:fldCharType="separate"/>
      </w:r>
      <w:r>
        <w:rPr>
          <w:rFonts w:hint="eastAsia" w:ascii="宋体" w:hAnsi="宋体" w:eastAsia="宋体" w:cs="宋体"/>
          <w:sz w:val="24"/>
          <w:szCs w:val="24"/>
        </w:rPr>
        <w:t>5.3.2.1</w:t>
      </w:r>
      <w:r>
        <w:rPr>
          <w:rFonts w:hint="eastAsia" w:ascii="宋体" w:hAnsi="宋体" w:eastAsia="宋体" w:cs="宋体"/>
          <w:sz w:val="24"/>
          <w:szCs w:val="24"/>
        </w:rPr>
        <w:fldChar w:fldCharType="end"/>
      </w:r>
      <w:r>
        <w:rPr>
          <w:rFonts w:hint="eastAsia" w:ascii="宋体" w:hAnsi="宋体" w:eastAsia="宋体" w:cs="宋体"/>
          <w:sz w:val="24"/>
          <w:szCs w:val="24"/>
        </w:rPr>
        <w:t>同一投标人提交两个以上不同的投标文件或者投标报价，但招标文件要求提交备选投标的除外；</w:t>
      </w:r>
    </w:p>
    <w:p>
      <w:pPr>
        <w:spacing w:before="184" w:line="219" w:lineRule="auto"/>
        <w:ind w:left="524"/>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"5.3.2.2" </w:instrText>
      </w:r>
      <w:r>
        <w:rPr>
          <w:rFonts w:hint="eastAsia" w:ascii="宋体" w:hAnsi="宋体" w:eastAsia="宋体" w:cs="宋体"/>
          <w:sz w:val="24"/>
          <w:szCs w:val="24"/>
        </w:rPr>
        <w:fldChar w:fldCharType="separate"/>
      </w:r>
      <w:r>
        <w:rPr>
          <w:rFonts w:hint="eastAsia" w:ascii="宋体" w:hAnsi="宋体" w:eastAsia="宋体" w:cs="宋体"/>
          <w:sz w:val="24"/>
          <w:szCs w:val="24"/>
        </w:rPr>
        <w:t>5.3.2.2</w:t>
      </w:r>
      <w:r>
        <w:rPr>
          <w:rFonts w:hint="eastAsia" w:ascii="宋体" w:hAnsi="宋体" w:eastAsia="宋体" w:cs="宋体"/>
          <w:sz w:val="24"/>
          <w:szCs w:val="24"/>
        </w:rPr>
        <w:fldChar w:fldCharType="end"/>
      </w:r>
      <w:r>
        <w:rPr>
          <w:rFonts w:hint="eastAsia" w:ascii="宋体" w:hAnsi="宋体" w:eastAsia="宋体" w:cs="宋体"/>
          <w:sz w:val="24"/>
          <w:szCs w:val="24"/>
        </w:rPr>
        <w:t>投标人有串通投标、弄虚作假、行贿等违法行</w:t>
      </w:r>
      <w:r>
        <w:rPr>
          <w:rFonts w:hint="eastAsia" w:ascii="宋体" w:hAnsi="宋体" w:eastAsia="宋体" w:cs="宋体"/>
          <w:spacing w:val="-1"/>
          <w:sz w:val="24"/>
          <w:szCs w:val="24"/>
        </w:rPr>
        <w:t>为。</w:t>
      </w:r>
    </w:p>
    <w:p>
      <w:pPr>
        <w:spacing w:before="165" w:line="219" w:lineRule="auto"/>
        <w:ind w:left="524"/>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"5.3.2.3" </w:instrText>
      </w:r>
      <w:r>
        <w:rPr>
          <w:rFonts w:hint="eastAsia" w:ascii="宋体" w:hAnsi="宋体" w:eastAsia="宋体" w:cs="宋体"/>
          <w:sz w:val="24"/>
          <w:szCs w:val="24"/>
        </w:rPr>
        <w:fldChar w:fldCharType="separate"/>
      </w:r>
      <w:r>
        <w:rPr>
          <w:rFonts w:hint="eastAsia" w:ascii="宋体" w:hAnsi="宋体" w:eastAsia="宋体" w:cs="宋体"/>
          <w:spacing w:val="-1"/>
          <w:sz w:val="24"/>
          <w:szCs w:val="24"/>
        </w:rPr>
        <w:t>5.3.2.3</w:t>
      </w:r>
      <w:r>
        <w:rPr>
          <w:rFonts w:hint="eastAsia" w:ascii="宋体" w:hAnsi="宋体" w:eastAsia="宋体" w:cs="宋体"/>
          <w:spacing w:val="-1"/>
          <w:sz w:val="24"/>
          <w:szCs w:val="24"/>
        </w:rPr>
        <w:fldChar w:fldCharType="end"/>
      </w:r>
      <w:r>
        <w:rPr>
          <w:rFonts w:hint="eastAsia" w:ascii="宋体" w:hAnsi="宋体" w:eastAsia="宋体" w:cs="宋体"/>
          <w:spacing w:val="-1"/>
          <w:sz w:val="24"/>
          <w:szCs w:val="24"/>
        </w:rPr>
        <w:t>供应商恶意竞标，供应商代表恶意扰乱开标会场秩序且不听劝阻的；</w:t>
      </w:r>
    </w:p>
    <w:p>
      <w:pPr>
        <w:spacing w:before="195" w:line="219" w:lineRule="auto"/>
        <w:ind w:left="524"/>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"5.3.2.4" </w:instrText>
      </w:r>
      <w:r>
        <w:rPr>
          <w:rFonts w:hint="eastAsia" w:ascii="宋体" w:hAnsi="宋体" w:eastAsia="宋体" w:cs="宋体"/>
          <w:sz w:val="24"/>
          <w:szCs w:val="24"/>
        </w:rPr>
        <w:fldChar w:fldCharType="separate"/>
      </w:r>
      <w:r>
        <w:rPr>
          <w:rFonts w:hint="eastAsia" w:ascii="宋体" w:hAnsi="宋体" w:eastAsia="宋体" w:cs="宋体"/>
          <w:sz w:val="24"/>
          <w:szCs w:val="24"/>
        </w:rPr>
        <w:t>5.3.2.4</w:t>
      </w:r>
      <w:r>
        <w:rPr>
          <w:rFonts w:hint="eastAsia" w:ascii="宋体" w:hAnsi="宋体" w:eastAsia="宋体" w:cs="宋体"/>
          <w:sz w:val="24"/>
          <w:szCs w:val="24"/>
        </w:rPr>
        <w:fldChar w:fldCharType="end"/>
      </w:r>
      <w:r>
        <w:rPr>
          <w:rFonts w:hint="eastAsia" w:ascii="宋体" w:hAnsi="宋体" w:eastAsia="宋体" w:cs="宋体"/>
          <w:sz w:val="24"/>
          <w:szCs w:val="24"/>
        </w:rPr>
        <w:t>拒绝或不按评标委员会要求澄清、说明或补正的；</w:t>
      </w:r>
    </w:p>
    <w:p>
      <w:pPr>
        <w:spacing w:before="78" w:line="361" w:lineRule="auto"/>
        <w:ind w:left="24" w:right="188" w:firstLine="499"/>
        <w:jc w:val="both"/>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"5.3.2.5" </w:instrText>
      </w:r>
      <w:r>
        <w:rPr>
          <w:rFonts w:hint="eastAsia" w:ascii="宋体" w:hAnsi="宋体" w:eastAsia="宋体" w:cs="宋体"/>
          <w:sz w:val="24"/>
          <w:szCs w:val="24"/>
        </w:rPr>
        <w:fldChar w:fldCharType="separate"/>
      </w:r>
      <w:r>
        <w:rPr>
          <w:rFonts w:hint="eastAsia" w:ascii="宋体" w:hAnsi="宋体" w:eastAsia="宋体" w:cs="宋体"/>
          <w:sz w:val="24"/>
          <w:szCs w:val="24"/>
        </w:rPr>
        <w:t>5.3.2.5</w:t>
      </w:r>
      <w:r>
        <w:rPr>
          <w:rFonts w:hint="eastAsia" w:ascii="宋体" w:hAnsi="宋体" w:eastAsia="宋体" w:cs="宋体"/>
          <w:sz w:val="24"/>
          <w:szCs w:val="24"/>
        </w:rPr>
        <w:fldChar w:fldCharType="end"/>
      </w:r>
      <w:r>
        <w:rPr>
          <w:rFonts w:hint="eastAsia" w:ascii="宋体" w:hAnsi="宋体" w:eastAsia="宋体" w:cs="宋体"/>
          <w:sz w:val="24"/>
          <w:szCs w:val="24"/>
        </w:rPr>
        <w:t>未按招标文件指定格式填写“开标一览表”或“分项报价表”,或出现漏项或投标产品品目、数量、服务内容与招标文件要求不符(数量不足)提供虚假证明，开具虚假资质，除按无效投标文件处理外，还应由国家管理机关依据相关法律法规进行相应的处罚；</w:t>
      </w:r>
    </w:p>
    <w:p>
      <w:pPr>
        <w:spacing w:before="183" w:line="219" w:lineRule="auto"/>
        <w:ind w:left="524"/>
        <w:rPr>
          <w:rFonts w:hint="eastAsia" w:ascii="宋体" w:hAnsi="宋体" w:eastAsia="宋体" w:cs="宋体"/>
          <w:sz w:val="24"/>
          <w:szCs w:val="24"/>
        </w:rPr>
      </w:pPr>
      <w:r>
        <w:rPr>
          <w:rFonts w:hint="eastAsia" w:ascii="宋体" w:hAnsi="宋体" w:eastAsia="宋体" w:cs="宋体"/>
          <w:spacing w:val="-1"/>
          <w:sz w:val="24"/>
          <w:szCs w:val="24"/>
        </w:rPr>
        <w:t>5.4供应商有下列情形之一的，应认定为串通投标行为：</w:t>
      </w:r>
    </w:p>
    <w:p>
      <w:pPr>
        <w:spacing w:before="187" w:line="219" w:lineRule="auto"/>
        <w:ind w:left="524"/>
        <w:rPr>
          <w:rFonts w:hint="eastAsia" w:ascii="宋体" w:hAnsi="宋体" w:eastAsia="宋体" w:cs="宋体"/>
          <w:sz w:val="24"/>
          <w:szCs w:val="24"/>
        </w:rPr>
      </w:pPr>
      <w:r>
        <w:rPr>
          <w:rFonts w:hint="eastAsia" w:ascii="宋体" w:hAnsi="宋体" w:eastAsia="宋体" w:cs="宋体"/>
          <w:spacing w:val="-1"/>
          <w:sz w:val="24"/>
          <w:szCs w:val="24"/>
        </w:rPr>
        <w:t>5.4.1不同投标人的投标文件由同一单位或者个人编制；</w:t>
      </w:r>
    </w:p>
    <w:p>
      <w:pPr>
        <w:spacing w:before="185" w:line="219" w:lineRule="auto"/>
        <w:ind w:left="524"/>
        <w:rPr>
          <w:rFonts w:hint="eastAsia" w:ascii="宋体" w:hAnsi="宋体" w:eastAsia="宋体" w:cs="宋体"/>
          <w:sz w:val="24"/>
          <w:szCs w:val="24"/>
        </w:rPr>
      </w:pPr>
      <w:r>
        <w:rPr>
          <w:rFonts w:hint="eastAsia" w:ascii="宋体" w:hAnsi="宋体" w:eastAsia="宋体" w:cs="宋体"/>
          <w:spacing w:val="-1"/>
          <w:sz w:val="24"/>
          <w:szCs w:val="24"/>
        </w:rPr>
        <w:t>5.4.2不同投标人委托同一单位或者个人办理投标事宜；</w:t>
      </w:r>
    </w:p>
    <w:p>
      <w:pPr>
        <w:spacing w:before="186" w:line="219" w:lineRule="auto"/>
        <w:ind w:left="524"/>
        <w:rPr>
          <w:rFonts w:hint="eastAsia" w:ascii="宋体" w:hAnsi="宋体" w:eastAsia="宋体" w:cs="宋体"/>
          <w:sz w:val="24"/>
          <w:szCs w:val="24"/>
        </w:rPr>
      </w:pPr>
      <w:r>
        <w:rPr>
          <w:rFonts w:hint="eastAsia" w:ascii="宋体" w:hAnsi="宋体" w:eastAsia="宋体" w:cs="宋体"/>
          <w:sz w:val="24"/>
          <w:szCs w:val="24"/>
        </w:rPr>
        <w:t>5.4.3不同投标人的投标文件载明的项目管理成员为同一人；</w:t>
      </w:r>
    </w:p>
    <w:p>
      <w:pPr>
        <w:spacing w:before="173" w:line="218" w:lineRule="auto"/>
        <w:ind w:left="524"/>
        <w:rPr>
          <w:rFonts w:hint="eastAsia" w:ascii="宋体" w:hAnsi="宋体" w:eastAsia="宋体" w:cs="宋体"/>
          <w:sz w:val="24"/>
          <w:szCs w:val="24"/>
        </w:rPr>
      </w:pPr>
      <w:r>
        <w:rPr>
          <w:rFonts w:hint="eastAsia" w:ascii="宋体" w:hAnsi="宋体" w:eastAsia="宋体" w:cs="宋体"/>
          <w:sz w:val="24"/>
          <w:szCs w:val="24"/>
        </w:rPr>
        <w:t>5.4.4不同投标人的投标文件异常一致或者投标报价呈规律性差异；</w:t>
      </w:r>
    </w:p>
    <w:p>
      <w:pPr>
        <w:spacing w:before="78" w:line="361" w:lineRule="auto"/>
        <w:ind w:left="24" w:right="188" w:firstLine="499"/>
        <w:jc w:val="both"/>
        <w:rPr>
          <w:rFonts w:hint="eastAsia" w:ascii="宋体" w:hAnsi="宋体" w:eastAsia="宋体" w:cs="宋体"/>
          <w:sz w:val="24"/>
          <w:szCs w:val="24"/>
        </w:rPr>
      </w:pPr>
      <w:r>
        <w:rPr>
          <w:rFonts w:hint="eastAsia" w:ascii="宋体" w:hAnsi="宋体" w:eastAsia="宋体" w:cs="宋体"/>
          <w:sz w:val="24"/>
          <w:szCs w:val="24"/>
        </w:rPr>
        <w:t>5.5使用通过受让或者租借等方式获取的资格、资质证书投标的，属于以他人名义投标。投标人有下列情形之一的，属于以其他方式弄虚作假的行为：</w:t>
      </w:r>
    </w:p>
    <w:p>
      <w:pPr>
        <w:spacing w:before="187" w:line="219" w:lineRule="auto"/>
        <w:ind w:left="524"/>
        <w:rPr>
          <w:rFonts w:hint="eastAsia" w:ascii="宋体" w:hAnsi="宋体" w:eastAsia="宋体" w:cs="宋体"/>
          <w:sz w:val="24"/>
          <w:szCs w:val="24"/>
        </w:rPr>
      </w:pPr>
      <w:r>
        <w:rPr>
          <w:rFonts w:hint="eastAsia" w:ascii="宋体" w:hAnsi="宋体" w:eastAsia="宋体" w:cs="宋体"/>
          <w:spacing w:val="-2"/>
          <w:sz w:val="24"/>
          <w:szCs w:val="24"/>
        </w:rPr>
        <w:t>5.5.1使用伪造、变造的许可证件；</w:t>
      </w:r>
    </w:p>
    <w:p>
      <w:pPr>
        <w:spacing w:before="174" w:line="219" w:lineRule="auto"/>
        <w:ind w:left="524"/>
        <w:rPr>
          <w:rFonts w:hint="eastAsia" w:ascii="宋体" w:hAnsi="宋体" w:eastAsia="宋体" w:cs="宋体"/>
          <w:sz w:val="24"/>
          <w:szCs w:val="24"/>
        </w:rPr>
      </w:pPr>
      <w:r>
        <w:rPr>
          <w:rFonts w:hint="eastAsia" w:ascii="宋体" w:hAnsi="宋体" w:eastAsia="宋体" w:cs="宋体"/>
          <w:spacing w:val="-1"/>
          <w:sz w:val="24"/>
          <w:szCs w:val="24"/>
        </w:rPr>
        <w:t>5.5.2提供虚假的财务状况或者业绩；</w:t>
      </w:r>
    </w:p>
    <w:p>
      <w:pPr>
        <w:spacing w:before="185" w:line="219" w:lineRule="auto"/>
        <w:ind w:left="524"/>
        <w:rPr>
          <w:rFonts w:hint="eastAsia" w:ascii="宋体" w:hAnsi="宋体" w:eastAsia="宋体" w:cs="宋体"/>
          <w:sz w:val="24"/>
          <w:szCs w:val="24"/>
        </w:rPr>
      </w:pPr>
      <w:r>
        <w:rPr>
          <w:rFonts w:hint="eastAsia" w:ascii="宋体" w:hAnsi="宋体" w:eastAsia="宋体" w:cs="宋体"/>
          <w:sz w:val="24"/>
          <w:szCs w:val="24"/>
        </w:rPr>
        <w:t>5.5.3提供虚假的项目负责人或者主要技术人员简历、劳动关系证明；</w:t>
      </w:r>
    </w:p>
    <w:p>
      <w:pPr>
        <w:spacing w:before="176" w:line="219" w:lineRule="auto"/>
        <w:ind w:left="524"/>
        <w:rPr>
          <w:rFonts w:hint="eastAsia" w:ascii="宋体" w:hAnsi="宋体" w:eastAsia="宋体" w:cs="宋体"/>
          <w:sz w:val="24"/>
          <w:szCs w:val="24"/>
        </w:rPr>
      </w:pPr>
      <w:r>
        <w:rPr>
          <w:rFonts w:hint="eastAsia" w:ascii="宋体" w:hAnsi="宋体" w:eastAsia="宋体" w:cs="宋体"/>
          <w:spacing w:val="-2"/>
          <w:sz w:val="24"/>
          <w:szCs w:val="24"/>
        </w:rPr>
        <w:t>5.5.4提供虚假的信用状况；</w:t>
      </w:r>
    </w:p>
    <w:p>
      <w:pPr>
        <w:spacing w:before="205" w:line="219" w:lineRule="auto"/>
        <w:ind w:left="524"/>
        <w:rPr>
          <w:rFonts w:hint="eastAsia" w:ascii="宋体" w:hAnsi="宋体" w:eastAsia="宋体" w:cs="宋体"/>
          <w:sz w:val="24"/>
          <w:szCs w:val="24"/>
        </w:rPr>
      </w:pPr>
      <w:r>
        <w:rPr>
          <w:rFonts w:hint="eastAsia" w:ascii="宋体" w:hAnsi="宋体" w:eastAsia="宋体" w:cs="宋体"/>
          <w:spacing w:val="2"/>
          <w:sz w:val="24"/>
          <w:szCs w:val="24"/>
        </w:rPr>
        <w:t>5.5.5其他弄虚作假的行为。</w:t>
      </w:r>
    </w:p>
    <w:p>
      <w:pPr>
        <w:spacing w:before="153" w:line="219" w:lineRule="auto"/>
        <w:ind w:left="28"/>
        <w:outlineLvl w:val="9"/>
        <w:rPr>
          <w:rFonts w:hint="eastAsia" w:ascii="宋体" w:hAnsi="宋体" w:eastAsia="宋体" w:cs="宋体"/>
          <w:sz w:val="24"/>
          <w:szCs w:val="24"/>
        </w:rPr>
      </w:pPr>
      <w:r>
        <w:rPr>
          <w:rFonts w:hint="eastAsia" w:ascii="宋体" w:hAnsi="宋体" w:eastAsia="宋体" w:cs="宋体"/>
          <w:b/>
          <w:bCs/>
          <w:spacing w:val="-3"/>
          <w:sz w:val="24"/>
          <w:szCs w:val="24"/>
        </w:rPr>
        <w:t>6.</w:t>
      </w:r>
      <w:r>
        <w:rPr>
          <w:rFonts w:hint="eastAsia" w:ascii="宋体" w:hAnsi="宋体" w:eastAsia="宋体" w:cs="宋体"/>
          <w:spacing w:val="-3"/>
          <w:sz w:val="24"/>
          <w:szCs w:val="24"/>
        </w:rPr>
        <w:t xml:space="preserve"> </w:t>
      </w:r>
      <w:r>
        <w:rPr>
          <w:rFonts w:hint="eastAsia" w:ascii="宋体" w:hAnsi="宋体" w:eastAsia="宋体" w:cs="宋体"/>
          <w:b/>
          <w:bCs/>
          <w:spacing w:val="-3"/>
          <w:sz w:val="24"/>
          <w:szCs w:val="24"/>
        </w:rPr>
        <w:t>投标文件计算错误的修正</w:t>
      </w:r>
    </w:p>
    <w:p>
      <w:pPr>
        <w:spacing w:before="78" w:line="361" w:lineRule="auto"/>
        <w:ind w:left="24" w:right="188" w:firstLine="499"/>
        <w:jc w:val="both"/>
        <w:rPr>
          <w:rFonts w:hint="eastAsia" w:ascii="宋体" w:hAnsi="宋体" w:eastAsia="宋体" w:cs="宋体"/>
          <w:sz w:val="24"/>
          <w:szCs w:val="24"/>
        </w:rPr>
      </w:pPr>
      <w:r>
        <w:rPr>
          <w:rFonts w:hint="eastAsia" w:ascii="宋体" w:hAnsi="宋体" w:eastAsia="宋体" w:cs="宋体"/>
          <w:sz w:val="24"/>
          <w:szCs w:val="24"/>
        </w:rPr>
        <w:t>6.1评标委员会将对确定为实质上响应招标文件要求的投标文件进行校核，看其是否有计算或表达上的错误，修正错误的原则如下：</w:t>
      </w:r>
    </w:p>
    <w:p>
      <w:pPr>
        <w:spacing w:before="78" w:line="361" w:lineRule="auto"/>
        <w:ind w:left="24" w:right="188" w:firstLine="499"/>
        <w:jc w:val="both"/>
        <w:rPr>
          <w:rFonts w:hint="eastAsia" w:ascii="宋体" w:hAnsi="宋体" w:eastAsia="宋体" w:cs="宋体"/>
          <w:sz w:val="24"/>
          <w:szCs w:val="24"/>
        </w:rPr>
      </w:pPr>
      <w:r>
        <w:rPr>
          <w:rFonts w:hint="eastAsia" w:ascii="宋体" w:hAnsi="宋体" w:eastAsia="宋体" w:cs="宋体"/>
          <w:sz w:val="24"/>
          <w:szCs w:val="24"/>
        </w:rPr>
        <w:t>6.1.1大写金额和小写金额不一致的，以大写金额为准；</w:t>
      </w:r>
    </w:p>
    <w:p>
      <w:pPr>
        <w:spacing w:before="78" w:line="361" w:lineRule="auto"/>
        <w:ind w:left="24" w:right="188" w:firstLine="499"/>
        <w:jc w:val="both"/>
        <w:rPr>
          <w:rFonts w:hint="eastAsia" w:ascii="宋体" w:hAnsi="宋体" w:eastAsia="宋体" w:cs="宋体"/>
          <w:sz w:val="24"/>
          <w:szCs w:val="24"/>
        </w:rPr>
      </w:pPr>
      <w:r>
        <w:rPr>
          <w:rFonts w:hint="eastAsia" w:ascii="宋体" w:hAnsi="宋体" w:eastAsia="宋体" w:cs="宋体"/>
          <w:sz w:val="24"/>
          <w:szCs w:val="24"/>
        </w:rPr>
        <w:t>6.1.2单价金额小数点或者百分比有明显错位的，以开标一览表的总价为准，并修改单价；</w:t>
      </w:r>
    </w:p>
    <w:p>
      <w:pPr>
        <w:spacing w:before="78" w:line="361" w:lineRule="auto"/>
        <w:ind w:left="24" w:right="188" w:firstLine="499"/>
        <w:jc w:val="both"/>
        <w:rPr>
          <w:rFonts w:hint="eastAsia" w:ascii="宋体" w:hAnsi="宋体" w:eastAsia="宋体" w:cs="宋体"/>
          <w:sz w:val="24"/>
          <w:szCs w:val="24"/>
        </w:rPr>
      </w:pPr>
      <w:r>
        <w:rPr>
          <w:rFonts w:hint="eastAsia" w:ascii="宋体" w:hAnsi="宋体" w:eastAsia="宋体" w:cs="宋体"/>
          <w:sz w:val="24"/>
          <w:szCs w:val="24"/>
        </w:rPr>
        <w:t>6.1.3总价金额与按单价汇总金额不一致的，以单价金额计算结果为准。</w:t>
      </w:r>
    </w:p>
    <w:p>
      <w:pPr>
        <w:spacing w:before="78" w:line="361" w:lineRule="auto"/>
        <w:ind w:left="24" w:right="188" w:firstLine="499"/>
        <w:jc w:val="both"/>
        <w:rPr>
          <w:rFonts w:hint="eastAsia" w:ascii="宋体" w:hAnsi="宋体" w:eastAsia="宋体" w:cs="宋体"/>
          <w:sz w:val="24"/>
          <w:szCs w:val="24"/>
        </w:rPr>
      </w:pPr>
      <w:r>
        <w:rPr>
          <w:rFonts w:hint="eastAsia" w:ascii="宋体" w:hAnsi="宋体" w:eastAsia="宋体" w:cs="宋体"/>
          <w:sz w:val="24"/>
          <w:szCs w:val="24"/>
        </w:rPr>
        <w:t>6.2同时出现两种以上不一致的，按照前款规定的顺序修正。修正后的报价经投标人确认后产生约束力，投标人不确认的，其投标无效。</w:t>
      </w:r>
    </w:p>
    <w:p>
      <w:pPr>
        <w:spacing w:before="182" w:line="219" w:lineRule="auto"/>
        <w:ind w:left="28"/>
        <w:outlineLvl w:val="9"/>
        <w:rPr>
          <w:rFonts w:hint="eastAsia" w:ascii="宋体" w:hAnsi="宋体" w:eastAsia="宋体" w:cs="宋体"/>
          <w:sz w:val="24"/>
          <w:szCs w:val="24"/>
        </w:rPr>
      </w:pPr>
      <w:r>
        <w:rPr>
          <w:rFonts w:hint="eastAsia" w:ascii="宋体" w:hAnsi="宋体" w:eastAsia="宋体" w:cs="宋体"/>
          <w:b/>
          <w:bCs/>
          <w:spacing w:val="-5"/>
          <w:sz w:val="24"/>
          <w:szCs w:val="24"/>
        </w:rPr>
        <w:t>7.</w:t>
      </w:r>
      <w:r>
        <w:rPr>
          <w:rFonts w:hint="eastAsia" w:ascii="宋体" w:hAnsi="宋体" w:eastAsia="宋体" w:cs="宋体"/>
          <w:spacing w:val="-5"/>
          <w:sz w:val="24"/>
          <w:szCs w:val="24"/>
        </w:rPr>
        <w:t xml:space="preserve"> </w:t>
      </w:r>
      <w:r>
        <w:rPr>
          <w:rFonts w:hint="eastAsia" w:ascii="宋体" w:hAnsi="宋体" w:eastAsia="宋体" w:cs="宋体"/>
          <w:b/>
          <w:bCs/>
          <w:spacing w:val="-5"/>
          <w:sz w:val="24"/>
          <w:szCs w:val="24"/>
        </w:rPr>
        <w:t>投标文件的评审、比较和否决</w:t>
      </w:r>
    </w:p>
    <w:p>
      <w:pPr>
        <w:spacing w:before="78" w:line="361" w:lineRule="auto"/>
        <w:ind w:left="24" w:right="188" w:firstLine="499"/>
        <w:jc w:val="both"/>
        <w:rPr>
          <w:rFonts w:hint="eastAsia" w:ascii="宋体" w:hAnsi="宋体" w:eastAsia="宋体" w:cs="宋体"/>
          <w:sz w:val="24"/>
          <w:szCs w:val="24"/>
        </w:rPr>
      </w:pPr>
      <w:r>
        <w:rPr>
          <w:rFonts w:hint="eastAsia" w:ascii="宋体" w:hAnsi="宋体" w:eastAsia="宋体" w:cs="宋体"/>
          <w:sz w:val="24"/>
          <w:szCs w:val="24"/>
        </w:rPr>
        <w:t>7.1评标委员会将按照本章“评标办法”第4条规定，仅对在实质上响应招标文件要求的投标文件进行评估和比较。</w:t>
      </w:r>
    </w:p>
    <w:p>
      <w:pPr>
        <w:spacing w:before="78" w:line="361" w:lineRule="auto"/>
        <w:ind w:left="24" w:right="188" w:firstLine="499"/>
        <w:jc w:val="both"/>
        <w:rPr>
          <w:rFonts w:hint="eastAsia" w:ascii="宋体" w:hAnsi="宋体" w:eastAsia="宋体" w:cs="宋体"/>
          <w:sz w:val="24"/>
          <w:szCs w:val="24"/>
        </w:rPr>
      </w:pPr>
      <w:r>
        <w:rPr>
          <w:rFonts w:hint="eastAsia" w:ascii="宋体" w:hAnsi="宋体" w:eastAsia="宋体" w:cs="宋体"/>
          <w:sz w:val="24"/>
          <w:szCs w:val="24"/>
        </w:rPr>
        <w:t>7.2在评审过程中，评标委员会可以以书面形式要求供应商就投标文件中含义不明确的内容进行书面说明并提供相关材料。</w:t>
      </w:r>
    </w:p>
    <w:p>
      <w:pPr>
        <w:spacing w:before="196" w:line="361" w:lineRule="auto"/>
        <w:ind w:left="24" w:right="218" w:firstLine="479"/>
        <w:rPr>
          <w:rFonts w:hint="eastAsia" w:ascii="宋体" w:hAnsi="宋体" w:eastAsia="宋体" w:cs="宋体"/>
          <w:sz w:val="24"/>
          <w:szCs w:val="24"/>
        </w:rPr>
      </w:pPr>
      <w:r>
        <w:rPr>
          <w:rFonts w:hint="eastAsia" w:ascii="宋体" w:hAnsi="宋体" w:eastAsia="宋体" w:cs="宋体"/>
          <w:spacing w:val="2"/>
          <w:sz w:val="24"/>
          <w:szCs w:val="24"/>
        </w:rPr>
        <w:t>7.3评标委员会依据规定的评标标准和方法，对投标文件进行评审和比较，向采购人</w:t>
      </w:r>
      <w:r>
        <w:rPr>
          <w:rFonts w:hint="eastAsia" w:ascii="宋体" w:hAnsi="宋体" w:eastAsia="宋体" w:cs="宋体"/>
          <w:spacing w:val="3"/>
          <w:sz w:val="24"/>
          <w:szCs w:val="24"/>
        </w:rPr>
        <w:t xml:space="preserve"> </w:t>
      </w:r>
      <w:r>
        <w:rPr>
          <w:rFonts w:hint="eastAsia" w:ascii="宋体" w:hAnsi="宋体" w:eastAsia="宋体" w:cs="宋体"/>
          <w:spacing w:val="-1"/>
          <w:sz w:val="24"/>
          <w:szCs w:val="24"/>
        </w:rPr>
        <w:t>提出书面评标报告，并推荐合格的中标候选人。采购人根据评标委员会提出的书面评标报</w:t>
      </w:r>
      <w:r>
        <w:rPr>
          <w:rFonts w:hint="eastAsia" w:ascii="宋体" w:hAnsi="宋体" w:eastAsia="宋体" w:cs="宋体"/>
          <w:spacing w:val="-5"/>
          <w:sz w:val="24"/>
          <w:szCs w:val="24"/>
        </w:rPr>
        <w:t>告和推荐的中标候选人确定中标人。</w:t>
      </w:r>
    </w:p>
    <w:p>
      <w:pPr>
        <w:spacing w:before="180" w:line="220" w:lineRule="auto"/>
        <w:ind w:left="504"/>
        <w:rPr>
          <w:rFonts w:hint="eastAsia" w:ascii="宋体" w:hAnsi="宋体" w:eastAsia="宋体" w:cs="宋体"/>
          <w:sz w:val="24"/>
          <w:szCs w:val="24"/>
        </w:rPr>
      </w:pPr>
      <w:r>
        <w:rPr>
          <w:rFonts w:hint="eastAsia" w:ascii="宋体" w:hAnsi="宋体" w:eastAsia="宋体" w:cs="宋体"/>
          <w:spacing w:val="3"/>
          <w:sz w:val="24"/>
          <w:szCs w:val="24"/>
        </w:rPr>
        <w:t>7.4评标方法和标准</w:t>
      </w:r>
    </w:p>
    <w:p>
      <w:pPr>
        <w:spacing w:before="196" w:line="361" w:lineRule="auto"/>
        <w:ind w:left="24" w:right="218" w:firstLine="479"/>
        <w:rPr>
          <w:rFonts w:hint="eastAsia" w:ascii="宋体" w:hAnsi="宋体" w:eastAsia="宋体" w:cs="宋体"/>
          <w:spacing w:val="2"/>
          <w:sz w:val="24"/>
          <w:szCs w:val="24"/>
        </w:rPr>
      </w:pPr>
      <w:r>
        <w:rPr>
          <w:rFonts w:hint="eastAsia" w:ascii="宋体" w:hAnsi="宋体" w:eastAsia="宋体" w:cs="宋体"/>
          <w:spacing w:val="2"/>
          <w:sz w:val="24"/>
          <w:szCs w:val="24"/>
        </w:rPr>
        <w:t>7.4.1本次招标采用百分制评标方法。在满足招标文件的实质性要求(合同期限、投标有效期、工作内容和要求、安全和合理低价)条件下，评标委员会选择综合得分由最高到低排序前三名的供应商作为中标候选人并向采购人推荐。</w:t>
      </w:r>
    </w:p>
    <w:p>
      <w:pPr>
        <w:spacing w:before="177" w:line="219" w:lineRule="auto"/>
        <w:ind w:left="504"/>
        <w:rPr>
          <w:rFonts w:hint="eastAsia" w:ascii="宋体" w:hAnsi="宋体" w:eastAsia="宋体" w:cs="宋体"/>
          <w:sz w:val="24"/>
          <w:szCs w:val="24"/>
        </w:rPr>
      </w:pPr>
      <w:r>
        <w:rPr>
          <w:rFonts w:hint="eastAsia" w:ascii="宋体" w:hAnsi="宋体" w:eastAsia="宋体" w:cs="宋体"/>
          <w:spacing w:val="1"/>
          <w:sz w:val="24"/>
          <w:szCs w:val="24"/>
        </w:rPr>
        <w:t>7.4.2评分内容及步骤</w:t>
      </w:r>
    </w:p>
    <w:p>
      <w:pPr>
        <w:spacing w:before="175" w:line="219" w:lineRule="auto"/>
        <w:ind w:left="504"/>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"7.4.2.1" </w:instrText>
      </w:r>
      <w:r>
        <w:rPr>
          <w:rFonts w:hint="eastAsia" w:ascii="宋体" w:hAnsi="宋体" w:eastAsia="宋体" w:cs="宋体"/>
          <w:sz w:val="24"/>
          <w:szCs w:val="24"/>
        </w:rPr>
        <w:fldChar w:fldCharType="separate"/>
      </w:r>
      <w:r>
        <w:rPr>
          <w:rFonts w:hint="eastAsia" w:ascii="宋体" w:hAnsi="宋体" w:eastAsia="宋体" w:cs="宋体"/>
          <w:spacing w:val="-2"/>
          <w:sz w:val="24"/>
          <w:szCs w:val="24"/>
        </w:rPr>
        <w:t>7.4.2.1</w:t>
      </w:r>
      <w:r>
        <w:rPr>
          <w:rFonts w:hint="eastAsia" w:ascii="宋体" w:hAnsi="宋体" w:eastAsia="宋体" w:cs="宋体"/>
          <w:spacing w:val="-2"/>
          <w:sz w:val="24"/>
          <w:szCs w:val="24"/>
        </w:rPr>
        <w:fldChar w:fldCharType="end"/>
      </w:r>
      <w:r>
        <w:rPr>
          <w:rFonts w:hint="eastAsia" w:ascii="宋体" w:hAnsi="宋体" w:eastAsia="宋体" w:cs="宋体"/>
          <w:spacing w:val="-2"/>
          <w:sz w:val="24"/>
          <w:szCs w:val="24"/>
        </w:rPr>
        <w:t>评审内容：</w:t>
      </w:r>
    </w:p>
    <w:p>
      <w:pPr>
        <w:spacing w:before="195" w:line="219" w:lineRule="auto"/>
        <w:ind w:left="624"/>
        <w:rPr>
          <w:rFonts w:hint="eastAsia" w:ascii="宋体" w:hAnsi="宋体" w:eastAsia="宋体" w:cs="宋体"/>
          <w:sz w:val="24"/>
          <w:szCs w:val="24"/>
        </w:rPr>
      </w:pPr>
      <w:r>
        <w:rPr>
          <w:rFonts w:hint="eastAsia" w:ascii="宋体" w:hAnsi="宋体" w:eastAsia="宋体" w:cs="宋体"/>
          <w:spacing w:val="1"/>
          <w:sz w:val="24"/>
          <w:szCs w:val="24"/>
        </w:rPr>
        <w:t>(1)投标文件评审内容和分值：评审总分100分，各分值分配如下：</w:t>
      </w:r>
    </w:p>
    <w:p>
      <w:pPr>
        <w:pStyle w:val="4"/>
        <w:spacing w:line="251" w:lineRule="auto"/>
        <w:rPr>
          <w:rFonts w:hint="eastAsia" w:ascii="宋体" w:hAnsi="宋体" w:eastAsia="宋体" w:cs="宋体"/>
          <w:sz w:val="24"/>
          <w:szCs w:val="24"/>
        </w:rPr>
      </w:pPr>
    </w:p>
    <w:p>
      <w:pPr>
        <w:pStyle w:val="4"/>
        <w:spacing w:line="251" w:lineRule="auto"/>
        <w:rPr>
          <w:rFonts w:hint="eastAsia" w:ascii="宋体" w:hAnsi="宋体" w:eastAsia="宋体" w:cs="宋体"/>
          <w:sz w:val="24"/>
          <w:szCs w:val="24"/>
        </w:rPr>
      </w:pPr>
    </w:p>
    <w:p>
      <w:pPr>
        <w:rPr>
          <w:rFonts w:hint="eastAsia" w:ascii="宋体" w:hAnsi="宋体" w:eastAsia="宋体" w:cs="宋体"/>
          <w:spacing w:val="-2"/>
          <w:sz w:val="24"/>
          <w:szCs w:val="24"/>
        </w:rPr>
      </w:pPr>
      <w:r>
        <w:rPr>
          <w:rFonts w:hint="eastAsia" w:ascii="宋体" w:hAnsi="宋体" w:eastAsia="宋体" w:cs="宋体"/>
          <w:spacing w:val="-2"/>
          <w:sz w:val="24"/>
          <w:szCs w:val="24"/>
        </w:rPr>
        <w:br w:type="page"/>
      </w:r>
    </w:p>
    <w:tbl>
      <w:tblPr>
        <w:tblStyle w:val="25"/>
        <w:tblW w:w="92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3"/>
        <w:gridCol w:w="1490"/>
        <w:gridCol w:w="887"/>
        <w:gridCol w:w="58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1003" w:type="dxa"/>
            <w:vAlign w:val="top"/>
          </w:tcPr>
          <w:p>
            <w:pPr>
              <w:pStyle w:val="26"/>
              <w:spacing w:before="288" w:line="231" w:lineRule="auto"/>
              <w:ind w:left="301"/>
              <w:rPr>
                <w:sz w:val="24"/>
                <w:szCs w:val="24"/>
              </w:rPr>
            </w:pPr>
            <w:r>
              <w:rPr>
                <w:spacing w:val="3"/>
                <w:sz w:val="24"/>
                <w:szCs w:val="24"/>
                <w14:textOutline w14:w="3795" w14:cap="flat" w14:cmpd="sng">
                  <w14:solidFill>
                    <w14:srgbClr w14:val="000000"/>
                  </w14:solidFill>
                  <w14:prstDash w14:val="solid"/>
                  <w14:miter w14:val="0"/>
                </w14:textOutline>
              </w:rPr>
              <w:t>序号</w:t>
            </w:r>
          </w:p>
        </w:tc>
        <w:tc>
          <w:tcPr>
            <w:tcW w:w="1490" w:type="dxa"/>
            <w:vAlign w:val="top"/>
          </w:tcPr>
          <w:p>
            <w:pPr>
              <w:pStyle w:val="26"/>
              <w:spacing w:before="288" w:line="231" w:lineRule="auto"/>
              <w:ind w:left="437"/>
              <w:rPr>
                <w:sz w:val="24"/>
                <w:szCs w:val="24"/>
              </w:rPr>
            </w:pPr>
            <w:r>
              <w:rPr>
                <w:spacing w:val="5"/>
                <w:sz w:val="24"/>
                <w:szCs w:val="24"/>
                <w14:textOutline w14:w="3795" w14:cap="flat" w14:cmpd="sng">
                  <w14:solidFill>
                    <w14:srgbClr w14:val="000000"/>
                  </w14:solidFill>
                  <w14:prstDash w14:val="solid"/>
                  <w14:miter w14:val="0"/>
                </w14:textOutline>
              </w:rPr>
              <w:t>评审项</w:t>
            </w:r>
          </w:p>
        </w:tc>
        <w:tc>
          <w:tcPr>
            <w:tcW w:w="887" w:type="dxa"/>
            <w:vAlign w:val="top"/>
          </w:tcPr>
          <w:p>
            <w:pPr>
              <w:pStyle w:val="26"/>
              <w:spacing w:before="131" w:line="260" w:lineRule="auto"/>
              <w:ind w:left="143" w:right="127" w:hanging="4"/>
              <w:rPr>
                <w:sz w:val="24"/>
                <w:szCs w:val="24"/>
              </w:rPr>
            </w:pPr>
            <w:r>
              <w:rPr>
                <w:spacing w:val="5"/>
                <w:sz w:val="24"/>
                <w:szCs w:val="24"/>
                <w14:textOutline w14:w="3795" w14:cap="flat" w14:cmpd="sng">
                  <w14:solidFill>
                    <w14:srgbClr w14:val="000000"/>
                  </w14:solidFill>
                  <w14:prstDash w14:val="solid"/>
                  <w14:miter w14:val="0"/>
                </w14:textOutline>
              </w:rPr>
              <w:t>分项最</w:t>
            </w:r>
            <w:r>
              <w:rPr>
                <w:sz w:val="24"/>
                <w:szCs w:val="24"/>
              </w:rPr>
              <w:t xml:space="preserve"> </w:t>
            </w:r>
            <w:r>
              <w:rPr>
                <w:spacing w:val="3"/>
                <w:sz w:val="24"/>
                <w:szCs w:val="24"/>
                <w14:textOutline w14:w="3795" w14:cap="flat" w14:cmpd="sng">
                  <w14:solidFill>
                    <w14:srgbClr w14:val="000000"/>
                  </w14:solidFill>
                  <w14:prstDash w14:val="solid"/>
                  <w14:miter w14:val="0"/>
                </w14:textOutline>
              </w:rPr>
              <w:t>高分值</w:t>
            </w:r>
          </w:p>
        </w:tc>
        <w:tc>
          <w:tcPr>
            <w:tcW w:w="5838" w:type="dxa"/>
            <w:vAlign w:val="top"/>
          </w:tcPr>
          <w:p>
            <w:pPr>
              <w:pStyle w:val="26"/>
              <w:spacing w:before="288" w:line="231" w:lineRule="auto"/>
              <w:ind w:left="2190"/>
              <w:rPr>
                <w:sz w:val="24"/>
                <w:szCs w:val="24"/>
              </w:rPr>
            </w:pPr>
            <w:r>
              <w:rPr>
                <w:spacing w:val="8"/>
                <w:sz w:val="24"/>
                <w:szCs w:val="24"/>
                <w14:textOutline w14:w="3795" w14:cap="flat" w14:cmpd="sng">
                  <w14:solidFill>
                    <w14:srgbClr w14:val="000000"/>
                  </w14:solidFill>
                  <w14:prstDash w14:val="solid"/>
                  <w14:miter w14:val="0"/>
                </w14:textOutline>
              </w:rPr>
              <w:t>评审要素及标准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9218" w:type="dxa"/>
            <w:gridSpan w:val="4"/>
            <w:vAlign w:val="top"/>
          </w:tcPr>
          <w:p>
            <w:pPr>
              <w:pStyle w:val="26"/>
              <w:spacing w:before="159" w:line="231" w:lineRule="auto"/>
              <w:ind w:left="124"/>
              <w:rPr>
                <w:sz w:val="24"/>
                <w:szCs w:val="24"/>
              </w:rPr>
            </w:pPr>
            <w:r>
              <w:rPr>
                <w:spacing w:val="7"/>
                <w:sz w:val="24"/>
                <w:szCs w:val="24"/>
                <w14:textOutline w14:w="3795" w14:cap="flat" w14:cmpd="sng">
                  <w14:solidFill>
                    <w14:srgbClr w14:val="000000"/>
                  </w14:solidFill>
                  <w14:prstDash w14:val="solid"/>
                  <w14:miter w14:val="0"/>
                </w14:textOutline>
              </w:rPr>
              <w:t>一、</w:t>
            </w:r>
            <w:r>
              <w:rPr>
                <w:rFonts w:hint="eastAsia" w:eastAsia="宋体"/>
                <w:spacing w:val="7"/>
                <w:sz w:val="24"/>
                <w:szCs w:val="24"/>
                <w:lang w:val="en-US" w:eastAsia="zh-CN"/>
                <w14:textOutline w14:w="3795" w14:cap="flat" w14:cmpd="sng">
                  <w14:solidFill>
                    <w14:srgbClr w14:val="000000"/>
                  </w14:solidFill>
                  <w14:prstDash w14:val="solid"/>
                  <w14:miter w14:val="0"/>
                </w14:textOutline>
              </w:rPr>
              <w:t>商务</w:t>
            </w:r>
            <w:r>
              <w:rPr>
                <w:spacing w:val="7"/>
                <w:sz w:val="24"/>
                <w:szCs w:val="24"/>
                <w14:textOutline w14:w="3795" w14:cap="flat" w14:cmpd="sng">
                  <w14:solidFill>
                    <w14:srgbClr w14:val="000000"/>
                  </w14:solidFill>
                  <w14:prstDash w14:val="solid"/>
                  <w14:miter w14:val="0"/>
                </w14:textOutline>
              </w:rPr>
              <w:t>评审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6" w:hRule="atLeast"/>
        </w:trPr>
        <w:tc>
          <w:tcPr>
            <w:tcW w:w="1003" w:type="dxa"/>
            <w:vAlign w:val="top"/>
          </w:tcPr>
          <w:p>
            <w:pPr>
              <w:spacing w:line="241" w:lineRule="auto"/>
              <w:rPr>
                <w:rFonts w:ascii="Arial"/>
                <w:sz w:val="24"/>
                <w:szCs w:val="24"/>
              </w:rPr>
            </w:pPr>
          </w:p>
          <w:p>
            <w:pPr>
              <w:spacing w:line="241" w:lineRule="auto"/>
              <w:rPr>
                <w:rFonts w:ascii="Arial"/>
                <w:sz w:val="24"/>
                <w:szCs w:val="24"/>
              </w:rPr>
            </w:pPr>
          </w:p>
          <w:p>
            <w:pPr>
              <w:spacing w:line="241" w:lineRule="auto"/>
              <w:rPr>
                <w:rFonts w:ascii="Arial"/>
                <w:sz w:val="24"/>
                <w:szCs w:val="24"/>
              </w:rPr>
            </w:pPr>
          </w:p>
          <w:p>
            <w:pPr>
              <w:spacing w:line="241" w:lineRule="auto"/>
              <w:rPr>
                <w:rFonts w:ascii="Arial"/>
                <w:sz w:val="24"/>
                <w:szCs w:val="24"/>
              </w:rPr>
            </w:pPr>
          </w:p>
          <w:p>
            <w:pPr>
              <w:spacing w:line="242" w:lineRule="auto"/>
              <w:rPr>
                <w:rFonts w:ascii="Arial"/>
                <w:sz w:val="24"/>
                <w:szCs w:val="24"/>
              </w:rPr>
            </w:pPr>
          </w:p>
          <w:p>
            <w:pPr>
              <w:pStyle w:val="26"/>
              <w:spacing w:before="65" w:line="187" w:lineRule="auto"/>
              <w:ind w:left="468"/>
              <w:rPr>
                <w:sz w:val="24"/>
                <w:szCs w:val="24"/>
              </w:rPr>
            </w:pPr>
            <w:r>
              <w:rPr>
                <w:sz w:val="24"/>
                <w:szCs w:val="24"/>
              </w:rPr>
              <w:t>1</w:t>
            </w:r>
          </w:p>
        </w:tc>
        <w:tc>
          <w:tcPr>
            <w:tcW w:w="1490" w:type="dxa"/>
            <w:vAlign w:val="top"/>
          </w:tcPr>
          <w:p>
            <w:pPr>
              <w:spacing w:line="292" w:lineRule="auto"/>
              <w:rPr>
                <w:rFonts w:ascii="Arial"/>
                <w:sz w:val="24"/>
                <w:szCs w:val="24"/>
              </w:rPr>
            </w:pPr>
          </w:p>
          <w:p>
            <w:pPr>
              <w:spacing w:line="293" w:lineRule="auto"/>
              <w:rPr>
                <w:rFonts w:ascii="Arial"/>
                <w:sz w:val="24"/>
                <w:szCs w:val="24"/>
              </w:rPr>
            </w:pPr>
          </w:p>
          <w:p>
            <w:pPr>
              <w:spacing w:line="293" w:lineRule="auto"/>
              <w:rPr>
                <w:rFonts w:ascii="Arial"/>
                <w:sz w:val="24"/>
                <w:szCs w:val="24"/>
              </w:rPr>
            </w:pPr>
          </w:p>
          <w:p>
            <w:pPr>
              <w:spacing w:line="293" w:lineRule="auto"/>
              <w:rPr>
                <w:rFonts w:ascii="Arial"/>
                <w:sz w:val="24"/>
                <w:szCs w:val="24"/>
              </w:rPr>
            </w:pPr>
          </w:p>
          <w:p>
            <w:pPr>
              <w:pStyle w:val="26"/>
              <w:spacing w:before="65" w:line="231" w:lineRule="auto"/>
              <w:ind w:left="332"/>
              <w:rPr>
                <w:sz w:val="24"/>
                <w:szCs w:val="24"/>
              </w:rPr>
            </w:pPr>
            <w:r>
              <w:rPr>
                <w:rFonts w:hint="eastAsia" w:eastAsia="宋体"/>
                <w:spacing w:val="6"/>
                <w:sz w:val="24"/>
                <w:szCs w:val="24"/>
                <w:lang w:val="en-US" w:eastAsia="zh-CN"/>
              </w:rPr>
              <w:t>投标</w:t>
            </w:r>
            <w:r>
              <w:rPr>
                <w:spacing w:val="6"/>
                <w:sz w:val="24"/>
                <w:szCs w:val="24"/>
              </w:rPr>
              <w:t>报价</w:t>
            </w:r>
          </w:p>
        </w:tc>
        <w:tc>
          <w:tcPr>
            <w:tcW w:w="887" w:type="dxa"/>
            <w:vAlign w:val="top"/>
          </w:tcPr>
          <w:p>
            <w:pPr>
              <w:spacing w:line="293" w:lineRule="auto"/>
              <w:rPr>
                <w:rFonts w:ascii="Arial"/>
                <w:sz w:val="24"/>
                <w:szCs w:val="24"/>
              </w:rPr>
            </w:pPr>
          </w:p>
          <w:p>
            <w:pPr>
              <w:spacing w:line="293" w:lineRule="auto"/>
              <w:rPr>
                <w:rFonts w:ascii="Arial"/>
                <w:sz w:val="24"/>
                <w:szCs w:val="24"/>
              </w:rPr>
            </w:pPr>
          </w:p>
          <w:p>
            <w:pPr>
              <w:spacing w:line="293" w:lineRule="auto"/>
              <w:rPr>
                <w:rFonts w:ascii="Arial"/>
                <w:sz w:val="24"/>
                <w:szCs w:val="24"/>
              </w:rPr>
            </w:pPr>
          </w:p>
          <w:p>
            <w:pPr>
              <w:spacing w:line="293" w:lineRule="auto"/>
              <w:rPr>
                <w:rFonts w:ascii="Arial"/>
                <w:sz w:val="24"/>
                <w:szCs w:val="24"/>
              </w:rPr>
            </w:pPr>
          </w:p>
          <w:p>
            <w:pPr>
              <w:pStyle w:val="26"/>
              <w:spacing w:before="65" w:line="232" w:lineRule="auto"/>
              <w:ind w:left="213"/>
              <w:rPr>
                <w:sz w:val="24"/>
                <w:szCs w:val="24"/>
              </w:rPr>
            </w:pPr>
            <w:r>
              <w:rPr>
                <w:spacing w:val="-1"/>
                <w:sz w:val="24"/>
                <w:szCs w:val="24"/>
              </w:rPr>
              <w:t>30</w:t>
            </w:r>
            <w:r>
              <w:rPr>
                <w:spacing w:val="-32"/>
                <w:sz w:val="24"/>
                <w:szCs w:val="24"/>
              </w:rPr>
              <w:t xml:space="preserve"> </w:t>
            </w:r>
            <w:r>
              <w:rPr>
                <w:spacing w:val="-1"/>
                <w:sz w:val="24"/>
                <w:szCs w:val="24"/>
              </w:rPr>
              <w:t>分</w:t>
            </w:r>
          </w:p>
        </w:tc>
        <w:tc>
          <w:tcPr>
            <w:tcW w:w="5838" w:type="dxa"/>
            <w:vAlign w:val="top"/>
          </w:tcPr>
          <w:p>
            <w:pPr>
              <w:pStyle w:val="26"/>
              <w:spacing w:before="51" w:line="262" w:lineRule="auto"/>
              <w:ind w:left="120" w:right="94" w:hanging="5"/>
              <w:jc w:val="both"/>
              <w:rPr>
                <w:rFonts w:hint="eastAsia"/>
                <w:spacing w:val="7"/>
                <w:sz w:val="24"/>
                <w:szCs w:val="24"/>
              </w:rPr>
            </w:pPr>
            <w:r>
              <w:rPr>
                <w:rFonts w:hint="eastAsia"/>
                <w:spacing w:val="7"/>
                <w:sz w:val="24"/>
                <w:szCs w:val="24"/>
              </w:rPr>
              <w:t>(1)评标基准价：本次招标设最高限价。所有投标报价超过最高限价的见为无效标，不再参与下一步评审。</w:t>
            </w:r>
          </w:p>
          <w:p>
            <w:pPr>
              <w:pStyle w:val="26"/>
              <w:spacing w:before="51" w:line="262" w:lineRule="auto"/>
              <w:ind w:left="120" w:right="94" w:hanging="5"/>
              <w:jc w:val="both"/>
              <w:rPr>
                <w:spacing w:val="7"/>
                <w:sz w:val="24"/>
                <w:szCs w:val="24"/>
              </w:rPr>
            </w:pPr>
            <w:r>
              <w:rPr>
                <w:rFonts w:hint="eastAsia"/>
                <w:spacing w:val="7"/>
                <w:sz w:val="24"/>
                <w:szCs w:val="24"/>
              </w:rPr>
              <w:t>(2)满足</w:t>
            </w:r>
            <w:r>
              <w:rPr>
                <w:rFonts w:hint="eastAsia" w:eastAsia="宋体"/>
                <w:spacing w:val="7"/>
                <w:sz w:val="24"/>
                <w:szCs w:val="24"/>
                <w:lang w:val="en-US" w:eastAsia="zh-CN"/>
              </w:rPr>
              <w:t>招标</w:t>
            </w:r>
            <w:r>
              <w:rPr>
                <w:rFonts w:hint="eastAsia"/>
                <w:spacing w:val="7"/>
                <w:sz w:val="24"/>
                <w:szCs w:val="24"/>
              </w:rPr>
              <w:t>文件要求且有效投标单位超过0家(包含0)，则去掉0个最高价,0个最低价;若小于0家,则不去;将其投标报价取平均值后*K%（100%）做为基准值，投标报价与基准价相比的差额率，每高1%扣2分，每低1%扣1分。</w:t>
            </w:r>
          </w:p>
          <w:p>
            <w:pPr>
              <w:pStyle w:val="26"/>
              <w:spacing w:before="51" w:line="262" w:lineRule="auto"/>
              <w:ind w:left="120" w:right="94" w:hanging="5"/>
              <w:jc w:val="both"/>
              <w:rPr>
                <w:sz w:val="24"/>
                <w:szCs w:val="24"/>
              </w:rPr>
            </w:pPr>
            <w:r>
              <w:rPr>
                <w:spacing w:val="7"/>
                <w:sz w:val="24"/>
                <w:szCs w:val="24"/>
              </w:rPr>
              <w:t>符合</w:t>
            </w:r>
            <w:r>
              <w:rPr>
                <w:rFonts w:hint="eastAsia" w:eastAsia="宋体"/>
                <w:spacing w:val="7"/>
                <w:sz w:val="24"/>
                <w:szCs w:val="24"/>
                <w:lang w:val="en-US" w:eastAsia="zh-CN"/>
              </w:rPr>
              <w:t>招标</w:t>
            </w:r>
            <w:r>
              <w:rPr>
                <w:spacing w:val="7"/>
                <w:sz w:val="24"/>
                <w:szCs w:val="24"/>
              </w:rPr>
              <w:t>文件规定的小微企业、监狱企业、残疾人福利企业优</w:t>
            </w:r>
            <w:r>
              <w:rPr>
                <w:spacing w:val="5"/>
                <w:sz w:val="24"/>
                <w:szCs w:val="24"/>
              </w:rPr>
              <w:t>惠条件的</w:t>
            </w:r>
            <w:r>
              <w:rPr>
                <w:rFonts w:hint="eastAsia" w:eastAsia="宋体"/>
                <w:spacing w:val="5"/>
                <w:sz w:val="24"/>
                <w:szCs w:val="24"/>
                <w:lang w:val="en-US" w:eastAsia="zh-CN"/>
              </w:rPr>
              <w:t>投标人</w:t>
            </w:r>
            <w:r>
              <w:rPr>
                <w:spacing w:val="5"/>
                <w:sz w:val="24"/>
                <w:szCs w:val="24"/>
              </w:rPr>
              <w:t>，价格给予</w:t>
            </w:r>
            <w:r>
              <w:rPr>
                <w:spacing w:val="-34"/>
                <w:sz w:val="24"/>
                <w:szCs w:val="24"/>
              </w:rPr>
              <w:t xml:space="preserve"> </w:t>
            </w:r>
            <w:r>
              <w:rPr>
                <w:spacing w:val="5"/>
                <w:sz w:val="24"/>
                <w:szCs w:val="24"/>
              </w:rPr>
              <w:t>3%的扣除，用扣</w:t>
            </w:r>
            <w:r>
              <w:rPr>
                <w:spacing w:val="4"/>
                <w:sz w:val="24"/>
                <w:szCs w:val="24"/>
              </w:rPr>
              <w:t>除后的价格参与评</w:t>
            </w:r>
            <w:r>
              <w:rPr>
                <w:spacing w:val="-5"/>
                <w:sz w:val="24"/>
                <w:szCs w:val="24"/>
              </w:rPr>
              <w:t>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6" w:hRule="atLeast"/>
        </w:trPr>
        <w:tc>
          <w:tcPr>
            <w:tcW w:w="1003" w:type="dxa"/>
            <w:vAlign w:val="center"/>
          </w:tcPr>
          <w:p>
            <w:pPr>
              <w:pStyle w:val="26"/>
              <w:spacing w:before="65" w:line="187" w:lineRule="auto"/>
              <w:ind w:left="416" w:leftChars="0"/>
              <w:jc w:val="both"/>
              <w:rPr>
                <w:sz w:val="24"/>
                <w:szCs w:val="24"/>
              </w:rPr>
            </w:pPr>
            <w:r>
              <w:rPr>
                <w:spacing w:val="-7"/>
                <w:sz w:val="24"/>
                <w:szCs w:val="24"/>
              </w:rPr>
              <w:t>2</w:t>
            </w:r>
          </w:p>
        </w:tc>
        <w:tc>
          <w:tcPr>
            <w:tcW w:w="1490" w:type="dxa"/>
            <w:vAlign w:val="center"/>
          </w:tcPr>
          <w:p>
            <w:pPr>
              <w:spacing w:line="270" w:lineRule="auto"/>
              <w:jc w:val="center"/>
              <w:rPr>
                <w:rFonts w:ascii="Arial"/>
                <w:sz w:val="24"/>
                <w:szCs w:val="24"/>
              </w:rPr>
            </w:pPr>
          </w:p>
          <w:p>
            <w:pPr>
              <w:pStyle w:val="26"/>
              <w:spacing w:before="65" w:line="232" w:lineRule="auto"/>
              <w:ind w:left="541" w:leftChars="0"/>
              <w:jc w:val="both"/>
              <w:rPr>
                <w:rFonts w:hint="eastAsia" w:eastAsia="宋体"/>
                <w:spacing w:val="6"/>
                <w:sz w:val="24"/>
                <w:szCs w:val="24"/>
                <w:lang w:val="en-US" w:eastAsia="zh-CN"/>
              </w:rPr>
            </w:pPr>
            <w:r>
              <w:rPr>
                <w:spacing w:val="2"/>
                <w:sz w:val="24"/>
                <w:szCs w:val="24"/>
              </w:rPr>
              <w:t>业绩</w:t>
            </w:r>
          </w:p>
        </w:tc>
        <w:tc>
          <w:tcPr>
            <w:tcW w:w="887" w:type="dxa"/>
            <w:vAlign w:val="center"/>
          </w:tcPr>
          <w:p>
            <w:pPr>
              <w:spacing w:line="270" w:lineRule="auto"/>
              <w:jc w:val="center"/>
              <w:rPr>
                <w:rFonts w:hint="eastAsia" w:asciiTheme="minorEastAsia" w:hAnsiTheme="minorEastAsia" w:eastAsiaTheme="minorEastAsia" w:cstheme="minorEastAsia"/>
                <w:sz w:val="24"/>
                <w:szCs w:val="24"/>
              </w:rPr>
            </w:pPr>
          </w:p>
          <w:p>
            <w:pPr>
              <w:pStyle w:val="26"/>
              <w:spacing w:before="65" w:line="232" w:lineRule="auto"/>
              <w:ind w:left="266" w:leftChars="0"/>
              <w:jc w:val="both"/>
              <w:rPr>
                <w:rFonts w:hint="eastAsia" w:asciiTheme="minorEastAsia" w:hAnsiTheme="minorEastAsia" w:eastAsiaTheme="minorEastAsia" w:cstheme="minorEastAsia"/>
                <w:spacing w:val="-1"/>
                <w:sz w:val="24"/>
                <w:szCs w:val="24"/>
              </w:rPr>
            </w:pPr>
            <w:r>
              <w:rPr>
                <w:rFonts w:hint="eastAsia" w:asciiTheme="minorEastAsia" w:hAnsiTheme="minorEastAsia" w:eastAsiaTheme="minorEastAsia" w:cstheme="minorEastAsia"/>
                <w:spacing w:val="-4"/>
                <w:sz w:val="24"/>
                <w:szCs w:val="24"/>
                <w:lang w:val="en-US" w:eastAsia="zh-CN"/>
              </w:rPr>
              <w:t>10</w:t>
            </w:r>
            <w:r>
              <w:rPr>
                <w:rFonts w:hint="eastAsia" w:asciiTheme="minorEastAsia" w:hAnsiTheme="minorEastAsia" w:eastAsiaTheme="minorEastAsia" w:cstheme="minorEastAsia"/>
                <w:spacing w:val="-4"/>
                <w:sz w:val="24"/>
                <w:szCs w:val="24"/>
              </w:rPr>
              <w:t>分</w:t>
            </w:r>
          </w:p>
        </w:tc>
        <w:tc>
          <w:tcPr>
            <w:tcW w:w="5838" w:type="dxa"/>
            <w:vAlign w:val="top"/>
          </w:tcPr>
          <w:p>
            <w:pPr>
              <w:pStyle w:val="26"/>
              <w:spacing w:before="59" w:line="261" w:lineRule="auto"/>
              <w:ind w:left="117" w:leftChars="0" w:right="112" w:rightChars="0" w:hanging="1" w:firstLineChars="0"/>
              <w:rPr>
                <w:rFonts w:hint="eastAsia" w:asciiTheme="minorEastAsia" w:hAnsiTheme="minorEastAsia" w:eastAsiaTheme="minorEastAsia" w:cstheme="minorEastAsia"/>
                <w:spacing w:val="7"/>
                <w:sz w:val="24"/>
                <w:szCs w:val="24"/>
              </w:rPr>
            </w:pPr>
            <w:r>
              <w:rPr>
                <w:rFonts w:hint="eastAsia" w:asciiTheme="minorEastAsia" w:hAnsiTheme="minorEastAsia" w:eastAsiaTheme="minorEastAsia" w:cstheme="minorEastAsia"/>
                <w:color w:val="auto"/>
                <w:spacing w:val="8"/>
                <w:sz w:val="24"/>
                <w:szCs w:val="24"/>
                <w:highlight w:val="none"/>
              </w:rPr>
              <w:t>提供</w:t>
            </w:r>
            <w:r>
              <w:rPr>
                <w:rFonts w:hint="eastAsia" w:asciiTheme="minorEastAsia" w:hAnsiTheme="minorEastAsia" w:eastAsiaTheme="minorEastAsia" w:cstheme="minorEastAsia"/>
                <w:color w:val="auto"/>
                <w:spacing w:val="8"/>
                <w:sz w:val="24"/>
                <w:szCs w:val="24"/>
                <w:highlight w:val="none"/>
                <w:lang w:val="en-US" w:eastAsia="zh-CN"/>
              </w:rPr>
              <w:t>2020年1月1日至今本单位承担过类似项目业绩。每份业绩得5分，满分10分。(以中标通知书或合同签订的时间为准，投标文件中附其业绩证明材料)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9218" w:type="dxa"/>
            <w:gridSpan w:val="4"/>
            <w:vAlign w:val="top"/>
          </w:tcPr>
          <w:p>
            <w:pPr>
              <w:pStyle w:val="26"/>
              <w:spacing w:before="126" w:line="231" w:lineRule="auto"/>
              <w:ind w:left="128"/>
              <w:rPr>
                <w:sz w:val="24"/>
                <w:szCs w:val="24"/>
              </w:rPr>
            </w:pPr>
            <w:r>
              <w:rPr>
                <w:spacing w:val="8"/>
                <w:sz w:val="24"/>
                <w:szCs w:val="24"/>
                <w14:textOutline w14:w="3795" w14:cap="flat" w14:cmpd="sng">
                  <w14:solidFill>
                    <w14:srgbClr w14:val="000000"/>
                  </w14:solidFill>
                  <w14:prstDash w14:val="solid"/>
                  <w14:miter w14:val="0"/>
                </w14:textOutline>
              </w:rPr>
              <w:t>二、技术方案评审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9" w:hRule="atLeast"/>
        </w:trPr>
        <w:tc>
          <w:tcPr>
            <w:tcW w:w="1003" w:type="dxa"/>
            <w:vAlign w:val="center"/>
          </w:tcPr>
          <w:p>
            <w:pPr>
              <w:spacing w:line="275" w:lineRule="auto"/>
              <w:jc w:val="center"/>
              <w:rPr>
                <w:rFonts w:ascii="Arial"/>
                <w:sz w:val="24"/>
                <w:szCs w:val="24"/>
              </w:rPr>
            </w:pPr>
          </w:p>
          <w:p>
            <w:pPr>
              <w:pStyle w:val="26"/>
              <w:spacing w:before="65" w:line="187" w:lineRule="auto"/>
              <w:ind w:left="468"/>
              <w:jc w:val="both"/>
              <w:rPr>
                <w:sz w:val="24"/>
                <w:szCs w:val="24"/>
              </w:rPr>
            </w:pPr>
            <w:r>
              <w:rPr>
                <w:sz w:val="24"/>
                <w:szCs w:val="24"/>
              </w:rPr>
              <w:t>1</w:t>
            </w:r>
          </w:p>
        </w:tc>
        <w:tc>
          <w:tcPr>
            <w:tcW w:w="1490" w:type="dxa"/>
            <w:vAlign w:val="center"/>
          </w:tcPr>
          <w:p>
            <w:pPr>
              <w:spacing w:line="267" w:lineRule="auto"/>
              <w:jc w:val="center"/>
              <w:rPr>
                <w:rFonts w:ascii="Arial"/>
                <w:sz w:val="24"/>
                <w:szCs w:val="24"/>
              </w:rPr>
            </w:pPr>
          </w:p>
          <w:p>
            <w:pPr>
              <w:pStyle w:val="26"/>
              <w:spacing w:before="65" w:line="231" w:lineRule="auto"/>
              <w:ind w:left="122"/>
              <w:jc w:val="center"/>
              <w:rPr>
                <w:sz w:val="24"/>
                <w:szCs w:val="24"/>
              </w:rPr>
            </w:pPr>
            <w:r>
              <w:rPr>
                <w:spacing w:val="7"/>
                <w:sz w:val="24"/>
                <w:szCs w:val="24"/>
              </w:rPr>
              <w:t>项目实施方案</w:t>
            </w:r>
          </w:p>
        </w:tc>
        <w:tc>
          <w:tcPr>
            <w:tcW w:w="887" w:type="dxa"/>
            <w:vAlign w:val="center"/>
          </w:tcPr>
          <w:p>
            <w:pPr>
              <w:pStyle w:val="26"/>
              <w:spacing w:before="65" w:line="232" w:lineRule="auto"/>
              <w:jc w:val="center"/>
              <w:rPr>
                <w:sz w:val="24"/>
                <w:szCs w:val="24"/>
              </w:rPr>
            </w:pPr>
            <w:r>
              <w:rPr>
                <w:spacing w:val="-3"/>
                <w:sz w:val="24"/>
                <w:szCs w:val="24"/>
              </w:rPr>
              <w:t>6</w:t>
            </w:r>
            <w:r>
              <w:rPr>
                <w:spacing w:val="-32"/>
                <w:sz w:val="24"/>
                <w:szCs w:val="24"/>
              </w:rPr>
              <w:t xml:space="preserve"> </w:t>
            </w:r>
            <w:r>
              <w:rPr>
                <w:spacing w:val="-3"/>
                <w:sz w:val="24"/>
                <w:szCs w:val="24"/>
              </w:rPr>
              <w:t>分</w:t>
            </w:r>
          </w:p>
        </w:tc>
        <w:tc>
          <w:tcPr>
            <w:tcW w:w="5838" w:type="dxa"/>
            <w:vAlign w:val="top"/>
          </w:tcPr>
          <w:p>
            <w:pPr>
              <w:pStyle w:val="26"/>
              <w:spacing w:before="59" w:line="261" w:lineRule="auto"/>
              <w:ind w:left="117" w:right="112" w:hanging="1"/>
              <w:rPr>
                <w:spacing w:val="8"/>
                <w:sz w:val="24"/>
                <w:szCs w:val="24"/>
              </w:rPr>
            </w:pPr>
            <w:r>
              <w:rPr>
                <w:spacing w:val="8"/>
                <w:sz w:val="24"/>
                <w:szCs w:val="24"/>
              </w:rPr>
              <w:t>针对本项目各项要求制定项目实施方案。</w:t>
            </w:r>
          </w:p>
          <w:p>
            <w:pPr>
              <w:pStyle w:val="26"/>
              <w:spacing w:before="59" w:line="261" w:lineRule="auto"/>
              <w:ind w:left="117" w:right="112" w:hanging="1"/>
              <w:rPr>
                <w:spacing w:val="8"/>
                <w:sz w:val="24"/>
                <w:szCs w:val="24"/>
              </w:rPr>
            </w:pPr>
            <w:r>
              <w:rPr>
                <w:spacing w:val="8"/>
                <w:sz w:val="24"/>
                <w:szCs w:val="24"/>
              </w:rPr>
              <w:t>方案全面、合理、规范，可操作性强得</w:t>
            </w:r>
            <w:r>
              <w:rPr>
                <w:rFonts w:hint="eastAsia" w:eastAsia="宋体"/>
                <w:spacing w:val="8"/>
                <w:sz w:val="24"/>
                <w:szCs w:val="24"/>
                <w:lang w:eastAsia="zh-CN"/>
              </w:rPr>
              <w:t>（</w:t>
            </w:r>
            <w:r>
              <w:rPr>
                <w:rFonts w:hint="eastAsia" w:eastAsia="宋体"/>
                <w:spacing w:val="8"/>
                <w:sz w:val="24"/>
                <w:szCs w:val="24"/>
                <w:lang w:val="en-US" w:eastAsia="zh-CN"/>
              </w:rPr>
              <w:t>4-6]</w:t>
            </w:r>
            <w:r>
              <w:rPr>
                <w:spacing w:val="8"/>
                <w:sz w:val="24"/>
                <w:szCs w:val="24"/>
              </w:rPr>
              <w:t xml:space="preserve"> 分；</w:t>
            </w:r>
          </w:p>
          <w:p>
            <w:pPr>
              <w:pStyle w:val="26"/>
              <w:spacing w:before="59" w:line="261" w:lineRule="auto"/>
              <w:ind w:left="117" w:right="112" w:hanging="1"/>
              <w:rPr>
                <w:spacing w:val="8"/>
                <w:sz w:val="24"/>
                <w:szCs w:val="24"/>
              </w:rPr>
            </w:pPr>
            <w:r>
              <w:rPr>
                <w:spacing w:val="8"/>
                <w:sz w:val="24"/>
                <w:szCs w:val="24"/>
              </w:rPr>
              <w:t>方案比较合理，有可操作性得</w:t>
            </w:r>
            <w:r>
              <w:rPr>
                <w:rFonts w:hint="eastAsia" w:eastAsia="宋体"/>
                <w:spacing w:val="8"/>
                <w:sz w:val="24"/>
                <w:szCs w:val="24"/>
                <w:lang w:val="en-US" w:eastAsia="zh-CN"/>
              </w:rPr>
              <w:t>(2-4]</w:t>
            </w:r>
            <w:r>
              <w:rPr>
                <w:spacing w:val="8"/>
                <w:sz w:val="24"/>
                <w:szCs w:val="24"/>
              </w:rPr>
              <w:t xml:space="preserve"> 分；</w:t>
            </w:r>
          </w:p>
          <w:p>
            <w:pPr>
              <w:pStyle w:val="26"/>
              <w:spacing w:before="59" w:line="261" w:lineRule="auto"/>
              <w:ind w:left="117" w:right="112" w:hanging="1"/>
              <w:rPr>
                <w:spacing w:val="8"/>
                <w:sz w:val="24"/>
                <w:szCs w:val="24"/>
              </w:rPr>
            </w:pPr>
            <w:r>
              <w:rPr>
                <w:spacing w:val="8"/>
                <w:sz w:val="24"/>
                <w:szCs w:val="24"/>
              </w:rPr>
              <w:t>方案简单，可操作性差得</w:t>
            </w:r>
            <w:r>
              <w:rPr>
                <w:rFonts w:hint="eastAsia" w:eastAsia="宋体"/>
                <w:spacing w:val="8"/>
                <w:sz w:val="24"/>
                <w:szCs w:val="24"/>
                <w:lang w:val="en-US" w:eastAsia="zh-CN"/>
              </w:rPr>
              <w:t>(</w:t>
            </w:r>
            <w:r>
              <w:rPr>
                <w:spacing w:val="8"/>
                <w:sz w:val="24"/>
                <w:szCs w:val="24"/>
              </w:rPr>
              <w:t>1</w:t>
            </w:r>
            <w:r>
              <w:rPr>
                <w:rFonts w:hint="eastAsia" w:eastAsia="宋体"/>
                <w:spacing w:val="8"/>
                <w:sz w:val="24"/>
                <w:szCs w:val="24"/>
                <w:lang w:val="en-US" w:eastAsia="zh-CN"/>
              </w:rPr>
              <w:t>-2]</w:t>
            </w:r>
            <w:r>
              <w:rPr>
                <w:spacing w:val="8"/>
                <w:sz w:val="24"/>
                <w:szCs w:val="24"/>
              </w:rPr>
              <w:t xml:space="preserve"> 分；</w:t>
            </w:r>
          </w:p>
          <w:p>
            <w:pPr>
              <w:pStyle w:val="26"/>
              <w:spacing w:before="59" w:line="261" w:lineRule="auto"/>
              <w:ind w:left="117" w:right="112" w:hanging="1"/>
              <w:rPr>
                <w:sz w:val="24"/>
                <w:szCs w:val="24"/>
              </w:rPr>
            </w:pPr>
            <w:r>
              <w:rPr>
                <w:spacing w:val="8"/>
                <w:sz w:val="24"/>
                <w:szCs w:val="24"/>
              </w:rPr>
              <w:t>无内容不得分。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003" w:type="dxa"/>
            <w:vAlign w:val="center"/>
          </w:tcPr>
          <w:p>
            <w:pPr>
              <w:spacing w:line="277" w:lineRule="auto"/>
              <w:jc w:val="center"/>
              <w:rPr>
                <w:rFonts w:ascii="Arial"/>
                <w:sz w:val="24"/>
                <w:szCs w:val="24"/>
              </w:rPr>
            </w:pPr>
          </w:p>
          <w:p>
            <w:pPr>
              <w:spacing w:line="277" w:lineRule="auto"/>
              <w:jc w:val="center"/>
              <w:rPr>
                <w:rFonts w:ascii="Arial"/>
                <w:sz w:val="24"/>
                <w:szCs w:val="24"/>
              </w:rPr>
            </w:pPr>
          </w:p>
          <w:p>
            <w:pPr>
              <w:spacing w:line="277" w:lineRule="auto"/>
              <w:jc w:val="center"/>
              <w:rPr>
                <w:rFonts w:ascii="Arial"/>
                <w:sz w:val="24"/>
                <w:szCs w:val="24"/>
              </w:rPr>
            </w:pPr>
          </w:p>
          <w:p>
            <w:pPr>
              <w:spacing w:line="277" w:lineRule="auto"/>
              <w:jc w:val="center"/>
              <w:rPr>
                <w:rFonts w:ascii="Arial"/>
                <w:sz w:val="24"/>
                <w:szCs w:val="24"/>
              </w:rPr>
            </w:pPr>
          </w:p>
          <w:p>
            <w:pPr>
              <w:pStyle w:val="26"/>
              <w:spacing w:before="65" w:line="186" w:lineRule="auto"/>
              <w:jc w:val="center"/>
              <w:rPr>
                <w:sz w:val="24"/>
                <w:szCs w:val="24"/>
              </w:rPr>
            </w:pPr>
            <w:r>
              <w:rPr>
                <w:sz w:val="24"/>
                <w:szCs w:val="24"/>
              </w:rPr>
              <w:t>2</w:t>
            </w:r>
          </w:p>
        </w:tc>
        <w:tc>
          <w:tcPr>
            <w:tcW w:w="1490" w:type="dxa"/>
            <w:vAlign w:val="center"/>
          </w:tcPr>
          <w:p>
            <w:pPr>
              <w:pStyle w:val="26"/>
              <w:spacing w:before="65" w:line="229" w:lineRule="auto"/>
              <w:jc w:val="center"/>
              <w:rPr>
                <w:sz w:val="24"/>
                <w:szCs w:val="24"/>
              </w:rPr>
            </w:pPr>
            <w:r>
              <w:rPr>
                <w:spacing w:val="7"/>
                <w:sz w:val="24"/>
                <w:szCs w:val="24"/>
              </w:rPr>
              <w:t>确保工程质量</w:t>
            </w:r>
            <w:r>
              <w:rPr>
                <w:spacing w:val="5"/>
                <w:sz w:val="24"/>
                <w:szCs w:val="24"/>
              </w:rPr>
              <w:t>的技术组织措</w:t>
            </w:r>
            <w:r>
              <w:rPr>
                <w:sz w:val="24"/>
                <w:szCs w:val="24"/>
              </w:rPr>
              <w:t>施</w:t>
            </w:r>
          </w:p>
        </w:tc>
        <w:tc>
          <w:tcPr>
            <w:tcW w:w="887" w:type="dxa"/>
            <w:vAlign w:val="center"/>
          </w:tcPr>
          <w:p>
            <w:pPr>
              <w:pStyle w:val="26"/>
              <w:spacing w:before="65" w:line="232" w:lineRule="auto"/>
              <w:jc w:val="center"/>
              <w:rPr>
                <w:sz w:val="24"/>
                <w:szCs w:val="24"/>
              </w:rPr>
            </w:pPr>
            <w:r>
              <w:rPr>
                <w:spacing w:val="-3"/>
                <w:sz w:val="24"/>
                <w:szCs w:val="24"/>
              </w:rPr>
              <w:t>6</w:t>
            </w:r>
            <w:r>
              <w:rPr>
                <w:spacing w:val="-32"/>
                <w:sz w:val="24"/>
                <w:szCs w:val="24"/>
              </w:rPr>
              <w:t xml:space="preserve"> </w:t>
            </w:r>
            <w:r>
              <w:rPr>
                <w:spacing w:val="-3"/>
                <w:sz w:val="24"/>
                <w:szCs w:val="24"/>
              </w:rPr>
              <w:t>分</w:t>
            </w:r>
          </w:p>
        </w:tc>
        <w:tc>
          <w:tcPr>
            <w:tcW w:w="5838" w:type="dxa"/>
            <w:vAlign w:val="top"/>
          </w:tcPr>
          <w:p>
            <w:pPr>
              <w:pStyle w:val="26"/>
              <w:spacing w:before="59" w:line="261" w:lineRule="auto"/>
              <w:ind w:left="117" w:right="112" w:hanging="1"/>
              <w:rPr>
                <w:spacing w:val="8"/>
                <w:sz w:val="24"/>
                <w:szCs w:val="24"/>
              </w:rPr>
            </w:pPr>
            <w:r>
              <w:rPr>
                <w:spacing w:val="8"/>
                <w:sz w:val="24"/>
                <w:szCs w:val="24"/>
              </w:rPr>
              <w:t>针对本项目有确保工程质量的技术组织措施。</w:t>
            </w:r>
          </w:p>
          <w:p>
            <w:pPr>
              <w:pStyle w:val="26"/>
              <w:spacing w:before="59" w:line="261" w:lineRule="auto"/>
              <w:ind w:left="117" w:right="112" w:hanging="1"/>
              <w:rPr>
                <w:spacing w:val="8"/>
                <w:sz w:val="24"/>
                <w:szCs w:val="24"/>
              </w:rPr>
            </w:pPr>
            <w:r>
              <w:rPr>
                <w:spacing w:val="8"/>
                <w:sz w:val="24"/>
                <w:szCs w:val="24"/>
              </w:rPr>
              <w:t>措施内容全面、具体、科学，可行性强，得</w:t>
            </w:r>
            <w:r>
              <w:rPr>
                <w:rFonts w:hint="eastAsia" w:eastAsia="宋体"/>
                <w:spacing w:val="8"/>
                <w:sz w:val="24"/>
                <w:szCs w:val="24"/>
                <w:lang w:eastAsia="zh-CN"/>
              </w:rPr>
              <w:t>（</w:t>
            </w:r>
            <w:r>
              <w:rPr>
                <w:rFonts w:hint="eastAsia" w:eastAsia="宋体"/>
                <w:spacing w:val="8"/>
                <w:sz w:val="24"/>
                <w:szCs w:val="24"/>
                <w:lang w:val="en-US" w:eastAsia="zh-CN"/>
              </w:rPr>
              <w:t>4-6]</w:t>
            </w:r>
            <w:r>
              <w:rPr>
                <w:spacing w:val="8"/>
                <w:sz w:val="24"/>
                <w:szCs w:val="24"/>
              </w:rPr>
              <w:t>分；</w:t>
            </w:r>
          </w:p>
          <w:p>
            <w:pPr>
              <w:pStyle w:val="26"/>
              <w:spacing w:before="59" w:line="261" w:lineRule="auto"/>
              <w:ind w:left="117" w:right="112" w:hanging="1"/>
              <w:rPr>
                <w:spacing w:val="8"/>
                <w:sz w:val="24"/>
                <w:szCs w:val="24"/>
              </w:rPr>
            </w:pPr>
            <w:r>
              <w:rPr>
                <w:spacing w:val="8"/>
                <w:sz w:val="24"/>
                <w:szCs w:val="24"/>
              </w:rPr>
              <w:t>措施内容基本全面、具体，有一定的可行性，得</w:t>
            </w:r>
            <w:r>
              <w:rPr>
                <w:rFonts w:hint="eastAsia" w:eastAsia="宋体"/>
                <w:spacing w:val="8"/>
                <w:sz w:val="24"/>
                <w:szCs w:val="24"/>
                <w:lang w:val="en-US" w:eastAsia="zh-CN"/>
              </w:rPr>
              <w:t>(2-4]</w:t>
            </w:r>
            <w:r>
              <w:rPr>
                <w:spacing w:val="8"/>
                <w:sz w:val="24"/>
                <w:szCs w:val="24"/>
              </w:rPr>
              <w:t xml:space="preserve"> 分；</w:t>
            </w:r>
          </w:p>
          <w:p>
            <w:pPr>
              <w:pStyle w:val="26"/>
              <w:spacing w:before="59" w:line="261" w:lineRule="auto"/>
              <w:ind w:left="117" w:right="112" w:hanging="1"/>
              <w:rPr>
                <w:spacing w:val="8"/>
                <w:sz w:val="24"/>
                <w:szCs w:val="24"/>
              </w:rPr>
            </w:pPr>
            <w:r>
              <w:rPr>
                <w:spacing w:val="8"/>
                <w:sz w:val="24"/>
                <w:szCs w:val="24"/>
              </w:rPr>
              <w:t>措施内容笼统，可行性有待考究的，得</w:t>
            </w:r>
            <w:r>
              <w:rPr>
                <w:rFonts w:hint="eastAsia" w:eastAsia="宋体"/>
                <w:spacing w:val="8"/>
                <w:sz w:val="24"/>
                <w:szCs w:val="24"/>
                <w:lang w:val="en-US" w:eastAsia="zh-CN"/>
              </w:rPr>
              <w:t>(</w:t>
            </w:r>
            <w:r>
              <w:rPr>
                <w:spacing w:val="8"/>
                <w:sz w:val="24"/>
                <w:szCs w:val="24"/>
              </w:rPr>
              <w:t>1</w:t>
            </w:r>
            <w:r>
              <w:rPr>
                <w:rFonts w:hint="eastAsia" w:eastAsia="宋体"/>
                <w:spacing w:val="8"/>
                <w:sz w:val="24"/>
                <w:szCs w:val="24"/>
                <w:lang w:val="en-US" w:eastAsia="zh-CN"/>
              </w:rPr>
              <w:t>-2]</w:t>
            </w:r>
            <w:r>
              <w:rPr>
                <w:spacing w:val="8"/>
                <w:sz w:val="24"/>
                <w:szCs w:val="24"/>
              </w:rPr>
              <w:t xml:space="preserve"> 分；</w:t>
            </w:r>
          </w:p>
          <w:p>
            <w:pPr>
              <w:pStyle w:val="26"/>
              <w:spacing w:before="59" w:line="261" w:lineRule="auto"/>
              <w:ind w:left="117" w:right="112" w:hanging="1"/>
              <w:rPr>
                <w:sz w:val="24"/>
                <w:szCs w:val="24"/>
              </w:rPr>
            </w:pPr>
            <w:r>
              <w:rPr>
                <w:spacing w:val="8"/>
                <w:sz w:val="24"/>
                <w:szCs w:val="24"/>
              </w:rPr>
              <w:t>无内容不得分。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93" w:hRule="atLeast"/>
        </w:trPr>
        <w:tc>
          <w:tcPr>
            <w:tcW w:w="1003" w:type="dxa"/>
            <w:vAlign w:val="center"/>
          </w:tcPr>
          <w:p>
            <w:pPr>
              <w:spacing w:line="268" w:lineRule="auto"/>
              <w:jc w:val="center"/>
              <w:rPr>
                <w:rFonts w:ascii="Arial"/>
                <w:sz w:val="24"/>
                <w:szCs w:val="24"/>
              </w:rPr>
            </w:pPr>
          </w:p>
          <w:p>
            <w:pPr>
              <w:spacing w:line="268" w:lineRule="auto"/>
              <w:jc w:val="center"/>
              <w:rPr>
                <w:rFonts w:ascii="Arial"/>
                <w:sz w:val="24"/>
                <w:szCs w:val="24"/>
              </w:rPr>
            </w:pPr>
          </w:p>
          <w:p>
            <w:pPr>
              <w:pStyle w:val="26"/>
              <w:spacing w:before="65" w:line="186" w:lineRule="auto"/>
              <w:jc w:val="center"/>
              <w:rPr>
                <w:sz w:val="24"/>
                <w:szCs w:val="24"/>
              </w:rPr>
            </w:pPr>
            <w:r>
              <w:rPr>
                <w:sz w:val="24"/>
                <w:szCs w:val="24"/>
              </w:rPr>
              <w:t>3</w:t>
            </w:r>
          </w:p>
        </w:tc>
        <w:tc>
          <w:tcPr>
            <w:tcW w:w="1490" w:type="dxa"/>
            <w:vAlign w:val="center"/>
          </w:tcPr>
          <w:p>
            <w:pPr>
              <w:pStyle w:val="26"/>
              <w:spacing w:before="65" w:line="255" w:lineRule="auto"/>
              <w:ind w:right="131"/>
              <w:jc w:val="center"/>
              <w:rPr>
                <w:sz w:val="24"/>
                <w:szCs w:val="24"/>
              </w:rPr>
            </w:pPr>
            <w:r>
              <w:rPr>
                <w:spacing w:val="7"/>
                <w:sz w:val="24"/>
                <w:szCs w:val="24"/>
                <w:lang w:val="en-US" w:eastAsia="en-US"/>
              </w:rPr>
              <w:t>项目经理部组成人员</w:t>
            </w:r>
          </w:p>
        </w:tc>
        <w:tc>
          <w:tcPr>
            <w:tcW w:w="887" w:type="dxa"/>
            <w:vAlign w:val="center"/>
          </w:tcPr>
          <w:p>
            <w:pPr>
              <w:pStyle w:val="26"/>
              <w:spacing w:before="65" w:line="232" w:lineRule="auto"/>
              <w:jc w:val="center"/>
              <w:rPr>
                <w:sz w:val="24"/>
                <w:szCs w:val="24"/>
              </w:rPr>
            </w:pPr>
            <w:r>
              <w:rPr>
                <w:spacing w:val="-3"/>
                <w:sz w:val="24"/>
                <w:szCs w:val="24"/>
              </w:rPr>
              <w:t>6</w:t>
            </w:r>
            <w:r>
              <w:rPr>
                <w:spacing w:val="-32"/>
                <w:sz w:val="24"/>
                <w:szCs w:val="24"/>
              </w:rPr>
              <w:t xml:space="preserve"> </w:t>
            </w:r>
            <w:r>
              <w:rPr>
                <w:spacing w:val="-3"/>
                <w:sz w:val="24"/>
                <w:szCs w:val="24"/>
              </w:rPr>
              <w:t>分</w:t>
            </w:r>
          </w:p>
        </w:tc>
        <w:tc>
          <w:tcPr>
            <w:tcW w:w="5838" w:type="dxa"/>
            <w:vAlign w:val="top"/>
          </w:tcPr>
          <w:p>
            <w:pPr>
              <w:pStyle w:val="26"/>
              <w:spacing w:before="59" w:line="261" w:lineRule="auto"/>
              <w:ind w:left="117" w:right="112" w:hanging="1"/>
              <w:jc w:val="both"/>
              <w:rPr>
                <w:spacing w:val="8"/>
                <w:sz w:val="24"/>
                <w:szCs w:val="24"/>
              </w:rPr>
            </w:pPr>
            <w:r>
              <w:rPr>
                <w:spacing w:val="8"/>
                <w:sz w:val="24"/>
                <w:szCs w:val="24"/>
              </w:rPr>
              <w:t>针对本项目拟投入项目经理部组成人员结构合理，人员配备齐全，责任明确，佐证材料齐全得</w:t>
            </w:r>
            <w:r>
              <w:rPr>
                <w:rFonts w:hint="eastAsia" w:eastAsia="宋体"/>
                <w:spacing w:val="8"/>
                <w:sz w:val="24"/>
                <w:szCs w:val="24"/>
                <w:lang w:eastAsia="zh-CN"/>
              </w:rPr>
              <w:t>（</w:t>
            </w:r>
            <w:r>
              <w:rPr>
                <w:rFonts w:hint="eastAsia" w:eastAsia="宋体"/>
                <w:spacing w:val="8"/>
                <w:sz w:val="24"/>
                <w:szCs w:val="24"/>
                <w:lang w:val="en-US" w:eastAsia="zh-CN"/>
              </w:rPr>
              <w:t>4-6]</w:t>
            </w:r>
            <w:r>
              <w:rPr>
                <w:spacing w:val="8"/>
                <w:sz w:val="24"/>
                <w:szCs w:val="24"/>
              </w:rPr>
              <w:t>分；</w:t>
            </w:r>
          </w:p>
          <w:p>
            <w:pPr>
              <w:pStyle w:val="26"/>
              <w:spacing w:before="59" w:line="261" w:lineRule="auto"/>
              <w:ind w:left="117" w:right="112" w:hanging="1"/>
              <w:jc w:val="both"/>
              <w:rPr>
                <w:spacing w:val="8"/>
                <w:sz w:val="24"/>
                <w:szCs w:val="24"/>
              </w:rPr>
            </w:pPr>
            <w:r>
              <w:rPr>
                <w:spacing w:val="8"/>
                <w:sz w:val="24"/>
                <w:szCs w:val="24"/>
              </w:rPr>
              <w:t>针对本项目拟投入项目经理部组成人员结构</w:t>
            </w:r>
            <w:r>
              <w:rPr>
                <w:rFonts w:hint="eastAsia" w:eastAsia="宋体"/>
                <w:spacing w:val="8"/>
                <w:sz w:val="24"/>
                <w:szCs w:val="24"/>
                <w:lang w:val="en-US" w:eastAsia="zh-CN"/>
              </w:rPr>
              <w:t>较</w:t>
            </w:r>
            <w:r>
              <w:rPr>
                <w:spacing w:val="8"/>
                <w:sz w:val="24"/>
                <w:szCs w:val="24"/>
              </w:rPr>
              <w:t>合理，人员配备</w:t>
            </w:r>
            <w:r>
              <w:rPr>
                <w:rFonts w:hint="eastAsia" w:eastAsia="宋体"/>
                <w:spacing w:val="8"/>
                <w:sz w:val="24"/>
                <w:szCs w:val="24"/>
                <w:lang w:val="en-US" w:eastAsia="zh-CN"/>
              </w:rPr>
              <w:t>较</w:t>
            </w:r>
            <w:r>
              <w:rPr>
                <w:spacing w:val="8"/>
                <w:sz w:val="24"/>
                <w:szCs w:val="24"/>
              </w:rPr>
              <w:t>齐全，责任</w:t>
            </w:r>
            <w:r>
              <w:rPr>
                <w:rFonts w:hint="eastAsia" w:eastAsia="宋体"/>
                <w:spacing w:val="8"/>
                <w:sz w:val="24"/>
                <w:szCs w:val="24"/>
                <w:lang w:val="en-US" w:eastAsia="zh-CN"/>
              </w:rPr>
              <w:t>较</w:t>
            </w:r>
            <w:r>
              <w:rPr>
                <w:spacing w:val="8"/>
                <w:sz w:val="24"/>
                <w:szCs w:val="24"/>
              </w:rPr>
              <w:t>明确，相关佐证材料</w:t>
            </w:r>
            <w:r>
              <w:rPr>
                <w:rFonts w:hint="eastAsia" w:eastAsia="宋体"/>
                <w:spacing w:val="8"/>
                <w:sz w:val="24"/>
                <w:szCs w:val="24"/>
                <w:lang w:val="en-US" w:eastAsia="zh-CN"/>
              </w:rPr>
              <w:t>较齐全</w:t>
            </w:r>
            <w:r>
              <w:rPr>
                <w:spacing w:val="8"/>
                <w:sz w:val="24"/>
                <w:szCs w:val="24"/>
              </w:rPr>
              <w:t xml:space="preserve">得 </w:t>
            </w:r>
            <w:r>
              <w:rPr>
                <w:rFonts w:hint="eastAsia" w:eastAsia="宋体"/>
                <w:spacing w:val="8"/>
                <w:sz w:val="24"/>
                <w:szCs w:val="24"/>
                <w:lang w:val="en-US" w:eastAsia="zh-CN"/>
              </w:rPr>
              <w:t>(2-4]</w:t>
            </w:r>
            <w:r>
              <w:rPr>
                <w:spacing w:val="8"/>
                <w:sz w:val="24"/>
                <w:szCs w:val="24"/>
              </w:rPr>
              <w:t xml:space="preserve"> 分；</w:t>
            </w:r>
          </w:p>
          <w:p>
            <w:pPr>
              <w:pStyle w:val="26"/>
              <w:spacing w:before="59" w:line="261" w:lineRule="auto"/>
              <w:ind w:left="117" w:right="112" w:hanging="1"/>
              <w:jc w:val="both"/>
              <w:rPr>
                <w:spacing w:val="8"/>
                <w:sz w:val="24"/>
                <w:szCs w:val="24"/>
              </w:rPr>
            </w:pPr>
            <w:r>
              <w:rPr>
                <w:spacing w:val="8"/>
                <w:sz w:val="24"/>
                <w:szCs w:val="24"/>
              </w:rPr>
              <w:t>针对本项目拟投入项目经理部组成人员内容笼统，可行性有待考究的，得</w:t>
            </w:r>
            <w:r>
              <w:rPr>
                <w:rFonts w:hint="eastAsia" w:eastAsia="宋体"/>
                <w:spacing w:val="8"/>
                <w:sz w:val="24"/>
                <w:szCs w:val="24"/>
                <w:lang w:val="en-US" w:eastAsia="zh-CN"/>
              </w:rPr>
              <w:t>(</w:t>
            </w:r>
            <w:r>
              <w:rPr>
                <w:spacing w:val="8"/>
                <w:sz w:val="24"/>
                <w:szCs w:val="24"/>
              </w:rPr>
              <w:t>1</w:t>
            </w:r>
            <w:r>
              <w:rPr>
                <w:rFonts w:hint="eastAsia" w:eastAsia="宋体"/>
                <w:spacing w:val="8"/>
                <w:sz w:val="24"/>
                <w:szCs w:val="24"/>
                <w:lang w:val="en-US" w:eastAsia="zh-CN"/>
              </w:rPr>
              <w:t>-2]</w:t>
            </w:r>
            <w:r>
              <w:rPr>
                <w:spacing w:val="8"/>
                <w:sz w:val="24"/>
                <w:szCs w:val="24"/>
              </w:rPr>
              <w:t>分；</w:t>
            </w:r>
          </w:p>
          <w:p>
            <w:pPr>
              <w:pStyle w:val="26"/>
              <w:spacing w:before="59" w:line="261" w:lineRule="auto"/>
              <w:ind w:left="117" w:right="112" w:hanging="1"/>
              <w:jc w:val="both"/>
              <w:rPr>
                <w:sz w:val="24"/>
                <w:szCs w:val="24"/>
              </w:rPr>
            </w:pPr>
            <w:r>
              <w:rPr>
                <w:spacing w:val="8"/>
                <w:sz w:val="24"/>
                <w:szCs w:val="24"/>
              </w:rPr>
              <w:t>无内容不得分。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003" w:type="dxa"/>
            <w:vAlign w:val="center"/>
          </w:tcPr>
          <w:p>
            <w:pPr>
              <w:pStyle w:val="26"/>
              <w:spacing w:before="65" w:line="186" w:lineRule="auto"/>
              <w:jc w:val="center"/>
              <w:rPr>
                <w:sz w:val="24"/>
                <w:szCs w:val="24"/>
              </w:rPr>
            </w:pPr>
            <w:r>
              <w:rPr>
                <w:sz w:val="24"/>
                <w:szCs w:val="24"/>
              </w:rPr>
              <w:t>4</w:t>
            </w:r>
          </w:p>
        </w:tc>
        <w:tc>
          <w:tcPr>
            <w:tcW w:w="1490" w:type="dxa"/>
            <w:vAlign w:val="center"/>
          </w:tcPr>
          <w:p>
            <w:pPr>
              <w:pStyle w:val="26"/>
              <w:spacing w:before="65" w:line="229" w:lineRule="auto"/>
              <w:jc w:val="center"/>
              <w:rPr>
                <w:sz w:val="24"/>
                <w:szCs w:val="24"/>
              </w:rPr>
            </w:pPr>
            <w:r>
              <w:rPr>
                <w:spacing w:val="7"/>
                <w:sz w:val="24"/>
                <w:szCs w:val="24"/>
              </w:rPr>
              <w:t>确保工程安全</w:t>
            </w:r>
            <w:r>
              <w:rPr>
                <w:spacing w:val="4"/>
                <w:sz w:val="24"/>
                <w:szCs w:val="24"/>
              </w:rPr>
              <w:t>的保证措施</w:t>
            </w:r>
          </w:p>
        </w:tc>
        <w:tc>
          <w:tcPr>
            <w:tcW w:w="887" w:type="dxa"/>
            <w:vAlign w:val="center"/>
          </w:tcPr>
          <w:p>
            <w:pPr>
              <w:pStyle w:val="26"/>
              <w:spacing w:before="65" w:line="232" w:lineRule="auto"/>
              <w:jc w:val="center"/>
              <w:rPr>
                <w:sz w:val="24"/>
                <w:szCs w:val="24"/>
              </w:rPr>
            </w:pPr>
            <w:r>
              <w:rPr>
                <w:spacing w:val="-3"/>
                <w:sz w:val="24"/>
                <w:szCs w:val="24"/>
              </w:rPr>
              <w:t>6</w:t>
            </w:r>
            <w:r>
              <w:rPr>
                <w:spacing w:val="-32"/>
                <w:sz w:val="24"/>
                <w:szCs w:val="24"/>
              </w:rPr>
              <w:t xml:space="preserve"> </w:t>
            </w:r>
            <w:r>
              <w:rPr>
                <w:spacing w:val="-3"/>
                <w:sz w:val="24"/>
                <w:szCs w:val="24"/>
              </w:rPr>
              <w:t>分</w:t>
            </w:r>
          </w:p>
        </w:tc>
        <w:tc>
          <w:tcPr>
            <w:tcW w:w="5838" w:type="dxa"/>
            <w:vAlign w:val="top"/>
          </w:tcPr>
          <w:p>
            <w:pPr>
              <w:pStyle w:val="26"/>
              <w:spacing w:before="59" w:line="261" w:lineRule="auto"/>
              <w:ind w:left="117" w:right="112" w:hanging="1"/>
              <w:rPr>
                <w:spacing w:val="8"/>
                <w:sz w:val="24"/>
                <w:szCs w:val="24"/>
              </w:rPr>
            </w:pPr>
            <w:r>
              <w:rPr>
                <w:spacing w:val="8"/>
                <w:sz w:val="24"/>
                <w:szCs w:val="24"/>
              </w:rPr>
              <w:t>针对本项目的特点、不同的施工工艺、施工场地及施工环境等，有详细完整的安全保证措施。</w:t>
            </w:r>
          </w:p>
          <w:p>
            <w:pPr>
              <w:pStyle w:val="26"/>
              <w:spacing w:before="59" w:line="261" w:lineRule="auto"/>
              <w:ind w:left="117" w:right="112" w:hanging="1"/>
              <w:rPr>
                <w:spacing w:val="8"/>
                <w:sz w:val="24"/>
                <w:szCs w:val="24"/>
              </w:rPr>
            </w:pPr>
            <w:r>
              <w:rPr>
                <w:spacing w:val="8"/>
                <w:sz w:val="24"/>
                <w:szCs w:val="24"/>
              </w:rPr>
              <w:t>措施内容全面、具体、科学，可行性强，得</w:t>
            </w:r>
            <w:r>
              <w:rPr>
                <w:rFonts w:hint="eastAsia" w:eastAsia="宋体"/>
                <w:spacing w:val="8"/>
                <w:sz w:val="24"/>
                <w:szCs w:val="24"/>
                <w:lang w:val="en-US" w:eastAsia="zh-CN"/>
              </w:rPr>
              <w:t>(4-6]</w:t>
            </w:r>
            <w:r>
              <w:rPr>
                <w:spacing w:val="8"/>
                <w:sz w:val="24"/>
                <w:szCs w:val="24"/>
              </w:rPr>
              <w:t xml:space="preserve"> 分；</w:t>
            </w:r>
          </w:p>
          <w:p>
            <w:pPr>
              <w:pStyle w:val="26"/>
              <w:spacing w:before="59" w:line="261" w:lineRule="auto"/>
              <w:ind w:left="117" w:right="112" w:hanging="1"/>
              <w:rPr>
                <w:spacing w:val="8"/>
                <w:sz w:val="24"/>
                <w:szCs w:val="24"/>
              </w:rPr>
            </w:pPr>
            <w:r>
              <w:rPr>
                <w:spacing w:val="8"/>
                <w:sz w:val="24"/>
                <w:szCs w:val="24"/>
              </w:rPr>
              <w:t>措施内容不够全面、具体，可行性相对较弱，得</w:t>
            </w:r>
            <w:r>
              <w:rPr>
                <w:rFonts w:hint="eastAsia" w:eastAsia="宋体"/>
                <w:spacing w:val="8"/>
                <w:sz w:val="24"/>
                <w:szCs w:val="24"/>
                <w:lang w:val="en-US" w:eastAsia="zh-CN"/>
              </w:rPr>
              <w:t>(2-4]</w:t>
            </w:r>
            <w:r>
              <w:rPr>
                <w:spacing w:val="8"/>
                <w:sz w:val="24"/>
                <w:szCs w:val="24"/>
              </w:rPr>
              <w:t>分；</w:t>
            </w:r>
          </w:p>
          <w:p>
            <w:pPr>
              <w:pStyle w:val="26"/>
              <w:spacing w:before="59" w:line="261" w:lineRule="auto"/>
              <w:ind w:left="117" w:right="112" w:hanging="1"/>
              <w:rPr>
                <w:spacing w:val="8"/>
                <w:sz w:val="24"/>
                <w:szCs w:val="24"/>
              </w:rPr>
            </w:pPr>
            <w:r>
              <w:rPr>
                <w:spacing w:val="8"/>
                <w:sz w:val="24"/>
                <w:szCs w:val="24"/>
              </w:rPr>
              <w:t>措施内容笼统，可行性有待考究的，得</w:t>
            </w:r>
            <w:r>
              <w:rPr>
                <w:rFonts w:hint="eastAsia" w:eastAsia="宋体"/>
                <w:spacing w:val="8"/>
                <w:sz w:val="24"/>
                <w:szCs w:val="24"/>
                <w:lang w:val="en-US" w:eastAsia="zh-CN"/>
              </w:rPr>
              <w:t>(</w:t>
            </w:r>
            <w:r>
              <w:rPr>
                <w:spacing w:val="8"/>
                <w:sz w:val="24"/>
                <w:szCs w:val="24"/>
              </w:rPr>
              <w:t>1</w:t>
            </w:r>
            <w:r>
              <w:rPr>
                <w:rFonts w:hint="eastAsia" w:eastAsia="宋体"/>
                <w:spacing w:val="8"/>
                <w:sz w:val="24"/>
                <w:szCs w:val="24"/>
                <w:lang w:val="en-US" w:eastAsia="zh-CN"/>
              </w:rPr>
              <w:t>-2]</w:t>
            </w:r>
            <w:r>
              <w:rPr>
                <w:spacing w:val="8"/>
                <w:sz w:val="24"/>
                <w:szCs w:val="24"/>
              </w:rPr>
              <w:t>分；</w:t>
            </w:r>
          </w:p>
          <w:p>
            <w:pPr>
              <w:pStyle w:val="26"/>
              <w:spacing w:before="59" w:line="261" w:lineRule="auto"/>
              <w:ind w:left="117" w:right="112" w:hanging="1"/>
              <w:rPr>
                <w:spacing w:val="8"/>
                <w:sz w:val="24"/>
                <w:szCs w:val="24"/>
              </w:rPr>
            </w:pPr>
            <w:r>
              <w:rPr>
                <w:spacing w:val="8"/>
                <w:sz w:val="24"/>
                <w:szCs w:val="24"/>
              </w:rPr>
              <w:t>无内容不得分。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003" w:type="dxa"/>
            <w:vAlign w:val="center"/>
          </w:tcPr>
          <w:p>
            <w:pPr>
              <w:pStyle w:val="26"/>
              <w:spacing w:before="65" w:line="184" w:lineRule="auto"/>
              <w:jc w:val="center"/>
              <w:rPr>
                <w:sz w:val="24"/>
                <w:szCs w:val="24"/>
              </w:rPr>
            </w:pPr>
            <w:r>
              <w:rPr>
                <w:sz w:val="24"/>
                <w:szCs w:val="24"/>
              </w:rPr>
              <w:t>5</w:t>
            </w:r>
          </w:p>
        </w:tc>
        <w:tc>
          <w:tcPr>
            <w:tcW w:w="1490" w:type="dxa"/>
            <w:vAlign w:val="center"/>
          </w:tcPr>
          <w:p>
            <w:pPr>
              <w:pStyle w:val="26"/>
              <w:spacing w:before="65" w:line="254" w:lineRule="auto"/>
              <w:ind w:right="119"/>
              <w:jc w:val="center"/>
              <w:rPr>
                <w:sz w:val="24"/>
                <w:szCs w:val="24"/>
              </w:rPr>
            </w:pPr>
            <w:r>
              <w:rPr>
                <w:spacing w:val="7"/>
                <w:sz w:val="24"/>
                <w:szCs w:val="24"/>
              </w:rPr>
              <w:t>确保工期的技</w:t>
            </w:r>
            <w:r>
              <w:rPr>
                <w:spacing w:val="6"/>
                <w:sz w:val="24"/>
                <w:szCs w:val="24"/>
              </w:rPr>
              <w:t>术组织措施</w:t>
            </w:r>
          </w:p>
        </w:tc>
        <w:tc>
          <w:tcPr>
            <w:tcW w:w="887" w:type="dxa"/>
            <w:vAlign w:val="center"/>
          </w:tcPr>
          <w:p>
            <w:pPr>
              <w:pStyle w:val="26"/>
              <w:spacing w:before="65" w:line="232" w:lineRule="auto"/>
              <w:jc w:val="center"/>
              <w:rPr>
                <w:sz w:val="24"/>
                <w:szCs w:val="24"/>
              </w:rPr>
            </w:pPr>
            <w:r>
              <w:rPr>
                <w:spacing w:val="-3"/>
                <w:sz w:val="24"/>
                <w:szCs w:val="24"/>
              </w:rPr>
              <w:t>6</w:t>
            </w:r>
            <w:r>
              <w:rPr>
                <w:spacing w:val="-32"/>
                <w:sz w:val="24"/>
                <w:szCs w:val="24"/>
              </w:rPr>
              <w:t xml:space="preserve"> </w:t>
            </w:r>
            <w:r>
              <w:rPr>
                <w:spacing w:val="-3"/>
                <w:sz w:val="24"/>
                <w:szCs w:val="24"/>
              </w:rPr>
              <w:t>分</w:t>
            </w:r>
          </w:p>
        </w:tc>
        <w:tc>
          <w:tcPr>
            <w:tcW w:w="5838" w:type="dxa"/>
            <w:vAlign w:val="top"/>
          </w:tcPr>
          <w:p>
            <w:pPr>
              <w:pStyle w:val="26"/>
              <w:spacing w:before="59" w:line="261" w:lineRule="auto"/>
              <w:ind w:left="117" w:right="112" w:hanging="1"/>
              <w:rPr>
                <w:spacing w:val="8"/>
                <w:sz w:val="24"/>
                <w:szCs w:val="24"/>
              </w:rPr>
            </w:pPr>
            <w:r>
              <w:rPr>
                <w:spacing w:val="8"/>
                <w:sz w:val="24"/>
                <w:szCs w:val="24"/>
              </w:rPr>
              <w:t xml:space="preserve">针对本项目，有具体、可行的确保工期的技术组织措施。措施内容全面、具体、科学，可行性强，得 </w:t>
            </w:r>
            <w:r>
              <w:rPr>
                <w:rFonts w:hint="eastAsia" w:eastAsia="宋体"/>
                <w:spacing w:val="8"/>
                <w:sz w:val="24"/>
                <w:szCs w:val="24"/>
                <w:lang w:eastAsia="zh-CN"/>
              </w:rPr>
              <w:t>（</w:t>
            </w:r>
            <w:r>
              <w:rPr>
                <w:rFonts w:hint="eastAsia" w:eastAsia="宋体"/>
                <w:spacing w:val="8"/>
                <w:sz w:val="24"/>
                <w:szCs w:val="24"/>
                <w:lang w:val="en-US" w:eastAsia="zh-CN"/>
              </w:rPr>
              <w:t>4-6]</w:t>
            </w:r>
            <w:r>
              <w:rPr>
                <w:spacing w:val="8"/>
                <w:sz w:val="24"/>
                <w:szCs w:val="24"/>
              </w:rPr>
              <w:t xml:space="preserve"> 分；</w:t>
            </w:r>
          </w:p>
          <w:p>
            <w:pPr>
              <w:pStyle w:val="26"/>
              <w:spacing w:before="59" w:line="261" w:lineRule="auto"/>
              <w:ind w:left="117" w:right="112" w:hanging="1"/>
              <w:rPr>
                <w:spacing w:val="8"/>
                <w:sz w:val="24"/>
                <w:szCs w:val="24"/>
              </w:rPr>
            </w:pPr>
            <w:r>
              <w:rPr>
                <w:spacing w:val="8"/>
                <w:sz w:val="24"/>
                <w:szCs w:val="24"/>
              </w:rPr>
              <w:t>措施内容不够全面、具体，可行性相对较弱，得</w:t>
            </w:r>
            <w:r>
              <w:rPr>
                <w:rFonts w:hint="eastAsia" w:eastAsia="宋体"/>
                <w:spacing w:val="8"/>
                <w:sz w:val="24"/>
                <w:szCs w:val="24"/>
                <w:lang w:val="en-US" w:eastAsia="zh-CN"/>
              </w:rPr>
              <w:t>(2-4]</w:t>
            </w:r>
            <w:r>
              <w:rPr>
                <w:spacing w:val="8"/>
                <w:sz w:val="24"/>
                <w:szCs w:val="24"/>
              </w:rPr>
              <w:t>分；</w:t>
            </w:r>
          </w:p>
          <w:p>
            <w:pPr>
              <w:pStyle w:val="26"/>
              <w:spacing w:before="59" w:line="261" w:lineRule="auto"/>
              <w:ind w:left="117" w:right="112" w:hanging="1"/>
              <w:rPr>
                <w:spacing w:val="8"/>
                <w:sz w:val="24"/>
                <w:szCs w:val="24"/>
              </w:rPr>
            </w:pPr>
            <w:r>
              <w:rPr>
                <w:spacing w:val="8"/>
                <w:sz w:val="24"/>
                <w:szCs w:val="24"/>
              </w:rPr>
              <w:t>措施内容笼统，可行性有待考究的，得</w:t>
            </w:r>
            <w:r>
              <w:rPr>
                <w:rFonts w:hint="eastAsia" w:eastAsia="宋体"/>
                <w:spacing w:val="8"/>
                <w:sz w:val="24"/>
                <w:szCs w:val="24"/>
                <w:lang w:val="en-US" w:eastAsia="zh-CN"/>
              </w:rPr>
              <w:t>(</w:t>
            </w:r>
            <w:r>
              <w:rPr>
                <w:spacing w:val="8"/>
                <w:sz w:val="24"/>
                <w:szCs w:val="24"/>
              </w:rPr>
              <w:t>1</w:t>
            </w:r>
            <w:r>
              <w:rPr>
                <w:rFonts w:hint="eastAsia" w:eastAsia="宋体"/>
                <w:spacing w:val="8"/>
                <w:sz w:val="24"/>
                <w:szCs w:val="24"/>
                <w:lang w:val="en-US" w:eastAsia="zh-CN"/>
              </w:rPr>
              <w:t>-2]</w:t>
            </w:r>
            <w:r>
              <w:rPr>
                <w:spacing w:val="8"/>
                <w:sz w:val="24"/>
                <w:szCs w:val="24"/>
              </w:rPr>
              <w:t xml:space="preserve"> 分；</w:t>
            </w:r>
          </w:p>
          <w:p>
            <w:pPr>
              <w:pStyle w:val="26"/>
              <w:spacing w:before="59" w:line="261" w:lineRule="auto"/>
              <w:ind w:left="117" w:right="112" w:hanging="1"/>
              <w:rPr>
                <w:spacing w:val="8"/>
                <w:sz w:val="24"/>
                <w:szCs w:val="24"/>
              </w:rPr>
            </w:pPr>
            <w:r>
              <w:rPr>
                <w:spacing w:val="8"/>
                <w:sz w:val="24"/>
                <w:szCs w:val="24"/>
              </w:rPr>
              <w:t>无内容不得分。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2" w:hRule="atLeast"/>
        </w:trPr>
        <w:tc>
          <w:tcPr>
            <w:tcW w:w="1003" w:type="dxa"/>
            <w:vAlign w:val="center"/>
          </w:tcPr>
          <w:p>
            <w:pPr>
              <w:pStyle w:val="26"/>
              <w:spacing w:before="65" w:line="186" w:lineRule="auto"/>
              <w:jc w:val="center"/>
              <w:rPr>
                <w:sz w:val="24"/>
                <w:szCs w:val="24"/>
              </w:rPr>
            </w:pPr>
            <w:r>
              <w:rPr>
                <w:sz w:val="24"/>
                <w:szCs w:val="24"/>
              </w:rPr>
              <w:t>6</w:t>
            </w:r>
          </w:p>
        </w:tc>
        <w:tc>
          <w:tcPr>
            <w:tcW w:w="1490" w:type="dxa"/>
            <w:vAlign w:val="center"/>
          </w:tcPr>
          <w:p>
            <w:pPr>
              <w:pStyle w:val="26"/>
              <w:spacing w:before="65" w:line="262" w:lineRule="auto"/>
              <w:ind w:right="119"/>
              <w:jc w:val="center"/>
              <w:rPr>
                <w:sz w:val="24"/>
                <w:szCs w:val="24"/>
              </w:rPr>
            </w:pPr>
            <w:r>
              <w:rPr>
                <w:spacing w:val="7"/>
                <w:sz w:val="24"/>
                <w:szCs w:val="24"/>
              </w:rPr>
              <w:t>拟投入主要施</w:t>
            </w:r>
            <w:r>
              <w:rPr>
                <w:spacing w:val="1"/>
                <w:sz w:val="24"/>
                <w:szCs w:val="24"/>
              </w:rPr>
              <w:t xml:space="preserve"> </w:t>
            </w:r>
            <w:r>
              <w:rPr>
                <w:spacing w:val="6"/>
                <w:sz w:val="24"/>
                <w:szCs w:val="24"/>
              </w:rPr>
              <w:t>工机具、设备及劳动力配备</w:t>
            </w:r>
          </w:p>
        </w:tc>
        <w:tc>
          <w:tcPr>
            <w:tcW w:w="887" w:type="dxa"/>
            <w:vAlign w:val="center"/>
          </w:tcPr>
          <w:p>
            <w:pPr>
              <w:pStyle w:val="26"/>
              <w:spacing w:before="65" w:line="232" w:lineRule="auto"/>
              <w:jc w:val="center"/>
              <w:rPr>
                <w:sz w:val="24"/>
                <w:szCs w:val="24"/>
              </w:rPr>
            </w:pPr>
            <w:r>
              <w:rPr>
                <w:spacing w:val="-3"/>
                <w:sz w:val="24"/>
                <w:szCs w:val="24"/>
              </w:rPr>
              <w:t>6</w:t>
            </w:r>
            <w:r>
              <w:rPr>
                <w:spacing w:val="-32"/>
                <w:sz w:val="24"/>
                <w:szCs w:val="24"/>
              </w:rPr>
              <w:t xml:space="preserve"> </w:t>
            </w:r>
            <w:r>
              <w:rPr>
                <w:spacing w:val="-3"/>
                <w:sz w:val="24"/>
                <w:szCs w:val="24"/>
              </w:rPr>
              <w:t>分</w:t>
            </w:r>
          </w:p>
        </w:tc>
        <w:tc>
          <w:tcPr>
            <w:tcW w:w="5838" w:type="dxa"/>
            <w:vAlign w:val="top"/>
          </w:tcPr>
          <w:p>
            <w:pPr>
              <w:pStyle w:val="26"/>
              <w:spacing w:before="59" w:line="261" w:lineRule="auto"/>
              <w:ind w:left="117" w:right="112" w:hanging="1"/>
              <w:rPr>
                <w:spacing w:val="8"/>
                <w:sz w:val="24"/>
                <w:szCs w:val="24"/>
              </w:rPr>
            </w:pPr>
            <w:r>
              <w:rPr>
                <w:spacing w:val="8"/>
                <w:sz w:val="24"/>
                <w:szCs w:val="24"/>
              </w:rPr>
              <w:t xml:space="preserve">针对本项目拟投入的主要施工机具、设备及劳动力配备方案。方案全面、合理、规范，可操作性强得 </w:t>
            </w:r>
            <w:r>
              <w:rPr>
                <w:rFonts w:hint="eastAsia" w:eastAsia="宋体"/>
                <w:spacing w:val="8"/>
                <w:sz w:val="24"/>
                <w:szCs w:val="24"/>
                <w:lang w:eastAsia="zh-CN"/>
              </w:rPr>
              <w:t>（</w:t>
            </w:r>
            <w:r>
              <w:rPr>
                <w:rFonts w:hint="eastAsia" w:eastAsia="宋体"/>
                <w:spacing w:val="8"/>
                <w:sz w:val="24"/>
                <w:szCs w:val="24"/>
                <w:lang w:val="en-US" w:eastAsia="zh-CN"/>
              </w:rPr>
              <w:t>4-6]</w:t>
            </w:r>
            <w:r>
              <w:rPr>
                <w:spacing w:val="8"/>
                <w:sz w:val="24"/>
                <w:szCs w:val="24"/>
              </w:rPr>
              <w:t xml:space="preserve"> 分；</w:t>
            </w:r>
          </w:p>
          <w:p>
            <w:pPr>
              <w:pStyle w:val="26"/>
              <w:spacing w:before="59" w:line="261" w:lineRule="auto"/>
              <w:ind w:left="117" w:right="112" w:hanging="1"/>
              <w:rPr>
                <w:spacing w:val="8"/>
                <w:sz w:val="24"/>
                <w:szCs w:val="24"/>
              </w:rPr>
            </w:pPr>
            <w:r>
              <w:rPr>
                <w:spacing w:val="8"/>
                <w:sz w:val="24"/>
                <w:szCs w:val="24"/>
              </w:rPr>
              <w:t>方案基本合理，可操作性</w:t>
            </w:r>
            <w:r>
              <w:rPr>
                <w:rFonts w:hint="eastAsia" w:eastAsia="宋体"/>
                <w:spacing w:val="8"/>
                <w:sz w:val="24"/>
                <w:szCs w:val="24"/>
                <w:lang w:val="en-US" w:eastAsia="zh-CN"/>
              </w:rPr>
              <w:t>一般</w:t>
            </w:r>
            <w:r>
              <w:rPr>
                <w:spacing w:val="8"/>
                <w:sz w:val="24"/>
                <w:szCs w:val="24"/>
              </w:rPr>
              <w:t>得</w:t>
            </w:r>
            <w:r>
              <w:rPr>
                <w:rFonts w:hint="eastAsia" w:eastAsia="宋体"/>
                <w:spacing w:val="8"/>
                <w:sz w:val="24"/>
                <w:szCs w:val="24"/>
                <w:lang w:val="en-US" w:eastAsia="zh-CN"/>
              </w:rPr>
              <w:t>(2-4]</w:t>
            </w:r>
            <w:r>
              <w:rPr>
                <w:spacing w:val="8"/>
                <w:sz w:val="24"/>
                <w:szCs w:val="24"/>
              </w:rPr>
              <w:t xml:space="preserve"> 分；</w:t>
            </w:r>
          </w:p>
          <w:p>
            <w:pPr>
              <w:pStyle w:val="26"/>
              <w:spacing w:before="59" w:line="261" w:lineRule="auto"/>
              <w:ind w:left="117" w:right="112" w:hanging="1"/>
              <w:rPr>
                <w:spacing w:val="8"/>
                <w:sz w:val="24"/>
                <w:szCs w:val="24"/>
              </w:rPr>
            </w:pPr>
            <w:r>
              <w:rPr>
                <w:spacing w:val="8"/>
                <w:sz w:val="24"/>
                <w:szCs w:val="24"/>
              </w:rPr>
              <w:t>方案简单，可操作性差得</w:t>
            </w:r>
            <w:r>
              <w:rPr>
                <w:rFonts w:hint="eastAsia" w:eastAsia="宋体"/>
                <w:spacing w:val="8"/>
                <w:sz w:val="24"/>
                <w:szCs w:val="24"/>
                <w:lang w:val="en-US" w:eastAsia="zh-CN"/>
              </w:rPr>
              <w:t>(</w:t>
            </w:r>
            <w:r>
              <w:rPr>
                <w:spacing w:val="8"/>
                <w:sz w:val="24"/>
                <w:szCs w:val="24"/>
              </w:rPr>
              <w:t>1</w:t>
            </w:r>
            <w:r>
              <w:rPr>
                <w:rFonts w:hint="eastAsia" w:eastAsia="宋体"/>
                <w:spacing w:val="8"/>
                <w:sz w:val="24"/>
                <w:szCs w:val="24"/>
                <w:lang w:val="en-US" w:eastAsia="zh-CN"/>
              </w:rPr>
              <w:t>-2]</w:t>
            </w:r>
            <w:r>
              <w:rPr>
                <w:spacing w:val="8"/>
                <w:sz w:val="24"/>
                <w:szCs w:val="24"/>
              </w:rPr>
              <w:t xml:space="preserve"> 分；</w:t>
            </w:r>
          </w:p>
          <w:p>
            <w:pPr>
              <w:pStyle w:val="26"/>
              <w:spacing w:before="59" w:line="261" w:lineRule="auto"/>
              <w:ind w:left="117" w:right="112" w:hanging="1"/>
              <w:rPr>
                <w:spacing w:val="8"/>
                <w:sz w:val="24"/>
                <w:szCs w:val="24"/>
              </w:rPr>
            </w:pPr>
            <w:r>
              <w:rPr>
                <w:spacing w:val="8"/>
                <w:sz w:val="24"/>
                <w:szCs w:val="24"/>
              </w:rPr>
              <w:t>无方案不得分。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003" w:type="dxa"/>
            <w:vAlign w:val="center"/>
          </w:tcPr>
          <w:p>
            <w:pPr>
              <w:pStyle w:val="26"/>
              <w:spacing w:before="65" w:line="184" w:lineRule="auto"/>
              <w:jc w:val="center"/>
              <w:rPr>
                <w:sz w:val="24"/>
                <w:szCs w:val="24"/>
              </w:rPr>
            </w:pPr>
            <w:r>
              <w:rPr>
                <w:sz w:val="24"/>
                <w:szCs w:val="24"/>
              </w:rPr>
              <w:t>7</w:t>
            </w:r>
          </w:p>
        </w:tc>
        <w:tc>
          <w:tcPr>
            <w:tcW w:w="1490" w:type="dxa"/>
            <w:vAlign w:val="center"/>
          </w:tcPr>
          <w:p>
            <w:pPr>
              <w:pStyle w:val="26"/>
              <w:spacing w:before="65" w:line="229" w:lineRule="auto"/>
              <w:jc w:val="center"/>
              <w:rPr>
                <w:sz w:val="24"/>
                <w:szCs w:val="24"/>
              </w:rPr>
            </w:pPr>
            <w:r>
              <w:rPr>
                <w:spacing w:val="7"/>
                <w:sz w:val="24"/>
                <w:szCs w:val="24"/>
              </w:rPr>
              <w:t>确保环境保护</w:t>
            </w:r>
            <w:r>
              <w:rPr>
                <w:spacing w:val="5"/>
                <w:sz w:val="24"/>
                <w:szCs w:val="24"/>
              </w:rPr>
              <w:t>的技术组织措</w:t>
            </w:r>
            <w:r>
              <w:rPr>
                <w:sz w:val="24"/>
                <w:szCs w:val="24"/>
              </w:rPr>
              <w:t>施</w:t>
            </w:r>
          </w:p>
        </w:tc>
        <w:tc>
          <w:tcPr>
            <w:tcW w:w="887" w:type="dxa"/>
            <w:vAlign w:val="center"/>
          </w:tcPr>
          <w:p>
            <w:pPr>
              <w:pStyle w:val="26"/>
              <w:spacing w:before="65" w:line="232" w:lineRule="auto"/>
              <w:jc w:val="center"/>
              <w:rPr>
                <w:sz w:val="24"/>
                <w:szCs w:val="24"/>
              </w:rPr>
            </w:pPr>
            <w:r>
              <w:rPr>
                <w:spacing w:val="-3"/>
                <w:sz w:val="24"/>
                <w:szCs w:val="24"/>
              </w:rPr>
              <w:t>6</w:t>
            </w:r>
            <w:r>
              <w:rPr>
                <w:spacing w:val="-32"/>
                <w:sz w:val="24"/>
                <w:szCs w:val="24"/>
              </w:rPr>
              <w:t xml:space="preserve"> </w:t>
            </w:r>
            <w:r>
              <w:rPr>
                <w:spacing w:val="-3"/>
                <w:sz w:val="24"/>
                <w:szCs w:val="24"/>
              </w:rPr>
              <w:t>分</w:t>
            </w:r>
          </w:p>
        </w:tc>
        <w:tc>
          <w:tcPr>
            <w:tcW w:w="5838" w:type="dxa"/>
            <w:vAlign w:val="top"/>
          </w:tcPr>
          <w:p>
            <w:pPr>
              <w:pStyle w:val="26"/>
              <w:spacing w:before="59" w:line="261" w:lineRule="auto"/>
              <w:ind w:left="117" w:right="112" w:hanging="1"/>
              <w:rPr>
                <w:spacing w:val="8"/>
                <w:sz w:val="24"/>
                <w:szCs w:val="24"/>
              </w:rPr>
            </w:pPr>
            <w:r>
              <w:rPr>
                <w:spacing w:val="8"/>
                <w:sz w:val="24"/>
                <w:szCs w:val="24"/>
              </w:rPr>
              <w:t>针对本项目，有具体、可行的环境保护措施。</w:t>
            </w:r>
          </w:p>
          <w:p>
            <w:pPr>
              <w:pStyle w:val="26"/>
              <w:spacing w:before="59" w:line="261" w:lineRule="auto"/>
              <w:ind w:left="117" w:right="112" w:hanging="1"/>
              <w:rPr>
                <w:spacing w:val="8"/>
                <w:sz w:val="24"/>
                <w:szCs w:val="24"/>
              </w:rPr>
            </w:pPr>
            <w:r>
              <w:rPr>
                <w:spacing w:val="8"/>
                <w:sz w:val="24"/>
                <w:szCs w:val="24"/>
              </w:rPr>
              <w:t>措施全面、合理、规范，可操作性强得</w:t>
            </w:r>
            <w:r>
              <w:rPr>
                <w:rFonts w:hint="eastAsia" w:eastAsia="宋体"/>
                <w:spacing w:val="8"/>
                <w:sz w:val="24"/>
                <w:szCs w:val="24"/>
                <w:lang w:eastAsia="zh-CN"/>
              </w:rPr>
              <w:t>（</w:t>
            </w:r>
            <w:r>
              <w:rPr>
                <w:rFonts w:hint="eastAsia" w:eastAsia="宋体"/>
                <w:spacing w:val="8"/>
                <w:sz w:val="24"/>
                <w:szCs w:val="24"/>
                <w:lang w:val="en-US" w:eastAsia="zh-CN"/>
              </w:rPr>
              <w:t>4-6]</w:t>
            </w:r>
            <w:r>
              <w:rPr>
                <w:spacing w:val="8"/>
                <w:sz w:val="24"/>
                <w:szCs w:val="24"/>
              </w:rPr>
              <w:t xml:space="preserve"> 分；</w:t>
            </w:r>
          </w:p>
          <w:p>
            <w:pPr>
              <w:pStyle w:val="26"/>
              <w:spacing w:before="59" w:line="261" w:lineRule="auto"/>
              <w:ind w:left="117" w:right="112" w:hanging="1"/>
              <w:rPr>
                <w:spacing w:val="8"/>
                <w:sz w:val="24"/>
                <w:szCs w:val="24"/>
              </w:rPr>
            </w:pPr>
            <w:r>
              <w:rPr>
                <w:spacing w:val="8"/>
                <w:sz w:val="24"/>
                <w:szCs w:val="24"/>
              </w:rPr>
              <w:t>措施基本合理，可操作性一般得</w:t>
            </w:r>
            <w:r>
              <w:rPr>
                <w:rFonts w:hint="eastAsia" w:eastAsia="宋体"/>
                <w:spacing w:val="8"/>
                <w:sz w:val="24"/>
                <w:szCs w:val="24"/>
                <w:lang w:val="en-US" w:eastAsia="zh-CN"/>
              </w:rPr>
              <w:t>(2-4]</w:t>
            </w:r>
            <w:r>
              <w:rPr>
                <w:spacing w:val="8"/>
                <w:sz w:val="24"/>
                <w:szCs w:val="24"/>
              </w:rPr>
              <w:t>分；</w:t>
            </w:r>
          </w:p>
          <w:p>
            <w:pPr>
              <w:pStyle w:val="26"/>
              <w:spacing w:before="59" w:line="261" w:lineRule="auto"/>
              <w:ind w:left="117" w:right="112" w:hanging="1"/>
              <w:rPr>
                <w:spacing w:val="8"/>
                <w:sz w:val="24"/>
                <w:szCs w:val="24"/>
              </w:rPr>
            </w:pPr>
            <w:r>
              <w:rPr>
                <w:spacing w:val="8"/>
                <w:sz w:val="24"/>
                <w:szCs w:val="24"/>
              </w:rPr>
              <w:t>措施简单，可操作性差得</w:t>
            </w:r>
            <w:r>
              <w:rPr>
                <w:rFonts w:hint="eastAsia" w:eastAsia="宋体"/>
                <w:spacing w:val="8"/>
                <w:sz w:val="24"/>
                <w:szCs w:val="24"/>
                <w:lang w:val="en-US" w:eastAsia="zh-CN"/>
              </w:rPr>
              <w:t>(</w:t>
            </w:r>
            <w:r>
              <w:rPr>
                <w:spacing w:val="8"/>
                <w:sz w:val="24"/>
                <w:szCs w:val="24"/>
              </w:rPr>
              <w:t>1</w:t>
            </w:r>
            <w:r>
              <w:rPr>
                <w:rFonts w:hint="eastAsia" w:eastAsia="宋体"/>
                <w:spacing w:val="8"/>
                <w:sz w:val="24"/>
                <w:szCs w:val="24"/>
                <w:lang w:val="en-US" w:eastAsia="zh-CN"/>
              </w:rPr>
              <w:t>-2]</w:t>
            </w:r>
            <w:r>
              <w:rPr>
                <w:spacing w:val="8"/>
                <w:sz w:val="24"/>
                <w:szCs w:val="24"/>
              </w:rPr>
              <w:t>分；</w:t>
            </w:r>
          </w:p>
          <w:p>
            <w:pPr>
              <w:pStyle w:val="26"/>
              <w:spacing w:before="59" w:line="261" w:lineRule="auto"/>
              <w:ind w:left="117" w:right="112" w:hanging="1"/>
              <w:rPr>
                <w:spacing w:val="8"/>
                <w:sz w:val="24"/>
                <w:szCs w:val="24"/>
              </w:rPr>
            </w:pPr>
            <w:r>
              <w:rPr>
                <w:spacing w:val="8"/>
                <w:sz w:val="24"/>
                <w:szCs w:val="24"/>
              </w:rPr>
              <w:t>无方案不得分。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75" w:hRule="atLeast"/>
        </w:trPr>
        <w:tc>
          <w:tcPr>
            <w:tcW w:w="1003" w:type="dxa"/>
            <w:vAlign w:val="center"/>
          </w:tcPr>
          <w:p>
            <w:pPr>
              <w:pStyle w:val="26"/>
              <w:spacing w:before="65" w:line="186" w:lineRule="auto"/>
              <w:jc w:val="center"/>
              <w:rPr>
                <w:sz w:val="24"/>
                <w:szCs w:val="24"/>
              </w:rPr>
            </w:pPr>
            <w:r>
              <w:rPr>
                <w:sz w:val="24"/>
                <w:szCs w:val="24"/>
              </w:rPr>
              <w:t>8</w:t>
            </w:r>
          </w:p>
        </w:tc>
        <w:tc>
          <w:tcPr>
            <w:tcW w:w="1490" w:type="dxa"/>
            <w:vAlign w:val="center"/>
          </w:tcPr>
          <w:p>
            <w:pPr>
              <w:pStyle w:val="26"/>
              <w:spacing w:before="65" w:line="231" w:lineRule="auto"/>
              <w:jc w:val="center"/>
              <w:rPr>
                <w:sz w:val="24"/>
                <w:szCs w:val="24"/>
              </w:rPr>
            </w:pPr>
            <w:r>
              <w:rPr>
                <w:spacing w:val="7"/>
                <w:sz w:val="24"/>
                <w:szCs w:val="24"/>
              </w:rPr>
              <w:t>项目进度计划</w:t>
            </w:r>
          </w:p>
        </w:tc>
        <w:tc>
          <w:tcPr>
            <w:tcW w:w="887" w:type="dxa"/>
            <w:vAlign w:val="center"/>
          </w:tcPr>
          <w:p>
            <w:pPr>
              <w:pStyle w:val="26"/>
              <w:spacing w:before="65" w:line="232" w:lineRule="auto"/>
              <w:jc w:val="center"/>
              <w:rPr>
                <w:sz w:val="24"/>
                <w:szCs w:val="24"/>
              </w:rPr>
            </w:pPr>
            <w:r>
              <w:rPr>
                <w:spacing w:val="-3"/>
                <w:sz w:val="24"/>
                <w:szCs w:val="24"/>
              </w:rPr>
              <w:t>6</w:t>
            </w:r>
            <w:r>
              <w:rPr>
                <w:spacing w:val="-32"/>
                <w:sz w:val="24"/>
                <w:szCs w:val="24"/>
              </w:rPr>
              <w:t xml:space="preserve"> </w:t>
            </w:r>
            <w:r>
              <w:rPr>
                <w:spacing w:val="-3"/>
                <w:sz w:val="24"/>
                <w:szCs w:val="24"/>
              </w:rPr>
              <w:t>分</w:t>
            </w:r>
          </w:p>
        </w:tc>
        <w:tc>
          <w:tcPr>
            <w:tcW w:w="5838" w:type="dxa"/>
            <w:vAlign w:val="top"/>
          </w:tcPr>
          <w:p>
            <w:pPr>
              <w:pStyle w:val="26"/>
              <w:spacing w:before="59" w:line="261" w:lineRule="auto"/>
              <w:ind w:left="117" w:right="112" w:hanging="1"/>
              <w:rPr>
                <w:spacing w:val="8"/>
                <w:sz w:val="24"/>
                <w:szCs w:val="24"/>
              </w:rPr>
            </w:pPr>
            <w:r>
              <w:rPr>
                <w:spacing w:val="8"/>
                <w:sz w:val="24"/>
                <w:szCs w:val="24"/>
              </w:rPr>
              <w:t>根据本项目的具体情况，设置合理的进度控制点，制定周到、全面、具体的进度计划，同时有科学、合理的施工进度表或施工网络图。能够充分考虑计划，均衡资源，满足工期和质量。进度计划全面、科学、合理性强，得</w:t>
            </w:r>
            <w:r>
              <w:rPr>
                <w:rFonts w:hint="eastAsia" w:eastAsia="宋体"/>
                <w:spacing w:val="8"/>
                <w:sz w:val="24"/>
                <w:szCs w:val="24"/>
                <w:lang w:eastAsia="zh-CN"/>
              </w:rPr>
              <w:t>（</w:t>
            </w:r>
            <w:r>
              <w:rPr>
                <w:rFonts w:hint="eastAsia" w:eastAsia="宋体"/>
                <w:spacing w:val="8"/>
                <w:sz w:val="24"/>
                <w:szCs w:val="24"/>
                <w:lang w:val="en-US" w:eastAsia="zh-CN"/>
              </w:rPr>
              <w:t>4-6]</w:t>
            </w:r>
            <w:r>
              <w:rPr>
                <w:spacing w:val="8"/>
                <w:sz w:val="24"/>
                <w:szCs w:val="24"/>
              </w:rPr>
              <w:t>分；</w:t>
            </w:r>
          </w:p>
          <w:p>
            <w:pPr>
              <w:pStyle w:val="26"/>
              <w:spacing w:before="59" w:line="261" w:lineRule="auto"/>
              <w:ind w:left="117" w:right="112" w:hanging="1"/>
              <w:rPr>
                <w:spacing w:val="8"/>
                <w:sz w:val="24"/>
                <w:szCs w:val="24"/>
              </w:rPr>
            </w:pPr>
            <w:r>
              <w:rPr>
                <w:spacing w:val="8"/>
                <w:sz w:val="24"/>
                <w:szCs w:val="24"/>
              </w:rPr>
              <w:t>进度计划不全面、科学、合理性较差，得</w:t>
            </w:r>
            <w:r>
              <w:rPr>
                <w:rFonts w:hint="eastAsia" w:eastAsia="宋体"/>
                <w:spacing w:val="8"/>
                <w:sz w:val="24"/>
                <w:szCs w:val="24"/>
                <w:lang w:val="en-US" w:eastAsia="zh-CN"/>
              </w:rPr>
              <w:t>(2-4]</w:t>
            </w:r>
            <w:r>
              <w:rPr>
                <w:spacing w:val="8"/>
                <w:sz w:val="24"/>
                <w:szCs w:val="24"/>
              </w:rPr>
              <w:t>分；</w:t>
            </w:r>
          </w:p>
          <w:p>
            <w:pPr>
              <w:pStyle w:val="26"/>
              <w:spacing w:before="59" w:line="261" w:lineRule="auto"/>
              <w:ind w:left="117" w:right="112" w:hanging="1"/>
              <w:rPr>
                <w:spacing w:val="8"/>
                <w:sz w:val="24"/>
                <w:szCs w:val="24"/>
              </w:rPr>
            </w:pPr>
            <w:r>
              <w:rPr>
                <w:spacing w:val="8"/>
                <w:sz w:val="24"/>
                <w:szCs w:val="24"/>
              </w:rPr>
              <w:t>进度计划笼统，合理性有待考究的，得</w:t>
            </w:r>
            <w:r>
              <w:rPr>
                <w:rFonts w:hint="eastAsia" w:eastAsia="宋体"/>
                <w:spacing w:val="8"/>
                <w:sz w:val="24"/>
                <w:szCs w:val="24"/>
                <w:lang w:val="en-US" w:eastAsia="zh-CN"/>
              </w:rPr>
              <w:t>(</w:t>
            </w:r>
            <w:r>
              <w:rPr>
                <w:spacing w:val="8"/>
                <w:sz w:val="24"/>
                <w:szCs w:val="24"/>
              </w:rPr>
              <w:t>1</w:t>
            </w:r>
            <w:r>
              <w:rPr>
                <w:rFonts w:hint="eastAsia" w:eastAsia="宋体"/>
                <w:spacing w:val="8"/>
                <w:sz w:val="24"/>
                <w:szCs w:val="24"/>
                <w:lang w:val="en-US" w:eastAsia="zh-CN"/>
              </w:rPr>
              <w:t>-2]</w:t>
            </w:r>
            <w:r>
              <w:rPr>
                <w:spacing w:val="8"/>
                <w:sz w:val="24"/>
                <w:szCs w:val="24"/>
              </w:rPr>
              <w:t xml:space="preserve"> 分；</w:t>
            </w:r>
          </w:p>
          <w:p>
            <w:pPr>
              <w:pStyle w:val="26"/>
              <w:spacing w:before="59" w:line="261" w:lineRule="auto"/>
              <w:ind w:left="117" w:right="112" w:hanging="1"/>
              <w:rPr>
                <w:spacing w:val="8"/>
                <w:sz w:val="24"/>
                <w:szCs w:val="24"/>
              </w:rPr>
            </w:pPr>
            <w:r>
              <w:rPr>
                <w:spacing w:val="8"/>
                <w:sz w:val="24"/>
                <w:szCs w:val="24"/>
              </w:rPr>
              <w:t>无内容不得分。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5" w:hRule="atLeast"/>
        </w:trPr>
        <w:tc>
          <w:tcPr>
            <w:tcW w:w="1003" w:type="dxa"/>
            <w:vAlign w:val="center"/>
          </w:tcPr>
          <w:p>
            <w:pPr>
              <w:pStyle w:val="26"/>
              <w:spacing w:before="65" w:line="186" w:lineRule="auto"/>
              <w:jc w:val="center"/>
              <w:rPr>
                <w:sz w:val="24"/>
                <w:szCs w:val="24"/>
              </w:rPr>
            </w:pPr>
            <w:r>
              <w:rPr>
                <w:sz w:val="24"/>
                <w:szCs w:val="24"/>
              </w:rPr>
              <w:t>9</w:t>
            </w:r>
          </w:p>
        </w:tc>
        <w:tc>
          <w:tcPr>
            <w:tcW w:w="1490" w:type="dxa"/>
            <w:vAlign w:val="center"/>
          </w:tcPr>
          <w:p>
            <w:pPr>
              <w:pStyle w:val="26"/>
              <w:spacing w:before="65" w:line="229" w:lineRule="auto"/>
              <w:jc w:val="center"/>
              <w:rPr>
                <w:sz w:val="24"/>
                <w:szCs w:val="24"/>
              </w:rPr>
            </w:pPr>
            <w:r>
              <w:rPr>
                <w:spacing w:val="7"/>
                <w:sz w:val="24"/>
                <w:szCs w:val="24"/>
              </w:rPr>
              <w:t>确保文明施工</w:t>
            </w:r>
            <w:r>
              <w:rPr>
                <w:spacing w:val="5"/>
                <w:sz w:val="24"/>
                <w:szCs w:val="24"/>
              </w:rPr>
              <w:t>的技术组织措</w:t>
            </w:r>
            <w:r>
              <w:rPr>
                <w:sz w:val="24"/>
                <w:szCs w:val="24"/>
              </w:rPr>
              <w:t>施</w:t>
            </w:r>
          </w:p>
        </w:tc>
        <w:tc>
          <w:tcPr>
            <w:tcW w:w="887" w:type="dxa"/>
            <w:vAlign w:val="center"/>
          </w:tcPr>
          <w:p>
            <w:pPr>
              <w:pStyle w:val="26"/>
              <w:spacing w:before="65" w:line="232" w:lineRule="auto"/>
              <w:jc w:val="center"/>
              <w:rPr>
                <w:sz w:val="24"/>
                <w:szCs w:val="24"/>
              </w:rPr>
            </w:pPr>
            <w:r>
              <w:rPr>
                <w:spacing w:val="-3"/>
                <w:sz w:val="24"/>
                <w:szCs w:val="24"/>
              </w:rPr>
              <w:t>6</w:t>
            </w:r>
            <w:r>
              <w:rPr>
                <w:spacing w:val="-32"/>
                <w:sz w:val="24"/>
                <w:szCs w:val="24"/>
              </w:rPr>
              <w:t xml:space="preserve"> </w:t>
            </w:r>
            <w:r>
              <w:rPr>
                <w:spacing w:val="-3"/>
                <w:sz w:val="24"/>
                <w:szCs w:val="24"/>
              </w:rPr>
              <w:t>分</w:t>
            </w:r>
          </w:p>
        </w:tc>
        <w:tc>
          <w:tcPr>
            <w:tcW w:w="5838" w:type="dxa"/>
            <w:vAlign w:val="top"/>
          </w:tcPr>
          <w:p>
            <w:pPr>
              <w:pStyle w:val="26"/>
              <w:spacing w:before="59" w:line="261" w:lineRule="auto"/>
              <w:ind w:left="117" w:right="112" w:hanging="1"/>
              <w:rPr>
                <w:spacing w:val="8"/>
                <w:sz w:val="24"/>
                <w:szCs w:val="24"/>
              </w:rPr>
            </w:pPr>
            <w:r>
              <w:rPr>
                <w:spacing w:val="8"/>
                <w:sz w:val="24"/>
                <w:szCs w:val="24"/>
              </w:rPr>
              <w:t>针对本项目，有具体、可行的文明施工措施。</w:t>
            </w:r>
          </w:p>
          <w:p>
            <w:pPr>
              <w:pStyle w:val="26"/>
              <w:spacing w:before="59" w:line="261" w:lineRule="auto"/>
              <w:ind w:left="117" w:right="112" w:hanging="1"/>
              <w:rPr>
                <w:spacing w:val="8"/>
                <w:sz w:val="24"/>
                <w:szCs w:val="24"/>
              </w:rPr>
            </w:pPr>
            <w:r>
              <w:rPr>
                <w:spacing w:val="8"/>
                <w:sz w:val="24"/>
                <w:szCs w:val="24"/>
              </w:rPr>
              <w:t>措施全面、合理、规范，可操作性强得</w:t>
            </w:r>
            <w:r>
              <w:rPr>
                <w:rFonts w:hint="eastAsia" w:eastAsia="宋体"/>
                <w:spacing w:val="8"/>
                <w:sz w:val="24"/>
                <w:szCs w:val="24"/>
                <w:lang w:eastAsia="zh-CN"/>
              </w:rPr>
              <w:t>（</w:t>
            </w:r>
            <w:r>
              <w:rPr>
                <w:rFonts w:hint="eastAsia" w:eastAsia="宋体"/>
                <w:spacing w:val="8"/>
                <w:sz w:val="24"/>
                <w:szCs w:val="24"/>
                <w:lang w:val="en-US" w:eastAsia="zh-CN"/>
              </w:rPr>
              <w:t>4-6]</w:t>
            </w:r>
            <w:r>
              <w:rPr>
                <w:spacing w:val="8"/>
                <w:sz w:val="24"/>
                <w:szCs w:val="24"/>
              </w:rPr>
              <w:t xml:space="preserve"> 分；</w:t>
            </w:r>
          </w:p>
          <w:p>
            <w:pPr>
              <w:pStyle w:val="26"/>
              <w:spacing w:before="59" w:line="261" w:lineRule="auto"/>
              <w:ind w:left="117" w:right="112" w:hanging="1"/>
              <w:rPr>
                <w:spacing w:val="8"/>
                <w:sz w:val="24"/>
                <w:szCs w:val="24"/>
              </w:rPr>
            </w:pPr>
            <w:r>
              <w:rPr>
                <w:spacing w:val="8"/>
                <w:sz w:val="24"/>
                <w:szCs w:val="24"/>
              </w:rPr>
              <w:t>措施基本合理，可操作性一般得</w:t>
            </w:r>
            <w:r>
              <w:rPr>
                <w:rFonts w:hint="eastAsia" w:eastAsia="宋体"/>
                <w:spacing w:val="8"/>
                <w:sz w:val="24"/>
                <w:szCs w:val="24"/>
                <w:lang w:val="en-US" w:eastAsia="zh-CN"/>
              </w:rPr>
              <w:t>(2-4]</w:t>
            </w:r>
            <w:r>
              <w:rPr>
                <w:spacing w:val="8"/>
                <w:sz w:val="24"/>
                <w:szCs w:val="24"/>
              </w:rPr>
              <w:t>分；</w:t>
            </w:r>
          </w:p>
          <w:p>
            <w:pPr>
              <w:pStyle w:val="26"/>
              <w:spacing w:before="59" w:line="261" w:lineRule="auto"/>
              <w:ind w:left="117" w:right="112" w:hanging="1"/>
              <w:rPr>
                <w:spacing w:val="8"/>
                <w:sz w:val="24"/>
                <w:szCs w:val="24"/>
              </w:rPr>
            </w:pPr>
            <w:r>
              <w:rPr>
                <w:spacing w:val="8"/>
                <w:sz w:val="24"/>
                <w:szCs w:val="24"/>
              </w:rPr>
              <w:t>措施简单，可操作性差得</w:t>
            </w:r>
            <w:r>
              <w:rPr>
                <w:rFonts w:hint="eastAsia" w:eastAsia="宋体"/>
                <w:spacing w:val="8"/>
                <w:sz w:val="24"/>
                <w:szCs w:val="24"/>
                <w:lang w:val="en-US" w:eastAsia="zh-CN"/>
              </w:rPr>
              <w:t>(</w:t>
            </w:r>
            <w:r>
              <w:rPr>
                <w:spacing w:val="8"/>
                <w:sz w:val="24"/>
                <w:szCs w:val="24"/>
              </w:rPr>
              <w:t>1</w:t>
            </w:r>
            <w:r>
              <w:rPr>
                <w:rFonts w:hint="eastAsia" w:eastAsia="宋体"/>
                <w:spacing w:val="8"/>
                <w:sz w:val="24"/>
                <w:szCs w:val="24"/>
                <w:lang w:val="en-US" w:eastAsia="zh-CN"/>
              </w:rPr>
              <w:t>-2]</w:t>
            </w:r>
            <w:r>
              <w:rPr>
                <w:spacing w:val="8"/>
                <w:sz w:val="24"/>
                <w:szCs w:val="24"/>
              </w:rPr>
              <w:t xml:space="preserve"> 分；</w:t>
            </w:r>
          </w:p>
          <w:p>
            <w:pPr>
              <w:pStyle w:val="26"/>
              <w:spacing w:before="59" w:line="261" w:lineRule="auto"/>
              <w:ind w:left="117" w:right="112" w:hanging="1"/>
              <w:rPr>
                <w:spacing w:val="8"/>
                <w:sz w:val="24"/>
                <w:szCs w:val="24"/>
              </w:rPr>
            </w:pPr>
            <w:r>
              <w:rPr>
                <w:spacing w:val="8"/>
                <w:sz w:val="24"/>
                <w:szCs w:val="24"/>
              </w:rPr>
              <w:t>无方案不得分。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1003" w:type="dxa"/>
            <w:vAlign w:val="center"/>
          </w:tcPr>
          <w:p>
            <w:pPr>
              <w:pStyle w:val="26"/>
              <w:spacing w:before="65" w:line="187" w:lineRule="auto"/>
              <w:jc w:val="center"/>
              <w:rPr>
                <w:sz w:val="24"/>
                <w:szCs w:val="24"/>
              </w:rPr>
            </w:pPr>
            <w:r>
              <w:rPr>
                <w:spacing w:val="-7"/>
                <w:sz w:val="24"/>
                <w:szCs w:val="24"/>
              </w:rPr>
              <w:t>10</w:t>
            </w:r>
          </w:p>
        </w:tc>
        <w:tc>
          <w:tcPr>
            <w:tcW w:w="1490" w:type="dxa"/>
            <w:vAlign w:val="center"/>
          </w:tcPr>
          <w:p>
            <w:pPr>
              <w:pStyle w:val="26"/>
              <w:spacing w:before="65" w:line="232" w:lineRule="auto"/>
              <w:jc w:val="center"/>
              <w:rPr>
                <w:sz w:val="24"/>
                <w:szCs w:val="24"/>
              </w:rPr>
            </w:pPr>
            <w:r>
              <w:rPr>
                <w:spacing w:val="7"/>
                <w:sz w:val="24"/>
                <w:szCs w:val="24"/>
              </w:rPr>
              <w:t>施工现场扬</w:t>
            </w:r>
          </w:p>
          <w:p>
            <w:pPr>
              <w:pStyle w:val="26"/>
              <w:spacing w:before="11" w:line="229" w:lineRule="auto"/>
              <w:ind w:left="123"/>
              <w:jc w:val="center"/>
              <w:rPr>
                <w:sz w:val="24"/>
                <w:szCs w:val="24"/>
              </w:rPr>
            </w:pPr>
            <w:r>
              <w:rPr>
                <w:spacing w:val="7"/>
                <w:sz w:val="24"/>
                <w:szCs w:val="24"/>
              </w:rPr>
              <w:t>尘、噪音保障</w:t>
            </w:r>
            <w:r>
              <w:rPr>
                <w:spacing w:val="2"/>
                <w:sz w:val="24"/>
                <w:szCs w:val="24"/>
              </w:rPr>
              <w:t>措施</w:t>
            </w:r>
          </w:p>
        </w:tc>
        <w:tc>
          <w:tcPr>
            <w:tcW w:w="887" w:type="dxa"/>
            <w:vAlign w:val="center"/>
          </w:tcPr>
          <w:p>
            <w:pPr>
              <w:pStyle w:val="26"/>
              <w:spacing w:before="65" w:line="232" w:lineRule="auto"/>
              <w:jc w:val="center"/>
              <w:rPr>
                <w:sz w:val="24"/>
                <w:szCs w:val="24"/>
              </w:rPr>
            </w:pPr>
            <w:r>
              <w:rPr>
                <w:spacing w:val="2"/>
                <w:sz w:val="24"/>
                <w:szCs w:val="24"/>
              </w:rPr>
              <w:t>6分</w:t>
            </w:r>
          </w:p>
        </w:tc>
        <w:tc>
          <w:tcPr>
            <w:tcW w:w="5838" w:type="dxa"/>
            <w:vAlign w:val="top"/>
          </w:tcPr>
          <w:p>
            <w:pPr>
              <w:pStyle w:val="26"/>
              <w:spacing w:before="59" w:line="261" w:lineRule="auto"/>
              <w:ind w:left="117" w:right="112" w:hanging="1"/>
              <w:rPr>
                <w:spacing w:val="8"/>
                <w:sz w:val="24"/>
                <w:szCs w:val="24"/>
              </w:rPr>
            </w:pPr>
            <w:r>
              <w:rPr>
                <w:spacing w:val="8"/>
                <w:sz w:val="24"/>
                <w:szCs w:val="24"/>
              </w:rPr>
              <w:t>提供避免或减小噪音、粉尘扬尘及震动的相关措施。措施内容全面、具体、科学，可行性强，得</w:t>
            </w:r>
            <w:r>
              <w:rPr>
                <w:rFonts w:hint="eastAsia" w:eastAsia="宋体"/>
                <w:spacing w:val="8"/>
                <w:sz w:val="24"/>
                <w:szCs w:val="24"/>
                <w:lang w:eastAsia="zh-CN"/>
              </w:rPr>
              <w:t>（</w:t>
            </w:r>
            <w:r>
              <w:rPr>
                <w:rFonts w:hint="eastAsia" w:eastAsia="宋体"/>
                <w:spacing w:val="8"/>
                <w:sz w:val="24"/>
                <w:szCs w:val="24"/>
                <w:lang w:val="en-US" w:eastAsia="zh-CN"/>
              </w:rPr>
              <w:t>4-6]</w:t>
            </w:r>
            <w:r>
              <w:rPr>
                <w:spacing w:val="8"/>
                <w:sz w:val="24"/>
                <w:szCs w:val="24"/>
              </w:rPr>
              <w:t>分；</w:t>
            </w:r>
          </w:p>
          <w:p>
            <w:pPr>
              <w:pStyle w:val="26"/>
              <w:spacing w:before="59" w:line="261" w:lineRule="auto"/>
              <w:ind w:left="117" w:right="112" w:hanging="1"/>
              <w:rPr>
                <w:spacing w:val="8"/>
                <w:sz w:val="24"/>
                <w:szCs w:val="24"/>
              </w:rPr>
            </w:pPr>
            <w:r>
              <w:rPr>
                <w:spacing w:val="8"/>
                <w:sz w:val="24"/>
                <w:szCs w:val="24"/>
              </w:rPr>
              <w:t>措施内容不够全面、具体，可行性相对较弱，得</w:t>
            </w:r>
            <w:r>
              <w:rPr>
                <w:rFonts w:hint="eastAsia" w:eastAsia="宋体"/>
                <w:spacing w:val="8"/>
                <w:sz w:val="24"/>
                <w:szCs w:val="24"/>
                <w:lang w:val="en-US" w:eastAsia="zh-CN"/>
              </w:rPr>
              <w:t>(2-4]</w:t>
            </w:r>
            <w:r>
              <w:rPr>
                <w:spacing w:val="8"/>
                <w:sz w:val="24"/>
                <w:szCs w:val="24"/>
              </w:rPr>
              <w:t xml:space="preserve"> 分；措施内容笼统，可行性有待考究的，得</w:t>
            </w:r>
            <w:r>
              <w:rPr>
                <w:rFonts w:hint="eastAsia" w:eastAsia="宋体"/>
                <w:spacing w:val="8"/>
                <w:sz w:val="24"/>
                <w:szCs w:val="24"/>
                <w:lang w:val="en-US" w:eastAsia="zh-CN"/>
              </w:rPr>
              <w:t>(</w:t>
            </w:r>
            <w:r>
              <w:rPr>
                <w:spacing w:val="8"/>
                <w:sz w:val="24"/>
                <w:szCs w:val="24"/>
              </w:rPr>
              <w:t>1</w:t>
            </w:r>
            <w:r>
              <w:rPr>
                <w:rFonts w:hint="eastAsia" w:eastAsia="宋体"/>
                <w:spacing w:val="8"/>
                <w:sz w:val="24"/>
                <w:szCs w:val="24"/>
                <w:lang w:val="en-US" w:eastAsia="zh-CN"/>
              </w:rPr>
              <w:t>-2]</w:t>
            </w:r>
            <w:r>
              <w:rPr>
                <w:spacing w:val="8"/>
                <w:sz w:val="24"/>
                <w:szCs w:val="24"/>
              </w:rPr>
              <w:t>分；</w:t>
            </w:r>
          </w:p>
          <w:p>
            <w:pPr>
              <w:pStyle w:val="26"/>
              <w:spacing w:before="59" w:line="261" w:lineRule="auto"/>
              <w:ind w:left="117" w:right="112" w:hanging="1"/>
              <w:rPr>
                <w:spacing w:val="8"/>
                <w:sz w:val="24"/>
                <w:szCs w:val="24"/>
              </w:rPr>
            </w:pPr>
            <w:r>
              <w:rPr>
                <w:spacing w:val="8"/>
                <w:sz w:val="24"/>
                <w:szCs w:val="24"/>
              </w:rPr>
              <w:t>无内容不得分。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2493" w:type="dxa"/>
            <w:gridSpan w:val="2"/>
            <w:vAlign w:val="top"/>
          </w:tcPr>
          <w:p>
            <w:pPr>
              <w:pStyle w:val="26"/>
              <w:spacing w:before="205" w:line="231" w:lineRule="auto"/>
              <w:ind w:left="1053" w:leftChars="0"/>
              <w:rPr>
                <w:spacing w:val="2"/>
                <w:sz w:val="24"/>
                <w:szCs w:val="24"/>
              </w:rPr>
            </w:pPr>
            <w:r>
              <w:rPr>
                <w:spacing w:val="-1"/>
                <w:sz w:val="24"/>
                <w:szCs w:val="24"/>
              </w:rPr>
              <w:t>合计</w:t>
            </w:r>
          </w:p>
        </w:tc>
        <w:tc>
          <w:tcPr>
            <w:tcW w:w="887" w:type="dxa"/>
            <w:vAlign w:val="top"/>
          </w:tcPr>
          <w:p>
            <w:pPr>
              <w:pStyle w:val="26"/>
              <w:spacing w:before="205" w:line="232" w:lineRule="auto"/>
              <w:ind w:left="171" w:leftChars="0"/>
              <w:rPr>
                <w:spacing w:val="-4"/>
                <w:sz w:val="24"/>
                <w:szCs w:val="24"/>
              </w:rPr>
            </w:pPr>
            <w:r>
              <w:rPr>
                <w:spacing w:val="-2"/>
                <w:sz w:val="24"/>
                <w:szCs w:val="24"/>
              </w:rPr>
              <w:t>100</w:t>
            </w:r>
            <w:r>
              <w:rPr>
                <w:spacing w:val="-33"/>
                <w:sz w:val="24"/>
                <w:szCs w:val="24"/>
              </w:rPr>
              <w:t xml:space="preserve"> </w:t>
            </w:r>
            <w:r>
              <w:rPr>
                <w:spacing w:val="-2"/>
                <w:sz w:val="24"/>
                <w:szCs w:val="24"/>
              </w:rPr>
              <w:t>分</w:t>
            </w:r>
          </w:p>
        </w:tc>
        <w:tc>
          <w:tcPr>
            <w:tcW w:w="5838" w:type="dxa"/>
            <w:vAlign w:val="top"/>
          </w:tcPr>
          <w:p>
            <w:pPr>
              <w:pStyle w:val="26"/>
              <w:spacing w:before="41" w:line="259" w:lineRule="auto"/>
              <w:ind w:left="116" w:leftChars="0" w:right="109" w:rightChars="0"/>
              <w:rPr>
                <w:spacing w:val="7"/>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8" w:hRule="atLeast"/>
        </w:trPr>
        <w:tc>
          <w:tcPr>
            <w:tcW w:w="9218" w:type="dxa"/>
            <w:gridSpan w:val="4"/>
            <w:vAlign w:val="top"/>
          </w:tcPr>
          <w:p>
            <w:pPr>
              <w:pStyle w:val="26"/>
              <w:spacing w:before="61" w:line="232" w:lineRule="auto"/>
              <w:ind w:left="122"/>
              <w:rPr>
                <w:sz w:val="24"/>
                <w:szCs w:val="24"/>
              </w:rPr>
            </w:pPr>
            <w:r>
              <w:rPr>
                <w:spacing w:val="1"/>
                <w:sz w:val="24"/>
                <w:szCs w:val="24"/>
              </w:rPr>
              <w:t>说明：</w:t>
            </w:r>
          </w:p>
          <w:p>
            <w:pPr>
              <w:pStyle w:val="26"/>
              <w:spacing w:before="48" w:line="231" w:lineRule="auto"/>
              <w:ind w:left="130"/>
              <w:rPr>
                <w:sz w:val="24"/>
                <w:szCs w:val="24"/>
              </w:rPr>
            </w:pPr>
            <w:r>
              <w:rPr>
                <w:spacing w:val="8"/>
                <w:sz w:val="24"/>
                <w:szCs w:val="24"/>
              </w:rPr>
              <w:t>1、各</w:t>
            </w:r>
            <w:r>
              <w:rPr>
                <w:rFonts w:hint="eastAsia" w:eastAsia="宋体"/>
                <w:spacing w:val="8"/>
                <w:sz w:val="24"/>
                <w:szCs w:val="24"/>
                <w:lang w:val="en-US" w:eastAsia="zh-CN"/>
              </w:rPr>
              <w:t>评审</w:t>
            </w:r>
            <w:r>
              <w:rPr>
                <w:spacing w:val="8"/>
                <w:sz w:val="24"/>
                <w:szCs w:val="24"/>
              </w:rPr>
              <w:t>小组成员按照本评审方法独立打分。</w:t>
            </w:r>
          </w:p>
          <w:p>
            <w:pPr>
              <w:pStyle w:val="26"/>
              <w:spacing w:before="50" w:line="229" w:lineRule="auto"/>
              <w:ind w:left="117"/>
              <w:rPr>
                <w:sz w:val="24"/>
                <w:szCs w:val="24"/>
              </w:rPr>
            </w:pPr>
            <w:r>
              <w:rPr>
                <w:spacing w:val="7"/>
                <w:sz w:val="24"/>
                <w:szCs w:val="24"/>
              </w:rPr>
              <w:t>2、价格评审计算结果保留两位小数，第三位“</w:t>
            </w:r>
            <w:r>
              <w:rPr>
                <w:spacing w:val="-46"/>
                <w:sz w:val="24"/>
                <w:szCs w:val="24"/>
              </w:rPr>
              <w:t xml:space="preserve"> </w:t>
            </w:r>
            <w:r>
              <w:rPr>
                <w:spacing w:val="7"/>
                <w:sz w:val="24"/>
                <w:szCs w:val="24"/>
              </w:rPr>
              <w:t>四舍五入</w:t>
            </w:r>
            <w:r>
              <w:rPr>
                <w:spacing w:val="-70"/>
                <w:sz w:val="24"/>
                <w:szCs w:val="24"/>
              </w:rPr>
              <w:t xml:space="preserve"> </w:t>
            </w:r>
            <w:r>
              <w:rPr>
                <w:spacing w:val="7"/>
                <w:sz w:val="24"/>
                <w:szCs w:val="24"/>
              </w:rPr>
              <w:t>”。</w:t>
            </w:r>
          </w:p>
          <w:p>
            <w:pPr>
              <w:pStyle w:val="26"/>
              <w:spacing w:before="41" w:line="259" w:lineRule="auto"/>
              <w:ind w:left="116" w:leftChars="0" w:right="109" w:rightChars="0"/>
              <w:rPr>
                <w:spacing w:val="7"/>
                <w:sz w:val="24"/>
                <w:szCs w:val="24"/>
              </w:rPr>
            </w:pPr>
            <w:r>
              <w:rPr>
                <w:spacing w:val="8"/>
                <w:sz w:val="24"/>
                <w:szCs w:val="24"/>
              </w:rPr>
              <w:t>3、评标过程中，若出现特殊情况时，由</w:t>
            </w:r>
            <w:r>
              <w:rPr>
                <w:rFonts w:hint="eastAsia" w:eastAsia="宋体"/>
                <w:spacing w:val="8"/>
                <w:sz w:val="24"/>
                <w:szCs w:val="24"/>
                <w:lang w:val="en-US" w:eastAsia="zh-CN"/>
              </w:rPr>
              <w:t>评审</w:t>
            </w:r>
            <w:r>
              <w:rPr>
                <w:spacing w:val="8"/>
                <w:sz w:val="24"/>
                <w:szCs w:val="24"/>
              </w:rPr>
              <w:t>小组决定暂停评标，并提出具体处理意</w:t>
            </w:r>
            <w:r>
              <w:rPr>
                <w:spacing w:val="7"/>
                <w:sz w:val="24"/>
                <w:szCs w:val="24"/>
              </w:rPr>
              <w:t>见。</w:t>
            </w:r>
          </w:p>
        </w:tc>
      </w:tr>
    </w:tbl>
    <w:p>
      <w:pPr>
        <w:rPr>
          <w:rFonts w:hint="eastAsia" w:ascii="宋体" w:hAnsi="宋体" w:eastAsia="宋体" w:cs="宋体"/>
          <w:spacing w:val="-2"/>
          <w:sz w:val="24"/>
          <w:szCs w:val="24"/>
        </w:rPr>
      </w:pPr>
    </w:p>
    <w:p>
      <w:pPr>
        <w:spacing w:before="125" w:line="219" w:lineRule="auto"/>
        <w:ind w:left="254"/>
        <w:rPr>
          <w:rFonts w:hint="eastAsia" w:ascii="宋体" w:hAnsi="宋体" w:eastAsia="宋体" w:cs="宋体"/>
          <w:sz w:val="24"/>
          <w:szCs w:val="24"/>
        </w:rPr>
      </w:pPr>
      <w:r>
        <w:rPr>
          <w:rFonts w:hint="eastAsia" w:ascii="宋体" w:hAnsi="宋体" w:eastAsia="宋体" w:cs="宋体"/>
          <w:spacing w:val="-2"/>
          <w:sz w:val="24"/>
          <w:szCs w:val="24"/>
        </w:rPr>
        <w:t>注：漏项缺项、或只有标题而无内容的，该项按0分计算。</w:t>
      </w:r>
    </w:p>
    <w:p>
      <w:pPr>
        <w:spacing w:before="243" w:line="354" w:lineRule="auto"/>
        <w:ind w:left="254" w:right="174" w:firstLine="479"/>
        <w:jc w:val="both"/>
        <w:rPr>
          <w:rFonts w:hint="eastAsia" w:ascii="宋体" w:hAnsi="宋体" w:eastAsia="宋体" w:cs="宋体"/>
          <w:sz w:val="24"/>
          <w:szCs w:val="24"/>
        </w:rPr>
      </w:pPr>
      <w:r>
        <w:rPr>
          <w:rFonts w:hint="eastAsia" w:ascii="宋体" w:hAnsi="宋体" w:eastAsia="宋体" w:cs="宋体"/>
          <w:sz w:val="24"/>
          <w:szCs w:val="24"/>
        </w:rPr>
        <w:t>7.5评标委员会完成评标后，向采购人提出书面评标报告，并推荐综合得分由高到低排名前三名为中标候选人。</w:t>
      </w:r>
    </w:p>
    <w:p>
      <w:pPr>
        <w:spacing w:before="243" w:line="354" w:lineRule="auto"/>
        <w:ind w:left="254" w:right="174" w:firstLine="479"/>
        <w:jc w:val="both"/>
        <w:rPr>
          <w:rFonts w:hint="eastAsia" w:ascii="宋体" w:hAnsi="宋体" w:eastAsia="宋体" w:cs="宋体"/>
          <w:sz w:val="24"/>
          <w:szCs w:val="24"/>
        </w:rPr>
      </w:pPr>
      <w:r>
        <w:rPr>
          <w:rFonts w:hint="eastAsia" w:ascii="宋体" w:hAnsi="宋体" w:eastAsia="宋体" w:cs="宋体"/>
          <w:spacing w:val="2"/>
          <w:sz w:val="24"/>
          <w:szCs w:val="24"/>
        </w:rPr>
        <w:t>7.6若出现综合得分相同时，则依次比较投标总报价得分，</w:t>
      </w:r>
      <w:r>
        <w:rPr>
          <w:rFonts w:hint="eastAsia" w:ascii="宋体" w:hAnsi="宋体" w:eastAsia="宋体" w:cs="宋体"/>
          <w:spacing w:val="2"/>
          <w:sz w:val="24"/>
          <w:szCs w:val="24"/>
          <w:lang w:val="en-US" w:eastAsia="zh-CN"/>
        </w:rPr>
        <w:t>业绩，</w:t>
      </w:r>
      <w:r>
        <w:rPr>
          <w:rFonts w:hint="eastAsia" w:ascii="宋体" w:hAnsi="宋体" w:eastAsia="宋体" w:cs="宋体"/>
          <w:spacing w:val="2"/>
          <w:sz w:val="24"/>
          <w:szCs w:val="24"/>
        </w:rPr>
        <w:t>项目实施方案</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rPr>
        <w:t>确保工程质量的技术组织措施</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rPr>
        <w:t>项目经理部组成人员</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rPr>
        <w:t>确保工程安全的保证措施</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rPr>
        <w:t>确保工期的技术组织措施</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rPr>
        <w:t>拟投入主要施 工机具、设备及劳动力配备</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rPr>
        <w:t>确保环境保护的技术组织措施</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rPr>
        <w:t>项目进度计划</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rPr>
        <w:t>确保文明施工的技术组织措施</w:t>
      </w:r>
      <w:r>
        <w:rPr>
          <w:rFonts w:hint="eastAsia" w:ascii="宋体" w:hAnsi="宋体" w:eastAsia="宋体" w:cs="宋体"/>
          <w:spacing w:val="-2"/>
          <w:sz w:val="24"/>
          <w:szCs w:val="24"/>
        </w:rPr>
        <w:t>得分。</w:t>
      </w:r>
    </w:p>
    <w:p>
      <w:pPr>
        <w:spacing w:before="196" w:line="361" w:lineRule="auto"/>
        <w:ind w:left="24" w:right="218" w:firstLine="479"/>
        <w:rPr>
          <w:rFonts w:hint="eastAsia" w:ascii="宋体" w:hAnsi="宋体" w:eastAsia="宋体" w:cs="宋体"/>
          <w:spacing w:val="2"/>
          <w:sz w:val="24"/>
          <w:szCs w:val="24"/>
        </w:rPr>
      </w:pPr>
      <w:bookmarkStart w:id="7" w:name="bookmark4"/>
      <w:bookmarkEnd w:id="7"/>
      <w:r>
        <w:rPr>
          <w:rFonts w:hint="eastAsia" w:ascii="宋体" w:hAnsi="宋体" w:eastAsia="宋体" w:cs="宋体"/>
          <w:spacing w:val="2"/>
          <w:sz w:val="24"/>
          <w:szCs w:val="24"/>
        </w:rPr>
        <w:t>7.7评标过程中，若出现本评标办法以外的特殊情况时，将暂停评标，有关情况待评标委员会确定后，再进行评定。</w:t>
      </w:r>
    </w:p>
    <w:p>
      <w:pPr>
        <w:spacing w:before="196" w:line="361" w:lineRule="auto"/>
        <w:ind w:left="24" w:right="218" w:firstLine="479"/>
        <w:rPr>
          <w:rFonts w:hint="eastAsia" w:ascii="宋体" w:hAnsi="宋体" w:eastAsia="宋体" w:cs="宋体"/>
          <w:sz w:val="24"/>
          <w:szCs w:val="24"/>
        </w:rPr>
      </w:pPr>
      <w:r>
        <w:rPr>
          <w:rFonts w:hint="eastAsia" w:ascii="宋体" w:hAnsi="宋体" w:eastAsia="宋体" w:cs="宋体"/>
          <w:spacing w:val="2"/>
          <w:sz w:val="24"/>
          <w:szCs w:val="24"/>
        </w:rPr>
        <w:t>7.8未尽事宜以现行招标有关</w:t>
      </w:r>
      <w:r>
        <w:rPr>
          <w:rFonts w:hint="eastAsia" w:ascii="宋体" w:hAnsi="宋体" w:eastAsia="宋体" w:cs="宋体"/>
          <w:spacing w:val="-3"/>
          <w:sz w:val="24"/>
          <w:szCs w:val="24"/>
        </w:rPr>
        <w:t>规定为准。</w:t>
      </w: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rPr>
          <w:rFonts w:hint="eastAsia" w:ascii="宋体" w:hAnsi="宋体" w:eastAsia="宋体" w:cs="宋体"/>
          <w:sz w:val="24"/>
          <w:szCs w:val="24"/>
        </w:rPr>
      </w:pPr>
      <w:r>
        <w:rPr>
          <w:rFonts w:hint="eastAsia" w:ascii="宋体" w:hAnsi="宋体" w:eastAsia="宋体" w:cs="宋体"/>
          <w:sz w:val="24"/>
          <w:szCs w:val="24"/>
        </w:rPr>
        <w:br w:type="page"/>
      </w:r>
    </w:p>
    <w:p>
      <w:pPr>
        <w:pStyle w:val="3"/>
        <w:bidi w:val="0"/>
        <w:jc w:val="center"/>
        <w:rPr>
          <w:rFonts w:hint="eastAsia" w:ascii="宋体" w:hAnsi="宋体" w:eastAsia="宋体" w:cs="宋体"/>
          <w:sz w:val="32"/>
          <w:szCs w:val="32"/>
        </w:rPr>
      </w:pPr>
      <w:bookmarkStart w:id="8" w:name="_Toc26513"/>
      <w:r>
        <w:rPr>
          <w:rFonts w:hint="eastAsia" w:ascii="宋体" w:hAnsi="宋体" w:eastAsia="宋体" w:cs="宋体"/>
          <w:sz w:val="32"/>
          <w:szCs w:val="32"/>
        </w:rPr>
        <w:t>第四部分合同条款及格式</w:t>
      </w:r>
      <w:bookmarkEnd w:id="8"/>
    </w:p>
    <w:p>
      <w:pPr>
        <w:keepNext w:val="0"/>
        <w:keepLines w:val="0"/>
        <w:widowControl/>
        <w:suppressLineNumbers w:val="0"/>
        <w:spacing w:line="560" w:lineRule="exact"/>
        <w:jc w:val="left"/>
        <w:rPr>
          <w:rFonts w:hint="default" w:ascii="宋体" w:hAnsi="宋体" w:eastAsia="宋体" w:cs="宋体"/>
          <w:b w:val="0"/>
          <w:bCs w:val="0"/>
          <w:color w:val="000000"/>
          <w:kern w:val="0"/>
          <w:sz w:val="32"/>
          <w:szCs w:val="32"/>
          <w:lang w:val="en-US" w:eastAsia="zh-CN" w:bidi="ar"/>
        </w:rPr>
      </w:pPr>
      <w:r>
        <w:rPr>
          <w:rFonts w:hint="eastAsia" w:ascii="宋体" w:hAnsi="宋体" w:eastAsia="宋体" w:cs="宋体"/>
          <w:b w:val="0"/>
          <w:bCs w:val="0"/>
          <w:color w:val="000000"/>
          <w:kern w:val="0"/>
          <w:sz w:val="32"/>
          <w:szCs w:val="32"/>
          <w:lang w:val="en-US" w:eastAsia="zh-CN" w:bidi="ar"/>
        </w:rPr>
        <w:t>项目编号:</w:t>
      </w:r>
    </w:p>
    <w:p>
      <w:pPr>
        <w:keepNext w:val="0"/>
        <w:keepLines w:val="0"/>
        <w:widowControl/>
        <w:suppressLineNumbers w:val="0"/>
        <w:spacing w:line="560" w:lineRule="exact"/>
        <w:jc w:val="left"/>
        <w:rPr>
          <w:rFonts w:hint="eastAsia" w:ascii="宋体" w:hAnsi="宋体" w:eastAsia="宋体" w:cs="宋体"/>
          <w:b/>
          <w:bCs/>
          <w:color w:val="000000"/>
          <w:kern w:val="0"/>
          <w:sz w:val="43"/>
          <w:szCs w:val="43"/>
          <w:lang w:val="en-US" w:eastAsia="zh-CN" w:bidi="ar"/>
        </w:rPr>
      </w:pPr>
    </w:p>
    <w:p>
      <w:pPr>
        <w:keepNext w:val="0"/>
        <w:keepLines w:val="0"/>
        <w:widowControl/>
        <w:suppressLineNumbers w:val="0"/>
        <w:spacing w:line="560" w:lineRule="exact"/>
        <w:jc w:val="left"/>
        <w:rPr>
          <w:rFonts w:hint="eastAsia" w:ascii="宋体" w:hAnsi="宋体" w:eastAsia="宋体" w:cs="宋体"/>
          <w:b/>
          <w:bCs/>
          <w:color w:val="000000"/>
          <w:kern w:val="0"/>
          <w:sz w:val="43"/>
          <w:szCs w:val="43"/>
          <w:lang w:val="en-US" w:eastAsia="zh-CN" w:bidi="ar"/>
        </w:rPr>
      </w:pPr>
    </w:p>
    <w:p>
      <w:pPr>
        <w:keepNext w:val="0"/>
        <w:keepLines w:val="0"/>
        <w:widowControl/>
        <w:suppressLineNumbers w:val="0"/>
        <w:spacing w:line="560" w:lineRule="exact"/>
        <w:jc w:val="left"/>
        <w:rPr>
          <w:rFonts w:hint="eastAsia" w:ascii="宋体" w:hAnsi="宋体" w:eastAsia="宋体" w:cs="宋体"/>
          <w:b/>
          <w:bCs/>
          <w:color w:val="000000"/>
          <w:kern w:val="0"/>
          <w:sz w:val="43"/>
          <w:szCs w:val="43"/>
          <w:lang w:val="en-US" w:eastAsia="zh-CN" w:bidi="ar"/>
        </w:rPr>
      </w:pPr>
    </w:p>
    <w:p>
      <w:pPr>
        <w:keepNext w:val="0"/>
        <w:keepLines w:val="0"/>
        <w:widowControl/>
        <w:suppressLineNumbers w:val="0"/>
        <w:spacing w:line="560" w:lineRule="exact"/>
        <w:jc w:val="left"/>
        <w:rPr>
          <w:rFonts w:hint="eastAsia" w:ascii="宋体" w:hAnsi="宋体" w:eastAsia="宋体" w:cs="宋体"/>
          <w:b/>
          <w:bCs/>
          <w:color w:val="000000"/>
          <w:kern w:val="0"/>
          <w:sz w:val="43"/>
          <w:szCs w:val="43"/>
          <w:lang w:val="en-US" w:eastAsia="zh-CN" w:bidi="ar"/>
        </w:rPr>
      </w:pPr>
    </w:p>
    <w:p>
      <w:pPr>
        <w:keepNext w:val="0"/>
        <w:keepLines w:val="0"/>
        <w:widowControl/>
        <w:suppressLineNumbers w:val="0"/>
        <w:spacing w:line="560" w:lineRule="exact"/>
        <w:jc w:val="left"/>
        <w:rPr>
          <w:rFonts w:hint="eastAsia" w:ascii="宋体" w:hAnsi="宋体" w:eastAsia="宋体" w:cs="宋体"/>
          <w:b/>
          <w:bCs/>
          <w:color w:val="000000"/>
          <w:kern w:val="0"/>
          <w:sz w:val="43"/>
          <w:szCs w:val="43"/>
          <w:lang w:val="en-US" w:eastAsia="zh-CN" w:bidi="ar"/>
        </w:rPr>
      </w:pPr>
    </w:p>
    <w:p>
      <w:pPr>
        <w:keepNext w:val="0"/>
        <w:keepLines w:val="0"/>
        <w:widowControl/>
        <w:suppressLineNumbers w:val="0"/>
        <w:spacing w:line="560" w:lineRule="exact"/>
        <w:jc w:val="center"/>
        <w:rPr>
          <w:rFonts w:hint="eastAsia" w:ascii="宋体" w:hAnsi="宋体" w:eastAsia="宋体" w:cs="宋体"/>
          <w:b/>
          <w:bCs/>
          <w:color w:val="000000"/>
          <w:kern w:val="0"/>
          <w:sz w:val="44"/>
          <w:szCs w:val="44"/>
          <w:lang w:bidi="ar"/>
        </w:rPr>
      </w:pPr>
      <w:r>
        <w:rPr>
          <w:rFonts w:hint="eastAsia" w:ascii="宋体" w:hAnsi="宋体" w:eastAsia="宋体" w:cs="宋体"/>
          <w:b/>
          <w:bCs/>
          <w:color w:val="000000"/>
          <w:kern w:val="0"/>
          <w:sz w:val="44"/>
          <w:szCs w:val="44"/>
          <w:lang w:val="en-US" w:eastAsia="zh-CN" w:bidi="ar"/>
        </w:rPr>
        <w:t>项目施工合同</w:t>
      </w:r>
    </w:p>
    <w:p>
      <w:pPr>
        <w:keepNext w:val="0"/>
        <w:keepLines w:val="0"/>
        <w:widowControl/>
        <w:suppressLineNumbers w:val="0"/>
        <w:spacing w:line="560" w:lineRule="exact"/>
        <w:jc w:val="left"/>
        <w:rPr>
          <w:rFonts w:hint="eastAsia" w:ascii="宋体" w:hAnsi="宋体" w:eastAsia="宋体" w:cs="宋体"/>
          <w:b/>
          <w:bCs/>
          <w:color w:val="000000"/>
          <w:kern w:val="0"/>
          <w:sz w:val="31"/>
          <w:szCs w:val="31"/>
          <w:lang w:val="en-US" w:eastAsia="zh-CN" w:bidi="ar"/>
        </w:rPr>
      </w:pPr>
    </w:p>
    <w:p>
      <w:pPr>
        <w:keepNext w:val="0"/>
        <w:keepLines w:val="0"/>
        <w:widowControl/>
        <w:suppressLineNumbers w:val="0"/>
        <w:spacing w:line="560" w:lineRule="exact"/>
        <w:jc w:val="left"/>
        <w:rPr>
          <w:rFonts w:hint="eastAsia" w:ascii="宋体" w:hAnsi="宋体" w:eastAsia="宋体" w:cs="宋体"/>
          <w:b/>
          <w:bCs/>
          <w:color w:val="000000"/>
          <w:kern w:val="0"/>
          <w:sz w:val="31"/>
          <w:szCs w:val="31"/>
          <w:lang w:val="en-US" w:eastAsia="zh-CN" w:bidi="ar"/>
        </w:rPr>
      </w:pPr>
    </w:p>
    <w:p>
      <w:pPr>
        <w:keepNext w:val="0"/>
        <w:keepLines w:val="0"/>
        <w:widowControl/>
        <w:suppressLineNumbers w:val="0"/>
        <w:spacing w:line="560" w:lineRule="exact"/>
        <w:jc w:val="left"/>
        <w:rPr>
          <w:rFonts w:hint="eastAsia" w:ascii="宋体" w:hAnsi="宋体" w:eastAsia="宋体" w:cs="宋体"/>
          <w:b/>
          <w:bCs/>
          <w:color w:val="000000"/>
          <w:kern w:val="0"/>
          <w:sz w:val="31"/>
          <w:szCs w:val="31"/>
          <w:lang w:val="en-US" w:eastAsia="zh-CN" w:bidi="ar"/>
        </w:rPr>
      </w:pPr>
    </w:p>
    <w:p>
      <w:pPr>
        <w:keepNext w:val="0"/>
        <w:keepLines w:val="0"/>
        <w:widowControl/>
        <w:suppressLineNumbers w:val="0"/>
        <w:spacing w:line="560" w:lineRule="exact"/>
        <w:jc w:val="left"/>
        <w:rPr>
          <w:rFonts w:hint="eastAsia" w:ascii="宋体" w:hAnsi="宋体" w:eastAsia="宋体" w:cs="宋体"/>
          <w:b/>
          <w:bCs/>
          <w:color w:val="000000"/>
          <w:kern w:val="0"/>
          <w:sz w:val="31"/>
          <w:szCs w:val="31"/>
          <w:lang w:val="en-US" w:eastAsia="zh-CN" w:bidi="ar"/>
        </w:rPr>
      </w:pPr>
    </w:p>
    <w:p>
      <w:pPr>
        <w:pStyle w:val="27"/>
        <w:rPr>
          <w:rFonts w:hint="eastAsia" w:ascii="宋体" w:hAnsi="宋体" w:eastAsia="宋体" w:cs="宋体"/>
          <w:b/>
          <w:bCs/>
          <w:color w:val="000000"/>
          <w:kern w:val="0"/>
          <w:sz w:val="31"/>
          <w:szCs w:val="31"/>
          <w:lang w:val="en-US" w:eastAsia="zh-CN" w:bidi="ar"/>
        </w:rPr>
      </w:pPr>
    </w:p>
    <w:p>
      <w:pPr>
        <w:pStyle w:val="27"/>
        <w:rPr>
          <w:rFonts w:hint="eastAsia" w:ascii="宋体" w:hAnsi="宋体" w:eastAsia="宋体" w:cs="宋体"/>
          <w:b/>
          <w:bCs/>
          <w:color w:val="000000"/>
          <w:kern w:val="0"/>
          <w:sz w:val="31"/>
          <w:szCs w:val="31"/>
          <w:lang w:val="en-US" w:eastAsia="zh-CN" w:bidi="ar"/>
        </w:rPr>
      </w:pPr>
    </w:p>
    <w:p>
      <w:pPr>
        <w:pStyle w:val="27"/>
        <w:rPr>
          <w:rFonts w:hint="eastAsia" w:ascii="宋体" w:hAnsi="宋体" w:eastAsia="宋体" w:cs="宋体"/>
          <w:b/>
          <w:bCs/>
          <w:color w:val="000000"/>
          <w:kern w:val="0"/>
          <w:sz w:val="31"/>
          <w:szCs w:val="31"/>
          <w:lang w:val="en-US" w:eastAsia="zh-CN" w:bidi="ar"/>
        </w:rPr>
      </w:pPr>
    </w:p>
    <w:p>
      <w:pPr>
        <w:keepNext w:val="0"/>
        <w:keepLines w:val="0"/>
        <w:widowControl/>
        <w:suppressLineNumbers w:val="0"/>
        <w:spacing w:line="560" w:lineRule="exact"/>
        <w:jc w:val="left"/>
        <w:rPr>
          <w:rFonts w:hint="eastAsia" w:ascii="宋体" w:hAnsi="宋体" w:eastAsia="宋体" w:cs="宋体"/>
          <w:b/>
          <w:bCs/>
          <w:color w:val="000000"/>
          <w:kern w:val="0"/>
          <w:sz w:val="31"/>
          <w:szCs w:val="31"/>
          <w:lang w:val="en-US" w:eastAsia="zh-CN" w:bidi="ar"/>
        </w:rPr>
      </w:pPr>
    </w:p>
    <w:p>
      <w:pPr>
        <w:keepNext w:val="0"/>
        <w:keepLines w:val="0"/>
        <w:widowControl/>
        <w:suppressLineNumbers w:val="0"/>
        <w:spacing w:line="560" w:lineRule="exact"/>
        <w:jc w:val="left"/>
        <w:rPr>
          <w:rFonts w:hint="eastAsia" w:ascii="宋体" w:hAnsi="宋体" w:eastAsia="宋体" w:cs="宋体"/>
          <w:b/>
          <w:bCs/>
          <w:color w:val="000000"/>
          <w:kern w:val="0"/>
          <w:sz w:val="31"/>
          <w:szCs w:val="31"/>
          <w:lang w:val="en-US" w:eastAsia="zh-CN" w:bidi="ar"/>
        </w:rPr>
      </w:pPr>
    </w:p>
    <w:p>
      <w:pPr>
        <w:keepNext w:val="0"/>
        <w:keepLines w:val="0"/>
        <w:widowControl/>
        <w:suppressLineNumbers w:val="0"/>
        <w:spacing w:line="560" w:lineRule="exact"/>
        <w:jc w:val="left"/>
        <w:rPr>
          <w:rFonts w:hint="eastAsia" w:ascii="宋体" w:hAnsi="宋体" w:eastAsia="宋体" w:cs="宋体"/>
          <w:b/>
          <w:bCs/>
          <w:color w:val="000000"/>
          <w:kern w:val="0"/>
          <w:sz w:val="31"/>
          <w:szCs w:val="31"/>
          <w:lang w:val="en-US" w:eastAsia="zh-CN" w:bidi="ar"/>
        </w:rPr>
      </w:pPr>
    </w:p>
    <w:p>
      <w:pPr>
        <w:keepNext w:val="0"/>
        <w:keepLines w:val="0"/>
        <w:widowControl/>
        <w:suppressLineNumbers w:val="0"/>
        <w:spacing w:line="560" w:lineRule="exact"/>
        <w:jc w:val="left"/>
        <w:rPr>
          <w:rFonts w:hint="eastAsia" w:ascii="宋体" w:hAnsi="宋体" w:eastAsia="宋体" w:cs="宋体"/>
          <w:b/>
          <w:bCs/>
          <w:color w:val="000000"/>
          <w:kern w:val="0"/>
          <w:sz w:val="31"/>
          <w:szCs w:val="31"/>
          <w:lang w:val="en-US" w:eastAsia="zh-CN" w:bidi="ar"/>
        </w:rPr>
      </w:pPr>
    </w:p>
    <w:p>
      <w:pPr>
        <w:keepNext w:val="0"/>
        <w:keepLines w:val="0"/>
        <w:widowControl/>
        <w:suppressLineNumbers w:val="0"/>
        <w:spacing w:line="560" w:lineRule="exact"/>
        <w:ind w:firstLine="2108" w:firstLineChars="700"/>
        <w:jc w:val="left"/>
        <w:rPr>
          <w:b/>
          <w:bCs/>
          <w:sz w:val="30"/>
          <w:szCs w:val="30"/>
        </w:rPr>
      </w:pPr>
      <w:r>
        <w:rPr>
          <w:rFonts w:hint="eastAsia" w:ascii="宋体" w:hAnsi="宋体" w:eastAsia="宋体" w:cs="宋体"/>
          <w:b/>
          <w:bCs/>
          <w:color w:val="000000"/>
          <w:kern w:val="0"/>
          <w:sz w:val="30"/>
          <w:szCs w:val="30"/>
          <w:lang w:val="en-US" w:eastAsia="zh-CN" w:bidi="ar"/>
        </w:rPr>
        <w:t>甲方：</w:t>
      </w:r>
      <w:r>
        <w:rPr>
          <w:rFonts w:ascii="宋体" w:hAnsi="宋体" w:eastAsia="宋体" w:cs="宋体"/>
          <w:b/>
          <w:bCs/>
          <w:color w:val="auto"/>
          <w:spacing w:val="16"/>
          <w:sz w:val="30"/>
          <w:szCs w:val="30"/>
        </w:rPr>
        <w:t>西咸新区交通运输管理服务中心</w:t>
      </w:r>
      <w:r>
        <w:rPr>
          <w:rFonts w:hint="eastAsia" w:ascii="宋体" w:hAnsi="宋体" w:eastAsia="宋体" w:cs="宋体"/>
          <w:b/>
          <w:bCs/>
          <w:color w:val="000000"/>
          <w:kern w:val="0"/>
          <w:sz w:val="30"/>
          <w:szCs w:val="30"/>
          <w:lang w:val="en-US" w:eastAsia="zh-CN" w:bidi="ar"/>
        </w:rPr>
        <w:t xml:space="preserve"> </w:t>
      </w:r>
    </w:p>
    <w:p>
      <w:pPr>
        <w:keepNext w:val="0"/>
        <w:keepLines w:val="0"/>
        <w:widowControl/>
        <w:suppressLineNumbers w:val="0"/>
        <w:spacing w:line="560" w:lineRule="exact"/>
        <w:ind w:firstLine="2108" w:firstLineChars="700"/>
        <w:jc w:val="left"/>
        <w:rPr>
          <w:rFonts w:hint="default" w:ascii="宋体" w:hAnsi="宋体" w:eastAsia="宋体" w:cs="宋体"/>
          <w:b/>
          <w:bCs/>
          <w:color w:val="000000"/>
          <w:kern w:val="0"/>
          <w:sz w:val="30"/>
          <w:szCs w:val="30"/>
          <w:lang w:val="en-US" w:eastAsia="zh-CN" w:bidi="ar"/>
        </w:rPr>
      </w:pPr>
      <w:r>
        <w:rPr>
          <w:rFonts w:hint="eastAsia" w:ascii="宋体" w:hAnsi="宋体" w:eastAsia="宋体" w:cs="宋体"/>
          <w:b/>
          <w:bCs/>
          <w:color w:val="000000"/>
          <w:kern w:val="0"/>
          <w:sz w:val="30"/>
          <w:szCs w:val="30"/>
          <w:lang w:val="en-US" w:eastAsia="zh-CN" w:bidi="ar"/>
        </w:rPr>
        <w:t>乙方：</w:t>
      </w:r>
    </w:p>
    <w:p>
      <w:pPr>
        <w:keepNext w:val="0"/>
        <w:keepLines w:val="0"/>
        <w:widowControl/>
        <w:suppressLineNumbers w:val="0"/>
        <w:spacing w:line="560" w:lineRule="exact"/>
        <w:ind w:firstLine="2108" w:firstLineChars="700"/>
        <w:jc w:val="left"/>
        <w:rPr>
          <w:rFonts w:hint="default" w:ascii="宋体" w:hAnsi="宋体" w:eastAsia="宋体" w:cs="宋体"/>
          <w:b/>
          <w:bCs/>
          <w:color w:val="000000"/>
          <w:kern w:val="0"/>
          <w:sz w:val="30"/>
          <w:szCs w:val="30"/>
          <w:lang w:val="en-US" w:eastAsia="zh-CN" w:bidi="ar"/>
        </w:rPr>
        <w:sectPr>
          <w:pgSz w:w="11906" w:h="16838"/>
          <w:pgMar w:top="1417" w:right="1417" w:bottom="1417" w:left="1417" w:header="851" w:footer="992" w:gutter="0"/>
          <w:pgNumType w:fmt="numberInDash"/>
          <w:cols w:space="425" w:num="1"/>
          <w:docGrid w:type="lines" w:linePitch="312" w:charSpace="0"/>
        </w:sectPr>
      </w:pPr>
      <w:r>
        <w:rPr>
          <w:rFonts w:hint="eastAsia" w:ascii="宋体" w:hAnsi="宋体" w:eastAsia="宋体" w:cs="宋体"/>
          <w:b/>
          <w:bCs/>
          <w:color w:val="000000"/>
          <w:kern w:val="0"/>
          <w:sz w:val="30"/>
          <w:szCs w:val="30"/>
          <w:lang w:val="en-US" w:eastAsia="zh-CN" w:bidi="ar"/>
        </w:rPr>
        <w:t>签订时间：2024年  月</w:t>
      </w:r>
    </w:p>
    <w:p>
      <w:pPr>
        <w:keepNext w:val="0"/>
        <w:keepLines w:val="0"/>
        <w:widowControl/>
        <w:suppressLineNumbers w:val="0"/>
        <w:spacing w:line="480" w:lineRule="auto"/>
        <w:jc w:val="center"/>
        <w:rPr>
          <w:sz w:val="32"/>
          <w:szCs w:val="32"/>
        </w:rPr>
      </w:pPr>
      <w:r>
        <w:rPr>
          <w:rFonts w:hint="eastAsia" w:ascii="宋体" w:hAnsi="宋体" w:eastAsia="宋体" w:cs="宋体"/>
          <w:b/>
          <w:bCs/>
          <w:color w:val="000000"/>
          <w:kern w:val="0"/>
          <w:sz w:val="32"/>
          <w:szCs w:val="32"/>
          <w:lang w:val="en-US" w:eastAsia="zh-CN" w:bidi="ar"/>
        </w:rPr>
        <w:t>合同协议书</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甲方(全称，以下简称甲方)：</w:t>
      </w:r>
      <w:r>
        <w:rPr>
          <w:rFonts w:ascii="宋体" w:hAnsi="宋体" w:eastAsia="宋体" w:cs="宋体"/>
          <w:b w:val="0"/>
          <w:bCs w:val="0"/>
          <w:color w:val="auto"/>
          <w:spacing w:val="16"/>
          <w:sz w:val="24"/>
          <w:szCs w:val="24"/>
        </w:rPr>
        <w:t>西咸新区交通运输管理服务中心</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乙方(全称，以下简称乙方)：</w:t>
      </w:r>
      <w:r>
        <w:rPr>
          <w:rFonts w:hint="eastAsia" w:ascii="宋体" w:hAnsi="宋体" w:eastAsia="宋体" w:cs="宋体"/>
          <w:b w:val="0"/>
          <w:bCs w:val="0"/>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依照《中华人民共和国民法典》及其他有关法律、行政法规，遵循平等、自愿、公平和诚实信用的原则，双方就**项目协商一致，订立本合同。</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一、工程概况 </w:t>
      </w:r>
    </w:p>
    <w:p>
      <w:pPr>
        <w:keepNext w:val="0"/>
        <w:keepLines w:val="0"/>
        <w:widowControl/>
        <w:suppressLineNumbers w:val="0"/>
        <w:spacing w:line="360" w:lineRule="auto"/>
        <w:ind w:firstLine="480" w:firstLineChars="200"/>
        <w:jc w:val="both"/>
        <w:rPr>
          <w:rFonts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工程名称：211国道K701+715-K708+470段大中修及预防性养护工程项目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b w:val="0"/>
          <w:bCs w:val="0"/>
          <w:color w:val="000000"/>
          <w:kern w:val="0"/>
          <w:sz w:val="24"/>
          <w:szCs w:val="24"/>
          <w:lang w:val="en-US" w:eastAsia="zh-CN" w:bidi="ar"/>
        </w:rPr>
        <w:t>项目</w:t>
      </w:r>
      <w:r>
        <w:rPr>
          <w:rFonts w:hint="eastAsia" w:ascii="宋体" w:hAnsi="宋体" w:eastAsia="宋体" w:cs="宋体"/>
          <w:color w:val="000000"/>
          <w:kern w:val="0"/>
          <w:sz w:val="24"/>
          <w:szCs w:val="24"/>
          <w:lang w:val="en-US" w:eastAsia="zh-CN" w:bidi="ar"/>
        </w:rPr>
        <w:t>工程地点：</w:t>
      </w:r>
      <w:r>
        <w:rPr>
          <w:rFonts w:ascii="宋体" w:hAnsi="宋体" w:eastAsia="宋体" w:cs="宋体"/>
          <w:spacing w:val="1"/>
          <w:sz w:val="24"/>
          <w:szCs w:val="24"/>
        </w:rPr>
        <w:t>西咸新区内</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000000"/>
          <w:spacing w:val="0"/>
          <w:kern w:val="0"/>
          <w:sz w:val="24"/>
          <w:szCs w:val="24"/>
          <w:lang w:val="en-US" w:eastAsia="zh-CN" w:bidi="ar"/>
        </w:rPr>
      </w:pPr>
      <w:r>
        <w:rPr>
          <w:rFonts w:hint="eastAsia" w:ascii="宋体" w:hAnsi="宋体" w:eastAsia="宋体" w:cs="宋体"/>
          <w:color w:val="000000"/>
          <w:kern w:val="0"/>
          <w:sz w:val="24"/>
          <w:szCs w:val="24"/>
          <w:lang w:val="en-US" w:eastAsia="zh-CN" w:bidi="ar"/>
        </w:rPr>
        <w:t>工程规模：康王村~G310平交口(K701+715~K704+920)段，该路段修建于2007年，2016年中修加铺4cmAC-13沥青混凝土;G310平交口~文涝路平交口(K704+920~K708+470)段，该路段修建于2007年，2016年预养加铺1cm微表处。至今再未实施大中修养护项目，只有日常养护管理由于年久失修,沥青路面老化严重,主要病害表现为龟裂,局部有沉陷、坑槽,平均破损率15.43%。</w:t>
      </w:r>
    </w:p>
    <w:p>
      <w:pPr>
        <w:keepNext w:val="0"/>
        <w:keepLines w:val="0"/>
        <w:widowControl/>
        <w:suppressLineNumbers w:val="0"/>
        <w:spacing w:line="360" w:lineRule="auto"/>
        <w:ind w:firstLine="480" w:firstLineChars="200"/>
        <w:jc w:val="both"/>
        <w:rPr>
          <w:rFonts w:hint="default" w:ascii="宋体" w:hAnsi="宋体" w:eastAsia="宋体" w:cs="宋体"/>
          <w:color w:val="000000"/>
          <w:kern w:val="0"/>
          <w:sz w:val="24"/>
          <w:lang w:val="en-US" w:bidi="ar"/>
        </w:rPr>
      </w:pPr>
      <w:r>
        <w:rPr>
          <w:rFonts w:hint="eastAsia" w:ascii="宋体" w:hAnsi="宋体" w:eastAsia="宋体" w:cs="宋体"/>
          <w:color w:val="000000"/>
          <w:kern w:val="0"/>
          <w:sz w:val="24"/>
          <w:szCs w:val="24"/>
          <w:lang w:val="en-US" w:eastAsia="zh-CN" w:bidi="ar"/>
        </w:rPr>
        <w:t>二、工程承包范围：本次G211养护段落为西咸新区沣西新城康王村至宜都村K701+715～K708+470段，起点K701+715 位于康王村，终点K708+470与文涝路平交，全长6.755公里。该段采用设计车速 60km/h的二级公路技术标准，双向两车道，路基宽度为 12.0m，路面宽度为11.4m，两侧为混凝土硬化 路肩。路基横断面组成形式为 0.75m 土路肩+1.75m 硬路肩+2×3.5m 行车道+1.75m 硬路肩+0.75m土路肩。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三、合同工期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自签订合同之日起</w:t>
      </w:r>
      <w:r>
        <w:rPr>
          <w:rFonts w:hint="eastAsia" w:ascii="宋体" w:hAnsi="宋体" w:eastAsia="宋体" w:cs="宋体"/>
          <w:color w:val="auto"/>
          <w:kern w:val="0"/>
          <w:sz w:val="24"/>
          <w:szCs w:val="24"/>
          <w:u w:val="single"/>
          <w:lang w:val="en-US" w:eastAsia="zh-CN" w:bidi="ar"/>
        </w:rPr>
        <w:t xml:space="preserve"> 180 </w:t>
      </w:r>
      <w:r>
        <w:rPr>
          <w:rFonts w:hint="eastAsia" w:ascii="宋体" w:hAnsi="宋体" w:eastAsia="宋体" w:cs="宋体"/>
          <w:color w:val="000000"/>
          <w:kern w:val="0"/>
          <w:sz w:val="24"/>
          <w:szCs w:val="24"/>
          <w:lang w:val="en-US" w:eastAsia="zh-CN" w:bidi="ar"/>
        </w:rPr>
        <w:t>个日历天，具体开工日期以甲方批准的开工报告为准。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四、质量标准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工程质量标准：符合国家现行有关施工质量验收规范要求。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五、甲方权利和义务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1、甲方负责制定考核制度，并负责本工程的日常验收和考核工作，依据考核结果对乙方进行奖罚；</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2、甲方有权对乙方工作进行全程监督和审核，对乙方日常安全生产工作及资料台账进行不定期的抽查，有权对乙方的违规行为予以纠正和制止；</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3、因突发事件及重大活动，甲方需调动乙方人员、设备时，乙方应服从安排予以配合。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4、甲方负责办理施工许可证等相关的施工证照，乙方负责配合办理。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5、甲方及时交付图纸及施工场地。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六、乙方权利和义务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1、乙方应按甲方要求配备管理人员，用于合同范围安全生产和环境保护工作日常检查,保证施工现场安全生产和环境保护符合要求；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2、乙方自行负责协调工作，且不得以协调村民、或不可预见项目的审价等任何理由推诿、拖延工作，否则甲方有权根据对工程的影响程度按2000-10000元/次要求乙方支付违约金；</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3、乙方应根据有关工程施工、法规和规范性文件，以及相关的技术规程、甲方制定的考核办法和工作要求，积极主动保质保量按时完成全面施工任务；逾期交工违约金：1000元/天。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4、接受并主动配合甲方及行业管理部门的检查，定期向甲方和监理单位报告项目进度和工作计划；</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5、乙方按照甲方的要求不定期向监理单位和甲方提供工程量报表。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6、为确保安全、文明施工，在实施和完成合同内容的整个过程中，乙方应该：合理组织区内施工任务，采取有效措施，按相关规定办理有关手续，确保所有现场工作人员和附近及过往群众的安全；重视环境保护，采取一切合理措施避免因施工操作引起的粉尘、有害气体、噪音对城市环境的污染；</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7、乙方必须建立完善的安全生产制度，如遇现场发生事故或突发事件时，乙方应立即启动事故应急预案，同时将事故情况报告甲方；如遇交通事故或其他重大伤亡事故，应立即采取应急救援措施，在1小时内上报甲方；</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8、乙方必须建立、健全施工质量的检验制度，严格工序管理，做好隐蔽工程的质量检查和记录。隐蔽工程在隐蔽前，乙方应当通知建设单位和监理单位进行检验并出具书面检验报告；</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9、保证施工场地清洁符合环境卫生管理的有关规定，交工前清理现场达到甲方要求，承担因自身原因违反有关规定造成的损失和罚款；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10、因项目施工需要缴纳的政府政策性收费，如占道费等费用，由乙方代缴并留存相关凭证，在结算中由甲方给予计取。</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11、未经甲方书面同意，乙方不得将图纸复制、转让给第三方，否则，每发现一次，应向甲方支付10000元的违约金。</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12、乙方未按要求进行项目驻地建设或不达标的，甲方有权对项目驻地建设费进行扣除。</w:t>
      </w:r>
    </w:p>
    <w:p>
      <w:pPr>
        <w:pStyle w:val="9"/>
        <w:spacing w:beforeAutospacing="0" w:afterAutospacing="0" w:line="360" w:lineRule="auto"/>
        <w:ind w:firstLine="480" w:firstLineChars="200"/>
        <w:jc w:val="both"/>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13、施工现场务必做到“六个百分百”和“七个到位”，加强管理，落实大气污染防治要求。如因乙方施工措施不到位导致省市、新区等上级安全、环境保护部门督办，要求乙方支付2000-5000元/次的违约金。甲方委托的项目代管部门或甲方在日常检查中发现的各类安全、质量、环保等问题，要求乙方支付1000-2000元/次违约金，未尽事宜以甲方下发的</w:t>
      </w:r>
      <w:r>
        <w:rPr>
          <w:rFonts w:hint="eastAsia" w:ascii="宋体" w:hAnsi="宋体" w:eastAsia="宋体" w:cs="宋体"/>
        </w:rPr>
        <w:t>西咸新区公路建设项目考核管理办法</w:t>
      </w:r>
      <w:r>
        <w:rPr>
          <w:rFonts w:hint="eastAsia" w:ascii="宋体" w:hAnsi="宋体" w:eastAsia="宋体" w:cs="宋体"/>
          <w:lang w:eastAsia="zh-CN"/>
        </w:rPr>
        <w:t>（西咸交</w:t>
      </w:r>
      <w:r>
        <w:rPr>
          <w:rFonts w:hint="eastAsia" w:ascii="宋体" w:hAnsi="宋体" w:eastAsia="宋体" w:cs="宋体"/>
          <w:color w:val="000000"/>
          <w:lang w:eastAsia="zh-CN"/>
        </w:rPr>
        <w:t>运发</w:t>
      </w:r>
      <w:r>
        <w:rPr>
          <w:rFonts w:hint="eastAsia" w:ascii="宋体" w:hAnsi="宋体" w:eastAsia="宋体" w:cs="宋体"/>
          <w:color w:val="000000"/>
        </w:rPr>
        <w:t>〔202</w:t>
      </w:r>
      <w:r>
        <w:rPr>
          <w:rFonts w:hint="eastAsia" w:ascii="宋体" w:hAnsi="宋体" w:eastAsia="宋体" w:cs="宋体"/>
          <w:color w:val="000000"/>
          <w:lang w:val="en-US" w:eastAsia="zh-CN"/>
        </w:rPr>
        <w:t>4</w:t>
      </w:r>
      <w:r>
        <w:rPr>
          <w:rFonts w:hint="eastAsia" w:ascii="宋体" w:hAnsi="宋体" w:eastAsia="宋体" w:cs="宋体"/>
          <w:color w:val="000000"/>
        </w:rPr>
        <w:t>〕</w:t>
      </w:r>
      <w:r>
        <w:rPr>
          <w:rFonts w:hint="eastAsia" w:ascii="宋体" w:hAnsi="宋体" w:eastAsia="宋体" w:cs="宋体"/>
          <w:color w:val="000000"/>
          <w:lang w:val="en-US" w:eastAsia="zh-CN"/>
        </w:rPr>
        <w:t>3号</w:t>
      </w:r>
      <w:r>
        <w:rPr>
          <w:rFonts w:hint="eastAsia" w:ascii="宋体" w:hAnsi="宋体" w:eastAsia="宋体" w:cs="宋体"/>
          <w:color w:val="000000"/>
          <w:lang w:eastAsia="zh-CN"/>
        </w:rPr>
        <w:t>）</w:t>
      </w:r>
      <w:r>
        <w:rPr>
          <w:rFonts w:hint="eastAsia" w:ascii="宋体" w:hAnsi="宋体" w:eastAsia="宋体" w:cs="宋体"/>
          <w:color w:val="000000"/>
          <w:kern w:val="0"/>
          <w:sz w:val="24"/>
          <w:szCs w:val="24"/>
          <w:lang w:val="en-US" w:eastAsia="zh-CN" w:bidi="ar"/>
        </w:rPr>
        <w:t>和管理制度执行。</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七、合同价款与支付</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1、合同价款：本项目</w:t>
      </w:r>
      <w:r>
        <w:rPr>
          <w:rFonts w:hint="eastAsia" w:ascii="宋体" w:hAnsi="宋体" w:eastAsia="宋体" w:cs="宋体"/>
          <w:b w:val="0"/>
          <w:bCs w:val="0"/>
          <w:color w:val="000000"/>
          <w:kern w:val="0"/>
          <w:sz w:val="24"/>
          <w:szCs w:val="24"/>
          <w:lang w:val="en-US" w:eastAsia="zh-CN" w:bidi="ar"/>
        </w:rPr>
        <w:t>合同含税金额</w:t>
      </w:r>
      <w:r>
        <w:rPr>
          <w:rFonts w:hint="eastAsia" w:ascii="宋体" w:hAnsi="宋体" w:eastAsia="宋体" w:cs="宋体"/>
          <w:b w:val="0"/>
          <w:bCs w:val="0"/>
          <w:color w:val="000000"/>
          <w:kern w:val="0"/>
          <w:sz w:val="24"/>
          <w:szCs w:val="24"/>
          <w:u w:val="single"/>
          <w:lang w:val="en-US" w:eastAsia="zh-CN" w:bidi="ar"/>
        </w:rPr>
        <w:t xml:space="preserve"> **</w:t>
      </w:r>
      <w:r>
        <w:rPr>
          <w:rFonts w:hint="eastAsia" w:ascii="宋体" w:hAnsi="宋体" w:eastAsia="宋体" w:cs="宋体"/>
          <w:b w:val="0"/>
          <w:bCs w:val="0"/>
          <w:color w:val="000000"/>
          <w:kern w:val="0"/>
          <w:sz w:val="24"/>
          <w:szCs w:val="24"/>
          <w:lang w:val="en-US" w:eastAsia="zh-CN" w:bidi="ar"/>
        </w:rPr>
        <w:t>元（大写：</w:t>
      </w:r>
      <w:r>
        <w:rPr>
          <w:rFonts w:hint="eastAsia" w:ascii="宋体" w:hAnsi="宋体" w:eastAsia="宋体" w:cs="宋体"/>
          <w:color w:val="000000"/>
          <w:kern w:val="0"/>
          <w:sz w:val="24"/>
          <w:szCs w:val="24"/>
          <w:lang w:val="en-US" w:eastAsia="zh-CN" w:bidi="ar"/>
        </w:rPr>
        <w:t>**</w:t>
      </w:r>
      <w:r>
        <w:rPr>
          <w:rFonts w:hint="eastAsia" w:ascii="宋体" w:hAnsi="宋体" w:eastAsia="宋体" w:cs="宋体"/>
          <w:b w:val="0"/>
          <w:bCs w:val="0"/>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，本合同为固定单价合同，工程量根据图纸量计算。</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2、合同价款的支付方式：</w:t>
      </w:r>
    </w:p>
    <w:p>
      <w:pPr>
        <w:widowControl/>
        <w:spacing w:before="0" w:line="360" w:lineRule="auto"/>
        <w:ind w:right="0" w:firstLine="480" w:firstLineChars="200"/>
        <w:jc w:val="both"/>
        <w:rPr>
          <w:rFonts w:hint="eastAsia" w:ascii="宋体" w:hAnsi="宋体" w:eastAsia="宋体" w:cs="宋体"/>
          <w:color w:val="000000"/>
          <w:spacing w:val="0"/>
          <w:kern w:val="0"/>
          <w:sz w:val="24"/>
          <w:szCs w:val="24"/>
          <w:lang w:eastAsia="zh-CN" w:bidi="ar"/>
        </w:rPr>
      </w:pPr>
      <w:r>
        <w:rPr>
          <w:rFonts w:hint="eastAsia" w:ascii="宋体" w:hAnsi="宋体" w:eastAsia="宋体" w:cs="宋体"/>
          <w:color w:val="000000"/>
          <w:kern w:val="0"/>
          <w:sz w:val="24"/>
          <w:szCs w:val="24"/>
          <w:lang w:bidi="ar"/>
        </w:rPr>
        <w:t>合同签订且乙方进场后，甲方向乙方支付预付款(</w:t>
      </w:r>
      <w:r>
        <w:rPr>
          <w:rFonts w:hint="eastAsia" w:ascii="宋体" w:hAnsi="宋体" w:eastAsia="宋体" w:cs="宋体"/>
          <w:color w:val="000000"/>
          <w:kern w:val="0"/>
          <w:sz w:val="24"/>
          <w:szCs w:val="24"/>
          <w:lang w:eastAsia="zh-CN" w:bidi="ar"/>
        </w:rPr>
        <w:t>至多支付</w:t>
      </w:r>
      <w:r>
        <w:rPr>
          <w:rFonts w:hint="eastAsia" w:ascii="宋体" w:hAnsi="宋体" w:eastAsia="宋体" w:cs="宋体"/>
          <w:color w:val="000000"/>
          <w:kern w:val="0"/>
          <w:sz w:val="24"/>
          <w:szCs w:val="24"/>
          <w:lang w:bidi="ar"/>
        </w:rPr>
        <w:t>合同金额的30%为预付款，</w:t>
      </w:r>
      <w:r>
        <w:rPr>
          <w:rFonts w:hint="eastAsia" w:ascii="宋体" w:hAnsi="宋体" w:eastAsia="宋体" w:cs="宋体"/>
          <w:color w:val="000000"/>
          <w:spacing w:val="0"/>
          <w:kern w:val="0"/>
          <w:sz w:val="24"/>
          <w:szCs w:val="24"/>
          <w:lang w:bidi="ar"/>
        </w:rPr>
        <w:t xml:space="preserve"> 预付款仅为本项目使用，乙方不得挪作它用</w:t>
      </w:r>
      <w:r>
        <w:rPr>
          <w:rFonts w:hint="eastAsia" w:ascii="宋体" w:hAnsi="宋体" w:eastAsia="宋体" w:cs="宋体"/>
          <w:color w:val="000000"/>
          <w:spacing w:val="0"/>
          <w:kern w:val="0"/>
          <w:sz w:val="24"/>
          <w:szCs w:val="24"/>
          <w:lang w:eastAsia="zh-CN" w:bidi="ar"/>
        </w:rPr>
        <w:t>，乙方向甲方需开具预付款保函，</w:t>
      </w:r>
      <w:r>
        <w:rPr>
          <w:rFonts w:hint="eastAsia" w:ascii="宋体" w:hAnsi="宋体" w:eastAsia="宋体" w:cs="宋体"/>
          <w:color w:val="000000"/>
          <w:spacing w:val="0"/>
          <w:kern w:val="0"/>
          <w:sz w:val="24"/>
          <w:szCs w:val="24"/>
          <w:lang w:bidi="ar"/>
        </w:rPr>
        <w:t>)。</w:t>
      </w:r>
      <w:r>
        <w:rPr>
          <w:rFonts w:hint="eastAsia" w:ascii="宋体" w:hAnsi="宋体" w:eastAsia="宋体" w:cs="宋体"/>
          <w:color w:val="000000"/>
          <w:kern w:val="0"/>
          <w:sz w:val="24"/>
          <w:szCs w:val="24"/>
          <w:lang w:val="en-US" w:eastAsia="zh-CN" w:bidi="ar"/>
        </w:rPr>
        <w:t>当乙方完成合同工程量60%时，经甲方验收确认后向乙方支付至合同总价款的60%。当乙方完成合同工程量90%时，经甲方验收确认后向乙方支付至合同总价款的90%。乙方完成合同全部工程量且经甲方组织交工书面验收合格后，甲方向乙方支付至结算总价款的97%,剩余3%作为本工程的质量保修金，质量保修期从交工验收合格之日起算，待本工程质量保修期满且竣工验收合格后无息支付。</w:t>
      </w:r>
      <w:r>
        <w:rPr>
          <w:rFonts w:hint="eastAsia" w:ascii="宋体" w:hAnsi="宋体" w:eastAsia="宋体" w:cs="宋体"/>
          <w:color w:val="000000"/>
          <w:kern w:val="0"/>
          <w:sz w:val="24"/>
          <w:szCs w:val="24"/>
          <w:lang w:bidi="ar"/>
        </w:rPr>
        <w:t>甲方付款前</w:t>
      </w:r>
      <w:r>
        <w:rPr>
          <w:rFonts w:hint="eastAsia" w:ascii="宋体" w:hAnsi="宋体" w:eastAsia="宋体" w:cs="宋体"/>
          <w:color w:val="000000"/>
          <w:spacing w:val="0"/>
          <w:kern w:val="0"/>
          <w:sz w:val="24"/>
          <w:szCs w:val="24"/>
          <w:lang w:bidi="ar"/>
        </w:rPr>
        <w:t>乙方需提供等额正式普通发票，甲方在收到发票的30个工作日内向乙方支付工程款，若乙方提供的发票不符合甲方要求，甲方有权拒绝付款且不承担逾期付款责任</w:t>
      </w:r>
      <w:r>
        <w:rPr>
          <w:rFonts w:hint="eastAsia" w:ascii="宋体" w:hAnsi="宋体" w:eastAsia="宋体" w:cs="宋体"/>
          <w:color w:val="000000"/>
          <w:spacing w:val="0"/>
          <w:kern w:val="0"/>
          <w:sz w:val="24"/>
          <w:szCs w:val="24"/>
          <w:lang w:eastAsia="zh-CN" w:bidi="ar"/>
        </w:rPr>
        <w:t>。</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交（竣）工验收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本项目工程交（竣）工验收应具备下列条件：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1、完成设计文件和合同约定的承包范围内各项工程内容；</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2、有完整的技术档案或施工管理资料；</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3、有工程使用的主要建筑材料、建筑构配件和设备的进场试验报告；</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4、有工程监理及相关单位签署的质量合格文件；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5、有施工单位签署的工程保修书；</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6、其他相关文件。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九、交（竣）工结算及质量保修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交（竣）工验收后，乙方应在30天内上报正式结算资料，甲方收到结算资料后，应在45天内审核完成，审计过程中，乙方须无条件配合。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质量保修相关要求：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1、需预留质量保修金的工程项目，质量保修金按该项工程结算价的3%计取，由甲方在支付结算款时扣留。</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质保金支付方式：甲方在工程质量无任何争议，缺陷责任期（1年）满后30天内，扣除乙方相关责任款后将剩余质保金支付至乙方。</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2、质量保修书的主要内容：</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缺陷责任期从工程实际通过交工验收之日起计。缺陷责任期内，由乙方原因造成的缺陷，应由乙方负责维修，并承担鉴定及维修费用。如乙方不维修也不承担费用，甲方可按合同约定从保修金中扣除，费用超出保修金额的，甲方可按合同约定向乙方进行索赔。乙方维修并承担相应费用后，不免除对工程的损失赔偿责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十、本工程基本要求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1、遵守国家、省、市颁布的法律、法规、条例、规范以及有关规定；遵守甲方及有关部门的规章细则等；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2、本工程施工过程中，乙方必须采取周密的安全措施，以避免对人身和财产的损害。如因乙方操作不当或管理不善而造成人身伤害或财产损失的，由乙方自行承担，并由乙方承担由此造成的一切损失；</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3、因不可抗力因素(如由于大风、暴雨、大雪等自然灾害引起公路设施突然倒塌、碰线、碰屋，非养护原因造成的设施伤人、伤物)，乙方在接到甲方通知后应迅速组织力量，半小时内到达现场并及时处理；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4、对于乙方不能及时完成的，甲方有权安排第三方进行施工，乙方承担5万以上10万以下的违约金，同时甲方有权单方解除本合同。</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十一、不可抗力</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1、因不可抗力不能履行合同的，根据不可抗力的影响，双方协商一致部分或者全部免除责任。但合同一方迟延履行后发生不可抗力的，不能免除责任；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2、合同一方因不可抗力不能履行合同的，应当及时通知对方，并及时采取合理措施减轻可能给对方造成的损失，并应当在合理期限内提供证明。</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十二、合同的解除和转让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1、合同的解除</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(1)甲方和乙方协商一致，可以解除合同；</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(2)有下列情形之一，合同一方可以解除合同：</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①因不可抗力致使不能实现合同目的，未受不可抗力影响的一方有权解除合同；</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②因合同一方违约导致合同不能履行或者不能完全履行，另一方有权解除合同。</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(3)有权解除合同的一方，应当在违约事实或不可抗力发生之后三十天内书面通知对方解除合同，合同在书面通知到达对方时解除。</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2、合同的转让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乙方不得将合同约定的义务部分和全部转让给其他单位或个人。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十三、合同生效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本合同在甲乙双方法定代表人/委托代理人签字/盖章并加盖公章/合同专用章后生效。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十四、附则</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1、合同份数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本合同一式捌份，甲乙双方各执肆份，具有同等法律效力。</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2、下列文件为本合同不可分割部分：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①乙方工程量清单表；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②合同附件；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在合同订立及履行过程中形成的与合同有关的文件均构成合同文件组成部分。为履行本合同的有关洽商、变更等书面协议、文件，视为本合同的组成部分。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3、争议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双方当事人约定，在履行合同过程中产生争议时：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(1)先请双方当事人协商解决或请争议评审小组调解；</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(2)如果合同争议调解不成的，依法向甲方所在地有管辖权的人民法院提起诉讼。</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4、未尽事宜</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本合同未尽事宜，甲乙双方协商解决。可签订补充协议，补充协议与本协议具有同等法律效力。</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sz w:val="24"/>
          <w:szCs w:val="24"/>
          <w:lang w:val="en-US"/>
        </w:rPr>
      </w:pPr>
      <w:r>
        <w:rPr>
          <w:rFonts w:hint="eastAsia" w:ascii="宋体" w:hAnsi="宋体" w:eastAsia="宋体" w:cs="宋体"/>
          <w:color w:val="000000"/>
          <w:kern w:val="0"/>
          <w:sz w:val="24"/>
          <w:szCs w:val="24"/>
          <w:lang w:val="en-US" w:eastAsia="zh-CN" w:bidi="ar"/>
        </w:rPr>
        <w:t>5、账户信息</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lang w:bidi="ar"/>
        </w:rPr>
        <w:t>乙方应保证</w:t>
      </w:r>
      <w:r>
        <w:rPr>
          <w:rFonts w:hint="eastAsia" w:ascii="宋体" w:hAnsi="宋体" w:eastAsia="宋体" w:cs="宋体"/>
          <w:color w:val="000000"/>
          <w:kern w:val="0"/>
          <w:sz w:val="24"/>
          <w:lang w:val="en-US" w:eastAsia="zh-CN" w:bidi="ar"/>
        </w:rPr>
        <w:t>提供的</w:t>
      </w:r>
      <w:r>
        <w:rPr>
          <w:rFonts w:hint="eastAsia" w:ascii="宋体" w:hAnsi="宋体" w:eastAsia="宋体" w:cs="宋体"/>
          <w:color w:val="000000"/>
          <w:kern w:val="0"/>
          <w:sz w:val="24"/>
          <w:lang w:bidi="ar"/>
        </w:rPr>
        <w:t>账户信息合法、有效、稳定、准确，如变更账户信息须提前十个工作日书面通知甲方，否则，由于账户信息错误导致的损失由乙方承担责任。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default" w:ascii="宋体" w:hAnsi="宋体" w:eastAsia="宋体" w:cs="宋体"/>
          <w:color w:val="000000"/>
          <w:kern w:val="0"/>
          <w:sz w:val="24"/>
          <w:szCs w:val="24"/>
          <w:lang w:val="en-US" w:eastAsia="zh-CN" w:bidi="ar"/>
        </w:rPr>
        <w:t>6</w:t>
      </w:r>
      <w:r>
        <w:rPr>
          <w:rFonts w:hint="eastAsia" w:ascii="宋体" w:hAnsi="宋体" w:eastAsia="宋体" w:cs="宋体"/>
          <w:color w:val="000000"/>
          <w:kern w:val="0"/>
          <w:sz w:val="24"/>
          <w:szCs w:val="24"/>
          <w:lang w:val="en-US" w:eastAsia="zh-CN" w:bidi="ar"/>
        </w:rPr>
        <w:t>、本合同尾部记载的地址和联系方式适用于双方往来联系、书面文件送达以及争议解决时法律文书的送达。因尾部的地址和联系方式错误而无法直接送达或妥投的，自交邮后的第三日视为送达。一方拟变更地址或联系方式的，应提前书面通知对方，且在对方实际收到变更通知后才发生变更效果，否则一方应按照原信息进行的送达一经送出即视为送达成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auto"/>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（以下无正文）</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left"/>
        <w:textAlignment w:val="auto"/>
        <w:rPr>
          <w:rFonts w:hint="eastAsia" w:ascii="宋体" w:hAnsi="宋体" w:eastAsia="宋体" w:cs="宋体"/>
          <w:color w:val="auto"/>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left"/>
        <w:textAlignment w:val="auto"/>
        <w:rPr>
          <w:rFonts w:hint="eastAsia" w:ascii="宋体" w:hAnsi="宋体" w:eastAsia="宋体" w:cs="宋体"/>
          <w:color w:val="auto"/>
          <w:kern w:val="0"/>
          <w:sz w:val="24"/>
          <w:szCs w:val="24"/>
          <w:lang w:val="en-US" w:eastAsia="zh-CN" w:bidi="ar"/>
        </w:rPr>
      </w:pPr>
    </w:p>
    <w:p>
      <w:pPr>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宋体" w:hAnsi="宋体" w:eastAsia="宋体" w:cs="宋体"/>
          <w:sz w:val="24"/>
          <w:szCs w:val="24"/>
          <w:lang w:val="en-US"/>
        </w:rPr>
      </w:pPr>
      <w:r>
        <w:rPr>
          <w:rFonts w:hint="eastAsia" w:ascii="宋体" w:hAnsi="宋体" w:eastAsia="宋体" w:cs="宋体"/>
          <w:sz w:val="24"/>
          <w:szCs w:val="24"/>
        </w:rPr>
        <w:t>甲方：</w:t>
      </w:r>
      <w:r>
        <w:rPr>
          <w:rFonts w:ascii="宋体" w:hAnsi="宋体" w:eastAsia="宋体" w:cs="宋体"/>
          <w:sz w:val="26"/>
          <w:szCs w:val="26"/>
        </w:rPr>
        <w:t>西咸新区交通运输管理服务中心</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乙方：</w:t>
      </w:r>
      <w:r>
        <w:rPr>
          <w:rFonts w:hint="eastAsia" w:ascii="宋体" w:hAnsi="宋体" w:eastAsia="宋体" w:cs="宋体"/>
          <w:sz w:val="24"/>
          <w:szCs w:val="24"/>
          <w:u w:val="none" w:color="auto"/>
          <w:lang w:val="en-US" w:eastAsia="zh-CN"/>
        </w:rPr>
        <w:t>*</w:t>
      </w:r>
    </w:p>
    <w:p>
      <w:pPr>
        <w:keepNext w:val="0"/>
        <w:keepLines w:val="0"/>
        <w:pageBreakBefore w:val="0"/>
        <w:widowControl/>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（单位公章）                          （单位公章）</w:t>
      </w:r>
    </w:p>
    <w:p>
      <w:pPr>
        <w:keepNext w:val="0"/>
        <w:keepLines w:val="0"/>
        <w:pageBreakBefore w:val="0"/>
        <w:widowControl/>
        <w:kinsoku/>
        <w:wordWrap/>
        <w:overflowPunct/>
        <w:topLinePunct w:val="0"/>
        <w:autoSpaceDE/>
        <w:autoSpaceDN/>
        <w:bidi w:val="0"/>
        <w:adjustRightInd/>
        <w:snapToGrid/>
        <w:spacing w:line="360" w:lineRule="auto"/>
        <w:ind w:left="5280" w:hanging="5280" w:hangingChars="2200"/>
        <w:textAlignment w:val="auto"/>
        <w:rPr>
          <w:rFonts w:hint="eastAsia" w:ascii="宋体" w:hAnsi="宋体" w:eastAsia="宋体" w:cs="宋体"/>
          <w:sz w:val="24"/>
          <w:szCs w:val="24"/>
        </w:rPr>
      </w:pPr>
    </w:p>
    <w:p>
      <w:pPr>
        <w:keepNext w:val="0"/>
        <w:keepLines w:val="0"/>
        <w:pageBreakBefore w:val="0"/>
        <w:widowControl/>
        <w:kinsoku/>
        <w:wordWrap/>
        <w:overflowPunct/>
        <w:topLinePunct w:val="0"/>
        <w:autoSpaceDE/>
        <w:autoSpaceDN/>
        <w:bidi w:val="0"/>
        <w:adjustRightInd/>
        <w:snapToGrid/>
        <w:spacing w:line="360" w:lineRule="auto"/>
        <w:ind w:left="5280" w:hanging="5280" w:hangingChars="2200"/>
        <w:textAlignment w:val="auto"/>
        <w:rPr>
          <w:rFonts w:hint="eastAsia" w:ascii="宋体" w:hAnsi="宋体" w:eastAsia="宋体" w:cs="宋体"/>
          <w:spacing w:val="0"/>
          <w:sz w:val="24"/>
          <w:szCs w:val="24"/>
          <w:u w:val="none" w:color="auto"/>
          <w:lang w:val="en-US" w:eastAsia="zh-CN"/>
        </w:rPr>
      </w:pPr>
      <w:r>
        <w:rPr>
          <w:rFonts w:hint="eastAsia" w:ascii="宋体" w:hAnsi="宋体" w:eastAsia="宋体" w:cs="宋体"/>
          <w:sz w:val="24"/>
          <w:szCs w:val="24"/>
        </w:rPr>
        <w:t>地 址</w:t>
      </w:r>
      <w:r>
        <w:rPr>
          <w:rFonts w:hint="eastAsia" w:ascii="宋体" w:hAnsi="宋体" w:eastAsia="宋体" w:cs="宋体"/>
          <w:sz w:val="24"/>
          <w:szCs w:val="24"/>
          <w:lang w:val="en-US" w:eastAsia="zh-CN"/>
        </w:rPr>
        <w:t xml:space="preserve"> </w:t>
      </w:r>
      <w:r>
        <w:rPr>
          <w:rFonts w:hint="eastAsia" w:ascii="宋体" w:hAnsi="宋体" w:eastAsia="宋体" w:cs="宋体"/>
          <w:spacing w:val="0"/>
          <w:sz w:val="24"/>
          <w:szCs w:val="24"/>
        </w:rPr>
        <w:t>：</w:t>
      </w:r>
      <w:r>
        <w:rPr>
          <w:rFonts w:hint="eastAsia" w:ascii="宋体" w:hAnsi="宋体" w:eastAsia="宋体" w:cs="宋体"/>
          <w:spacing w:val="0"/>
          <w:sz w:val="24"/>
          <w:szCs w:val="24"/>
          <w:u w:val="none" w:color="auto"/>
          <w:lang w:val="en-US" w:eastAsia="zh-CN"/>
        </w:rPr>
        <w:t xml:space="preserve">              </w:t>
      </w:r>
      <w:r>
        <w:rPr>
          <w:rFonts w:hint="eastAsia" w:ascii="宋体" w:hAnsi="宋体" w:eastAsia="宋体" w:cs="宋体"/>
          <w:spacing w:val="0"/>
          <w:sz w:val="24"/>
          <w:szCs w:val="24"/>
          <w:u w:val="none"/>
          <w:lang w:val="en-US" w:eastAsia="zh-CN"/>
        </w:rPr>
        <w:t xml:space="preserve"> </w:t>
      </w:r>
      <w:r>
        <w:rPr>
          <w:rFonts w:hint="eastAsia" w:ascii="宋体" w:hAnsi="宋体" w:eastAsia="宋体" w:cs="宋体"/>
          <w:spacing w:val="0"/>
          <w:sz w:val="24"/>
          <w:szCs w:val="24"/>
          <w:u w:val="none" w:color="auto"/>
          <w:lang w:val="en-US" w:eastAsia="zh-CN"/>
        </w:rPr>
        <w:t xml:space="preserve">               </w:t>
      </w:r>
      <w:r>
        <w:rPr>
          <w:rFonts w:hint="eastAsia" w:ascii="宋体" w:hAnsi="宋体" w:eastAsia="宋体" w:cs="宋体"/>
          <w:sz w:val="24"/>
          <w:szCs w:val="24"/>
          <w:lang w:val="en-US" w:eastAsia="zh-CN"/>
        </w:rPr>
        <w:t>地 址</w:t>
      </w:r>
      <w:r>
        <w:rPr>
          <w:rFonts w:hint="eastAsia" w:ascii="宋体" w:hAnsi="宋体" w:eastAsia="宋体" w:cs="宋体"/>
          <w:spacing w:val="0"/>
          <w:sz w:val="24"/>
          <w:szCs w:val="24"/>
          <w:u w:val="none" w:color="auto"/>
          <w:lang w:val="en-US" w:eastAsia="zh-CN"/>
        </w:rPr>
        <w:t>：**</w:t>
      </w:r>
      <w:r>
        <w:rPr>
          <w:rFonts w:hint="eastAsia" w:ascii="宋体" w:hAnsi="宋体" w:eastAsia="宋体" w:cs="宋体"/>
          <w:spacing w:val="0"/>
          <w:sz w:val="24"/>
          <w:szCs w:val="24"/>
          <w:u w:val="none" w:color="auto"/>
        </w:rPr>
        <w:t xml:space="preserve">   </w:t>
      </w:r>
      <w:r>
        <w:rPr>
          <w:rFonts w:hint="eastAsia" w:ascii="宋体" w:hAnsi="宋体" w:eastAsia="宋体" w:cs="宋体"/>
          <w:spacing w:val="0"/>
          <w:sz w:val="24"/>
          <w:szCs w:val="24"/>
          <w:u w:val="none" w:color="auto"/>
          <w:lang w:val="en-US" w:eastAsia="zh-CN"/>
        </w:rPr>
        <w:t xml:space="preserve"> </w:t>
      </w:r>
      <w:r>
        <w:rPr>
          <w:rFonts w:hint="eastAsia" w:ascii="宋体" w:hAnsi="宋体" w:eastAsia="宋体" w:cs="宋体"/>
          <w:spacing w:val="0"/>
          <w:sz w:val="24"/>
          <w:szCs w:val="24"/>
          <w:u w:val="none" w:color="auto"/>
        </w:rPr>
        <w:t xml:space="preserve">    </w:t>
      </w:r>
      <w:r>
        <w:rPr>
          <w:rFonts w:hint="eastAsia" w:ascii="宋体" w:hAnsi="宋体" w:eastAsia="宋体" w:cs="宋体"/>
          <w:spacing w:val="0"/>
          <w:sz w:val="24"/>
          <w:szCs w:val="24"/>
          <w:u w:val="none" w:color="auto"/>
          <w:lang w:val="en-US" w:eastAsia="zh-CN"/>
        </w:rPr>
        <w:t xml:space="preserve">     </w:t>
      </w:r>
      <w:r>
        <w:rPr>
          <w:rFonts w:hint="eastAsia" w:ascii="宋体" w:hAnsi="宋体" w:eastAsia="宋体" w:cs="宋体"/>
          <w:spacing w:val="0"/>
          <w:sz w:val="24"/>
          <w:szCs w:val="24"/>
          <w:u w:val="none"/>
          <w:lang w:val="en-US" w:eastAsia="zh-CN"/>
        </w:rPr>
        <w:t xml:space="preserve"> </w:t>
      </w:r>
      <w:r>
        <w:rPr>
          <w:rFonts w:hint="eastAsia" w:ascii="宋体" w:hAnsi="宋体" w:eastAsia="宋体" w:cs="宋体"/>
          <w:spacing w:val="0"/>
          <w:sz w:val="24"/>
          <w:szCs w:val="24"/>
          <w:u w:val="none" w:color="auto"/>
          <w:lang w:val="en-US" w:eastAsia="zh-CN"/>
        </w:rPr>
        <w:t xml:space="preserve"> </w:t>
      </w:r>
    </w:p>
    <w:p>
      <w:pPr>
        <w:widowControl/>
        <w:spacing w:line="360" w:lineRule="auto"/>
        <w:ind w:firstLine="0" w:firstLineChars="0"/>
        <w:rPr>
          <w:rFonts w:hint="default" w:ascii="宋体" w:hAnsi="宋体" w:eastAsia="宋体" w:cs="宋体"/>
          <w:sz w:val="24"/>
          <w:szCs w:val="24"/>
          <w:lang w:val="en-US"/>
        </w:rPr>
      </w:pPr>
    </w:p>
    <w:p>
      <w:pPr>
        <w:widowControl/>
        <w:spacing w:line="360" w:lineRule="auto"/>
        <w:ind w:firstLine="0" w:firstLineChars="0"/>
        <w:rPr>
          <w:rFonts w:hint="eastAsia" w:ascii="宋体" w:hAnsi="宋体" w:eastAsia="宋体" w:cs="宋体"/>
          <w:sz w:val="24"/>
          <w:szCs w:val="24"/>
        </w:rPr>
      </w:pPr>
      <w:r>
        <w:rPr>
          <w:rFonts w:hint="default" w:ascii="宋体" w:hAnsi="宋体" w:eastAsia="宋体" w:cs="宋体"/>
          <w:sz w:val="24"/>
          <w:szCs w:val="24"/>
          <w:lang w:val="en-US"/>
        </w:rPr>
        <w:t>法定代表</w:t>
      </w:r>
      <w:r>
        <w:rPr>
          <w:rFonts w:hint="eastAsia" w:ascii="宋体" w:hAnsi="宋体" w:eastAsia="宋体" w:cs="宋体"/>
          <w:sz w:val="24"/>
          <w:szCs w:val="24"/>
        </w:rPr>
        <w:t>人或其</w:t>
      </w:r>
      <w:r>
        <w:rPr>
          <w:rFonts w:hint="default" w:ascii="宋体" w:hAnsi="宋体" w:eastAsia="宋体" w:cs="宋体"/>
          <w:sz w:val="24"/>
          <w:szCs w:val="24"/>
          <w:lang w:val="en-US" w:eastAsia="zh-CN"/>
        </w:rPr>
        <w:t>授权代表</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法定代表人或其</w:t>
      </w:r>
      <w:r>
        <w:rPr>
          <w:rFonts w:hint="eastAsia" w:ascii="宋体" w:hAnsi="宋体" w:eastAsia="宋体" w:cs="宋体"/>
          <w:sz w:val="24"/>
          <w:szCs w:val="24"/>
          <w:lang w:eastAsia="zh-CN"/>
        </w:rPr>
        <w:t>授权代表</w:t>
      </w:r>
      <w:r>
        <w:rPr>
          <w:rFonts w:hint="eastAsia" w:ascii="宋体" w:hAnsi="宋体" w:eastAsia="宋体" w:cs="宋体"/>
          <w:sz w:val="24"/>
          <w:szCs w:val="24"/>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sz w:val="24"/>
          <w:szCs w:val="24"/>
        </w:rPr>
        <w:t>（签字</w:t>
      </w:r>
      <w:r>
        <w:rPr>
          <w:rFonts w:hint="eastAsia" w:ascii="宋体" w:hAnsi="宋体" w:eastAsia="宋体" w:cs="宋体"/>
          <w:sz w:val="24"/>
          <w:szCs w:val="24"/>
          <w:lang w:eastAsia="zh-CN"/>
        </w:rPr>
        <w:t>或盖章</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（签字</w:t>
      </w:r>
      <w:r>
        <w:rPr>
          <w:rFonts w:hint="eastAsia" w:ascii="宋体" w:hAnsi="宋体" w:eastAsia="宋体" w:cs="宋体"/>
          <w:sz w:val="24"/>
          <w:szCs w:val="24"/>
          <w:lang w:eastAsia="zh-CN"/>
        </w:rPr>
        <w:t>或盖章</w:t>
      </w:r>
      <w:r>
        <w:rPr>
          <w:rFonts w:hint="eastAsia" w:ascii="宋体" w:hAnsi="宋体" w:eastAsia="宋体" w:cs="宋体"/>
          <w:sz w:val="24"/>
          <w:szCs w:val="24"/>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账号：                                账号：*</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开户行名称：                          开户行名称：*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ascii="宋体" w:hAnsi="宋体" w:eastAsia="宋体" w:cs="宋体"/>
          <w:sz w:val="24"/>
          <w:szCs w:val="24"/>
          <w:lang w:val="en-US"/>
        </w:rPr>
      </w:pPr>
      <w:r>
        <w:rPr>
          <w:rFonts w:hint="eastAsia" w:ascii="宋体" w:hAnsi="宋体" w:eastAsia="宋体" w:cs="宋体"/>
          <w:color w:val="000000"/>
          <w:kern w:val="0"/>
          <w:sz w:val="24"/>
          <w:szCs w:val="24"/>
          <w:lang w:val="en-US" w:eastAsia="zh-CN" w:bidi="ar"/>
        </w:rPr>
        <w:t>电 话 ：                              电 话 ：*</w:t>
      </w:r>
    </w:p>
    <w:p>
      <w:pPr>
        <w:spacing w:line="360" w:lineRule="auto"/>
        <w:ind w:firstLine="0" w:firstLineChars="0"/>
        <w:rPr>
          <w:rFonts w:hint="eastAsia" w:ascii="宋体" w:hAnsi="宋体" w:eastAsia="宋体" w:cs="宋体"/>
          <w:sz w:val="24"/>
          <w:szCs w:val="24"/>
          <w:u w:val="single"/>
        </w:rPr>
      </w:pPr>
    </w:p>
    <w:p>
      <w:pPr>
        <w:spacing w:line="360" w:lineRule="auto"/>
        <w:ind w:firstLine="0" w:firstLineChars="0"/>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日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0" w:firstLineChars="0"/>
        <w:jc w:val="center"/>
        <w:textAlignment w:val="auto"/>
        <w:rPr>
          <w:rFonts w:hint="eastAsia" w:ascii="宋体" w:hAnsi="宋体" w:eastAsia="宋体" w:cs="宋体"/>
          <w:b/>
          <w:bCs/>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20" w:lineRule="exact"/>
        <w:ind w:firstLine="0" w:firstLineChars="0"/>
        <w:jc w:val="center"/>
        <w:textAlignment w:val="auto"/>
        <w:rPr>
          <w:rFonts w:hint="eastAsia" w:ascii="宋体" w:hAnsi="宋体" w:eastAsia="宋体" w:cs="宋体"/>
          <w:b/>
          <w:bCs/>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20" w:lineRule="exact"/>
        <w:ind w:firstLine="0" w:firstLineChars="0"/>
        <w:jc w:val="center"/>
        <w:textAlignment w:val="auto"/>
        <w:rPr>
          <w:rFonts w:hint="eastAsia" w:ascii="宋体" w:hAnsi="宋体" w:eastAsia="宋体" w:cs="宋体"/>
          <w:b/>
          <w:bCs/>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20" w:lineRule="exact"/>
        <w:ind w:firstLine="0" w:firstLineChars="0"/>
        <w:jc w:val="center"/>
        <w:textAlignment w:val="auto"/>
        <w:rPr>
          <w:rFonts w:hint="eastAsia" w:ascii="宋体" w:hAnsi="宋体" w:eastAsia="宋体" w:cs="宋体"/>
          <w:b/>
          <w:bCs/>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20" w:lineRule="exact"/>
        <w:ind w:firstLine="0" w:firstLineChars="0"/>
        <w:jc w:val="center"/>
        <w:textAlignment w:val="auto"/>
        <w:rPr>
          <w:rFonts w:hint="eastAsia" w:ascii="宋体" w:hAnsi="宋体" w:eastAsia="宋体" w:cs="宋体"/>
          <w:b/>
          <w:bCs/>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20" w:lineRule="exact"/>
        <w:ind w:firstLine="0" w:firstLineChars="0"/>
        <w:jc w:val="center"/>
        <w:textAlignment w:val="auto"/>
        <w:rPr>
          <w:rFonts w:hint="eastAsia" w:ascii="宋体" w:hAnsi="宋体" w:eastAsia="宋体" w:cs="宋体"/>
          <w:b/>
          <w:bCs/>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20" w:lineRule="exact"/>
        <w:ind w:firstLine="0" w:firstLineChars="0"/>
        <w:jc w:val="center"/>
        <w:textAlignment w:val="auto"/>
        <w:rPr>
          <w:rFonts w:hint="eastAsia" w:ascii="宋体" w:hAnsi="宋体" w:eastAsia="宋体" w:cs="宋体"/>
          <w:b/>
          <w:bCs/>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20" w:lineRule="exact"/>
        <w:ind w:firstLine="0" w:firstLineChars="0"/>
        <w:jc w:val="center"/>
        <w:textAlignment w:val="auto"/>
        <w:rPr>
          <w:rFonts w:hint="eastAsia" w:ascii="宋体" w:hAnsi="宋体" w:eastAsia="宋体" w:cs="宋体"/>
          <w:b/>
          <w:bCs/>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20" w:lineRule="exact"/>
        <w:ind w:firstLine="0" w:firstLineChars="0"/>
        <w:jc w:val="center"/>
        <w:textAlignment w:val="auto"/>
        <w:rPr>
          <w:rFonts w:hint="eastAsia" w:ascii="宋体" w:hAnsi="宋体" w:eastAsia="宋体" w:cs="宋体"/>
          <w:b/>
          <w:bCs/>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20" w:lineRule="exact"/>
        <w:ind w:firstLine="0" w:firstLineChars="0"/>
        <w:jc w:val="center"/>
        <w:textAlignment w:val="auto"/>
        <w:rPr>
          <w:rFonts w:hint="eastAsia" w:ascii="宋体" w:hAnsi="宋体" w:eastAsia="宋体" w:cs="宋体"/>
          <w:b/>
          <w:bCs/>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20" w:lineRule="exact"/>
        <w:ind w:firstLine="0" w:firstLineChars="0"/>
        <w:jc w:val="center"/>
        <w:textAlignment w:val="auto"/>
        <w:rPr>
          <w:rFonts w:hint="eastAsia" w:ascii="宋体" w:hAnsi="宋体" w:eastAsia="宋体" w:cs="宋体"/>
          <w:b/>
          <w:bCs/>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20" w:lineRule="exact"/>
        <w:ind w:firstLine="0" w:firstLineChars="0"/>
        <w:jc w:val="center"/>
        <w:textAlignment w:val="auto"/>
        <w:rPr>
          <w:rFonts w:hint="eastAsia" w:ascii="宋体" w:hAnsi="宋体" w:eastAsia="宋体" w:cs="宋体"/>
          <w:b/>
          <w:bCs/>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20" w:lineRule="exact"/>
        <w:ind w:firstLine="0" w:firstLineChars="0"/>
        <w:jc w:val="center"/>
        <w:textAlignment w:val="auto"/>
        <w:rPr>
          <w:rFonts w:hint="eastAsia" w:ascii="宋体" w:hAnsi="宋体" w:eastAsia="宋体" w:cs="宋体"/>
          <w:b/>
          <w:bCs/>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20" w:lineRule="exact"/>
        <w:ind w:firstLine="0" w:firstLineChars="0"/>
        <w:jc w:val="both"/>
        <w:textAlignment w:val="auto"/>
        <w:rPr>
          <w:rFonts w:hint="eastAsia" w:ascii="宋体" w:hAnsi="宋体" w:eastAsia="宋体" w:cs="宋体"/>
          <w:b/>
          <w:bCs/>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20" w:lineRule="exact"/>
        <w:ind w:firstLine="0" w:firstLineChars="0"/>
        <w:jc w:val="center"/>
        <w:textAlignment w:val="auto"/>
        <w:rPr>
          <w:rFonts w:hint="eastAsia" w:ascii="宋体" w:hAnsi="宋体" w:eastAsia="宋体" w:cs="宋体"/>
          <w:b/>
          <w:bCs/>
          <w:color w:val="000000"/>
          <w:kern w:val="0"/>
          <w:sz w:val="32"/>
          <w:szCs w:val="32"/>
          <w:lang w:val="en-US" w:eastAsia="zh-CN" w:bidi="ar"/>
        </w:rPr>
      </w:pPr>
      <w:r>
        <w:rPr>
          <w:rFonts w:hint="eastAsia" w:ascii="宋体" w:hAnsi="宋体" w:eastAsia="宋体" w:cs="宋体"/>
          <w:b/>
          <w:bCs/>
          <w:color w:val="000000"/>
          <w:kern w:val="0"/>
          <w:sz w:val="32"/>
          <w:szCs w:val="32"/>
          <w:lang w:val="en-US" w:eastAsia="zh-CN" w:bidi="ar"/>
        </w:rPr>
        <w:t>建设工程施工安全合同协议书</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建设单位：(以下简称甲方)</w:t>
      </w:r>
      <w:r>
        <w:rPr>
          <w:rFonts w:ascii="宋体" w:hAnsi="宋体" w:eastAsia="宋体" w:cs="宋体"/>
          <w:sz w:val="26"/>
          <w:szCs w:val="26"/>
        </w:rPr>
        <w:t>西咸新区交通运输管理服务中心</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default" w:ascii="宋体" w:hAnsi="宋体" w:eastAsia="宋体" w:cs="宋体"/>
          <w:sz w:val="24"/>
          <w:szCs w:val="24"/>
          <w:lang w:val="en-US"/>
        </w:rPr>
      </w:pPr>
      <w:r>
        <w:rPr>
          <w:rFonts w:hint="eastAsia" w:ascii="宋体" w:hAnsi="宋体" w:eastAsia="宋体" w:cs="宋体"/>
          <w:color w:val="000000"/>
          <w:kern w:val="0"/>
          <w:sz w:val="24"/>
          <w:szCs w:val="24"/>
          <w:lang w:val="en-US" w:eastAsia="zh-CN" w:bidi="ar"/>
        </w:rPr>
        <w:t>施工单位：(以下简称乙方)</w:t>
      </w:r>
      <w:r>
        <w:rPr>
          <w:rFonts w:hint="eastAsia" w:ascii="宋体" w:hAnsi="宋体" w:eastAsia="宋体" w:cs="宋体"/>
          <w:sz w:val="24"/>
          <w:szCs w:val="24"/>
          <w:u w:val="none" w:color="auto"/>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为贯彻“安全第一，预防为主”方针，明确双方的安全责任，确保施工中人身、设备安全，根据国家有关法律法规，经双方协商一致签订本协议。</w:t>
      </w:r>
    </w:p>
    <w:p>
      <w:pPr>
        <w:keepNext w:val="0"/>
        <w:keepLines w:val="0"/>
        <w:widowControl/>
        <w:suppressLineNumbers w:val="0"/>
        <w:spacing w:line="520" w:lineRule="exact"/>
        <w:ind w:firstLine="480" w:firstLineChars="200"/>
        <w:jc w:val="left"/>
        <w:rPr>
          <w:rFonts w:hint="default" w:ascii="宋体" w:hAnsi="宋体" w:eastAsia="宋体" w:cs="宋体"/>
          <w:b w:val="0"/>
          <w:bCs w:val="0"/>
          <w:color w:val="000000"/>
          <w:kern w:val="0"/>
          <w:sz w:val="24"/>
          <w:szCs w:val="24"/>
          <w:u w:val="none"/>
          <w:lang w:val="en-US" w:bidi="ar"/>
        </w:rPr>
      </w:pPr>
      <w:r>
        <w:rPr>
          <w:rFonts w:hint="eastAsia" w:ascii="宋体" w:hAnsi="宋体" w:eastAsia="宋体" w:cs="宋体"/>
          <w:color w:val="000000"/>
          <w:kern w:val="0"/>
          <w:sz w:val="24"/>
          <w:szCs w:val="24"/>
          <w:lang w:val="en-US" w:eastAsia="zh-CN" w:bidi="ar"/>
        </w:rPr>
        <w:t>第一条 工程项目：**</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val="en-US" w:eastAsia="zh-CN" w:bidi="ar"/>
        </w:rPr>
        <w:t>第二条 施工地址：</w:t>
      </w:r>
      <w:r>
        <w:rPr>
          <w:rFonts w:ascii="宋体" w:hAnsi="宋体" w:eastAsia="宋体" w:cs="宋体"/>
          <w:spacing w:val="1"/>
          <w:sz w:val="26"/>
          <w:szCs w:val="26"/>
        </w:rPr>
        <w:t>西咸新区内</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第三条 甲方安全责任</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1、甲方有权检查督促乙方执行有关安全生产方面的工作规定，对乙方不符合安全文明施工的行为进行制止、纠正并发出安全整改通知书和按照合同规定进行处罚，直至清退出场。 </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2、甲方有权对乙方参与施工的人员进行安全技术知识和安全工作规程的抽考。</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3、乙方在施工中发生的事故，甲方有权调查、统计上报。</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第四条 乙方安全责任</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乙方作为工程项目的承包单位，对工程施工过程中发生的人身伤害、设备损坏事故承担安全责任。乙方应切实履行以下安全责任：</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1、乙方所提供的承包工程要求的相关资质证明材料应真实、合法、有效。</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sz w:val="24"/>
          <w:lang w:val="en-US" w:eastAsia="zh-CN"/>
        </w:rPr>
      </w:pPr>
      <w:r>
        <w:rPr>
          <w:rFonts w:hint="eastAsia" w:ascii="宋体" w:hAnsi="宋体" w:eastAsia="宋体" w:cs="宋体"/>
          <w:color w:val="000000"/>
          <w:kern w:val="0"/>
          <w:sz w:val="24"/>
          <w:szCs w:val="24"/>
          <w:lang w:val="en-US" w:eastAsia="zh-CN" w:bidi="ar"/>
        </w:rPr>
        <w:t>2、乙方必须贯彻执行国家有关安全生产的法律法规，必须制定相应的安全管理制度。</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3、现场施工应遵守国家和地方关于劳动安全，劳务用工法律法规及规章制度，保证其用工的合法性。乙方必须按国家有关规定，为施工人员进行人身保险，配备合格的劳动防护用品、安全用具。 </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4、施工期间，乙方应设有专职安监人员。</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5、乙方一切施工活动，必须编制安全施工措施，对全体施工人员进行全面的安全技术书面交底，并在整个施工过程正确、完整地执行，无措施或未交底严禁施工。 </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6、乙方用于本工程项目的施工机械、工器具及安全防护用具的数量和质量必须满足施工需要，并经有资质检验单位检验符合安全规定，乙方对因使用工器具不当所造成的人员伤害及设备损坏负责。 </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7、开工前，乙方应组织全体施工人员进行安全教育，并将参加安全教育人员名单(包括临时增补或调换人员)与考试成绩报给甲方备案。特种作业人员必须有有关部门核发的合格有效的上岗资格证书。</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8、开工前，乙方应组织人员对施工区域、作业环境及设施设备、工器具等进行检查，确认符合安全要求，一经开工，就表示乙方已确认施工现场、作业环境、设施设备、工器具符合安全要求并处于安全状态。 </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9、乙方应在施工范围装设硬质围挡及警示标志，不得超越指定的施工范围进行施工，禁止无关人员进入施工现场。 </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10、乙方施工过程中应做到工完、料尽、场地清，确保安全文明施工。</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11、乙方必须接受甲方的监督、检查，对甲方提出的安全整改意见必须及时整改。</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12、乙方施工过程中发生人身伤亡，应立即报告甲方，并积极配合调查。 </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第五条 甲乙双方联系方式及响应时间：甲乙双方应以工作联系单、传真等书面形式送达对方。双方在接到对方的书面联系时，应于4小时内予以响应。 </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第六条 违约责任</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1、由于甲方或乙方责任造成对方或第三方的人身伤害、设备损坏等财产损失，由责任方承担相应责任，并赔偿对方或第三方因此造成的全部损失。 </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2、合同履行中，发现乙方提供的有关资质材料无效，甲方有权解除合同，并由乙方承担由此造成的一切损失。 </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3、乙方不进行危险源辨识，未编制切实可行的防护方案及应急预案的，甲方有权勒令停工整改，工期不予顺延。 </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4、乙方安全管理人员必须持证上岗，严格按照“三标”管理体系运行管理，负责检查现场和施工人员安全情况。如监理和甲方管理人员发现有不安全因素存在且未采取预防保护的，每项单次支付违约金500-1000元人民币并进行通报批评；经通报未及时纠正，再次检查又发现问题的，则每项单次支付违约金1000-2000元人民币并责令停工整改；出现安全事故的，乙方应当承担全部责任后果。若在施工期间发生安全生产伤亡事故，承乙方应负责全部行政管理责任及伤亡人员的救治、善后事宜和相关费用，发生伤亡事故后，甲方有权单方解除合同。</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5、乙方现场用电必须按照甲方要求，三相五线制，一机一闸必须带漏电保护，不许用电炉。如施工现场出现用电漏电或短路跳闸，造成停电、影响到甲方用电的，每项单次支付违约金5000-10000元人民币。出现安全事故的，乙方应当承担全部责任后果。 </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第七条 甲乙双方约定的其他事项：无 </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第八条 本协议执行过程中，如发生争议，由双方协商、调解解决；若经协商、调解不能解决争议的，任何一方可以向甲方所在地有管辖权的人民法院提起诉讼。 </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第九条 甲乙双方必须严格执行本协议，本协议的法律效力独立于主合同。</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第十条 本协议有效期限：自签订之日起至质保期结束之日。 </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第十一条 本协议经双方法定代表人或委托代理人签字或盖章并加盖公章后生效。 </w:t>
      </w:r>
    </w:p>
    <w:p>
      <w:pPr>
        <w:keepNext w:val="0"/>
        <w:keepLines w:val="0"/>
        <w:pageBreakBefore w:val="0"/>
        <w:widowControl/>
        <w:kinsoku/>
        <w:wordWrap/>
        <w:overflowPunct/>
        <w:topLinePunct w:val="0"/>
        <w:autoSpaceDE/>
        <w:autoSpaceDN/>
        <w:bidi w:val="0"/>
        <w:adjustRightInd/>
        <w:snapToGrid/>
        <w:spacing w:line="560" w:lineRule="exact"/>
        <w:ind w:firstLine="0" w:firstLineChars="0"/>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（以下无正文）</w:t>
      </w:r>
    </w:p>
    <w:p>
      <w:pPr>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宋体" w:hAnsi="宋体" w:eastAsia="宋体" w:cs="宋体"/>
          <w:sz w:val="24"/>
          <w:szCs w:val="24"/>
          <w:u w:val="none" w:color="auto"/>
          <w:lang w:val="en-US" w:eastAsia="zh-CN"/>
        </w:rPr>
      </w:pPr>
      <w:r>
        <w:rPr>
          <w:rFonts w:hint="eastAsia" w:ascii="宋体" w:hAnsi="宋体" w:eastAsia="宋体" w:cs="宋体"/>
          <w:sz w:val="24"/>
          <w:szCs w:val="24"/>
        </w:rPr>
        <w:t>甲 方 ：</w:t>
      </w:r>
      <w:r>
        <w:rPr>
          <w:rFonts w:ascii="宋体" w:hAnsi="宋体" w:eastAsia="宋体" w:cs="宋体"/>
          <w:sz w:val="26"/>
          <w:szCs w:val="26"/>
        </w:rPr>
        <w:t>西咸新区交通运输管理服务中心</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乙 方：</w:t>
      </w:r>
      <w:r>
        <w:rPr>
          <w:rFonts w:hint="eastAsia" w:ascii="宋体" w:hAnsi="宋体" w:eastAsia="宋体" w:cs="宋体"/>
          <w:sz w:val="24"/>
          <w:szCs w:val="24"/>
          <w:u w:val="none" w:color="auto"/>
          <w:lang w:val="en-US" w:eastAsia="zh-CN"/>
        </w:rPr>
        <w:t>**</w:t>
      </w:r>
    </w:p>
    <w:p>
      <w:pPr>
        <w:keepNext w:val="0"/>
        <w:keepLines w:val="0"/>
        <w:pageBreakBefore w:val="0"/>
        <w:widowControl/>
        <w:kinsoku/>
        <w:wordWrap/>
        <w:overflowPunct/>
        <w:topLinePunct w:val="0"/>
        <w:autoSpaceDE/>
        <w:autoSpaceDN/>
        <w:bidi w:val="0"/>
        <w:adjustRightInd/>
        <w:snapToGrid/>
        <w:spacing w:line="360" w:lineRule="auto"/>
        <w:ind w:firstLine="960" w:firstLineChars="400"/>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（单位公章）</w:t>
      </w:r>
      <w:r>
        <w:rPr>
          <w:rFonts w:hint="eastAsia" w:ascii="宋体" w:hAnsi="宋体" w:eastAsia="宋体" w:cs="宋体"/>
          <w:sz w:val="24"/>
          <w:szCs w:val="24"/>
          <w:lang w:val="en-US" w:eastAsia="zh-CN"/>
        </w:rPr>
        <w:t xml:space="preserve">                      </w:t>
      </w:r>
      <w:r>
        <w:rPr>
          <w:rFonts w:hint="eastAsia" w:ascii="宋体" w:hAnsi="宋体" w:eastAsia="宋体" w:cs="宋体"/>
          <w:color w:val="000000"/>
          <w:kern w:val="0"/>
          <w:sz w:val="24"/>
          <w:szCs w:val="24"/>
          <w:lang w:val="en-US" w:eastAsia="zh-CN" w:bidi="ar"/>
        </w:rPr>
        <w:t xml:space="preserve">   （单位公章）                 </w:t>
      </w:r>
    </w:p>
    <w:p>
      <w:pPr>
        <w:keepNext w:val="0"/>
        <w:keepLines w:val="0"/>
        <w:pageBreakBefore w:val="0"/>
        <w:widowControl/>
        <w:kinsoku/>
        <w:wordWrap/>
        <w:overflowPunct/>
        <w:topLinePunct w:val="0"/>
        <w:autoSpaceDE/>
        <w:autoSpaceDN/>
        <w:bidi w:val="0"/>
        <w:adjustRightInd/>
        <w:snapToGrid/>
        <w:spacing w:line="560" w:lineRule="exact"/>
        <w:ind w:left="5520" w:hanging="5520" w:hangingChars="2300"/>
        <w:textAlignment w:val="auto"/>
        <w:rPr>
          <w:rFonts w:hint="eastAsia" w:ascii="宋体" w:hAnsi="宋体" w:eastAsia="宋体" w:cs="宋体"/>
          <w:sz w:val="24"/>
          <w:szCs w:val="24"/>
        </w:rPr>
      </w:pPr>
    </w:p>
    <w:p>
      <w:pPr>
        <w:keepNext w:val="0"/>
        <w:keepLines w:val="0"/>
        <w:pageBreakBefore w:val="0"/>
        <w:widowControl/>
        <w:kinsoku/>
        <w:wordWrap/>
        <w:overflowPunct/>
        <w:topLinePunct w:val="0"/>
        <w:autoSpaceDE/>
        <w:autoSpaceDN/>
        <w:bidi w:val="0"/>
        <w:adjustRightInd/>
        <w:snapToGrid/>
        <w:spacing w:line="560" w:lineRule="exact"/>
        <w:ind w:left="5520" w:hanging="5520" w:hangingChars="2300"/>
        <w:textAlignment w:val="auto"/>
        <w:rPr>
          <w:rFonts w:hint="eastAsia" w:ascii="宋体" w:hAnsi="宋体" w:eastAsia="宋体" w:cs="宋体"/>
          <w:spacing w:val="0"/>
          <w:sz w:val="24"/>
          <w:szCs w:val="24"/>
          <w:u w:val="none"/>
        </w:rPr>
      </w:pPr>
      <w:r>
        <w:rPr>
          <w:rFonts w:hint="eastAsia" w:ascii="宋体" w:hAnsi="宋体" w:eastAsia="宋体" w:cs="宋体"/>
          <w:sz w:val="24"/>
          <w:szCs w:val="24"/>
        </w:rPr>
        <w:t>地 址</w:t>
      </w:r>
      <w:r>
        <w:rPr>
          <w:rFonts w:hint="eastAsia" w:ascii="宋体" w:hAnsi="宋体" w:eastAsia="宋体" w:cs="宋体"/>
          <w:sz w:val="24"/>
          <w:szCs w:val="24"/>
          <w:lang w:val="en-US" w:eastAsia="zh-CN"/>
        </w:rPr>
        <w:t xml:space="preserve"> </w:t>
      </w:r>
      <w:r>
        <w:rPr>
          <w:rFonts w:hint="eastAsia" w:ascii="宋体" w:hAnsi="宋体" w:eastAsia="宋体" w:cs="宋体"/>
          <w:spacing w:val="0"/>
          <w:sz w:val="24"/>
          <w:szCs w:val="24"/>
        </w:rPr>
        <w:t>：</w:t>
      </w:r>
      <w:r>
        <w:rPr>
          <w:rFonts w:hint="eastAsia" w:ascii="宋体" w:hAnsi="宋体" w:eastAsia="宋体" w:cs="宋体"/>
          <w:spacing w:val="0"/>
          <w:sz w:val="24"/>
          <w:szCs w:val="24"/>
          <w:u w:val="none"/>
          <w:lang w:val="en-US" w:eastAsia="zh-CN"/>
        </w:rPr>
        <w:t xml:space="preserve">                               </w:t>
      </w:r>
      <w:r>
        <w:rPr>
          <w:rFonts w:hint="eastAsia" w:ascii="宋体" w:hAnsi="宋体" w:eastAsia="宋体" w:cs="宋体"/>
          <w:sz w:val="24"/>
          <w:szCs w:val="24"/>
          <w:lang w:val="en-US" w:eastAsia="zh-CN"/>
        </w:rPr>
        <w:t>地 址</w:t>
      </w:r>
      <w:r>
        <w:rPr>
          <w:rFonts w:hint="eastAsia" w:ascii="宋体" w:hAnsi="宋体" w:eastAsia="宋体" w:cs="宋体"/>
          <w:spacing w:val="0"/>
          <w:sz w:val="24"/>
          <w:szCs w:val="24"/>
          <w:u w:val="none"/>
          <w:lang w:val="en-US" w:eastAsia="zh-CN"/>
        </w:rPr>
        <w:t>：</w:t>
      </w:r>
      <w:r>
        <w:rPr>
          <w:rFonts w:hint="eastAsia" w:ascii="宋体" w:hAnsi="宋体" w:eastAsia="宋体" w:cs="宋体"/>
          <w:spacing w:val="0"/>
          <w:sz w:val="24"/>
          <w:szCs w:val="24"/>
          <w:u w:val="none" w:color="auto"/>
          <w:lang w:val="en-US" w:eastAsia="zh-CN"/>
        </w:rPr>
        <w:t>**</w:t>
      </w:r>
      <w:r>
        <w:rPr>
          <w:rFonts w:hint="eastAsia" w:ascii="宋体" w:hAnsi="宋体" w:eastAsia="宋体" w:cs="宋体"/>
          <w:spacing w:val="0"/>
          <w:sz w:val="24"/>
          <w:szCs w:val="24"/>
          <w:u w:val="none" w:color="auto"/>
        </w:rPr>
        <w:t xml:space="preserve"> </w:t>
      </w:r>
      <w:r>
        <w:rPr>
          <w:rFonts w:hint="eastAsia" w:ascii="宋体" w:hAnsi="宋体" w:eastAsia="宋体" w:cs="宋体"/>
          <w:spacing w:val="0"/>
          <w:sz w:val="24"/>
          <w:szCs w:val="24"/>
          <w:u w:val="none"/>
        </w:rPr>
        <w:t xml:space="preserve">  </w:t>
      </w:r>
    </w:p>
    <w:p>
      <w:pPr>
        <w:spacing w:line="560" w:lineRule="exact"/>
        <w:ind w:firstLine="0" w:firstLineChars="0"/>
        <w:rPr>
          <w:rFonts w:hint="eastAsia" w:ascii="宋体" w:hAnsi="宋体" w:eastAsia="宋体" w:cs="宋体"/>
          <w:sz w:val="24"/>
          <w:szCs w:val="24"/>
        </w:rPr>
      </w:pPr>
      <w:r>
        <w:rPr>
          <w:rFonts w:hint="eastAsia" w:ascii="宋体" w:hAnsi="宋体" w:eastAsia="宋体" w:cs="宋体"/>
          <w:sz w:val="24"/>
          <w:szCs w:val="24"/>
        </w:rPr>
        <w:t>法定代表人或其</w:t>
      </w:r>
      <w:r>
        <w:rPr>
          <w:rFonts w:hint="eastAsia" w:ascii="宋体" w:hAnsi="宋体" w:eastAsia="宋体" w:cs="宋体"/>
          <w:sz w:val="24"/>
          <w:szCs w:val="24"/>
          <w:lang w:eastAsia="zh-CN"/>
        </w:rPr>
        <w:t>授权代表</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法定代表人或其</w:t>
      </w:r>
      <w:r>
        <w:rPr>
          <w:rFonts w:hint="eastAsia" w:ascii="宋体" w:hAnsi="宋体" w:eastAsia="宋体" w:cs="宋体"/>
          <w:sz w:val="24"/>
          <w:szCs w:val="24"/>
          <w:lang w:eastAsia="zh-CN"/>
        </w:rPr>
        <w:t>授权代表</w:t>
      </w:r>
      <w:r>
        <w:rPr>
          <w:rFonts w:hint="eastAsia" w:ascii="宋体" w:hAnsi="宋体" w:eastAsia="宋体" w:cs="宋体"/>
          <w:sz w:val="24"/>
          <w:szCs w:val="24"/>
        </w:rPr>
        <w:t>：</w:t>
      </w:r>
    </w:p>
    <w:p>
      <w:pPr>
        <w:spacing w:line="560" w:lineRule="exact"/>
        <w:ind w:firstLine="0" w:firstLineChars="0"/>
        <w:jc w:val="left"/>
        <w:rPr>
          <w:rFonts w:hint="eastAsia" w:ascii="宋体" w:hAnsi="宋体" w:eastAsia="宋体" w:cs="宋体"/>
          <w:sz w:val="24"/>
          <w:szCs w:val="24"/>
        </w:rPr>
      </w:pPr>
      <w:r>
        <w:rPr>
          <w:rFonts w:hint="eastAsia" w:ascii="宋体" w:hAnsi="宋体" w:eastAsia="宋体" w:cs="宋体"/>
          <w:sz w:val="24"/>
          <w:szCs w:val="24"/>
        </w:rPr>
        <w:t>（签字</w:t>
      </w:r>
      <w:r>
        <w:rPr>
          <w:rFonts w:hint="eastAsia" w:ascii="宋体" w:hAnsi="宋体" w:eastAsia="宋体" w:cs="宋体"/>
          <w:sz w:val="24"/>
          <w:szCs w:val="24"/>
          <w:lang w:eastAsia="zh-CN"/>
        </w:rPr>
        <w:t>或盖章</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（签字</w:t>
      </w:r>
      <w:r>
        <w:rPr>
          <w:rFonts w:hint="eastAsia" w:ascii="宋体" w:hAnsi="宋体" w:eastAsia="宋体" w:cs="宋体"/>
          <w:sz w:val="24"/>
          <w:szCs w:val="24"/>
          <w:lang w:eastAsia="zh-CN"/>
        </w:rPr>
        <w:t>或盖章</w:t>
      </w:r>
      <w:r>
        <w:rPr>
          <w:rFonts w:hint="eastAsia" w:ascii="宋体" w:hAnsi="宋体" w:eastAsia="宋体" w:cs="宋体"/>
          <w:sz w:val="24"/>
          <w:szCs w:val="24"/>
        </w:rPr>
        <w:t>）</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left"/>
        <w:textAlignment w:val="auto"/>
        <w:rPr>
          <w:rFonts w:hint="default" w:ascii="宋体" w:hAnsi="宋体" w:eastAsia="宋体" w:cs="宋体"/>
          <w:sz w:val="24"/>
          <w:szCs w:val="24"/>
          <w:lang w:val="en-US"/>
        </w:rPr>
      </w:pPr>
      <w:r>
        <w:rPr>
          <w:rFonts w:hint="eastAsia" w:ascii="宋体" w:hAnsi="宋体" w:eastAsia="宋体" w:cs="宋体"/>
          <w:color w:val="000000"/>
          <w:kern w:val="0"/>
          <w:sz w:val="24"/>
          <w:szCs w:val="24"/>
          <w:lang w:val="en-US" w:eastAsia="zh-CN" w:bidi="ar"/>
        </w:rPr>
        <w:t>电 话 ：                               电 话 ：*</w:t>
      </w:r>
    </w:p>
    <w:p>
      <w:pPr>
        <w:spacing w:line="560" w:lineRule="exact"/>
        <w:ind w:firstLine="0" w:firstLineChars="0"/>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日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left"/>
        <w:textAlignment w:val="auto"/>
        <w:rPr>
          <w:rFonts w:hint="eastAsia" w:ascii="宋体" w:hAnsi="宋体" w:eastAsia="宋体" w:cs="宋体"/>
          <w:b/>
          <w:bCs/>
          <w:sz w:val="24"/>
          <w:szCs w:val="24"/>
        </w:rPr>
      </w:pPr>
      <w:r>
        <w:rPr>
          <w:rFonts w:hint="eastAsia" w:ascii="宋体" w:hAnsi="宋体" w:eastAsia="宋体" w:cs="宋体"/>
          <w:color w:val="000000"/>
          <w:kern w:val="0"/>
          <w:sz w:val="24"/>
          <w:szCs w:val="24"/>
          <w:lang w:val="en-US" w:eastAsia="zh-CN" w:bidi="ar"/>
        </w:rPr>
        <w:br w:type="page"/>
      </w:r>
      <w:r>
        <w:rPr>
          <w:rFonts w:hint="eastAsia" w:ascii="宋体" w:hAnsi="宋体" w:eastAsia="宋体" w:cs="宋体"/>
          <w:color w:val="000000"/>
          <w:kern w:val="0"/>
          <w:sz w:val="24"/>
          <w:szCs w:val="24"/>
          <w:lang w:val="en-US" w:eastAsia="zh-CN" w:bidi="ar"/>
        </w:rPr>
        <w:t xml:space="preserve">                               </w:t>
      </w:r>
      <w:r>
        <w:rPr>
          <w:rFonts w:hint="eastAsia" w:ascii="宋体" w:hAnsi="宋体" w:eastAsia="宋体" w:cs="宋体"/>
          <w:b/>
          <w:bCs/>
          <w:color w:val="000000"/>
          <w:kern w:val="0"/>
          <w:sz w:val="32"/>
          <w:szCs w:val="32"/>
          <w:lang w:val="en-US" w:eastAsia="zh-CN" w:bidi="ar"/>
        </w:rPr>
        <w:t>廉政管理协议书</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甲方：</w:t>
      </w:r>
      <w:r>
        <w:rPr>
          <w:rFonts w:ascii="宋体" w:hAnsi="宋体" w:eastAsia="宋体" w:cs="宋体"/>
          <w:sz w:val="26"/>
          <w:szCs w:val="26"/>
        </w:rPr>
        <w:t>西咸新区交通运输管理服务中心</w:t>
      </w:r>
      <w:r>
        <w:rPr>
          <w:rFonts w:hint="eastAsia" w:ascii="宋体" w:hAnsi="宋体" w:eastAsia="宋体" w:cs="宋体"/>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jc w:val="left"/>
        <w:textAlignment w:val="auto"/>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乙方：</w:t>
      </w:r>
      <w:r>
        <w:rPr>
          <w:rFonts w:hint="eastAsia" w:ascii="宋体" w:hAnsi="宋体" w:eastAsia="宋体" w:cs="宋体"/>
          <w:sz w:val="24"/>
          <w:szCs w:val="24"/>
          <w:u w:val="none" w:color="auto"/>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为了加强工程项目建设中的廉政管理，确保工程项目高效、优质、按时竣工投产，经甲方与乙方双方同意签订《廉政管理协议书》并作为甲方与乙方共同遵守的廉政行为准则。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一、甲方廉政管理职责：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甲方有责任向乙方介绍本单位有关廉政管理的各项制度和规定。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甲方有责任对单位工程项目人员进行廉政教育。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甲方有权对乙方在工程项目建设中执行廉政情况实行监督，由甲方组织召开甲方与乙方廉政管理会议。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甲方人员应严格遵守本合同约定的有关条款，如违反此规定除给予当事人批评教育外，视情节轻重、后果大小给予相应的经济或纪律处罚。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甲方人员参加乙方单位的会议，需经主管领导同意，并按公司有关规定的廉政行为规范参会。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甲方人员在工程项目建设中发现乙方单位有不廉政的行为，应及时通知主管领导和乙方，并及时采取措施，终止其不廉政行为的继续发生。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二、乙方廉政管理职责：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乙方应了解甲方单位有关廉政管理方面的各项制度和规定，并遵守执行。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乙方有责任对本单位工程项目人员进行廉政教育，按时出席甲方召集的廉政管理会议。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乙方不得宴请甲方人员或向甲方人员赠送各种礼品、礼券(现金)，如有违反规定除批评教育外，视情节轻重，后果大小给予乙方当事人200-5000元/次扣款(“扣款”的性质为乙方支付给甲方的违约金，且可在应支付乙方的任何一笔款项中扣除)，后果严重的解除合同并取消乙方单位参加甲方建设项目的投标及承包资格，并由乙方承担甲方由此产生的一切损失。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乙方在工程项目建设中采用不正当的手段拉拢甲方人员，损害甲方利益，根据具体情节和因此造成的甲方经济损失在乙方工程款中扣除，甚至终止工程项目合同，移交司法机关处理。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如乙方在工程项目建设中有任何贿赂甲方人员的行为，甲方有权取消或终止工程项目施工合同。由此给甲方单位造成的损失均由乙方单位承担，并向甲方单位承担经济赔偿责任。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乙方在工程项目建设中发现甲方人员有不廉政行为，应及时通知甲方及其主管领导，及时采取措施，积极有效地终止其不廉政行为的连续发生。</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乙方任何人员向甲方人员行贿，无论是甲方索贿，还是乙方主动行贿，一旦此事被确认，乙方均自愿承担原合同总额30%的违约金。 </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（以下无正文）</w:t>
      </w:r>
    </w:p>
    <w:p>
      <w:pPr>
        <w:keepNext w:val="0"/>
        <w:keepLines w:val="0"/>
        <w:pageBreakBefore w:val="0"/>
        <w:widowControl/>
        <w:kinsoku/>
        <w:wordWrap/>
        <w:overflowPunct/>
        <w:topLinePunct w:val="0"/>
        <w:autoSpaceDE/>
        <w:autoSpaceDN/>
        <w:bidi w:val="0"/>
        <w:adjustRightInd/>
        <w:snapToGrid/>
        <w:spacing w:line="560" w:lineRule="exact"/>
        <w:ind w:firstLine="0" w:firstLineChars="0"/>
        <w:textAlignment w:val="auto"/>
        <w:rPr>
          <w:rFonts w:hint="default" w:ascii="宋体" w:hAnsi="宋体" w:eastAsiaTheme="minorEastAsia" w:cstheme="minorBidi"/>
          <w:sz w:val="24"/>
          <w:szCs w:val="24"/>
        </w:rPr>
      </w:pPr>
    </w:p>
    <w:p>
      <w:pPr>
        <w:keepNext w:val="0"/>
        <w:keepLines w:val="0"/>
        <w:pageBreakBefore w:val="0"/>
        <w:widowControl/>
        <w:kinsoku/>
        <w:wordWrap/>
        <w:overflowPunct/>
        <w:topLinePunct w:val="0"/>
        <w:autoSpaceDE/>
        <w:autoSpaceDN/>
        <w:bidi w:val="0"/>
        <w:adjustRightInd/>
        <w:snapToGrid/>
        <w:spacing w:line="360" w:lineRule="auto"/>
        <w:ind w:left="960" w:hanging="960" w:hangingChars="400"/>
        <w:textAlignment w:val="auto"/>
        <w:rPr>
          <w:rFonts w:hint="eastAsia" w:ascii="宋体" w:hAnsi="宋体" w:eastAsia="宋体" w:cs="宋体"/>
          <w:sz w:val="24"/>
          <w:szCs w:val="24"/>
        </w:rPr>
      </w:pPr>
      <w:r>
        <w:rPr>
          <w:rFonts w:hint="eastAsia" w:ascii="宋体" w:hAnsi="宋体" w:eastAsia="宋体" w:cs="宋体"/>
          <w:sz w:val="24"/>
          <w:szCs w:val="24"/>
        </w:rPr>
        <w:t>甲 方 ：</w:t>
      </w:r>
      <w:r>
        <w:rPr>
          <w:rFonts w:ascii="宋体" w:hAnsi="宋体" w:eastAsia="宋体" w:cs="宋体"/>
          <w:sz w:val="26"/>
          <w:szCs w:val="26"/>
        </w:rPr>
        <w:t>西咸新区交通运输管理服务中心</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乙 方：</w:t>
      </w:r>
      <w:r>
        <w:rPr>
          <w:rFonts w:hint="eastAsia" w:ascii="宋体" w:hAnsi="宋体" w:eastAsia="宋体" w:cs="宋体"/>
          <w:sz w:val="24"/>
          <w:szCs w:val="24"/>
          <w:u w:val="none" w:color="auto"/>
          <w:lang w:val="en-US" w:eastAsia="zh-CN"/>
        </w:rPr>
        <w:t>***</w:t>
      </w:r>
      <w:r>
        <w:rPr>
          <w:rFonts w:hint="eastAsia" w:ascii="宋体" w:hAnsi="宋体" w:eastAsia="宋体" w:cs="宋体"/>
          <w:color w:val="000000"/>
          <w:kern w:val="0"/>
          <w:sz w:val="24"/>
          <w:szCs w:val="24"/>
          <w:lang w:val="en-US" w:eastAsia="zh-CN" w:bidi="ar"/>
        </w:rPr>
        <w:t xml:space="preserve">        （单位公章）                            （单位公章）</w:t>
      </w:r>
    </w:p>
    <w:p>
      <w:pPr>
        <w:keepNext w:val="0"/>
        <w:keepLines w:val="0"/>
        <w:pageBreakBefore w:val="0"/>
        <w:widowControl/>
        <w:kinsoku/>
        <w:wordWrap/>
        <w:overflowPunct/>
        <w:topLinePunct w:val="0"/>
        <w:autoSpaceDE/>
        <w:autoSpaceDN/>
        <w:bidi w:val="0"/>
        <w:adjustRightInd/>
        <w:snapToGrid/>
        <w:spacing w:line="560" w:lineRule="exact"/>
        <w:ind w:left="6000" w:hanging="6000" w:hangingChars="2500"/>
        <w:textAlignment w:val="auto"/>
        <w:rPr>
          <w:rFonts w:hint="eastAsia" w:ascii="宋体" w:hAnsi="宋体" w:eastAsia="宋体" w:cs="宋体"/>
          <w:sz w:val="24"/>
          <w:szCs w:val="24"/>
        </w:rPr>
      </w:pPr>
    </w:p>
    <w:p>
      <w:pPr>
        <w:keepNext w:val="0"/>
        <w:keepLines w:val="0"/>
        <w:pageBreakBefore w:val="0"/>
        <w:widowControl/>
        <w:kinsoku/>
        <w:wordWrap/>
        <w:overflowPunct/>
        <w:topLinePunct w:val="0"/>
        <w:autoSpaceDE/>
        <w:autoSpaceDN/>
        <w:bidi w:val="0"/>
        <w:adjustRightInd/>
        <w:snapToGrid/>
        <w:spacing w:line="560" w:lineRule="exact"/>
        <w:ind w:left="6000" w:hanging="6000" w:hangingChars="2500"/>
        <w:textAlignment w:val="auto"/>
        <w:rPr>
          <w:rFonts w:hint="eastAsia" w:ascii="宋体" w:hAnsi="宋体" w:eastAsia="宋体" w:cs="宋体"/>
          <w:spacing w:val="0"/>
          <w:sz w:val="24"/>
          <w:szCs w:val="24"/>
          <w:u w:val="none"/>
        </w:rPr>
      </w:pPr>
      <w:r>
        <w:rPr>
          <w:rFonts w:hint="eastAsia" w:ascii="宋体" w:hAnsi="宋体" w:eastAsia="宋体" w:cs="宋体"/>
          <w:sz w:val="24"/>
          <w:szCs w:val="24"/>
        </w:rPr>
        <w:t>地 址</w:t>
      </w:r>
      <w:r>
        <w:rPr>
          <w:rFonts w:hint="eastAsia" w:ascii="宋体" w:hAnsi="宋体" w:eastAsia="宋体" w:cs="宋体"/>
          <w:sz w:val="24"/>
          <w:szCs w:val="24"/>
          <w:lang w:val="en-US" w:eastAsia="zh-CN"/>
        </w:rPr>
        <w:t xml:space="preserve"> </w:t>
      </w:r>
      <w:r>
        <w:rPr>
          <w:rFonts w:hint="eastAsia" w:ascii="宋体" w:hAnsi="宋体" w:eastAsia="宋体" w:cs="宋体"/>
          <w:spacing w:val="0"/>
          <w:sz w:val="24"/>
          <w:szCs w:val="24"/>
        </w:rPr>
        <w:t>：</w:t>
      </w:r>
      <w:r>
        <w:rPr>
          <w:rFonts w:hint="eastAsia" w:ascii="宋体" w:hAnsi="宋体" w:eastAsia="宋体" w:cs="宋体"/>
          <w:spacing w:val="0"/>
          <w:sz w:val="24"/>
          <w:szCs w:val="24"/>
          <w:u w:val="none"/>
          <w:lang w:val="en-US" w:eastAsia="zh-CN"/>
        </w:rPr>
        <w:t xml:space="preserve">                                  </w:t>
      </w:r>
      <w:r>
        <w:rPr>
          <w:rFonts w:hint="eastAsia" w:ascii="宋体" w:hAnsi="宋体" w:eastAsia="宋体" w:cs="宋体"/>
          <w:sz w:val="24"/>
          <w:szCs w:val="24"/>
          <w:lang w:val="en-US" w:eastAsia="zh-CN"/>
        </w:rPr>
        <w:t>地 址</w:t>
      </w:r>
      <w:r>
        <w:rPr>
          <w:rFonts w:hint="eastAsia" w:ascii="宋体" w:hAnsi="宋体" w:eastAsia="宋体" w:cs="宋体"/>
          <w:spacing w:val="0"/>
          <w:sz w:val="24"/>
          <w:szCs w:val="24"/>
          <w:u w:val="none"/>
          <w:lang w:val="en-US" w:eastAsia="zh-CN"/>
        </w:rPr>
        <w:t>：</w:t>
      </w:r>
      <w:r>
        <w:rPr>
          <w:rFonts w:hint="eastAsia" w:ascii="宋体" w:hAnsi="宋体" w:eastAsia="宋体" w:cs="宋体"/>
          <w:spacing w:val="0"/>
          <w:sz w:val="24"/>
          <w:szCs w:val="24"/>
          <w:u w:val="none" w:color="auto"/>
          <w:lang w:val="en-US" w:eastAsia="zh-CN"/>
        </w:rPr>
        <w:t>**</w:t>
      </w:r>
      <w:r>
        <w:rPr>
          <w:rFonts w:hint="eastAsia" w:ascii="宋体" w:hAnsi="宋体" w:eastAsia="宋体" w:cs="宋体"/>
          <w:spacing w:val="0"/>
          <w:sz w:val="24"/>
          <w:szCs w:val="24"/>
          <w:u w:val="none" w:color="auto"/>
        </w:rPr>
        <w:t xml:space="preserve"> </w:t>
      </w:r>
      <w:r>
        <w:rPr>
          <w:rFonts w:hint="eastAsia" w:ascii="宋体" w:hAnsi="宋体" w:eastAsia="宋体" w:cs="宋体"/>
          <w:spacing w:val="0"/>
          <w:sz w:val="24"/>
          <w:szCs w:val="24"/>
          <w:u w:val="none"/>
        </w:rPr>
        <w:t xml:space="preserve">   </w:t>
      </w:r>
    </w:p>
    <w:p>
      <w:pPr>
        <w:spacing w:line="560" w:lineRule="exact"/>
        <w:ind w:firstLine="0" w:firstLineChars="0"/>
        <w:rPr>
          <w:rFonts w:hint="eastAsia" w:ascii="宋体" w:hAnsi="宋体" w:eastAsia="宋体" w:cs="宋体"/>
          <w:sz w:val="24"/>
          <w:szCs w:val="24"/>
        </w:rPr>
      </w:pPr>
      <w:r>
        <w:rPr>
          <w:rFonts w:hint="eastAsia" w:ascii="宋体" w:hAnsi="宋体" w:eastAsia="宋体" w:cs="宋体"/>
          <w:sz w:val="24"/>
          <w:szCs w:val="24"/>
        </w:rPr>
        <w:t>法定代表人或其</w:t>
      </w:r>
      <w:r>
        <w:rPr>
          <w:rFonts w:hint="eastAsia" w:ascii="宋体" w:hAnsi="宋体" w:eastAsia="宋体" w:cs="宋体"/>
          <w:sz w:val="24"/>
          <w:szCs w:val="24"/>
          <w:lang w:eastAsia="zh-CN"/>
        </w:rPr>
        <w:t>授权代表</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法定代表人或其</w:t>
      </w:r>
      <w:r>
        <w:rPr>
          <w:rFonts w:hint="eastAsia" w:ascii="宋体" w:hAnsi="宋体" w:eastAsia="宋体" w:cs="宋体"/>
          <w:sz w:val="24"/>
          <w:szCs w:val="24"/>
          <w:lang w:eastAsia="zh-CN"/>
        </w:rPr>
        <w:t>授权代表</w:t>
      </w:r>
      <w:r>
        <w:rPr>
          <w:rFonts w:hint="eastAsia" w:ascii="宋体" w:hAnsi="宋体" w:eastAsia="宋体" w:cs="宋体"/>
          <w:sz w:val="24"/>
          <w:szCs w:val="24"/>
        </w:rPr>
        <w:t>：</w:t>
      </w:r>
    </w:p>
    <w:p>
      <w:pPr>
        <w:spacing w:line="560" w:lineRule="exact"/>
        <w:ind w:firstLine="0" w:firstLineChars="0"/>
        <w:jc w:val="left"/>
        <w:rPr>
          <w:rFonts w:hint="eastAsia" w:ascii="宋体" w:hAnsi="宋体" w:eastAsia="宋体" w:cs="宋体"/>
          <w:sz w:val="24"/>
          <w:szCs w:val="24"/>
        </w:rPr>
      </w:pPr>
      <w:r>
        <w:rPr>
          <w:rFonts w:hint="eastAsia" w:ascii="宋体" w:hAnsi="宋体" w:eastAsia="宋体" w:cs="宋体"/>
          <w:sz w:val="24"/>
          <w:szCs w:val="24"/>
        </w:rPr>
        <w:t>（签字</w:t>
      </w:r>
      <w:r>
        <w:rPr>
          <w:rFonts w:hint="eastAsia" w:ascii="宋体" w:hAnsi="宋体" w:eastAsia="宋体" w:cs="宋体"/>
          <w:sz w:val="24"/>
          <w:szCs w:val="24"/>
          <w:lang w:eastAsia="zh-CN"/>
        </w:rPr>
        <w:t>或盖章</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（签字</w:t>
      </w:r>
      <w:r>
        <w:rPr>
          <w:rFonts w:hint="eastAsia" w:ascii="宋体" w:hAnsi="宋体" w:eastAsia="宋体" w:cs="宋体"/>
          <w:sz w:val="24"/>
          <w:szCs w:val="24"/>
          <w:lang w:eastAsia="zh-CN"/>
        </w:rPr>
        <w:t>或盖章</w:t>
      </w:r>
      <w:r>
        <w:rPr>
          <w:rFonts w:hint="eastAsia" w:ascii="宋体" w:hAnsi="宋体" w:eastAsia="宋体" w:cs="宋体"/>
          <w:sz w:val="24"/>
          <w:szCs w:val="24"/>
        </w:rPr>
        <w:t>）</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left"/>
        <w:textAlignment w:val="auto"/>
        <w:rPr>
          <w:rFonts w:hint="default" w:ascii="宋体" w:hAnsi="宋体" w:eastAsia="宋体" w:cs="宋体"/>
          <w:sz w:val="24"/>
          <w:szCs w:val="24"/>
          <w:lang w:val="en-US"/>
        </w:rPr>
      </w:pPr>
      <w:r>
        <w:rPr>
          <w:rFonts w:hint="eastAsia" w:ascii="宋体" w:hAnsi="宋体" w:eastAsia="宋体" w:cs="宋体"/>
          <w:color w:val="000000"/>
          <w:kern w:val="0"/>
          <w:sz w:val="24"/>
          <w:szCs w:val="24"/>
          <w:lang w:val="en-US" w:eastAsia="zh-CN" w:bidi="ar"/>
        </w:rPr>
        <w:t>电 话 ：                                 电 话 ：**</w:t>
      </w:r>
    </w:p>
    <w:p>
      <w:pPr>
        <w:spacing w:line="560" w:lineRule="exact"/>
        <w:ind w:firstLine="0" w:firstLineChars="0"/>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日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left"/>
        <w:textAlignment w:val="auto"/>
        <w:rPr>
          <w:rFonts w:hint="eastAsia" w:ascii="宋体" w:hAnsi="宋体" w:eastAsia="宋体" w:cs="宋体"/>
          <w:sz w:val="24"/>
          <w:szCs w:val="24"/>
        </w:rPr>
      </w:pPr>
    </w:p>
    <w:p>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left"/>
        <w:textAlignment w:val="auto"/>
        <w:rPr>
          <w:rFonts w:hint="eastAsia" w:ascii="宋体" w:hAnsi="宋体" w:eastAsia="宋体" w:cs="宋体"/>
          <w:sz w:val="24"/>
          <w:szCs w:val="24"/>
        </w:rPr>
      </w:pPr>
    </w:p>
    <w:p>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left"/>
        <w:textAlignment w:val="auto"/>
        <w:rPr>
          <w:rFonts w:hint="eastAsia" w:ascii="宋体" w:hAnsi="宋体" w:eastAsia="宋体" w:cs="宋体"/>
          <w:sz w:val="24"/>
          <w:szCs w:val="24"/>
        </w:rPr>
      </w:pPr>
    </w:p>
    <w:p>
      <w:pPr>
        <w:rPr>
          <w:rFonts w:hint="eastAsia" w:ascii="宋体" w:hAnsi="宋体" w:eastAsia="宋体" w:cs="宋体"/>
          <w:b/>
          <w:bCs/>
          <w:spacing w:val="-11"/>
          <w:sz w:val="24"/>
          <w:szCs w:val="24"/>
        </w:rPr>
      </w:pPr>
      <w:r>
        <w:rPr>
          <w:rFonts w:hint="eastAsia" w:ascii="宋体" w:hAnsi="宋体" w:eastAsia="宋体" w:cs="宋体"/>
          <w:b/>
          <w:bCs/>
          <w:spacing w:val="-11"/>
          <w:sz w:val="24"/>
          <w:szCs w:val="24"/>
        </w:rPr>
        <w:br w:type="page"/>
      </w:r>
    </w:p>
    <w:p>
      <w:pPr>
        <w:pStyle w:val="3"/>
        <w:bidi w:val="0"/>
        <w:jc w:val="center"/>
        <w:rPr>
          <w:rFonts w:hint="eastAsia" w:ascii="宋体" w:hAnsi="宋体" w:eastAsia="宋体" w:cs="宋体"/>
          <w:sz w:val="30"/>
          <w:szCs w:val="30"/>
          <w:lang w:val="en-US" w:eastAsia="zh-CN"/>
        </w:rPr>
      </w:pPr>
      <w:bookmarkStart w:id="9" w:name="_Toc3450"/>
      <w:r>
        <w:rPr>
          <w:rFonts w:hint="eastAsia" w:ascii="宋体" w:hAnsi="宋体" w:eastAsia="宋体" w:cs="宋体"/>
          <w:sz w:val="30"/>
          <w:szCs w:val="30"/>
        </w:rPr>
        <w:t>第</w:t>
      </w:r>
      <w:r>
        <w:rPr>
          <w:rFonts w:hint="eastAsia" w:ascii="宋体" w:hAnsi="宋体" w:eastAsia="宋体" w:cs="宋体"/>
          <w:sz w:val="30"/>
          <w:szCs w:val="30"/>
          <w:lang w:val="en-US" w:eastAsia="zh-CN"/>
        </w:rPr>
        <w:t>五</w:t>
      </w:r>
      <w:r>
        <w:rPr>
          <w:rFonts w:hint="eastAsia" w:ascii="宋体" w:hAnsi="宋体" w:eastAsia="宋体" w:cs="宋体"/>
          <w:sz w:val="30"/>
          <w:szCs w:val="30"/>
        </w:rPr>
        <w:t>部分</w:t>
      </w:r>
      <w:r>
        <w:rPr>
          <w:rFonts w:hint="eastAsia" w:ascii="宋体" w:hAnsi="宋体" w:eastAsia="宋体" w:cs="宋体"/>
          <w:sz w:val="30"/>
          <w:szCs w:val="30"/>
          <w:lang w:val="en-US" w:eastAsia="zh-CN"/>
        </w:rPr>
        <w:t>招标内容及要求</w:t>
      </w:r>
      <w:bookmarkEnd w:id="9"/>
    </w:p>
    <w:p>
      <w:pPr>
        <w:spacing w:before="78" w:line="222" w:lineRule="auto"/>
        <w:ind w:left="499"/>
        <w:outlineLvl w:val="9"/>
        <w:rPr>
          <w:rFonts w:hint="eastAsia" w:ascii="宋体" w:hAnsi="宋体" w:eastAsia="宋体" w:cs="宋体"/>
          <w:sz w:val="24"/>
          <w:szCs w:val="24"/>
          <w:highlight w:val="none"/>
        </w:rPr>
      </w:pPr>
      <w:r>
        <w:rPr>
          <w:rFonts w:hint="eastAsia" w:ascii="宋体" w:hAnsi="宋体" w:eastAsia="宋体" w:cs="宋体"/>
          <w:spacing w:val="-3"/>
          <w:sz w:val="24"/>
          <w:szCs w:val="24"/>
          <w:highlight w:val="none"/>
          <w14:textOutline w14:w="4358" w14:cap="flat" w14:cmpd="sng">
            <w14:solidFill>
              <w14:srgbClr w14:val="000000"/>
            </w14:solidFill>
            <w14:prstDash w14:val="solid"/>
            <w14:miter w14:val="0"/>
          </w14:textOutline>
        </w:rPr>
        <w:t>一、项目概况</w:t>
      </w:r>
    </w:p>
    <w:p>
      <w:pPr>
        <w:spacing w:before="150" w:line="441" w:lineRule="exact"/>
        <w:ind w:left="496"/>
        <w:rPr>
          <w:rFonts w:hint="eastAsia" w:ascii="宋体" w:hAnsi="宋体" w:eastAsia="宋体" w:cs="宋体"/>
          <w:sz w:val="24"/>
          <w:szCs w:val="24"/>
          <w:highlight w:val="none"/>
          <w:lang w:eastAsia="zh-CN"/>
        </w:rPr>
      </w:pPr>
      <w:r>
        <w:rPr>
          <w:rFonts w:hint="eastAsia" w:ascii="宋体" w:hAnsi="宋体" w:eastAsia="宋体" w:cs="宋体"/>
          <w:spacing w:val="-2"/>
          <w:position w:val="15"/>
          <w:sz w:val="24"/>
          <w:szCs w:val="24"/>
          <w:highlight w:val="none"/>
        </w:rPr>
        <w:t>项目名称：211国道K701+715-K708+470段大中修及预防性养护工程项目</w:t>
      </w:r>
    </w:p>
    <w:p>
      <w:pPr>
        <w:spacing w:before="150" w:line="441" w:lineRule="exact"/>
        <w:ind w:left="496"/>
        <w:rPr>
          <w:rFonts w:hint="eastAsia" w:ascii="宋体" w:hAnsi="宋体" w:eastAsia="宋体" w:cs="宋体"/>
          <w:spacing w:val="-2"/>
          <w:position w:val="15"/>
          <w:sz w:val="24"/>
          <w:szCs w:val="24"/>
          <w:highlight w:val="none"/>
        </w:rPr>
      </w:pPr>
      <w:r>
        <w:rPr>
          <w:rFonts w:hint="eastAsia" w:ascii="宋体" w:hAnsi="宋体" w:eastAsia="宋体" w:cs="宋体"/>
          <w:spacing w:val="-2"/>
          <w:position w:val="15"/>
          <w:sz w:val="24"/>
          <w:szCs w:val="24"/>
          <w:highlight w:val="none"/>
        </w:rPr>
        <w:t>建设地点：采购人指定地点</w:t>
      </w:r>
    </w:p>
    <w:p>
      <w:pPr>
        <w:spacing w:before="150" w:line="441" w:lineRule="exact"/>
        <w:ind w:left="496"/>
        <w:rPr>
          <w:rFonts w:hint="eastAsia" w:ascii="宋体" w:hAnsi="宋体" w:eastAsia="宋体" w:cs="宋体"/>
          <w:spacing w:val="-2"/>
          <w:position w:val="15"/>
          <w:sz w:val="24"/>
          <w:szCs w:val="24"/>
          <w:highlight w:val="none"/>
          <w:lang w:val="en-US" w:eastAsia="zh-CN"/>
        </w:rPr>
      </w:pPr>
      <w:r>
        <w:rPr>
          <w:rFonts w:hint="eastAsia" w:ascii="宋体" w:hAnsi="宋体" w:eastAsia="宋体" w:cs="宋体"/>
          <w:spacing w:val="-2"/>
          <w:position w:val="15"/>
          <w:sz w:val="24"/>
          <w:szCs w:val="24"/>
          <w:highlight w:val="none"/>
          <w:lang w:val="en-US" w:eastAsia="zh-CN"/>
        </w:rPr>
        <w:t>工期：180日历天</w:t>
      </w:r>
    </w:p>
    <w:p>
      <w:pPr>
        <w:spacing w:before="155" w:line="338" w:lineRule="auto"/>
        <w:ind w:left="15" w:right="16" w:firstLine="482"/>
        <w:jc w:val="both"/>
        <w:rPr>
          <w:rFonts w:hint="eastAsia" w:ascii="宋体" w:hAnsi="宋体" w:eastAsia="宋体" w:cs="宋体"/>
          <w:sz w:val="24"/>
          <w:szCs w:val="24"/>
          <w:highlight w:val="none"/>
          <w:lang w:val="en-US" w:eastAsia="zh-CN"/>
        </w:rPr>
      </w:pPr>
      <w:r>
        <w:rPr>
          <w:rFonts w:hint="eastAsia" w:ascii="宋体" w:hAnsi="宋体" w:eastAsia="宋体" w:cs="宋体"/>
          <w:spacing w:val="-3"/>
          <w:sz w:val="24"/>
          <w:szCs w:val="24"/>
          <w:highlight w:val="none"/>
        </w:rPr>
        <w:t>采购内容：本次G211养护段落为西咸新区沣西新城康王村至宜都村K701+715～K708+470段，起点K701+715 位于康王村，终点K708+470与文涝路平交，全长6.755公里。该段采用设计车速 60km/h的二级公路技术标准，双向两车道，路基宽度为 12.0m，路面宽度为11.4m，两侧为混凝土硬化 路肩。路基横断面组成形式为 0.75m 土路肩+1.75m 硬路肩+2×3.5m 行车道+1.75m 硬路肩+0.75m土路肩</w:t>
      </w:r>
      <w:r>
        <w:rPr>
          <w:rFonts w:hint="eastAsia" w:ascii="宋体" w:hAnsi="宋体" w:eastAsia="宋体" w:cs="宋体"/>
          <w:spacing w:val="-3"/>
          <w:sz w:val="24"/>
          <w:szCs w:val="24"/>
          <w:highlight w:val="none"/>
          <w:lang w:eastAsia="zh-CN"/>
        </w:rPr>
        <w:t>。</w:t>
      </w:r>
      <w:r>
        <w:rPr>
          <w:rFonts w:hint="eastAsia" w:ascii="宋体" w:hAnsi="宋体" w:eastAsia="宋体" w:cs="宋体"/>
          <w:spacing w:val="-3"/>
          <w:sz w:val="24"/>
          <w:szCs w:val="24"/>
          <w:highlight w:val="none"/>
          <w:lang w:val="en-US" w:eastAsia="zh-CN"/>
        </w:rPr>
        <w:t>具体详见工程量清单。</w:t>
      </w:r>
    </w:p>
    <w:p>
      <w:pPr>
        <w:numPr>
          <w:ilvl w:val="0"/>
          <w:numId w:val="2"/>
        </w:numPr>
        <w:spacing w:before="150" w:line="222" w:lineRule="auto"/>
        <w:ind w:left="503"/>
        <w:outlineLvl w:val="9"/>
        <w:rPr>
          <w:rFonts w:hint="eastAsia" w:ascii="宋体" w:hAnsi="宋体" w:eastAsia="宋体" w:cs="宋体"/>
          <w:spacing w:val="-3"/>
          <w:sz w:val="24"/>
          <w:szCs w:val="24"/>
          <w:highlight w:val="none"/>
          <w14:textOutline w14:w="4358" w14:cap="flat" w14:cmpd="sng">
            <w14:solidFill>
              <w14:srgbClr w14:val="000000"/>
            </w14:solidFill>
            <w14:prstDash w14:val="solid"/>
            <w14:miter w14:val="0"/>
          </w14:textOutline>
        </w:rPr>
      </w:pPr>
      <w:r>
        <w:rPr>
          <w:rFonts w:hint="eastAsia" w:ascii="宋体" w:hAnsi="宋体" w:eastAsia="宋体" w:cs="宋体"/>
          <w:spacing w:val="-3"/>
          <w:sz w:val="24"/>
          <w:szCs w:val="24"/>
          <w:highlight w:val="none"/>
          <w14:textOutline w14:w="4358" w14:cap="flat" w14:cmpd="sng">
            <w14:solidFill>
              <w14:srgbClr w14:val="000000"/>
            </w14:solidFill>
            <w14:prstDash w14:val="solid"/>
            <w14:miter w14:val="0"/>
          </w14:textOutline>
        </w:rPr>
        <w:t>预算编制依据</w:t>
      </w:r>
    </w:p>
    <w:p>
      <w:pPr>
        <w:spacing w:before="155" w:line="338" w:lineRule="auto"/>
        <w:ind w:left="15" w:right="16" w:firstLine="482"/>
        <w:jc w:val="both"/>
        <w:rPr>
          <w:rFonts w:hint="eastAsia" w:ascii="宋体" w:hAnsi="宋体" w:eastAsia="宋体" w:cs="宋体"/>
          <w:spacing w:val="-3"/>
          <w:sz w:val="24"/>
          <w:szCs w:val="24"/>
          <w:highlight w:val="none"/>
          <w:lang w:eastAsia="zh-CN"/>
        </w:rPr>
      </w:pPr>
      <w:r>
        <w:rPr>
          <w:rFonts w:hint="eastAsia" w:ascii="宋体" w:hAnsi="宋体" w:eastAsia="宋体" w:cs="宋体"/>
          <w:spacing w:val="-3"/>
          <w:sz w:val="24"/>
          <w:szCs w:val="24"/>
          <w:highlight w:val="none"/>
          <w:lang w:eastAsia="zh-CN"/>
        </w:rPr>
        <w:t>1、《陕西省公路养护工程预算编制办法》陕交发[2012]40号文:</w:t>
      </w:r>
    </w:p>
    <w:p>
      <w:pPr>
        <w:spacing w:before="155" w:line="338" w:lineRule="auto"/>
        <w:ind w:left="15" w:right="16" w:firstLine="482"/>
        <w:jc w:val="both"/>
        <w:rPr>
          <w:rFonts w:hint="eastAsia" w:ascii="宋体" w:hAnsi="宋体" w:eastAsia="宋体" w:cs="宋体"/>
          <w:spacing w:val="-3"/>
          <w:sz w:val="24"/>
          <w:szCs w:val="24"/>
          <w:highlight w:val="none"/>
          <w:lang w:eastAsia="zh-CN"/>
        </w:rPr>
      </w:pPr>
      <w:r>
        <w:rPr>
          <w:rFonts w:hint="eastAsia" w:ascii="宋体" w:hAnsi="宋体" w:eastAsia="宋体" w:cs="宋体"/>
          <w:spacing w:val="-3"/>
          <w:sz w:val="24"/>
          <w:szCs w:val="24"/>
          <w:highlight w:val="none"/>
          <w:lang w:eastAsia="zh-CN"/>
        </w:rPr>
        <w:t>2、《陕西省公路养护工程预算定额》陕交发[2012]40 号文;</w:t>
      </w:r>
    </w:p>
    <w:p>
      <w:pPr>
        <w:spacing w:before="155" w:line="338" w:lineRule="auto"/>
        <w:ind w:left="15" w:right="16" w:firstLine="482"/>
        <w:jc w:val="both"/>
        <w:rPr>
          <w:rFonts w:hint="eastAsia" w:ascii="宋体" w:hAnsi="宋体" w:eastAsia="宋体" w:cs="宋体"/>
          <w:spacing w:val="-3"/>
          <w:sz w:val="24"/>
          <w:szCs w:val="24"/>
          <w:highlight w:val="none"/>
          <w:lang w:eastAsia="zh-CN"/>
        </w:rPr>
      </w:pPr>
      <w:r>
        <w:rPr>
          <w:rFonts w:hint="eastAsia" w:ascii="宋体" w:hAnsi="宋体" w:eastAsia="宋体" w:cs="宋体"/>
          <w:spacing w:val="-3"/>
          <w:sz w:val="24"/>
          <w:szCs w:val="24"/>
          <w:highlight w:val="none"/>
          <w:lang w:eastAsia="zh-CN"/>
        </w:rPr>
        <w:t>3、《陕西省公路养护工程机械台班费用定额》陕交发[2012]40号文;</w:t>
      </w:r>
    </w:p>
    <w:p>
      <w:pPr>
        <w:spacing w:before="155" w:line="338" w:lineRule="auto"/>
        <w:ind w:left="15" w:right="16" w:firstLine="482"/>
        <w:jc w:val="both"/>
        <w:rPr>
          <w:rFonts w:hint="eastAsia" w:ascii="宋体" w:hAnsi="宋体" w:eastAsia="宋体" w:cs="宋体"/>
          <w:spacing w:val="-3"/>
          <w:sz w:val="24"/>
          <w:szCs w:val="24"/>
          <w:highlight w:val="none"/>
          <w:lang w:eastAsia="zh-CN"/>
        </w:rPr>
      </w:pPr>
      <w:r>
        <w:rPr>
          <w:rFonts w:hint="eastAsia" w:ascii="宋体" w:hAnsi="宋体" w:eastAsia="宋体" w:cs="宋体"/>
          <w:spacing w:val="-3"/>
          <w:sz w:val="24"/>
          <w:szCs w:val="24"/>
          <w:highlight w:val="none"/>
          <w:lang w:eastAsia="zh-CN"/>
        </w:rPr>
        <w:t>4、交通运输部办公厅关于印发《公路工程营业税改征增值税计价依据调整方案》的通知交办公路[2016]66号;</w:t>
      </w:r>
    </w:p>
    <w:p>
      <w:pPr>
        <w:spacing w:before="155" w:line="338" w:lineRule="auto"/>
        <w:ind w:left="15" w:right="16" w:firstLine="482"/>
        <w:jc w:val="both"/>
        <w:rPr>
          <w:rFonts w:hint="eastAsia" w:ascii="宋体" w:hAnsi="宋体" w:eastAsia="宋体" w:cs="宋体"/>
          <w:spacing w:val="-3"/>
          <w:sz w:val="24"/>
          <w:szCs w:val="24"/>
          <w:highlight w:val="none"/>
          <w:lang w:eastAsia="zh-CN"/>
        </w:rPr>
      </w:pPr>
      <w:r>
        <w:rPr>
          <w:rFonts w:hint="eastAsia" w:ascii="宋体" w:hAnsi="宋体" w:eastAsia="宋体" w:cs="宋体"/>
          <w:spacing w:val="-3"/>
          <w:sz w:val="24"/>
          <w:szCs w:val="24"/>
          <w:highlight w:val="none"/>
          <w:lang w:eastAsia="zh-CN"/>
        </w:rPr>
        <w:t>5、陕西交通运输厅关于执行交通运输部《公路工程营业税改征增值税计价依据调整方案》的通知陕交函[2016]475号;</w:t>
      </w:r>
    </w:p>
    <w:p>
      <w:pPr>
        <w:spacing w:before="155" w:line="338" w:lineRule="auto"/>
        <w:ind w:left="15" w:right="16" w:firstLine="482"/>
        <w:jc w:val="both"/>
        <w:rPr>
          <w:rFonts w:hint="eastAsia" w:ascii="宋体" w:hAnsi="宋体" w:eastAsia="宋体" w:cs="宋体"/>
          <w:spacing w:val="-3"/>
          <w:sz w:val="24"/>
          <w:szCs w:val="24"/>
          <w:highlight w:val="none"/>
          <w:lang w:eastAsia="zh-CN"/>
        </w:rPr>
      </w:pPr>
      <w:r>
        <w:rPr>
          <w:rFonts w:hint="eastAsia" w:ascii="宋体" w:hAnsi="宋体" w:eastAsia="宋体" w:cs="宋体"/>
          <w:spacing w:val="-3"/>
          <w:sz w:val="24"/>
          <w:szCs w:val="24"/>
          <w:highlight w:val="none"/>
          <w:lang w:eastAsia="zh-CN"/>
        </w:rPr>
        <w:t>6、《西安市普通干线公路大中修及预防性养护工程(西咸新区G211)》一阶段施工图设计图纸。</w:t>
      </w:r>
    </w:p>
    <w:p>
      <w:pPr>
        <w:spacing w:before="155" w:line="338" w:lineRule="auto"/>
        <w:ind w:left="15" w:right="16" w:firstLine="482"/>
        <w:jc w:val="both"/>
        <w:rPr>
          <w:rFonts w:hint="eastAsia" w:ascii="宋体" w:hAnsi="宋体" w:eastAsia="宋体" w:cs="宋体"/>
          <w:spacing w:val="-3"/>
          <w:sz w:val="24"/>
          <w:szCs w:val="24"/>
          <w:highlight w:val="none"/>
          <w:lang w:eastAsia="zh-CN"/>
        </w:rPr>
      </w:pPr>
      <w:r>
        <w:rPr>
          <w:rFonts w:hint="eastAsia" w:ascii="宋体" w:hAnsi="宋体" w:eastAsia="宋体" w:cs="宋体"/>
          <w:spacing w:val="-3"/>
          <w:sz w:val="24"/>
          <w:szCs w:val="24"/>
          <w:highlight w:val="none"/>
          <w:lang w:val="en-US" w:eastAsia="zh-CN"/>
        </w:rPr>
        <w:t>7、</w:t>
      </w:r>
      <w:r>
        <w:rPr>
          <w:rFonts w:hint="eastAsia" w:ascii="宋体" w:hAnsi="宋体" w:eastAsia="宋体" w:cs="宋体"/>
          <w:spacing w:val="-3"/>
          <w:sz w:val="24"/>
          <w:szCs w:val="24"/>
          <w:highlight w:val="none"/>
          <w:lang w:eastAsia="zh-CN"/>
        </w:rPr>
        <w:t>编制软件采用同望工程造价管理软件（V10.8.2）。</w:t>
      </w:r>
    </w:p>
    <w:p>
      <w:pPr>
        <w:spacing w:before="153" w:line="221" w:lineRule="auto"/>
        <w:ind w:left="502"/>
        <w:outlineLvl w:val="9"/>
        <w:rPr>
          <w:rFonts w:hint="eastAsia" w:ascii="宋体" w:hAnsi="宋体" w:eastAsia="宋体" w:cs="宋体"/>
          <w:sz w:val="24"/>
          <w:szCs w:val="24"/>
          <w:highlight w:val="none"/>
        </w:rPr>
      </w:pPr>
      <w:r>
        <w:rPr>
          <w:rFonts w:hint="eastAsia" w:ascii="宋体" w:hAnsi="宋体" w:eastAsia="宋体" w:cs="宋体"/>
          <w:spacing w:val="-3"/>
          <w:sz w:val="24"/>
          <w:szCs w:val="24"/>
          <w:highlight w:val="none"/>
          <w14:textOutline w14:w="4358" w14:cap="flat" w14:cmpd="sng">
            <w14:solidFill>
              <w14:srgbClr w14:val="000000"/>
            </w14:solidFill>
            <w14:prstDash w14:val="solid"/>
            <w14:miter w14:val="0"/>
          </w14:textOutline>
        </w:rPr>
        <w:t>三、工程量清单</w:t>
      </w:r>
    </w:p>
    <w:p>
      <w:pPr>
        <w:spacing w:before="331" w:line="222" w:lineRule="auto"/>
        <w:ind w:firstLine="472" w:firstLineChars="200"/>
        <w:rPr>
          <w:rFonts w:hint="eastAsia" w:ascii="宋体" w:hAnsi="宋体" w:eastAsia="宋体" w:cs="宋体"/>
          <w:spacing w:val="-2"/>
          <w:sz w:val="24"/>
          <w:szCs w:val="24"/>
        </w:rPr>
      </w:pPr>
      <w:r>
        <w:rPr>
          <w:rFonts w:hint="eastAsia" w:ascii="宋体" w:hAnsi="宋体" w:eastAsia="宋体" w:cs="宋体"/>
          <w:spacing w:val="-2"/>
          <w:sz w:val="24"/>
          <w:szCs w:val="24"/>
        </w:rPr>
        <w:t>211国道K701+715-K708+470段大中修及预防性养护工程项目工程量清单</w:t>
      </w: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570220" cy="7878445"/>
            <wp:effectExtent l="0" t="0" r="11430" b="8255"/>
            <wp:docPr id="5" name="图片 5" descr="西咸新区G211 K701.715～K708.470 段段大中修及预防性养护工程工程量清单表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西咸新区G211 K701.715～K708.470 段段大中修及预防性养护工程工程量清单表_00"/>
                    <pic:cNvPicPr>
                      <a:picLocks noChangeAspect="1"/>
                    </pic:cNvPicPr>
                  </pic:nvPicPr>
                  <pic:blipFill>
                    <a:blip r:embed="rId26"/>
                    <a:stretch>
                      <a:fillRect/>
                    </a:stretch>
                  </pic:blipFill>
                  <pic:spPr>
                    <a:xfrm>
                      <a:off x="0" y="0"/>
                      <a:ext cx="5570220" cy="787844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570220" cy="7878445"/>
            <wp:effectExtent l="0" t="0" r="11430" b="8255"/>
            <wp:docPr id="4" name="图片 4" descr="西咸新区G211 K701.715～K708.470 段段大中修及预防性养护工程工程量清单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西咸新区G211 K701.715～K708.470 段段大中修及预防性养护工程工程量清单表_01"/>
                    <pic:cNvPicPr>
                      <a:picLocks noChangeAspect="1"/>
                    </pic:cNvPicPr>
                  </pic:nvPicPr>
                  <pic:blipFill>
                    <a:blip r:embed="rId27"/>
                    <a:stretch>
                      <a:fillRect/>
                    </a:stretch>
                  </pic:blipFill>
                  <pic:spPr>
                    <a:xfrm>
                      <a:off x="0" y="0"/>
                      <a:ext cx="5570220" cy="787844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570220" cy="7878445"/>
            <wp:effectExtent l="0" t="0" r="11430" b="8255"/>
            <wp:docPr id="3" name="图片 3" descr="西咸新区G211 K701.715～K708.470 段段大中修及预防性养护工程工程量清单表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西咸新区G211 K701.715～K708.470 段段大中修及预防性养护工程工程量清单表_02"/>
                    <pic:cNvPicPr>
                      <a:picLocks noChangeAspect="1"/>
                    </pic:cNvPicPr>
                  </pic:nvPicPr>
                  <pic:blipFill>
                    <a:blip r:embed="rId28"/>
                    <a:stretch>
                      <a:fillRect/>
                    </a:stretch>
                  </pic:blipFill>
                  <pic:spPr>
                    <a:xfrm>
                      <a:off x="0" y="0"/>
                      <a:ext cx="5570220" cy="787844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570220" cy="7878445"/>
            <wp:effectExtent l="0" t="0" r="11430" b="8255"/>
            <wp:docPr id="2" name="图片 2" descr="西咸新区G211 K701.715～K708.470 段段大中修及预防性养护工程工程量清单表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西咸新区G211 K701.715～K708.470 段段大中修及预防性养护工程工程量清单表_03"/>
                    <pic:cNvPicPr>
                      <a:picLocks noChangeAspect="1"/>
                    </pic:cNvPicPr>
                  </pic:nvPicPr>
                  <pic:blipFill>
                    <a:blip r:embed="rId29"/>
                    <a:stretch>
                      <a:fillRect/>
                    </a:stretch>
                  </pic:blipFill>
                  <pic:spPr>
                    <a:xfrm>
                      <a:off x="0" y="0"/>
                      <a:ext cx="5570220" cy="787844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570220" cy="7878445"/>
            <wp:effectExtent l="0" t="0" r="11430" b="8255"/>
            <wp:docPr id="1" name="图片 1" descr="西咸新区G211 K701.715～K708.470 段段大中修及预防性养护工程工程量清单表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西咸新区G211 K701.715～K708.470 段段大中修及预防性养护工程工程量清单表_04"/>
                    <pic:cNvPicPr>
                      <a:picLocks noChangeAspect="1"/>
                    </pic:cNvPicPr>
                  </pic:nvPicPr>
                  <pic:blipFill>
                    <a:blip r:embed="rId30"/>
                    <a:stretch>
                      <a:fillRect/>
                    </a:stretch>
                  </pic:blipFill>
                  <pic:spPr>
                    <a:xfrm>
                      <a:off x="0" y="0"/>
                      <a:ext cx="5570220" cy="7878445"/>
                    </a:xfrm>
                    <a:prstGeom prst="rect">
                      <a:avLst/>
                    </a:prstGeom>
                  </pic:spPr>
                </pic:pic>
              </a:graphicData>
            </a:graphic>
          </wp:inline>
        </w:drawing>
      </w:r>
    </w:p>
    <w:p>
      <w:pPr>
        <w:rPr>
          <w:rFonts w:hint="eastAsia" w:ascii="宋体" w:hAnsi="宋体" w:eastAsia="宋体" w:cs="宋体"/>
          <w:sz w:val="24"/>
          <w:szCs w:val="24"/>
        </w:rPr>
      </w:pPr>
      <w:r>
        <w:rPr>
          <w:rFonts w:hint="eastAsia" w:ascii="宋体" w:hAnsi="宋体" w:eastAsia="宋体" w:cs="宋体"/>
          <w:sz w:val="24"/>
          <w:szCs w:val="24"/>
        </w:rPr>
        <w:br w:type="page"/>
      </w:r>
    </w:p>
    <w:p>
      <w:pPr>
        <w:pStyle w:val="3"/>
        <w:bidi w:val="0"/>
        <w:jc w:val="center"/>
        <w:rPr>
          <w:rFonts w:hint="eastAsia" w:ascii="宋体" w:hAnsi="宋体" w:eastAsia="宋体" w:cs="宋体"/>
          <w:sz w:val="24"/>
          <w:szCs w:val="24"/>
        </w:rPr>
      </w:pPr>
      <w:bookmarkStart w:id="10" w:name="_Toc18964"/>
      <w:r>
        <w:rPr>
          <w:rFonts w:hint="eastAsia" w:ascii="宋体" w:hAnsi="宋体" w:eastAsia="宋体" w:cs="宋体"/>
        </w:rPr>
        <w:t>第六部分投标文件格式</w:t>
      </w:r>
      <w:bookmarkEnd w:id="10"/>
    </w:p>
    <w:p>
      <w:pPr>
        <w:spacing w:line="219" w:lineRule="auto"/>
        <w:ind w:left="29"/>
        <w:rPr>
          <w:rFonts w:hint="eastAsia" w:ascii="宋体" w:hAnsi="宋体" w:eastAsia="宋体" w:cs="宋体"/>
          <w:b/>
          <w:bCs/>
          <w:spacing w:val="-16"/>
          <w:sz w:val="24"/>
          <w:szCs w:val="24"/>
        </w:rPr>
      </w:pPr>
    </w:p>
    <w:p>
      <w:pPr>
        <w:spacing w:line="219" w:lineRule="auto"/>
        <w:ind w:left="29"/>
        <w:rPr>
          <w:rFonts w:hint="eastAsia" w:ascii="宋体" w:hAnsi="宋体" w:eastAsia="宋体" w:cs="宋体"/>
          <w:sz w:val="24"/>
          <w:szCs w:val="24"/>
        </w:rPr>
      </w:pPr>
      <w:r>
        <w:rPr>
          <w:rFonts w:hint="eastAsia" w:ascii="宋体" w:hAnsi="宋体" w:eastAsia="宋体" w:cs="宋体"/>
          <w:b/>
          <w:bCs/>
          <w:spacing w:val="-16"/>
          <w:sz w:val="24"/>
          <w:szCs w:val="24"/>
        </w:rPr>
        <w:t>项目编号：</w:t>
      </w:r>
    </w:p>
    <w:p>
      <w:pPr>
        <w:pStyle w:val="4"/>
        <w:spacing w:line="266" w:lineRule="auto"/>
        <w:rPr>
          <w:rFonts w:hint="eastAsia" w:ascii="宋体" w:hAnsi="宋体" w:eastAsia="宋体" w:cs="宋体"/>
          <w:sz w:val="24"/>
          <w:szCs w:val="24"/>
        </w:rPr>
      </w:pPr>
    </w:p>
    <w:p>
      <w:pPr>
        <w:pStyle w:val="4"/>
        <w:spacing w:line="266" w:lineRule="auto"/>
        <w:rPr>
          <w:rFonts w:hint="eastAsia" w:ascii="宋体" w:hAnsi="宋体" w:eastAsia="宋体" w:cs="宋体"/>
          <w:sz w:val="24"/>
          <w:szCs w:val="24"/>
        </w:rPr>
      </w:pPr>
    </w:p>
    <w:p>
      <w:pPr>
        <w:pStyle w:val="4"/>
        <w:spacing w:line="267" w:lineRule="auto"/>
        <w:rPr>
          <w:rFonts w:hint="eastAsia" w:ascii="宋体" w:hAnsi="宋体" w:eastAsia="宋体" w:cs="宋体"/>
          <w:sz w:val="24"/>
          <w:szCs w:val="24"/>
        </w:rPr>
      </w:pPr>
    </w:p>
    <w:p>
      <w:pPr>
        <w:spacing w:before="176" w:line="910" w:lineRule="exact"/>
        <w:ind w:left="452"/>
        <w:jc w:val="center"/>
        <w:rPr>
          <w:rFonts w:hint="eastAsia" w:ascii="宋体" w:hAnsi="宋体" w:eastAsia="宋体" w:cs="宋体"/>
          <w:sz w:val="36"/>
          <w:szCs w:val="36"/>
        </w:rPr>
      </w:pPr>
      <w:r>
        <w:rPr>
          <w:rFonts w:hint="eastAsia" w:ascii="宋体" w:hAnsi="宋体" w:eastAsia="宋体" w:cs="宋体"/>
          <w:b/>
          <w:bCs/>
          <w:spacing w:val="23"/>
          <w:position w:val="26"/>
          <w:sz w:val="36"/>
          <w:szCs w:val="36"/>
          <w:lang w:eastAsia="zh-CN"/>
        </w:rPr>
        <w:t>211国道K701+715-K708+470段大中修及预防性养护工程项目</w:t>
      </w:r>
    </w:p>
    <w:p>
      <w:pPr>
        <w:pStyle w:val="4"/>
        <w:spacing w:line="255" w:lineRule="auto"/>
        <w:rPr>
          <w:rFonts w:hint="eastAsia" w:ascii="宋体" w:hAnsi="宋体" w:eastAsia="宋体" w:cs="宋体"/>
          <w:sz w:val="36"/>
          <w:szCs w:val="36"/>
        </w:rPr>
      </w:pPr>
    </w:p>
    <w:p>
      <w:pPr>
        <w:pStyle w:val="4"/>
        <w:spacing w:line="255" w:lineRule="auto"/>
        <w:rPr>
          <w:rFonts w:hint="eastAsia" w:ascii="宋体" w:hAnsi="宋体" w:eastAsia="宋体" w:cs="宋体"/>
          <w:sz w:val="36"/>
          <w:szCs w:val="36"/>
        </w:rPr>
      </w:pPr>
    </w:p>
    <w:p>
      <w:pPr>
        <w:pStyle w:val="4"/>
        <w:spacing w:line="255" w:lineRule="auto"/>
        <w:rPr>
          <w:rFonts w:hint="eastAsia" w:ascii="宋体" w:hAnsi="宋体" w:eastAsia="宋体" w:cs="宋体"/>
          <w:sz w:val="36"/>
          <w:szCs w:val="36"/>
        </w:rPr>
      </w:pPr>
    </w:p>
    <w:p>
      <w:pPr>
        <w:pStyle w:val="4"/>
        <w:spacing w:line="255" w:lineRule="auto"/>
        <w:rPr>
          <w:rFonts w:hint="eastAsia" w:ascii="宋体" w:hAnsi="宋体" w:eastAsia="宋体" w:cs="宋体"/>
          <w:sz w:val="36"/>
          <w:szCs w:val="36"/>
        </w:rPr>
      </w:pPr>
    </w:p>
    <w:p>
      <w:pPr>
        <w:spacing w:before="225" w:line="219" w:lineRule="auto"/>
        <w:jc w:val="center"/>
        <w:rPr>
          <w:rFonts w:hint="eastAsia" w:ascii="宋体" w:hAnsi="宋体" w:eastAsia="宋体" w:cs="宋体"/>
          <w:sz w:val="36"/>
          <w:szCs w:val="36"/>
        </w:rPr>
      </w:pPr>
      <w:r>
        <w:rPr>
          <w:rFonts w:hint="eastAsia" w:ascii="宋体" w:hAnsi="宋体" w:eastAsia="宋体" w:cs="宋体"/>
          <w:b/>
          <w:bCs/>
          <w:spacing w:val="-32"/>
          <w:sz w:val="36"/>
          <w:szCs w:val="36"/>
        </w:rPr>
        <w:t>投</w:t>
      </w:r>
      <w:r>
        <w:rPr>
          <w:rFonts w:hint="eastAsia" w:ascii="宋体" w:hAnsi="宋体" w:eastAsia="宋体" w:cs="宋体"/>
          <w:spacing w:val="77"/>
          <w:sz w:val="36"/>
          <w:szCs w:val="36"/>
        </w:rPr>
        <w:t xml:space="preserve"> </w:t>
      </w:r>
      <w:r>
        <w:rPr>
          <w:rFonts w:hint="eastAsia" w:ascii="宋体" w:hAnsi="宋体" w:eastAsia="宋体" w:cs="宋体"/>
          <w:b/>
          <w:bCs/>
          <w:spacing w:val="-32"/>
          <w:sz w:val="36"/>
          <w:szCs w:val="36"/>
        </w:rPr>
        <w:t>标</w:t>
      </w:r>
      <w:r>
        <w:rPr>
          <w:rFonts w:hint="eastAsia" w:ascii="宋体" w:hAnsi="宋体" w:eastAsia="宋体" w:cs="宋体"/>
          <w:spacing w:val="79"/>
          <w:sz w:val="36"/>
          <w:szCs w:val="36"/>
        </w:rPr>
        <w:t xml:space="preserve"> </w:t>
      </w:r>
      <w:r>
        <w:rPr>
          <w:rFonts w:hint="eastAsia" w:ascii="宋体" w:hAnsi="宋体" w:eastAsia="宋体" w:cs="宋体"/>
          <w:b/>
          <w:bCs/>
          <w:spacing w:val="-32"/>
          <w:sz w:val="36"/>
          <w:szCs w:val="36"/>
        </w:rPr>
        <w:t>文</w:t>
      </w:r>
      <w:r>
        <w:rPr>
          <w:rFonts w:hint="eastAsia" w:ascii="宋体" w:hAnsi="宋体" w:eastAsia="宋体" w:cs="宋体"/>
          <w:spacing w:val="71"/>
          <w:sz w:val="36"/>
          <w:szCs w:val="36"/>
        </w:rPr>
        <w:t xml:space="preserve"> </w:t>
      </w:r>
      <w:r>
        <w:rPr>
          <w:rFonts w:hint="eastAsia" w:ascii="宋体" w:hAnsi="宋体" w:eastAsia="宋体" w:cs="宋体"/>
          <w:b/>
          <w:bCs/>
          <w:spacing w:val="-32"/>
          <w:sz w:val="36"/>
          <w:szCs w:val="36"/>
        </w:rPr>
        <w:t>件</w:t>
      </w:r>
    </w:p>
    <w:p>
      <w:pPr>
        <w:pStyle w:val="4"/>
        <w:spacing w:line="254" w:lineRule="auto"/>
        <w:rPr>
          <w:rFonts w:hint="eastAsia" w:ascii="宋体" w:hAnsi="宋体" w:eastAsia="宋体" w:cs="宋体"/>
          <w:sz w:val="24"/>
          <w:szCs w:val="24"/>
        </w:rPr>
      </w:pPr>
    </w:p>
    <w:p>
      <w:pPr>
        <w:pStyle w:val="4"/>
        <w:spacing w:line="254" w:lineRule="auto"/>
        <w:rPr>
          <w:rFonts w:hint="eastAsia" w:ascii="宋体" w:hAnsi="宋体" w:eastAsia="宋体" w:cs="宋体"/>
          <w:sz w:val="24"/>
          <w:szCs w:val="24"/>
        </w:rPr>
      </w:pPr>
    </w:p>
    <w:p>
      <w:pPr>
        <w:pStyle w:val="4"/>
        <w:spacing w:line="255" w:lineRule="auto"/>
        <w:rPr>
          <w:rFonts w:hint="eastAsia" w:ascii="宋体" w:hAnsi="宋体" w:eastAsia="宋体" w:cs="宋体"/>
          <w:sz w:val="24"/>
          <w:szCs w:val="24"/>
        </w:rPr>
      </w:pPr>
    </w:p>
    <w:p>
      <w:pPr>
        <w:pStyle w:val="4"/>
        <w:spacing w:line="255" w:lineRule="auto"/>
        <w:rPr>
          <w:rFonts w:hint="eastAsia" w:ascii="宋体" w:hAnsi="宋体" w:eastAsia="宋体" w:cs="宋体"/>
          <w:sz w:val="24"/>
          <w:szCs w:val="24"/>
        </w:rPr>
      </w:pPr>
    </w:p>
    <w:p>
      <w:pPr>
        <w:pStyle w:val="4"/>
        <w:spacing w:line="255" w:lineRule="auto"/>
        <w:rPr>
          <w:rFonts w:hint="eastAsia" w:ascii="宋体" w:hAnsi="宋体" w:eastAsia="宋体" w:cs="宋体"/>
          <w:sz w:val="24"/>
          <w:szCs w:val="24"/>
        </w:rPr>
      </w:pPr>
    </w:p>
    <w:p>
      <w:pPr>
        <w:spacing w:before="101" w:line="219" w:lineRule="auto"/>
        <w:ind w:left="1339"/>
        <w:rPr>
          <w:rFonts w:hint="eastAsia" w:ascii="宋体" w:hAnsi="宋体" w:eastAsia="宋体" w:cs="宋体"/>
          <w:sz w:val="24"/>
          <w:szCs w:val="24"/>
        </w:rPr>
      </w:pPr>
      <w:r>
        <w:rPr>
          <w:rFonts w:hint="eastAsia" w:ascii="宋体" w:hAnsi="宋体" w:eastAsia="宋体" w:cs="宋体"/>
          <w:b/>
          <w:bCs/>
          <w:sz w:val="24"/>
          <w:szCs w:val="24"/>
        </w:rPr>
        <w:t>投</w:t>
      </w:r>
      <w:r>
        <w:rPr>
          <w:rFonts w:hint="eastAsia" w:ascii="宋体" w:hAnsi="宋体" w:eastAsia="宋体" w:cs="宋体"/>
          <w:sz w:val="24"/>
          <w:szCs w:val="24"/>
        </w:rPr>
        <w:t xml:space="preserve">  </w:t>
      </w:r>
      <w:r>
        <w:rPr>
          <w:rFonts w:hint="eastAsia" w:ascii="宋体" w:hAnsi="宋体" w:eastAsia="宋体" w:cs="宋体"/>
          <w:b/>
          <w:bCs/>
          <w:sz w:val="24"/>
          <w:szCs w:val="24"/>
        </w:rPr>
        <w:t>标</w:t>
      </w:r>
      <w:r>
        <w:rPr>
          <w:rFonts w:hint="eastAsia" w:ascii="宋体" w:hAnsi="宋体" w:eastAsia="宋体" w:cs="宋体"/>
          <w:spacing w:val="16"/>
          <w:sz w:val="24"/>
          <w:szCs w:val="24"/>
        </w:rPr>
        <w:t xml:space="preserve">  </w:t>
      </w:r>
      <w:r>
        <w:rPr>
          <w:rFonts w:hint="eastAsia" w:ascii="宋体" w:hAnsi="宋体" w:eastAsia="宋体" w:cs="宋体"/>
          <w:b/>
          <w:bCs/>
          <w:sz w:val="24"/>
          <w:szCs w:val="24"/>
        </w:rPr>
        <w:t>人</w:t>
      </w:r>
      <w:r>
        <w:rPr>
          <w:rFonts w:hint="eastAsia" w:ascii="宋体" w:hAnsi="宋体" w:eastAsia="宋体" w:cs="宋体"/>
          <w:spacing w:val="-81"/>
          <w:sz w:val="24"/>
          <w:szCs w:val="24"/>
        </w:rPr>
        <w:t xml:space="preserve"> </w:t>
      </w:r>
      <w:r>
        <w:rPr>
          <w:rFonts w:hint="eastAsia" w:ascii="宋体" w:hAnsi="宋体" w:eastAsia="宋体" w:cs="宋体"/>
          <w:b/>
          <w:bCs/>
          <w:sz w:val="24"/>
          <w:szCs w:val="24"/>
        </w:rPr>
        <w:t>：</w:t>
      </w:r>
      <w:r>
        <w:rPr>
          <w:rFonts w:hint="eastAsia" w:ascii="宋体" w:hAnsi="宋体" w:eastAsia="宋体" w:cs="宋体"/>
          <w:sz w:val="24"/>
          <w:szCs w:val="24"/>
          <w:u w:val="single" w:color="auto"/>
        </w:rPr>
        <w:t xml:space="preserve">              </w:t>
      </w:r>
      <w:r>
        <w:rPr>
          <w:rFonts w:hint="eastAsia" w:ascii="宋体" w:hAnsi="宋体" w:eastAsia="宋体" w:cs="宋体"/>
          <w:spacing w:val="-1"/>
          <w:sz w:val="24"/>
          <w:szCs w:val="24"/>
          <w:u w:val="single" w:color="auto"/>
        </w:rPr>
        <w:t xml:space="preserve">         </w:t>
      </w:r>
      <w:r>
        <w:rPr>
          <w:rFonts w:hint="eastAsia" w:ascii="宋体" w:hAnsi="宋体" w:eastAsia="宋体" w:cs="宋体"/>
          <w:spacing w:val="-1"/>
          <w:sz w:val="24"/>
          <w:szCs w:val="24"/>
        </w:rPr>
        <w:t xml:space="preserve"> </w:t>
      </w:r>
      <w:r>
        <w:rPr>
          <w:rFonts w:hint="eastAsia" w:ascii="宋体" w:hAnsi="宋体" w:eastAsia="宋体" w:cs="宋体"/>
          <w:b/>
          <w:bCs/>
          <w:spacing w:val="-1"/>
          <w:sz w:val="24"/>
          <w:szCs w:val="24"/>
        </w:rPr>
        <w:t>(公章)</w:t>
      </w:r>
    </w:p>
    <w:p>
      <w:pPr>
        <w:pStyle w:val="4"/>
        <w:spacing w:line="255" w:lineRule="auto"/>
        <w:rPr>
          <w:rFonts w:hint="eastAsia" w:ascii="宋体" w:hAnsi="宋体" w:eastAsia="宋体" w:cs="宋体"/>
          <w:sz w:val="24"/>
          <w:szCs w:val="24"/>
        </w:rPr>
      </w:pPr>
    </w:p>
    <w:p>
      <w:pPr>
        <w:pStyle w:val="4"/>
        <w:spacing w:line="255" w:lineRule="auto"/>
        <w:rPr>
          <w:rFonts w:hint="eastAsia" w:ascii="宋体" w:hAnsi="宋体" w:eastAsia="宋体" w:cs="宋体"/>
          <w:sz w:val="24"/>
          <w:szCs w:val="24"/>
        </w:rPr>
      </w:pPr>
    </w:p>
    <w:p>
      <w:pPr>
        <w:pStyle w:val="4"/>
        <w:spacing w:line="256" w:lineRule="auto"/>
        <w:rPr>
          <w:rFonts w:hint="eastAsia" w:ascii="宋体" w:hAnsi="宋体" w:eastAsia="宋体" w:cs="宋体"/>
          <w:sz w:val="24"/>
          <w:szCs w:val="24"/>
        </w:rPr>
      </w:pPr>
    </w:p>
    <w:p>
      <w:pPr>
        <w:spacing w:before="102" w:line="219" w:lineRule="auto"/>
        <w:ind w:left="819"/>
        <w:rPr>
          <w:rFonts w:hint="eastAsia" w:ascii="宋体" w:hAnsi="宋体" w:eastAsia="宋体" w:cs="宋体"/>
          <w:sz w:val="24"/>
          <w:szCs w:val="24"/>
        </w:rPr>
      </w:pPr>
      <w:r>
        <w:rPr>
          <w:rFonts w:hint="eastAsia" w:ascii="宋体" w:hAnsi="宋体" w:eastAsia="宋体" w:cs="宋体"/>
          <w:b/>
          <w:bCs/>
          <w:spacing w:val="-5"/>
          <w:sz w:val="24"/>
          <w:szCs w:val="24"/>
        </w:rPr>
        <w:t>法定代表人或被委托人：</w:t>
      </w:r>
      <w:r>
        <w:rPr>
          <w:rFonts w:hint="eastAsia" w:ascii="宋体" w:hAnsi="宋体" w:eastAsia="宋体" w:cs="宋体"/>
          <w:spacing w:val="74"/>
          <w:sz w:val="24"/>
          <w:szCs w:val="24"/>
        </w:rPr>
        <w:t xml:space="preserve"> </w:t>
      </w:r>
      <w:r>
        <w:rPr>
          <w:rFonts w:hint="eastAsia" w:ascii="宋体" w:hAnsi="宋体" w:eastAsia="宋体" w:cs="宋体"/>
          <w:spacing w:val="6"/>
          <w:sz w:val="24"/>
          <w:szCs w:val="24"/>
          <w:u w:val="single" w:color="auto"/>
        </w:rPr>
        <w:t xml:space="preserve">          </w:t>
      </w:r>
      <w:r>
        <w:rPr>
          <w:rFonts w:hint="eastAsia" w:ascii="宋体" w:hAnsi="宋体" w:eastAsia="宋体" w:cs="宋体"/>
          <w:spacing w:val="-5"/>
          <w:sz w:val="24"/>
          <w:szCs w:val="24"/>
        </w:rPr>
        <w:t xml:space="preserve"> </w:t>
      </w:r>
      <w:r>
        <w:rPr>
          <w:rFonts w:hint="eastAsia" w:ascii="宋体" w:hAnsi="宋体" w:eastAsia="宋体" w:cs="宋体"/>
          <w:b/>
          <w:bCs/>
          <w:spacing w:val="-5"/>
          <w:sz w:val="24"/>
          <w:szCs w:val="24"/>
        </w:rPr>
        <w:t>(签字或盖章)</w:t>
      </w:r>
    </w:p>
    <w:p>
      <w:pPr>
        <w:pStyle w:val="4"/>
        <w:spacing w:line="251" w:lineRule="auto"/>
        <w:rPr>
          <w:rFonts w:hint="eastAsia" w:ascii="宋体" w:hAnsi="宋体" w:eastAsia="宋体" w:cs="宋体"/>
          <w:sz w:val="24"/>
          <w:szCs w:val="24"/>
        </w:rPr>
      </w:pPr>
    </w:p>
    <w:p>
      <w:pPr>
        <w:pStyle w:val="4"/>
        <w:spacing w:line="251" w:lineRule="auto"/>
        <w:rPr>
          <w:rFonts w:hint="eastAsia" w:ascii="宋体" w:hAnsi="宋体" w:eastAsia="宋体" w:cs="宋体"/>
          <w:sz w:val="24"/>
          <w:szCs w:val="24"/>
        </w:rPr>
      </w:pPr>
    </w:p>
    <w:p>
      <w:pPr>
        <w:pStyle w:val="4"/>
        <w:spacing w:line="251" w:lineRule="auto"/>
        <w:rPr>
          <w:rFonts w:hint="eastAsia" w:ascii="宋体" w:hAnsi="宋体" w:eastAsia="宋体" w:cs="宋体"/>
          <w:sz w:val="24"/>
          <w:szCs w:val="24"/>
        </w:rPr>
      </w:pPr>
    </w:p>
    <w:p>
      <w:pPr>
        <w:tabs>
          <w:tab w:val="left" w:pos="3973"/>
        </w:tabs>
        <w:spacing w:before="101" w:line="222" w:lineRule="auto"/>
        <w:ind w:left="2524"/>
        <w:rPr>
          <w:rFonts w:hint="eastAsia" w:ascii="宋体" w:hAnsi="宋体" w:eastAsia="宋体" w:cs="宋体"/>
          <w:sz w:val="24"/>
          <w:szCs w:val="24"/>
        </w:rPr>
      </w:pPr>
      <w:r>
        <w:rPr>
          <w:rFonts w:hint="eastAsia" w:ascii="宋体" w:hAnsi="宋体" w:eastAsia="宋体" w:cs="宋体"/>
          <w:sz w:val="24"/>
          <w:szCs w:val="24"/>
          <w:u w:val="single" w:color="auto"/>
        </w:rPr>
        <w:tab/>
      </w:r>
      <w:r>
        <w:rPr>
          <w:rFonts w:hint="eastAsia" w:ascii="宋体" w:hAnsi="宋体" w:eastAsia="宋体" w:cs="宋体"/>
          <w:spacing w:val="-134"/>
          <w:sz w:val="24"/>
          <w:szCs w:val="24"/>
        </w:rPr>
        <w:t xml:space="preserve"> </w:t>
      </w:r>
      <w:r>
        <w:rPr>
          <w:rFonts w:hint="eastAsia" w:ascii="宋体" w:hAnsi="宋体" w:eastAsia="宋体" w:cs="宋体"/>
          <w:spacing w:val="-26"/>
          <w:sz w:val="24"/>
          <w:szCs w:val="24"/>
        </w:rPr>
        <w:t>年</w:t>
      </w:r>
      <w:r>
        <w:rPr>
          <w:rFonts w:hint="eastAsia" w:ascii="宋体" w:hAnsi="宋体" w:eastAsia="宋体" w:cs="宋体"/>
          <w:spacing w:val="5"/>
          <w:sz w:val="24"/>
          <w:szCs w:val="24"/>
          <w:u w:val="single" w:color="auto"/>
        </w:rPr>
        <w:t xml:space="preserve">      </w:t>
      </w:r>
      <w:r>
        <w:rPr>
          <w:rFonts w:hint="eastAsia" w:ascii="宋体" w:hAnsi="宋体" w:eastAsia="宋体" w:cs="宋体"/>
          <w:spacing w:val="-91"/>
          <w:sz w:val="24"/>
          <w:szCs w:val="24"/>
        </w:rPr>
        <w:t xml:space="preserve"> </w:t>
      </w:r>
      <w:r>
        <w:rPr>
          <w:rFonts w:hint="eastAsia" w:ascii="宋体" w:hAnsi="宋体" w:eastAsia="宋体" w:cs="宋体"/>
          <w:spacing w:val="-26"/>
          <w:sz w:val="24"/>
          <w:szCs w:val="24"/>
        </w:rPr>
        <w:t>月</w:t>
      </w:r>
      <w:r>
        <w:rPr>
          <w:rFonts w:hint="eastAsia" w:ascii="宋体" w:hAnsi="宋体" w:eastAsia="宋体" w:cs="宋体"/>
          <w:spacing w:val="-133"/>
          <w:sz w:val="24"/>
          <w:szCs w:val="24"/>
        </w:rPr>
        <w:t xml:space="preserve"> </w:t>
      </w:r>
      <w:r>
        <w:rPr>
          <w:rFonts w:hint="eastAsia" w:ascii="宋体" w:hAnsi="宋体" w:eastAsia="宋体" w:cs="宋体"/>
          <w:spacing w:val="8"/>
          <w:sz w:val="24"/>
          <w:szCs w:val="24"/>
          <w:u w:val="single" w:color="auto"/>
        </w:rPr>
        <w:t xml:space="preserve">      </w:t>
      </w:r>
      <w:r>
        <w:rPr>
          <w:rFonts w:hint="eastAsia" w:ascii="宋体" w:hAnsi="宋体" w:eastAsia="宋体" w:cs="宋体"/>
          <w:spacing w:val="-123"/>
          <w:sz w:val="24"/>
          <w:szCs w:val="24"/>
        </w:rPr>
        <w:t xml:space="preserve"> </w:t>
      </w:r>
      <w:r>
        <w:rPr>
          <w:rFonts w:hint="eastAsia" w:ascii="宋体" w:hAnsi="宋体" w:eastAsia="宋体" w:cs="宋体"/>
          <w:spacing w:val="-26"/>
          <w:sz w:val="24"/>
          <w:szCs w:val="24"/>
        </w:rPr>
        <w:t>日</w:t>
      </w:r>
    </w:p>
    <w:p>
      <w:pPr>
        <w:pStyle w:val="4"/>
        <w:spacing w:line="464" w:lineRule="auto"/>
        <w:rPr>
          <w:rFonts w:hint="eastAsia" w:ascii="宋体" w:hAnsi="宋体" w:eastAsia="宋体" w:cs="宋体"/>
          <w:sz w:val="24"/>
          <w:szCs w:val="24"/>
        </w:rPr>
      </w:pPr>
    </w:p>
    <w:p>
      <w:pPr>
        <w:pStyle w:val="4"/>
        <w:spacing w:line="419" w:lineRule="auto"/>
        <w:rPr>
          <w:rFonts w:hint="eastAsia" w:ascii="宋体" w:hAnsi="宋体" w:eastAsia="宋体" w:cs="宋体"/>
          <w:sz w:val="24"/>
          <w:szCs w:val="24"/>
        </w:rPr>
      </w:pPr>
    </w:p>
    <w:p>
      <w:pPr>
        <w:pStyle w:val="4"/>
        <w:spacing w:line="312" w:lineRule="auto"/>
        <w:rPr>
          <w:rFonts w:hint="eastAsia" w:ascii="宋体" w:hAnsi="宋体" w:eastAsia="宋体" w:cs="宋体"/>
          <w:sz w:val="24"/>
          <w:szCs w:val="24"/>
        </w:rPr>
      </w:pPr>
    </w:p>
    <w:p>
      <w:pPr>
        <w:spacing w:before="133" w:line="221" w:lineRule="auto"/>
        <w:ind w:left="3985"/>
        <w:rPr>
          <w:rFonts w:hint="eastAsia" w:ascii="宋体" w:hAnsi="宋体" w:eastAsia="宋体" w:cs="宋体"/>
          <w:sz w:val="24"/>
          <w:szCs w:val="24"/>
        </w:rPr>
      </w:pPr>
      <w:r>
        <w:rPr>
          <w:rFonts w:hint="eastAsia" w:ascii="宋体" w:hAnsi="宋体" w:eastAsia="宋体" w:cs="宋体"/>
          <w:b/>
          <w:bCs/>
          <w:spacing w:val="-52"/>
          <w:sz w:val="24"/>
          <w:szCs w:val="24"/>
        </w:rPr>
        <w:t>目</w:t>
      </w:r>
      <w:r>
        <w:rPr>
          <w:rFonts w:hint="eastAsia" w:ascii="宋体" w:hAnsi="宋体" w:eastAsia="宋体" w:cs="宋体"/>
          <w:spacing w:val="44"/>
          <w:sz w:val="24"/>
          <w:szCs w:val="24"/>
        </w:rPr>
        <w:t xml:space="preserve">   </w:t>
      </w:r>
      <w:r>
        <w:rPr>
          <w:rFonts w:hint="eastAsia" w:ascii="宋体" w:hAnsi="宋体" w:eastAsia="宋体" w:cs="宋体"/>
          <w:b/>
          <w:bCs/>
          <w:spacing w:val="-52"/>
          <w:sz w:val="24"/>
          <w:szCs w:val="24"/>
        </w:rPr>
        <w:t>录</w:t>
      </w:r>
    </w:p>
    <w:p>
      <w:pPr>
        <w:pStyle w:val="4"/>
        <w:spacing w:line="296" w:lineRule="auto"/>
        <w:rPr>
          <w:rFonts w:hint="eastAsia" w:ascii="宋体" w:hAnsi="宋体" w:eastAsia="宋体" w:cs="宋体"/>
          <w:sz w:val="24"/>
          <w:szCs w:val="24"/>
        </w:rPr>
      </w:pPr>
    </w:p>
    <w:p>
      <w:pPr>
        <w:pStyle w:val="4"/>
        <w:spacing w:line="297" w:lineRule="auto"/>
        <w:rPr>
          <w:rFonts w:hint="eastAsia" w:ascii="宋体" w:hAnsi="宋体" w:eastAsia="宋体" w:cs="宋体"/>
          <w:sz w:val="24"/>
          <w:szCs w:val="24"/>
        </w:rPr>
      </w:pPr>
    </w:p>
    <w:p>
      <w:pPr>
        <w:spacing w:before="87" w:line="220" w:lineRule="auto"/>
        <w:jc w:val="center"/>
        <w:rPr>
          <w:rFonts w:hint="eastAsia" w:ascii="宋体" w:hAnsi="宋体" w:eastAsia="宋体" w:cs="宋体"/>
          <w:sz w:val="24"/>
          <w:szCs w:val="24"/>
        </w:rPr>
      </w:pPr>
      <w:r>
        <w:rPr>
          <w:rFonts w:hint="eastAsia" w:ascii="宋体" w:hAnsi="宋体" w:eastAsia="宋体" w:cs="宋体"/>
          <w:sz w:val="24"/>
          <w:szCs w:val="24"/>
        </w:rPr>
        <w:t>一  投标函……………………………………………………………页码</w:t>
      </w:r>
    </w:p>
    <w:p>
      <w:pPr>
        <w:spacing w:before="235" w:line="218" w:lineRule="auto"/>
        <w:jc w:val="center"/>
        <w:rPr>
          <w:rFonts w:hint="eastAsia" w:ascii="宋体" w:hAnsi="宋体" w:eastAsia="宋体" w:cs="宋体"/>
          <w:sz w:val="24"/>
          <w:szCs w:val="24"/>
        </w:rPr>
      </w:pPr>
      <w:r>
        <w:rPr>
          <w:rFonts w:hint="eastAsia" w:ascii="宋体" w:hAnsi="宋体" w:eastAsia="宋体" w:cs="宋体"/>
          <w:spacing w:val="9"/>
          <w:sz w:val="24"/>
          <w:szCs w:val="24"/>
        </w:rPr>
        <w:t>二  开标一览表(唱标报告)…………………………</w:t>
      </w:r>
      <w:r>
        <w:rPr>
          <w:rFonts w:hint="eastAsia" w:ascii="宋体" w:hAnsi="宋体" w:eastAsia="宋体" w:cs="宋体"/>
          <w:spacing w:val="8"/>
          <w:sz w:val="24"/>
          <w:szCs w:val="24"/>
        </w:rPr>
        <w:t>……………页码</w:t>
      </w:r>
    </w:p>
    <w:p>
      <w:pPr>
        <w:spacing w:before="222" w:line="219" w:lineRule="auto"/>
        <w:jc w:val="center"/>
        <w:rPr>
          <w:rFonts w:hint="eastAsia" w:ascii="宋体" w:hAnsi="宋体" w:eastAsia="宋体" w:cs="宋体"/>
          <w:sz w:val="24"/>
          <w:szCs w:val="24"/>
        </w:rPr>
      </w:pPr>
      <w:r>
        <w:rPr>
          <w:rFonts w:hint="eastAsia" w:ascii="宋体" w:hAnsi="宋体" w:eastAsia="宋体" w:cs="宋体"/>
          <w:sz w:val="24"/>
          <w:szCs w:val="24"/>
        </w:rPr>
        <w:t>三  法定代表人授权委托书…………………………………………页码</w:t>
      </w:r>
    </w:p>
    <w:p>
      <w:pPr>
        <w:spacing w:before="231" w:line="219" w:lineRule="auto"/>
        <w:ind w:firstLine="774" w:firstLineChars="300"/>
        <w:jc w:val="both"/>
        <w:rPr>
          <w:rFonts w:hint="eastAsia" w:ascii="宋体" w:hAnsi="宋体" w:eastAsia="宋体" w:cs="宋体"/>
          <w:sz w:val="24"/>
          <w:szCs w:val="24"/>
        </w:rPr>
      </w:pPr>
      <w:r>
        <w:rPr>
          <w:rFonts w:hint="eastAsia" w:ascii="宋体" w:hAnsi="宋体" w:eastAsia="宋体" w:cs="宋体"/>
          <w:spacing w:val="9"/>
          <w:sz w:val="24"/>
          <w:szCs w:val="24"/>
        </w:rPr>
        <w:t>四</w:t>
      </w:r>
      <w:r>
        <w:rPr>
          <w:rFonts w:hint="eastAsia" w:ascii="宋体" w:hAnsi="宋体" w:eastAsia="宋体" w:cs="宋体"/>
          <w:spacing w:val="9"/>
          <w:sz w:val="24"/>
          <w:szCs w:val="24"/>
          <w:lang w:val="en-US" w:eastAsia="zh-CN"/>
        </w:rPr>
        <w:t xml:space="preserve">  </w:t>
      </w:r>
      <w:r>
        <w:rPr>
          <w:rFonts w:hint="eastAsia" w:ascii="宋体" w:hAnsi="宋体" w:eastAsia="宋体" w:cs="宋体"/>
          <w:spacing w:val="9"/>
          <w:sz w:val="24"/>
          <w:szCs w:val="24"/>
        </w:rPr>
        <w:t>资格证明文件………………………………………………</w:t>
      </w:r>
      <w:r>
        <w:rPr>
          <w:rFonts w:hint="eastAsia" w:ascii="宋体" w:hAnsi="宋体" w:eastAsia="宋体" w:cs="宋体"/>
          <w:sz w:val="24"/>
          <w:szCs w:val="24"/>
        </w:rPr>
        <w:t>…</w:t>
      </w:r>
      <w:r>
        <w:rPr>
          <w:rFonts w:hint="eastAsia" w:ascii="宋体" w:hAnsi="宋体" w:eastAsia="宋体" w:cs="宋体"/>
          <w:spacing w:val="9"/>
          <w:sz w:val="24"/>
          <w:szCs w:val="24"/>
        </w:rPr>
        <w:t>页码</w:t>
      </w:r>
    </w:p>
    <w:p>
      <w:pPr>
        <w:spacing w:before="210" w:line="219" w:lineRule="auto"/>
        <w:jc w:val="center"/>
        <w:rPr>
          <w:rFonts w:hint="eastAsia" w:ascii="宋体" w:hAnsi="宋体" w:eastAsia="宋体" w:cs="宋体"/>
          <w:sz w:val="24"/>
          <w:szCs w:val="24"/>
        </w:rPr>
      </w:pPr>
      <w:r>
        <w:rPr>
          <w:rFonts w:hint="eastAsia" w:ascii="宋体" w:hAnsi="宋体" w:eastAsia="宋体" w:cs="宋体"/>
          <w:sz w:val="24"/>
          <w:szCs w:val="24"/>
        </w:rPr>
        <w:t>五  商务响应…………………………………………………………页码</w:t>
      </w:r>
    </w:p>
    <w:p>
      <w:pPr>
        <w:spacing w:before="240" w:line="219" w:lineRule="auto"/>
        <w:jc w:val="center"/>
        <w:rPr>
          <w:rFonts w:hint="eastAsia" w:ascii="宋体" w:hAnsi="宋体" w:eastAsia="宋体" w:cs="宋体"/>
          <w:sz w:val="24"/>
          <w:szCs w:val="24"/>
        </w:rPr>
      </w:pPr>
      <w:r>
        <w:rPr>
          <w:rFonts w:hint="eastAsia" w:ascii="宋体" w:hAnsi="宋体" w:eastAsia="宋体" w:cs="宋体"/>
          <w:sz w:val="24"/>
          <w:szCs w:val="24"/>
        </w:rPr>
        <w:t>六  技术响应…………………………………………………………页码</w:t>
      </w:r>
    </w:p>
    <w:p>
      <w:pPr>
        <w:spacing w:before="228" w:line="219" w:lineRule="auto"/>
        <w:jc w:val="center"/>
        <w:rPr>
          <w:rFonts w:hint="eastAsia" w:ascii="宋体" w:hAnsi="宋体" w:eastAsia="宋体" w:cs="宋体"/>
          <w:sz w:val="24"/>
          <w:szCs w:val="24"/>
        </w:rPr>
      </w:pPr>
      <w:r>
        <w:rPr>
          <w:rFonts w:hint="eastAsia" w:ascii="宋体" w:hAnsi="宋体" w:eastAsia="宋体" w:cs="宋体"/>
          <w:spacing w:val="-2"/>
          <w:sz w:val="24"/>
          <w:szCs w:val="24"/>
        </w:rPr>
        <w:t>七  附</w:t>
      </w:r>
      <w:r>
        <w:rPr>
          <w:rFonts w:hint="eastAsia" w:ascii="宋体" w:hAnsi="宋体" w:eastAsia="宋体" w:cs="宋体"/>
          <w:spacing w:val="-63"/>
          <w:sz w:val="24"/>
          <w:szCs w:val="24"/>
        </w:rPr>
        <w:t xml:space="preserve"> </w:t>
      </w:r>
      <w:r>
        <w:rPr>
          <w:rFonts w:hint="eastAsia" w:ascii="宋体" w:hAnsi="宋体" w:eastAsia="宋体" w:cs="宋体"/>
          <w:spacing w:val="-2"/>
          <w:sz w:val="24"/>
          <w:szCs w:val="24"/>
        </w:rPr>
        <w:t>件………………………………………………</w:t>
      </w:r>
      <w:r>
        <w:rPr>
          <w:rFonts w:hint="eastAsia" w:ascii="宋体" w:hAnsi="宋体" w:eastAsia="宋体" w:cs="宋体"/>
          <w:spacing w:val="-3"/>
          <w:sz w:val="24"/>
          <w:szCs w:val="24"/>
        </w:rPr>
        <w:t>………………页码</w:t>
      </w:r>
    </w:p>
    <w:p>
      <w:pPr>
        <w:spacing w:before="209" w:line="219" w:lineRule="auto"/>
        <w:jc w:val="center"/>
        <w:rPr>
          <w:rFonts w:hint="eastAsia" w:ascii="宋体" w:hAnsi="宋体" w:eastAsia="宋体" w:cs="宋体"/>
          <w:sz w:val="24"/>
          <w:szCs w:val="24"/>
        </w:rPr>
      </w:pPr>
      <w:r>
        <w:rPr>
          <w:rFonts w:hint="eastAsia" w:ascii="宋体" w:hAnsi="宋体" w:eastAsia="宋体" w:cs="宋体"/>
          <w:spacing w:val="7"/>
          <w:sz w:val="24"/>
          <w:szCs w:val="24"/>
        </w:rPr>
        <w:t>八</w:t>
      </w:r>
      <w:r>
        <w:rPr>
          <w:rFonts w:hint="eastAsia" w:ascii="宋体" w:hAnsi="宋体" w:eastAsia="宋体" w:cs="宋体"/>
          <w:spacing w:val="144"/>
          <w:sz w:val="24"/>
          <w:szCs w:val="24"/>
        </w:rPr>
        <w:t xml:space="preserve"> </w:t>
      </w:r>
      <w:r>
        <w:rPr>
          <w:rFonts w:hint="eastAsia" w:ascii="宋体" w:hAnsi="宋体" w:eastAsia="宋体" w:cs="宋体"/>
          <w:spacing w:val="7"/>
          <w:sz w:val="24"/>
          <w:szCs w:val="24"/>
        </w:rPr>
        <w:t>采购供应商拒绝政府采购领域商业贿赂承诺书……………</w:t>
      </w:r>
      <w:r>
        <w:rPr>
          <w:rFonts w:hint="eastAsia" w:ascii="宋体" w:hAnsi="宋体" w:eastAsia="宋体" w:cs="宋体"/>
          <w:spacing w:val="-68"/>
          <w:sz w:val="24"/>
          <w:szCs w:val="24"/>
        </w:rPr>
        <w:t xml:space="preserve"> </w:t>
      </w:r>
      <w:r>
        <w:rPr>
          <w:rFonts w:hint="eastAsia" w:ascii="宋体" w:hAnsi="宋体" w:eastAsia="宋体" w:cs="宋体"/>
          <w:spacing w:val="7"/>
          <w:sz w:val="24"/>
          <w:szCs w:val="24"/>
        </w:rPr>
        <w:t>页码</w:t>
      </w:r>
    </w:p>
    <w:p>
      <w:pPr>
        <w:spacing w:before="6"/>
        <w:rPr>
          <w:rFonts w:hint="eastAsia" w:ascii="宋体" w:hAnsi="宋体" w:eastAsia="宋体" w:cs="宋体"/>
          <w:sz w:val="24"/>
          <w:szCs w:val="24"/>
        </w:rPr>
      </w:pPr>
    </w:p>
    <w:p>
      <w:pPr>
        <w:spacing w:before="6"/>
        <w:rPr>
          <w:rFonts w:hint="eastAsia" w:ascii="宋体" w:hAnsi="宋体" w:eastAsia="宋体" w:cs="宋体"/>
          <w:sz w:val="24"/>
          <w:szCs w:val="24"/>
        </w:rPr>
      </w:pPr>
    </w:p>
    <w:p>
      <w:pPr>
        <w:spacing w:before="6"/>
        <w:rPr>
          <w:rFonts w:hint="eastAsia" w:ascii="宋体" w:hAnsi="宋体" w:eastAsia="宋体" w:cs="宋体"/>
          <w:sz w:val="24"/>
          <w:szCs w:val="24"/>
        </w:rPr>
      </w:pPr>
    </w:p>
    <w:p>
      <w:pPr>
        <w:spacing w:before="6"/>
        <w:rPr>
          <w:rFonts w:hint="eastAsia" w:ascii="宋体" w:hAnsi="宋体" w:eastAsia="宋体" w:cs="宋体"/>
          <w:sz w:val="24"/>
          <w:szCs w:val="24"/>
        </w:rPr>
      </w:pPr>
    </w:p>
    <w:p>
      <w:pPr>
        <w:spacing w:before="6"/>
        <w:rPr>
          <w:rFonts w:hint="eastAsia" w:ascii="宋体" w:hAnsi="宋体" w:eastAsia="宋体" w:cs="宋体"/>
          <w:sz w:val="24"/>
          <w:szCs w:val="24"/>
        </w:rPr>
      </w:pPr>
    </w:p>
    <w:p>
      <w:pPr>
        <w:spacing w:before="6"/>
        <w:rPr>
          <w:rFonts w:hint="eastAsia" w:ascii="宋体" w:hAnsi="宋体" w:eastAsia="宋体" w:cs="宋体"/>
          <w:sz w:val="24"/>
          <w:szCs w:val="24"/>
        </w:rPr>
      </w:pPr>
    </w:p>
    <w:p>
      <w:pPr>
        <w:spacing w:before="6"/>
        <w:rPr>
          <w:rFonts w:hint="eastAsia" w:ascii="宋体" w:hAnsi="宋体" w:eastAsia="宋体" w:cs="宋体"/>
          <w:sz w:val="24"/>
          <w:szCs w:val="24"/>
        </w:rPr>
      </w:pPr>
    </w:p>
    <w:p>
      <w:pPr>
        <w:spacing w:before="6"/>
        <w:rPr>
          <w:rFonts w:hint="eastAsia" w:ascii="宋体" w:hAnsi="宋体" w:eastAsia="宋体" w:cs="宋体"/>
          <w:sz w:val="24"/>
          <w:szCs w:val="24"/>
        </w:rPr>
      </w:pPr>
    </w:p>
    <w:p>
      <w:pPr>
        <w:spacing w:before="6"/>
        <w:rPr>
          <w:rFonts w:hint="eastAsia" w:ascii="宋体" w:hAnsi="宋体" w:eastAsia="宋体" w:cs="宋体"/>
          <w:sz w:val="24"/>
          <w:szCs w:val="24"/>
        </w:rPr>
      </w:pPr>
    </w:p>
    <w:p>
      <w:pPr>
        <w:spacing w:before="6"/>
        <w:rPr>
          <w:rFonts w:hint="eastAsia" w:ascii="宋体" w:hAnsi="宋体" w:eastAsia="宋体" w:cs="宋体"/>
          <w:sz w:val="24"/>
          <w:szCs w:val="24"/>
        </w:rPr>
      </w:pPr>
    </w:p>
    <w:p>
      <w:pPr>
        <w:spacing w:before="6"/>
        <w:rPr>
          <w:rFonts w:hint="eastAsia" w:ascii="宋体" w:hAnsi="宋体" w:eastAsia="宋体" w:cs="宋体"/>
          <w:sz w:val="24"/>
          <w:szCs w:val="24"/>
        </w:rPr>
      </w:pPr>
    </w:p>
    <w:p>
      <w:pPr>
        <w:spacing w:before="6"/>
        <w:rPr>
          <w:rFonts w:hint="eastAsia" w:ascii="宋体" w:hAnsi="宋体" w:eastAsia="宋体" w:cs="宋体"/>
          <w:sz w:val="24"/>
          <w:szCs w:val="24"/>
        </w:rPr>
      </w:pPr>
    </w:p>
    <w:p>
      <w:pPr>
        <w:spacing w:before="6"/>
        <w:rPr>
          <w:rFonts w:hint="eastAsia" w:ascii="宋体" w:hAnsi="宋体" w:eastAsia="宋体" w:cs="宋体"/>
          <w:sz w:val="24"/>
          <w:szCs w:val="24"/>
        </w:rPr>
      </w:pPr>
    </w:p>
    <w:p>
      <w:pPr>
        <w:spacing w:before="6"/>
        <w:rPr>
          <w:rFonts w:hint="eastAsia" w:ascii="宋体" w:hAnsi="宋体" w:eastAsia="宋体" w:cs="宋体"/>
          <w:sz w:val="24"/>
          <w:szCs w:val="24"/>
        </w:rPr>
      </w:pPr>
    </w:p>
    <w:p>
      <w:pPr>
        <w:spacing w:before="6"/>
        <w:rPr>
          <w:rFonts w:hint="eastAsia" w:ascii="宋体" w:hAnsi="宋体" w:eastAsia="宋体" w:cs="宋体"/>
          <w:sz w:val="24"/>
          <w:szCs w:val="24"/>
        </w:rPr>
      </w:pPr>
    </w:p>
    <w:p>
      <w:pPr>
        <w:spacing w:before="6"/>
        <w:rPr>
          <w:rFonts w:hint="eastAsia" w:ascii="宋体" w:hAnsi="宋体" w:eastAsia="宋体" w:cs="宋体"/>
          <w:sz w:val="24"/>
          <w:szCs w:val="24"/>
        </w:rPr>
      </w:pPr>
    </w:p>
    <w:p>
      <w:pPr>
        <w:spacing w:before="6"/>
        <w:rPr>
          <w:rFonts w:hint="eastAsia" w:ascii="宋体" w:hAnsi="宋体" w:eastAsia="宋体" w:cs="宋体"/>
          <w:sz w:val="24"/>
          <w:szCs w:val="24"/>
        </w:rPr>
      </w:pPr>
    </w:p>
    <w:p>
      <w:pPr>
        <w:spacing w:before="5"/>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spacing w:before="5"/>
        <w:rPr>
          <w:rFonts w:hint="eastAsia" w:ascii="宋体" w:hAnsi="宋体" w:eastAsia="宋体" w:cs="宋体"/>
          <w:sz w:val="24"/>
          <w:szCs w:val="24"/>
        </w:rPr>
      </w:pPr>
    </w:p>
    <w:p>
      <w:pPr>
        <w:spacing w:before="5"/>
        <w:rPr>
          <w:rFonts w:hint="eastAsia" w:ascii="宋体" w:hAnsi="宋体" w:eastAsia="宋体" w:cs="宋体"/>
          <w:sz w:val="24"/>
          <w:szCs w:val="24"/>
        </w:rPr>
      </w:pPr>
    </w:p>
    <w:p>
      <w:pPr>
        <w:spacing w:before="5"/>
        <w:rPr>
          <w:rFonts w:hint="eastAsia" w:ascii="宋体" w:hAnsi="宋体" w:eastAsia="宋体" w:cs="宋体"/>
          <w:sz w:val="24"/>
          <w:szCs w:val="24"/>
        </w:rPr>
      </w:pPr>
    </w:p>
    <w:p>
      <w:pPr>
        <w:spacing w:before="5"/>
        <w:rPr>
          <w:rFonts w:hint="eastAsia" w:ascii="宋体" w:hAnsi="宋体" w:eastAsia="宋体" w:cs="宋体"/>
          <w:sz w:val="24"/>
          <w:szCs w:val="24"/>
        </w:rPr>
      </w:pPr>
    </w:p>
    <w:p>
      <w:pPr>
        <w:spacing w:before="5"/>
        <w:rPr>
          <w:rFonts w:hint="eastAsia" w:ascii="宋体" w:hAnsi="宋体" w:eastAsia="宋体" w:cs="宋体"/>
          <w:sz w:val="24"/>
          <w:szCs w:val="24"/>
        </w:rPr>
      </w:pPr>
    </w:p>
    <w:p>
      <w:pPr>
        <w:spacing w:before="5"/>
        <w:rPr>
          <w:rFonts w:hint="eastAsia" w:ascii="宋体" w:hAnsi="宋体" w:eastAsia="宋体" w:cs="宋体"/>
          <w:sz w:val="24"/>
          <w:szCs w:val="24"/>
        </w:rPr>
      </w:pPr>
    </w:p>
    <w:p>
      <w:pPr>
        <w:spacing w:before="5"/>
        <w:rPr>
          <w:rFonts w:hint="eastAsia" w:ascii="宋体" w:hAnsi="宋体" w:eastAsia="宋体" w:cs="宋体"/>
          <w:sz w:val="24"/>
          <w:szCs w:val="24"/>
        </w:rPr>
      </w:pPr>
    </w:p>
    <w:p>
      <w:pPr>
        <w:spacing w:before="5"/>
        <w:rPr>
          <w:rFonts w:hint="eastAsia" w:ascii="宋体" w:hAnsi="宋体" w:eastAsia="宋体" w:cs="宋体"/>
          <w:sz w:val="24"/>
          <w:szCs w:val="24"/>
        </w:rPr>
      </w:pPr>
    </w:p>
    <w:p>
      <w:pPr>
        <w:spacing w:before="5"/>
        <w:rPr>
          <w:rFonts w:hint="eastAsia" w:ascii="宋体" w:hAnsi="宋体" w:eastAsia="宋体" w:cs="宋体"/>
          <w:sz w:val="24"/>
          <w:szCs w:val="24"/>
        </w:rPr>
      </w:pPr>
    </w:p>
    <w:p>
      <w:pPr>
        <w:spacing w:before="104" w:line="220" w:lineRule="auto"/>
        <w:jc w:val="center"/>
        <w:rPr>
          <w:rFonts w:hint="eastAsia" w:ascii="宋体" w:hAnsi="宋体" w:eastAsia="宋体" w:cs="宋体"/>
          <w:sz w:val="24"/>
          <w:szCs w:val="24"/>
        </w:rPr>
      </w:pPr>
      <w:r>
        <w:rPr>
          <w:rFonts w:hint="eastAsia" w:ascii="宋体" w:hAnsi="宋体" w:eastAsia="宋体" w:cs="宋体"/>
          <w:b/>
          <w:bCs/>
          <w:spacing w:val="-2"/>
          <w:sz w:val="24"/>
          <w:szCs w:val="24"/>
        </w:rPr>
        <w:t>一</w:t>
      </w:r>
      <w:r>
        <w:rPr>
          <w:rFonts w:hint="eastAsia" w:ascii="宋体" w:hAnsi="宋体" w:eastAsia="宋体" w:cs="宋体"/>
          <w:spacing w:val="-2"/>
          <w:sz w:val="24"/>
          <w:szCs w:val="24"/>
        </w:rPr>
        <w:t xml:space="preserve">   </w:t>
      </w:r>
      <w:r>
        <w:rPr>
          <w:rFonts w:hint="eastAsia" w:ascii="宋体" w:hAnsi="宋体" w:eastAsia="宋体" w:cs="宋体"/>
          <w:b/>
          <w:bCs/>
          <w:spacing w:val="-2"/>
          <w:sz w:val="24"/>
          <w:szCs w:val="24"/>
        </w:rPr>
        <w:t>投标函</w:t>
      </w:r>
    </w:p>
    <w:p>
      <w:pPr>
        <w:keepNext w:val="0"/>
        <w:keepLines w:val="0"/>
        <w:pageBreakBefore w:val="0"/>
        <w:widowControl/>
        <w:kinsoku w:val="0"/>
        <w:wordWrap/>
        <w:overflowPunct/>
        <w:topLinePunct w:val="0"/>
        <w:autoSpaceDE w:val="0"/>
        <w:autoSpaceDN w:val="0"/>
        <w:bidi w:val="0"/>
        <w:adjustRightInd w:val="0"/>
        <w:snapToGrid w:val="0"/>
        <w:spacing w:before="189" w:line="360" w:lineRule="auto"/>
        <w:ind w:left="24"/>
        <w:textAlignment w:val="baseline"/>
        <w:rPr>
          <w:rFonts w:hint="eastAsia" w:ascii="宋体" w:hAnsi="宋体" w:eastAsia="宋体" w:cs="宋体"/>
          <w:sz w:val="24"/>
          <w:szCs w:val="24"/>
        </w:rPr>
      </w:pPr>
      <w:r>
        <w:rPr>
          <w:rFonts w:hint="eastAsia" w:ascii="宋体" w:hAnsi="宋体" w:eastAsia="宋体" w:cs="宋体"/>
          <w:spacing w:val="-12"/>
          <w:position w:val="1"/>
          <w:sz w:val="24"/>
          <w:szCs w:val="24"/>
        </w:rPr>
        <w:t>致：</w:t>
      </w:r>
      <w:r>
        <w:rPr>
          <w:rFonts w:hint="eastAsia" w:ascii="宋体" w:hAnsi="宋体" w:eastAsia="宋体" w:cs="宋体"/>
          <w:spacing w:val="53"/>
          <w:position w:val="1"/>
          <w:sz w:val="24"/>
          <w:szCs w:val="24"/>
        </w:rPr>
        <w:t xml:space="preserve"> </w:t>
      </w:r>
      <w:r>
        <w:rPr>
          <w:rFonts w:hint="eastAsia" w:ascii="宋体" w:hAnsi="宋体" w:eastAsia="宋体" w:cs="宋体"/>
          <w:spacing w:val="-68"/>
          <w:sz w:val="24"/>
          <w:szCs w:val="24"/>
          <w:u w:val="single" w:color="auto"/>
        </w:rPr>
        <w:t xml:space="preserve"> </w:t>
      </w:r>
      <w:r>
        <w:rPr>
          <w:rFonts w:hint="eastAsia" w:ascii="宋体" w:hAnsi="宋体" w:eastAsia="宋体" w:cs="宋体"/>
          <w:spacing w:val="-12"/>
          <w:sz w:val="24"/>
          <w:szCs w:val="24"/>
          <w:u w:val="single" w:color="auto"/>
        </w:rPr>
        <w:t>(采购人)</w:t>
      </w:r>
    </w:p>
    <w:p>
      <w:pPr>
        <w:keepNext w:val="0"/>
        <w:keepLines w:val="0"/>
        <w:pageBreakBefore w:val="0"/>
        <w:widowControl/>
        <w:kinsoku w:val="0"/>
        <w:wordWrap/>
        <w:overflowPunct/>
        <w:topLinePunct w:val="0"/>
        <w:autoSpaceDE w:val="0"/>
        <w:autoSpaceDN w:val="0"/>
        <w:bidi w:val="0"/>
        <w:adjustRightInd w:val="0"/>
        <w:snapToGrid w:val="0"/>
        <w:spacing w:before="183" w:line="360" w:lineRule="auto"/>
        <w:ind w:left="24" w:right="190" w:firstLine="459"/>
        <w:textAlignment w:val="baseline"/>
        <w:rPr>
          <w:rFonts w:hint="eastAsia" w:ascii="宋体" w:hAnsi="宋体" w:eastAsia="宋体" w:cs="宋体"/>
          <w:sz w:val="24"/>
          <w:szCs w:val="24"/>
        </w:rPr>
      </w:pPr>
      <w:r>
        <w:rPr>
          <w:rFonts w:hint="eastAsia" w:ascii="宋体" w:hAnsi="宋体" w:eastAsia="宋体" w:cs="宋体"/>
          <w:spacing w:val="-3"/>
          <w:sz w:val="24"/>
          <w:szCs w:val="24"/>
        </w:rPr>
        <w:t>1、根据已收到</w:t>
      </w:r>
      <w:r>
        <w:rPr>
          <w:rFonts w:hint="eastAsia" w:ascii="宋体" w:hAnsi="宋体" w:eastAsia="宋体" w:cs="宋体"/>
          <w:spacing w:val="74"/>
          <w:sz w:val="24"/>
          <w:szCs w:val="24"/>
        </w:rPr>
        <w:t xml:space="preserve"> </w:t>
      </w:r>
      <w:r>
        <w:rPr>
          <w:rFonts w:hint="eastAsia" w:ascii="宋体" w:hAnsi="宋体" w:eastAsia="宋体" w:cs="宋体"/>
          <w:spacing w:val="-3"/>
          <w:sz w:val="24"/>
          <w:szCs w:val="24"/>
          <w:u w:val="single" w:color="auto"/>
        </w:rPr>
        <w:t>(项目名称)</w:t>
      </w:r>
      <w:r>
        <w:rPr>
          <w:rFonts w:hint="eastAsia" w:ascii="宋体" w:hAnsi="宋体" w:eastAsia="宋体" w:cs="宋体"/>
          <w:spacing w:val="34"/>
          <w:sz w:val="24"/>
          <w:szCs w:val="24"/>
          <w:u w:val="single" w:color="auto"/>
        </w:rPr>
        <w:t xml:space="preserve">  </w:t>
      </w:r>
      <w:r>
        <w:rPr>
          <w:rFonts w:hint="eastAsia" w:ascii="宋体" w:hAnsi="宋体" w:eastAsia="宋体" w:cs="宋体"/>
          <w:spacing w:val="-3"/>
          <w:sz w:val="24"/>
          <w:szCs w:val="24"/>
          <w:u w:val="single" w:color="auto"/>
        </w:rPr>
        <w:t>(项目编号)</w:t>
      </w:r>
      <w:r>
        <w:rPr>
          <w:rFonts w:hint="eastAsia" w:ascii="宋体" w:hAnsi="宋体" w:eastAsia="宋体" w:cs="宋体"/>
          <w:spacing w:val="-41"/>
          <w:sz w:val="24"/>
          <w:szCs w:val="24"/>
        </w:rPr>
        <w:t xml:space="preserve"> </w:t>
      </w:r>
      <w:r>
        <w:rPr>
          <w:rFonts w:hint="eastAsia" w:ascii="宋体" w:hAnsi="宋体" w:eastAsia="宋体" w:cs="宋体"/>
          <w:spacing w:val="-3"/>
          <w:sz w:val="24"/>
          <w:szCs w:val="24"/>
        </w:rPr>
        <w:t>的招标文件，遵照《中华人民共和国政府</w:t>
      </w:r>
      <w:r>
        <w:rPr>
          <w:rFonts w:hint="eastAsia" w:ascii="宋体" w:hAnsi="宋体" w:eastAsia="宋体" w:cs="宋体"/>
          <w:spacing w:val="-12"/>
          <w:sz w:val="24"/>
          <w:szCs w:val="24"/>
        </w:rPr>
        <w:t>采购法》、《中华人民共和国招标投标法》、《中</w:t>
      </w:r>
      <w:r>
        <w:rPr>
          <w:rFonts w:hint="eastAsia" w:ascii="宋体" w:hAnsi="宋体" w:eastAsia="宋体" w:cs="宋体"/>
          <w:spacing w:val="-13"/>
          <w:sz w:val="24"/>
          <w:szCs w:val="24"/>
        </w:rPr>
        <w:t>华人民共和国招标投标法实施条例》等</w:t>
      </w:r>
      <w:r>
        <w:rPr>
          <w:rFonts w:hint="eastAsia" w:ascii="宋体" w:hAnsi="宋体" w:eastAsia="宋体" w:cs="宋体"/>
          <w:sz w:val="24"/>
          <w:szCs w:val="24"/>
        </w:rPr>
        <w:t>有关规定，我方已仔细研究了项目招标文件的全部内容，承诺</w:t>
      </w:r>
      <w:r>
        <w:rPr>
          <w:rFonts w:hint="eastAsia" w:ascii="宋体" w:hAnsi="宋体" w:eastAsia="宋体" w:cs="宋体"/>
          <w:spacing w:val="-1"/>
          <w:sz w:val="24"/>
          <w:szCs w:val="24"/>
        </w:rPr>
        <w:t>完全响应招标文件的全部内</w:t>
      </w:r>
      <w:r>
        <w:rPr>
          <w:rFonts w:hint="eastAsia" w:ascii="宋体" w:hAnsi="宋体" w:eastAsia="宋体" w:cs="宋体"/>
          <w:spacing w:val="4"/>
          <w:sz w:val="24"/>
          <w:szCs w:val="24"/>
        </w:rPr>
        <w:t>容，愿意以人民币(大写)</w:t>
      </w:r>
      <w:r>
        <w:rPr>
          <w:rFonts w:hint="eastAsia" w:ascii="宋体" w:hAnsi="宋体" w:eastAsia="宋体" w:cs="宋体"/>
          <w:spacing w:val="-43"/>
          <w:sz w:val="24"/>
          <w:szCs w:val="24"/>
        </w:rPr>
        <w:t xml:space="preserve"> </w:t>
      </w:r>
      <w:r>
        <w:rPr>
          <w:rFonts w:hint="eastAsia" w:ascii="宋体" w:hAnsi="宋体" w:eastAsia="宋体" w:cs="宋体"/>
          <w:sz w:val="24"/>
          <w:szCs w:val="24"/>
          <w:u w:val="single" w:color="auto"/>
        </w:rPr>
        <w:t xml:space="preserve">                 </w:t>
      </w:r>
      <w:r>
        <w:rPr>
          <w:rFonts w:hint="eastAsia" w:ascii="宋体" w:hAnsi="宋体" w:eastAsia="宋体" w:cs="宋体"/>
          <w:spacing w:val="-100"/>
          <w:sz w:val="24"/>
          <w:szCs w:val="24"/>
        </w:rPr>
        <w:t xml:space="preserve"> </w:t>
      </w:r>
      <w:r>
        <w:rPr>
          <w:rFonts w:hint="eastAsia" w:ascii="宋体" w:hAnsi="宋体" w:eastAsia="宋体" w:cs="宋体"/>
          <w:spacing w:val="4"/>
          <w:sz w:val="24"/>
          <w:szCs w:val="24"/>
        </w:rPr>
        <w:t>元</w:t>
      </w:r>
      <w:r>
        <w:rPr>
          <w:rFonts w:hint="eastAsia" w:ascii="宋体" w:hAnsi="宋体" w:eastAsia="宋体" w:cs="宋体"/>
          <w:spacing w:val="46"/>
          <w:sz w:val="24"/>
          <w:szCs w:val="24"/>
        </w:rPr>
        <w:t xml:space="preserve"> </w:t>
      </w:r>
      <w:r>
        <w:rPr>
          <w:rFonts w:hint="eastAsia" w:ascii="宋体" w:hAnsi="宋体" w:eastAsia="宋体" w:cs="宋体"/>
          <w:spacing w:val="4"/>
          <w:sz w:val="24"/>
          <w:szCs w:val="24"/>
        </w:rPr>
        <w:t>( ¥</w:t>
      </w:r>
      <w:r>
        <w:rPr>
          <w:rFonts w:hint="eastAsia" w:ascii="宋体" w:hAnsi="宋体" w:eastAsia="宋体" w:cs="宋体"/>
          <w:sz w:val="24"/>
          <w:szCs w:val="24"/>
          <w:u w:val="single" w:color="auto"/>
        </w:rPr>
        <w:t xml:space="preserve">       </w:t>
      </w:r>
      <w:r>
        <w:rPr>
          <w:rFonts w:hint="eastAsia" w:ascii="宋体" w:hAnsi="宋体" w:eastAsia="宋体" w:cs="宋体"/>
          <w:spacing w:val="-107"/>
          <w:sz w:val="24"/>
          <w:szCs w:val="24"/>
        </w:rPr>
        <w:t xml:space="preserve"> </w:t>
      </w:r>
      <w:r>
        <w:rPr>
          <w:rFonts w:hint="eastAsia" w:ascii="宋体" w:hAnsi="宋体" w:eastAsia="宋体" w:cs="宋体"/>
          <w:spacing w:val="4"/>
          <w:sz w:val="24"/>
          <w:szCs w:val="24"/>
        </w:rPr>
        <w:t>元)的投</w:t>
      </w:r>
      <w:r>
        <w:rPr>
          <w:rFonts w:hint="eastAsia" w:ascii="宋体" w:hAnsi="宋体" w:eastAsia="宋体" w:cs="宋体"/>
          <w:spacing w:val="3"/>
          <w:sz w:val="24"/>
          <w:szCs w:val="24"/>
        </w:rPr>
        <w:t>标总报价，按</w:t>
      </w:r>
      <w:r>
        <w:rPr>
          <w:rFonts w:hint="eastAsia" w:ascii="宋体" w:hAnsi="宋体" w:eastAsia="宋体" w:cs="宋体"/>
          <w:spacing w:val="57"/>
          <w:sz w:val="24"/>
          <w:szCs w:val="24"/>
        </w:rPr>
        <w:t xml:space="preserve"> </w:t>
      </w:r>
      <w:r>
        <w:rPr>
          <w:rFonts w:hint="eastAsia" w:ascii="宋体" w:hAnsi="宋体" w:eastAsia="宋体" w:cs="宋体"/>
          <w:spacing w:val="3"/>
          <w:sz w:val="24"/>
          <w:szCs w:val="24"/>
          <w:u w:val="single" w:color="auto"/>
        </w:rPr>
        <w:t>(项</w:t>
      </w:r>
      <w:r>
        <w:rPr>
          <w:rFonts w:hint="eastAsia" w:ascii="宋体" w:hAnsi="宋体" w:eastAsia="宋体" w:cs="宋体"/>
          <w:spacing w:val="13"/>
          <w:sz w:val="24"/>
          <w:szCs w:val="24"/>
          <w:u w:val="single" w:color="auto"/>
        </w:rPr>
        <w:t>目名称)(项目编号)</w:t>
      </w:r>
      <w:r>
        <w:rPr>
          <w:rFonts w:hint="eastAsia" w:ascii="宋体" w:hAnsi="宋体" w:eastAsia="宋体" w:cs="宋体"/>
          <w:spacing w:val="-57"/>
          <w:sz w:val="24"/>
          <w:szCs w:val="24"/>
        </w:rPr>
        <w:t xml:space="preserve"> </w:t>
      </w:r>
      <w:r>
        <w:rPr>
          <w:rFonts w:hint="eastAsia" w:ascii="宋体" w:hAnsi="宋体" w:eastAsia="宋体" w:cs="宋体"/>
          <w:spacing w:val="13"/>
          <w:sz w:val="24"/>
          <w:szCs w:val="24"/>
        </w:rPr>
        <w:t>招标文件、答疑纪要(如有)、合同条款及其他有关文件等承包本</w:t>
      </w:r>
      <w:r>
        <w:rPr>
          <w:rFonts w:hint="eastAsia" w:ascii="宋体" w:hAnsi="宋体" w:eastAsia="宋体" w:cs="宋体"/>
          <w:spacing w:val="-2"/>
          <w:sz w:val="24"/>
          <w:szCs w:val="24"/>
        </w:rPr>
        <w:t>工程的施工、竣工和保修，并承担任何质量缺陷保修责任。</w:t>
      </w:r>
    </w:p>
    <w:p>
      <w:pPr>
        <w:keepNext w:val="0"/>
        <w:keepLines w:val="0"/>
        <w:pageBreakBefore w:val="0"/>
        <w:widowControl/>
        <w:kinsoku w:val="0"/>
        <w:wordWrap/>
        <w:overflowPunct/>
        <w:topLinePunct w:val="0"/>
        <w:autoSpaceDE w:val="0"/>
        <w:autoSpaceDN w:val="0"/>
        <w:bidi w:val="0"/>
        <w:adjustRightInd w:val="0"/>
        <w:snapToGrid w:val="0"/>
        <w:spacing w:before="188" w:line="360" w:lineRule="auto"/>
        <w:ind w:left="24" w:right="209" w:firstLine="459"/>
        <w:textAlignment w:val="baseline"/>
        <w:rPr>
          <w:rFonts w:hint="eastAsia" w:ascii="宋体" w:hAnsi="宋体" w:eastAsia="宋体" w:cs="宋体"/>
          <w:spacing w:val="2"/>
          <w:sz w:val="24"/>
          <w:szCs w:val="24"/>
        </w:rPr>
      </w:pPr>
      <w:r>
        <w:rPr>
          <w:rFonts w:hint="eastAsia" w:ascii="宋体" w:hAnsi="宋体" w:eastAsia="宋体" w:cs="宋体"/>
          <w:spacing w:val="2"/>
          <w:sz w:val="24"/>
          <w:szCs w:val="24"/>
        </w:rPr>
        <w:t>2、我方已详细审核全部招标文件及有关附件、招标答疑纪要(如有)、补遗书(如有)等文件。</w:t>
      </w:r>
    </w:p>
    <w:p>
      <w:pPr>
        <w:keepNext w:val="0"/>
        <w:keepLines w:val="0"/>
        <w:pageBreakBefore w:val="0"/>
        <w:widowControl/>
        <w:kinsoku w:val="0"/>
        <w:wordWrap/>
        <w:overflowPunct/>
        <w:topLinePunct w:val="0"/>
        <w:autoSpaceDE w:val="0"/>
        <w:autoSpaceDN w:val="0"/>
        <w:bidi w:val="0"/>
        <w:adjustRightInd w:val="0"/>
        <w:snapToGrid w:val="0"/>
        <w:spacing w:before="188" w:line="360" w:lineRule="auto"/>
        <w:ind w:left="24" w:right="209" w:firstLine="459"/>
        <w:textAlignment w:val="baseline"/>
        <w:rPr>
          <w:rFonts w:hint="eastAsia" w:ascii="宋体" w:hAnsi="宋体" w:eastAsia="宋体" w:cs="宋体"/>
          <w:spacing w:val="2"/>
          <w:sz w:val="24"/>
          <w:szCs w:val="24"/>
        </w:rPr>
      </w:pPr>
      <w:r>
        <w:rPr>
          <w:rFonts w:hint="eastAsia" w:ascii="宋体" w:hAnsi="宋体" w:eastAsia="宋体" w:cs="宋体"/>
          <w:spacing w:val="2"/>
          <w:sz w:val="24"/>
          <w:szCs w:val="24"/>
        </w:rPr>
        <w:t>3、该报价是完成本招标文件规定的、所需的一切费用，且不低于我单位工程施工的成本价。</w:t>
      </w:r>
    </w:p>
    <w:p>
      <w:pPr>
        <w:keepNext w:val="0"/>
        <w:keepLines w:val="0"/>
        <w:pageBreakBefore w:val="0"/>
        <w:widowControl/>
        <w:kinsoku w:val="0"/>
        <w:wordWrap/>
        <w:overflowPunct/>
        <w:topLinePunct w:val="0"/>
        <w:autoSpaceDE w:val="0"/>
        <w:autoSpaceDN w:val="0"/>
        <w:bidi w:val="0"/>
        <w:adjustRightInd w:val="0"/>
        <w:snapToGrid w:val="0"/>
        <w:spacing w:before="188" w:line="360" w:lineRule="auto"/>
        <w:ind w:left="24" w:right="209" w:firstLine="459"/>
        <w:textAlignment w:val="baseline"/>
        <w:rPr>
          <w:rFonts w:hint="eastAsia" w:ascii="宋体" w:hAnsi="宋体" w:eastAsia="宋体" w:cs="宋体"/>
          <w:sz w:val="24"/>
          <w:szCs w:val="24"/>
        </w:rPr>
      </w:pPr>
      <w:r>
        <w:rPr>
          <w:rFonts w:hint="eastAsia" w:ascii="宋体" w:hAnsi="宋体" w:eastAsia="宋体" w:cs="宋体"/>
          <w:spacing w:val="2"/>
          <w:sz w:val="24"/>
          <w:szCs w:val="24"/>
        </w:rPr>
        <w:t>4、如果我方中标，我方保证在</w:t>
      </w:r>
      <w:r>
        <w:rPr>
          <w:rFonts w:hint="eastAsia" w:ascii="宋体" w:hAnsi="宋体" w:eastAsia="宋体" w:cs="宋体"/>
          <w:spacing w:val="-114"/>
          <w:sz w:val="24"/>
          <w:szCs w:val="24"/>
        </w:rPr>
        <w:t xml:space="preserve"> </w:t>
      </w:r>
      <w:r>
        <w:rPr>
          <w:rFonts w:hint="eastAsia" w:ascii="宋体" w:hAnsi="宋体" w:eastAsia="宋体" w:cs="宋体"/>
          <w:spacing w:val="2"/>
          <w:sz w:val="24"/>
          <w:szCs w:val="24"/>
          <w:u w:val="single" w:color="auto"/>
        </w:rPr>
        <w:t xml:space="preserve">     </w:t>
      </w:r>
      <w:r>
        <w:rPr>
          <w:rFonts w:hint="eastAsia" w:ascii="宋体" w:hAnsi="宋体" w:eastAsia="宋体" w:cs="宋体"/>
          <w:spacing w:val="2"/>
          <w:sz w:val="24"/>
          <w:szCs w:val="24"/>
        </w:rPr>
        <w:t xml:space="preserve"> (工期)完工，并确保工程质量达到标准。拟派</w:t>
      </w:r>
      <w:r>
        <w:rPr>
          <w:rFonts w:hint="eastAsia" w:ascii="宋体" w:hAnsi="宋体" w:eastAsia="宋体" w:cs="宋体"/>
          <w:spacing w:val="1"/>
          <w:sz w:val="24"/>
          <w:szCs w:val="24"/>
        </w:rPr>
        <w:t>项目经</w:t>
      </w:r>
      <w:r>
        <w:rPr>
          <w:rFonts w:hint="eastAsia" w:ascii="宋体" w:hAnsi="宋体" w:eastAsia="宋体" w:cs="宋体"/>
          <w:spacing w:val="1"/>
          <w:sz w:val="24"/>
          <w:szCs w:val="24"/>
          <w:u w:val="none" w:color="auto"/>
        </w:rPr>
        <w:t>理</w:t>
      </w:r>
      <w:r>
        <w:rPr>
          <w:rFonts w:hint="eastAsia" w:ascii="宋体" w:hAnsi="宋体" w:eastAsia="宋体" w:cs="宋体"/>
          <w:spacing w:val="1"/>
          <w:sz w:val="24"/>
          <w:szCs w:val="24"/>
          <w:u w:val="single" w:color="auto"/>
        </w:rPr>
        <w:t xml:space="preserve">        </w:t>
      </w:r>
      <w:r>
        <w:rPr>
          <w:rFonts w:hint="eastAsia" w:ascii="宋体" w:hAnsi="宋体" w:eastAsia="宋体" w:cs="宋体"/>
          <w:spacing w:val="-90"/>
          <w:sz w:val="24"/>
          <w:szCs w:val="24"/>
        </w:rPr>
        <w:t xml:space="preserve"> </w:t>
      </w:r>
      <w:r>
        <w:rPr>
          <w:rFonts w:hint="eastAsia" w:ascii="宋体" w:hAnsi="宋体" w:eastAsia="宋体" w:cs="宋体"/>
          <w:spacing w:val="1"/>
          <w:sz w:val="24"/>
          <w:szCs w:val="24"/>
        </w:rPr>
        <w:t>,证书编号</w:t>
      </w:r>
      <w:r>
        <w:rPr>
          <w:rFonts w:hint="eastAsia" w:ascii="宋体" w:hAnsi="宋体" w:eastAsia="宋体" w:cs="宋体"/>
          <w:spacing w:val="1"/>
          <w:sz w:val="24"/>
          <w:szCs w:val="24"/>
          <w:u w:val="single" w:color="auto"/>
        </w:rPr>
        <w:t xml:space="preserve">        </w:t>
      </w:r>
      <w:r>
        <w:rPr>
          <w:rFonts w:hint="eastAsia" w:ascii="宋体" w:hAnsi="宋体" w:eastAsia="宋体" w:cs="宋体"/>
          <w:spacing w:val="-110"/>
          <w:sz w:val="24"/>
          <w:szCs w:val="24"/>
        </w:rPr>
        <w:t xml:space="preserve"> </w:t>
      </w:r>
      <w:r>
        <w:rPr>
          <w:rFonts w:hint="eastAsia" w:ascii="宋体" w:hAnsi="宋体" w:eastAsia="宋体" w:cs="宋体"/>
          <w:spacing w:val="1"/>
          <w:sz w:val="24"/>
          <w:szCs w:val="24"/>
        </w:rPr>
        <w:t>。我方同意本投</w:t>
      </w:r>
      <w:r>
        <w:rPr>
          <w:rFonts w:hint="eastAsia" w:ascii="宋体" w:hAnsi="宋体" w:eastAsia="宋体" w:cs="宋体"/>
          <w:sz w:val="24"/>
          <w:szCs w:val="24"/>
        </w:rPr>
        <w:t>标函在招标文件规定的提交投标文</w:t>
      </w:r>
      <w:r>
        <w:rPr>
          <w:rFonts w:hint="eastAsia" w:ascii="宋体" w:hAnsi="宋体" w:eastAsia="宋体" w:cs="宋体"/>
          <w:spacing w:val="-1"/>
          <w:sz w:val="24"/>
          <w:szCs w:val="24"/>
        </w:rPr>
        <w:t>件截止时间后，在招标文件规定的投标有效期期满前对我方具有约束力，且随时准备接受</w:t>
      </w:r>
      <w:r>
        <w:rPr>
          <w:rFonts w:hint="eastAsia" w:ascii="宋体" w:hAnsi="宋体" w:eastAsia="宋体" w:cs="宋体"/>
          <w:spacing w:val="-6"/>
          <w:sz w:val="24"/>
          <w:szCs w:val="24"/>
        </w:rPr>
        <w:t>你方发出的中标通知书。</w:t>
      </w:r>
    </w:p>
    <w:p>
      <w:pPr>
        <w:keepNext w:val="0"/>
        <w:keepLines w:val="0"/>
        <w:pageBreakBefore w:val="0"/>
        <w:widowControl/>
        <w:kinsoku w:val="0"/>
        <w:wordWrap/>
        <w:overflowPunct/>
        <w:topLinePunct w:val="0"/>
        <w:autoSpaceDE w:val="0"/>
        <w:autoSpaceDN w:val="0"/>
        <w:bidi w:val="0"/>
        <w:adjustRightInd w:val="0"/>
        <w:snapToGrid w:val="0"/>
        <w:spacing w:before="206" w:line="360" w:lineRule="auto"/>
        <w:ind w:left="24" w:right="195" w:firstLine="459"/>
        <w:textAlignment w:val="baseline"/>
        <w:rPr>
          <w:rFonts w:hint="eastAsia" w:ascii="宋体" w:hAnsi="宋体" w:eastAsia="宋体" w:cs="宋体"/>
          <w:sz w:val="24"/>
          <w:szCs w:val="24"/>
        </w:rPr>
      </w:pPr>
      <w:r>
        <w:rPr>
          <w:rFonts w:hint="eastAsia" w:ascii="宋体" w:hAnsi="宋体" w:eastAsia="宋体" w:cs="宋体"/>
          <w:spacing w:val="-1"/>
          <w:sz w:val="24"/>
          <w:szCs w:val="24"/>
        </w:rPr>
        <w:t>5、我方保证以前递交的本工程相关资料和投标函中各种附件是真实可靠的，如有不</w:t>
      </w:r>
      <w:r>
        <w:rPr>
          <w:rFonts w:hint="eastAsia" w:ascii="宋体" w:hAnsi="宋体" w:eastAsia="宋体" w:cs="宋体"/>
          <w:sz w:val="24"/>
          <w:szCs w:val="24"/>
        </w:rPr>
        <w:t>实，我方将无条件接受招标人的处理决定，甚至自</w:t>
      </w:r>
      <w:r>
        <w:rPr>
          <w:rFonts w:hint="eastAsia" w:ascii="宋体" w:hAnsi="宋体" w:eastAsia="宋体" w:cs="宋体"/>
          <w:spacing w:val="-1"/>
          <w:sz w:val="24"/>
          <w:szCs w:val="24"/>
        </w:rPr>
        <w:t>动退出投标，由此产生的一切后果均由</w:t>
      </w:r>
      <w:r>
        <w:rPr>
          <w:rFonts w:hint="eastAsia" w:ascii="宋体" w:hAnsi="宋体" w:eastAsia="宋体" w:cs="宋体"/>
          <w:spacing w:val="-8"/>
          <w:sz w:val="24"/>
          <w:szCs w:val="24"/>
        </w:rPr>
        <w:t>我方负责。</w:t>
      </w:r>
    </w:p>
    <w:p>
      <w:pPr>
        <w:keepNext w:val="0"/>
        <w:keepLines w:val="0"/>
        <w:pageBreakBefore w:val="0"/>
        <w:widowControl/>
        <w:kinsoku w:val="0"/>
        <w:wordWrap/>
        <w:overflowPunct/>
        <w:topLinePunct w:val="0"/>
        <w:autoSpaceDE w:val="0"/>
        <w:autoSpaceDN w:val="0"/>
        <w:bidi w:val="0"/>
        <w:adjustRightInd w:val="0"/>
        <w:snapToGrid w:val="0"/>
        <w:spacing w:before="195" w:line="360" w:lineRule="auto"/>
        <w:ind w:left="4" w:leftChars="0" w:firstLine="478" w:firstLineChars="201"/>
        <w:textAlignment w:val="baseline"/>
        <w:rPr>
          <w:rFonts w:hint="eastAsia" w:ascii="宋体" w:hAnsi="宋体" w:eastAsia="宋体" w:cs="宋体"/>
          <w:sz w:val="24"/>
          <w:szCs w:val="24"/>
        </w:rPr>
      </w:pPr>
      <w:r>
        <w:rPr>
          <w:rFonts w:hint="eastAsia" w:ascii="宋体" w:hAnsi="宋体" w:eastAsia="宋体" w:cs="宋体"/>
          <w:spacing w:val="-1"/>
          <w:sz w:val="24"/>
          <w:szCs w:val="24"/>
        </w:rPr>
        <w:t>6、我方的投标文件在开标后90日历日有效，在投标有效期内不修改或撤回投标文件。</w:t>
      </w:r>
    </w:p>
    <w:p>
      <w:pPr>
        <w:keepNext w:val="0"/>
        <w:keepLines w:val="0"/>
        <w:pageBreakBefore w:val="0"/>
        <w:widowControl/>
        <w:kinsoku w:val="0"/>
        <w:wordWrap/>
        <w:overflowPunct/>
        <w:topLinePunct w:val="0"/>
        <w:autoSpaceDE w:val="0"/>
        <w:autoSpaceDN w:val="0"/>
        <w:bidi w:val="0"/>
        <w:adjustRightInd w:val="0"/>
        <w:snapToGrid w:val="0"/>
        <w:spacing w:before="182" w:line="360" w:lineRule="auto"/>
        <w:ind w:left="24" w:right="193" w:firstLine="459"/>
        <w:textAlignment w:val="baseline"/>
        <w:rPr>
          <w:rFonts w:hint="eastAsia" w:ascii="宋体" w:hAnsi="宋体" w:eastAsia="宋体" w:cs="宋体"/>
          <w:sz w:val="24"/>
          <w:szCs w:val="24"/>
        </w:rPr>
      </w:pPr>
      <w:r>
        <w:rPr>
          <w:rFonts w:hint="eastAsia" w:ascii="宋体" w:hAnsi="宋体" w:eastAsia="宋体" w:cs="宋体"/>
          <w:sz w:val="24"/>
          <w:szCs w:val="24"/>
        </w:rPr>
        <w:t>7、我方理解你方及招标代理机构不另负担我们的任何投标费用，无论</w:t>
      </w:r>
      <w:r>
        <w:rPr>
          <w:rFonts w:hint="eastAsia" w:ascii="宋体" w:hAnsi="宋体" w:eastAsia="宋体" w:cs="宋体"/>
          <w:spacing w:val="-1"/>
          <w:sz w:val="24"/>
          <w:szCs w:val="24"/>
        </w:rPr>
        <w:t>我方总报价中</w:t>
      </w:r>
      <w:r>
        <w:rPr>
          <w:rFonts w:hint="eastAsia" w:ascii="宋体" w:hAnsi="宋体" w:eastAsia="宋体" w:cs="宋体"/>
          <w:sz w:val="24"/>
          <w:szCs w:val="24"/>
        </w:rPr>
        <w:t xml:space="preserve">  是否包括投标费用，也无论是否能够中标，均不要求你</w:t>
      </w:r>
      <w:r>
        <w:rPr>
          <w:rFonts w:hint="eastAsia" w:ascii="宋体" w:hAnsi="宋体" w:eastAsia="宋体" w:cs="宋体"/>
          <w:spacing w:val="-1"/>
          <w:sz w:val="24"/>
          <w:szCs w:val="24"/>
        </w:rPr>
        <w:t>方及招标代理机构对投标费用做任</w:t>
      </w:r>
      <w:r>
        <w:rPr>
          <w:rFonts w:hint="eastAsia" w:ascii="宋体" w:hAnsi="宋体" w:eastAsia="宋体" w:cs="宋体"/>
          <w:spacing w:val="-10"/>
          <w:sz w:val="24"/>
          <w:szCs w:val="24"/>
        </w:rPr>
        <w:t>何补偿。</w:t>
      </w:r>
    </w:p>
    <w:p>
      <w:pPr>
        <w:keepNext w:val="0"/>
        <w:keepLines w:val="0"/>
        <w:pageBreakBefore w:val="0"/>
        <w:widowControl/>
        <w:tabs>
          <w:tab w:val="left" w:pos="0"/>
        </w:tabs>
        <w:kinsoku w:val="0"/>
        <w:wordWrap/>
        <w:overflowPunct/>
        <w:topLinePunct w:val="0"/>
        <w:autoSpaceDE w:val="0"/>
        <w:autoSpaceDN w:val="0"/>
        <w:bidi w:val="0"/>
        <w:adjustRightInd w:val="0"/>
        <w:snapToGrid w:val="0"/>
        <w:spacing w:before="173" w:line="360" w:lineRule="auto"/>
        <w:ind w:left="4" w:leftChars="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我方理解你方及招标代理机构，我方不要求你方及招标代理机构对未中标原因做任何解释，也不退回投标文件。</w:t>
      </w:r>
    </w:p>
    <w:p>
      <w:pPr>
        <w:spacing w:before="155" w:line="338" w:lineRule="auto"/>
        <w:ind w:left="15" w:right="16" w:firstLine="482"/>
        <w:jc w:val="both"/>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9、如果因我方原因放弃中标，我方承诺，承担因下个中标候选人中标给招标人带来的经济损失。</w:t>
      </w:r>
    </w:p>
    <w:p>
      <w:pPr>
        <w:keepNext w:val="0"/>
        <w:keepLines w:val="0"/>
        <w:pageBreakBefore w:val="0"/>
        <w:widowControl/>
        <w:kinsoku w:val="0"/>
        <w:wordWrap/>
        <w:overflowPunct/>
        <w:topLinePunct w:val="0"/>
        <w:autoSpaceDE w:val="0"/>
        <w:autoSpaceDN w:val="0"/>
        <w:bidi w:val="0"/>
        <w:adjustRightInd w:val="0"/>
        <w:snapToGrid w:val="0"/>
        <w:spacing w:before="203" w:line="360" w:lineRule="auto"/>
        <w:ind w:left="484"/>
        <w:textAlignment w:val="baseline"/>
        <w:rPr>
          <w:rFonts w:hint="eastAsia" w:ascii="宋体" w:hAnsi="宋体" w:eastAsia="宋体" w:cs="宋体"/>
          <w:sz w:val="24"/>
          <w:szCs w:val="24"/>
        </w:rPr>
      </w:pPr>
      <w:r>
        <w:rPr>
          <w:rFonts w:hint="eastAsia" w:ascii="宋体" w:hAnsi="宋体" w:eastAsia="宋体" w:cs="宋体"/>
          <w:spacing w:val="-4"/>
          <w:sz w:val="24"/>
          <w:szCs w:val="24"/>
        </w:rPr>
        <w:t>10、若我方中标，将按时按规定缴纳招标代理服务费。</w:t>
      </w:r>
    </w:p>
    <w:p>
      <w:pPr>
        <w:keepNext w:val="0"/>
        <w:keepLines w:val="0"/>
        <w:pageBreakBefore w:val="0"/>
        <w:widowControl/>
        <w:kinsoku w:val="0"/>
        <w:wordWrap/>
        <w:overflowPunct/>
        <w:topLinePunct w:val="0"/>
        <w:autoSpaceDE w:val="0"/>
        <w:autoSpaceDN w:val="0"/>
        <w:bidi w:val="0"/>
        <w:adjustRightInd w:val="0"/>
        <w:snapToGrid w:val="0"/>
        <w:spacing w:before="164" w:line="240" w:lineRule="auto"/>
        <w:ind w:left="484"/>
        <w:textAlignment w:val="baseline"/>
        <w:rPr>
          <w:rFonts w:hint="eastAsia" w:ascii="宋体" w:hAnsi="宋体" w:eastAsia="宋体" w:cs="宋体"/>
          <w:b/>
          <w:bCs/>
          <w:sz w:val="24"/>
          <w:szCs w:val="24"/>
        </w:rPr>
      </w:pPr>
      <w:r>
        <w:rPr>
          <w:rFonts w:hint="eastAsia" w:ascii="宋体" w:hAnsi="宋体" w:eastAsia="宋体" w:cs="宋体"/>
          <w:b/>
          <w:bCs/>
          <w:spacing w:val="-11"/>
          <w:sz w:val="24"/>
          <w:szCs w:val="24"/>
        </w:rPr>
        <w:t>投标人：  (盖章)</w:t>
      </w:r>
    </w:p>
    <w:p>
      <w:pPr>
        <w:keepNext w:val="0"/>
        <w:keepLines w:val="0"/>
        <w:pageBreakBefore w:val="0"/>
        <w:widowControl/>
        <w:kinsoku w:val="0"/>
        <w:wordWrap/>
        <w:overflowPunct/>
        <w:topLinePunct w:val="0"/>
        <w:autoSpaceDE w:val="0"/>
        <w:autoSpaceDN w:val="0"/>
        <w:bidi w:val="0"/>
        <w:adjustRightInd w:val="0"/>
        <w:snapToGrid w:val="0"/>
        <w:spacing w:before="75" w:line="240" w:lineRule="auto"/>
        <w:ind w:left="494"/>
        <w:textAlignment w:val="baseline"/>
        <w:rPr>
          <w:rFonts w:hint="eastAsia" w:ascii="宋体" w:hAnsi="宋体" w:eastAsia="宋体" w:cs="宋体"/>
          <w:b/>
          <w:bCs/>
          <w:sz w:val="24"/>
          <w:szCs w:val="24"/>
        </w:rPr>
      </w:pPr>
      <w:r>
        <w:rPr>
          <w:rFonts w:hint="eastAsia" w:ascii="宋体" w:hAnsi="宋体" w:eastAsia="宋体" w:cs="宋体"/>
          <w:b/>
          <w:bCs/>
          <w:spacing w:val="-4"/>
          <w:sz w:val="24"/>
          <w:szCs w:val="24"/>
        </w:rPr>
        <w:t>投标人电话：</w:t>
      </w:r>
    </w:p>
    <w:p>
      <w:pPr>
        <w:keepNext w:val="0"/>
        <w:keepLines w:val="0"/>
        <w:pageBreakBefore w:val="0"/>
        <w:widowControl/>
        <w:kinsoku w:val="0"/>
        <w:wordWrap/>
        <w:overflowPunct/>
        <w:topLinePunct w:val="0"/>
        <w:autoSpaceDE w:val="0"/>
        <w:autoSpaceDN w:val="0"/>
        <w:bidi w:val="0"/>
        <w:adjustRightInd w:val="0"/>
        <w:snapToGrid w:val="0"/>
        <w:spacing w:before="171" w:line="240" w:lineRule="auto"/>
        <w:ind w:firstLine="582" w:firstLineChars="200"/>
        <w:textAlignment w:val="baseline"/>
        <w:rPr>
          <w:rFonts w:hint="eastAsia" w:ascii="宋体" w:hAnsi="宋体" w:eastAsia="宋体" w:cs="宋体"/>
          <w:b/>
          <w:bCs/>
          <w:sz w:val="24"/>
          <w:szCs w:val="24"/>
        </w:rPr>
      </w:pPr>
      <w:r>
        <w:rPr>
          <w:rFonts w:hint="eastAsia" w:ascii="宋体" w:hAnsi="宋体" w:eastAsia="宋体" w:cs="宋体"/>
          <w:b/>
          <w:bCs/>
          <w:spacing w:val="25"/>
          <w:position w:val="18"/>
          <w:sz w:val="24"/>
          <w:szCs w:val="24"/>
        </w:rPr>
        <w:t>法定代表人(或负责人)或被授权人(签字或</w:t>
      </w:r>
      <w:r>
        <w:rPr>
          <w:rFonts w:hint="eastAsia" w:ascii="宋体" w:hAnsi="宋体" w:eastAsia="宋体" w:cs="宋体"/>
          <w:b/>
          <w:bCs/>
          <w:spacing w:val="24"/>
          <w:position w:val="18"/>
          <w:sz w:val="24"/>
          <w:szCs w:val="24"/>
        </w:rPr>
        <w:t>盖章):</w:t>
      </w:r>
    </w:p>
    <w:p>
      <w:pPr>
        <w:keepNext w:val="0"/>
        <w:keepLines w:val="0"/>
        <w:pageBreakBefore w:val="0"/>
        <w:widowControl/>
        <w:kinsoku w:val="0"/>
        <w:wordWrap/>
        <w:overflowPunct/>
        <w:topLinePunct w:val="0"/>
        <w:autoSpaceDE w:val="0"/>
        <w:autoSpaceDN w:val="0"/>
        <w:bidi w:val="0"/>
        <w:adjustRightInd w:val="0"/>
        <w:snapToGrid w:val="0"/>
        <w:spacing w:line="240" w:lineRule="auto"/>
        <w:ind w:left="497"/>
        <w:textAlignment w:val="baseline"/>
        <w:rPr>
          <w:rFonts w:hint="eastAsia" w:ascii="宋体" w:hAnsi="宋体" w:eastAsia="宋体" w:cs="宋体"/>
          <w:b/>
          <w:bCs/>
          <w:sz w:val="24"/>
          <w:szCs w:val="24"/>
        </w:rPr>
      </w:pPr>
      <w:r>
        <w:rPr>
          <w:rFonts w:hint="eastAsia" w:ascii="宋体" w:hAnsi="宋体" w:eastAsia="宋体" w:cs="宋体"/>
          <w:b/>
          <w:bCs/>
          <w:spacing w:val="-5"/>
          <w:sz w:val="24"/>
          <w:szCs w:val="24"/>
        </w:rPr>
        <w:t>投标人地址：</w:t>
      </w:r>
    </w:p>
    <w:p>
      <w:pPr>
        <w:keepNext w:val="0"/>
        <w:keepLines w:val="0"/>
        <w:pageBreakBefore w:val="0"/>
        <w:widowControl/>
        <w:kinsoku w:val="0"/>
        <w:wordWrap/>
        <w:overflowPunct/>
        <w:topLinePunct w:val="0"/>
        <w:autoSpaceDE w:val="0"/>
        <w:autoSpaceDN w:val="0"/>
        <w:bidi w:val="0"/>
        <w:adjustRightInd w:val="0"/>
        <w:snapToGrid w:val="0"/>
        <w:spacing w:before="198" w:line="240" w:lineRule="auto"/>
        <w:ind w:left="494"/>
        <w:textAlignment w:val="baseline"/>
        <w:rPr>
          <w:rFonts w:hint="eastAsia" w:ascii="宋体" w:hAnsi="宋体" w:eastAsia="宋体" w:cs="宋体"/>
          <w:b/>
          <w:bCs/>
          <w:sz w:val="24"/>
          <w:szCs w:val="24"/>
        </w:rPr>
      </w:pPr>
      <w:r>
        <w:rPr>
          <w:rFonts w:hint="eastAsia" w:ascii="宋体" w:hAnsi="宋体" w:eastAsia="宋体" w:cs="宋体"/>
          <w:b/>
          <w:bCs/>
          <w:spacing w:val="-23"/>
          <w:sz w:val="24"/>
          <w:szCs w:val="24"/>
        </w:rPr>
        <w:t>日期：</w:t>
      </w:r>
      <w:r>
        <w:rPr>
          <w:rFonts w:hint="eastAsia" w:ascii="宋体" w:hAnsi="宋体" w:eastAsia="宋体" w:cs="宋体"/>
          <w:b/>
          <w:bCs/>
          <w:spacing w:val="32"/>
          <w:sz w:val="24"/>
          <w:szCs w:val="24"/>
        </w:rPr>
        <w:t xml:space="preserve">   </w:t>
      </w:r>
      <w:r>
        <w:rPr>
          <w:rFonts w:hint="eastAsia" w:ascii="宋体" w:hAnsi="宋体" w:eastAsia="宋体" w:cs="宋体"/>
          <w:b/>
          <w:bCs/>
          <w:spacing w:val="-23"/>
          <w:sz w:val="24"/>
          <w:szCs w:val="24"/>
        </w:rPr>
        <w:t>年</w:t>
      </w:r>
      <w:r>
        <w:rPr>
          <w:rFonts w:hint="eastAsia" w:ascii="宋体" w:hAnsi="宋体" w:eastAsia="宋体" w:cs="宋体"/>
          <w:b/>
          <w:bCs/>
          <w:spacing w:val="15"/>
          <w:sz w:val="24"/>
          <w:szCs w:val="24"/>
        </w:rPr>
        <w:t xml:space="preserve">  </w:t>
      </w:r>
      <w:r>
        <w:rPr>
          <w:rFonts w:hint="eastAsia" w:ascii="宋体" w:hAnsi="宋体" w:eastAsia="宋体" w:cs="宋体"/>
          <w:b/>
          <w:bCs/>
          <w:spacing w:val="-23"/>
          <w:sz w:val="24"/>
          <w:szCs w:val="24"/>
        </w:rPr>
        <w:t>月</w:t>
      </w:r>
      <w:r>
        <w:rPr>
          <w:rFonts w:hint="eastAsia" w:ascii="宋体" w:hAnsi="宋体" w:eastAsia="宋体" w:cs="宋体"/>
          <w:b/>
          <w:bCs/>
          <w:spacing w:val="33"/>
          <w:sz w:val="24"/>
          <w:szCs w:val="24"/>
        </w:rPr>
        <w:t xml:space="preserve">  </w:t>
      </w:r>
      <w:r>
        <w:rPr>
          <w:rFonts w:hint="eastAsia" w:ascii="宋体" w:hAnsi="宋体" w:eastAsia="宋体" w:cs="宋体"/>
          <w:b/>
          <w:bCs/>
          <w:spacing w:val="-23"/>
          <w:sz w:val="24"/>
          <w:szCs w:val="24"/>
        </w:rPr>
        <w:t>日</w:t>
      </w:r>
    </w:p>
    <w:p>
      <w:pPr>
        <w:pStyle w:val="4"/>
        <w:spacing w:line="242" w:lineRule="auto"/>
        <w:rPr>
          <w:rFonts w:hint="eastAsia" w:ascii="宋体" w:hAnsi="宋体" w:eastAsia="宋体" w:cs="宋体"/>
          <w:b/>
          <w:bCs/>
          <w:sz w:val="24"/>
          <w:szCs w:val="24"/>
        </w:rPr>
      </w:pPr>
    </w:p>
    <w:p>
      <w:pPr>
        <w:pStyle w:val="4"/>
        <w:spacing w:line="243" w:lineRule="auto"/>
        <w:rPr>
          <w:rFonts w:hint="eastAsia" w:ascii="宋体" w:hAnsi="宋体" w:eastAsia="宋体" w:cs="宋体"/>
          <w:sz w:val="24"/>
          <w:szCs w:val="24"/>
        </w:rPr>
      </w:pPr>
    </w:p>
    <w:p>
      <w:pPr>
        <w:pStyle w:val="4"/>
        <w:spacing w:line="243" w:lineRule="auto"/>
        <w:rPr>
          <w:rFonts w:hint="eastAsia" w:ascii="宋体" w:hAnsi="宋体" w:eastAsia="宋体" w:cs="宋体"/>
          <w:sz w:val="24"/>
          <w:szCs w:val="24"/>
        </w:rPr>
      </w:pPr>
    </w:p>
    <w:p>
      <w:pPr>
        <w:pStyle w:val="4"/>
        <w:spacing w:line="243" w:lineRule="auto"/>
        <w:rPr>
          <w:rFonts w:hint="eastAsia" w:ascii="宋体" w:hAnsi="宋体" w:eastAsia="宋体" w:cs="宋体"/>
          <w:sz w:val="24"/>
          <w:szCs w:val="24"/>
        </w:rPr>
      </w:pPr>
    </w:p>
    <w:p>
      <w:pPr>
        <w:pStyle w:val="4"/>
        <w:spacing w:line="243" w:lineRule="auto"/>
        <w:rPr>
          <w:rFonts w:hint="eastAsia" w:ascii="宋体" w:hAnsi="宋体" w:eastAsia="宋体" w:cs="宋体"/>
          <w:sz w:val="24"/>
          <w:szCs w:val="24"/>
        </w:rPr>
      </w:pPr>
    </w:p>
    <w:p>
      <w:pPr>
        <w:rPr>
          <w:rFonts w:hint="eastAsia" w:ascii="宋体" w:hAnsi="宋体" w:eastAsia="宋体" w:cs="宋体"/>
          <w:sz w:val="24"/>
          <w:szCs w:val="24"/>
        </w:rPr>
      </w:pPr>
      <w:r>
        <w:rPr>
          <w:rFonts w:hint="eastAsia" w:ascii="宋体" w:hAnsi="宋体" w:eastAsia="宋体" w:cs="宋体"/>
          <w:sz w:val="24"/>
          <w:szCs w:val="24"/>
        </w:rPr>
        <w:br w:type="page"/>
      </w:r>
    </w:p>
    <w:p>
      <w:pPr>
        <w:pStyle w:val="4"/>
        <w:spacing w:line="243" w:lineRule="auto"/>
        <w:rPr>
          <w:rFonts w:hint="eastAsia" w:ascii="宋体" w:hAnsi="宋体" w:eastAsia="宋体" w:cs="宋体"/>
          <w:sz w:val="24"/>
          <w:szCs w:val="24"/>
        </w:rPr>
      </w:pPr>
    </w:p>
    <w:p>
      <w:pPr>
        <w:pStyle w:val="4"/>
        <w:spacing w:line="243" w:lineRule="auto"/>
        <w:rPr>
          <w:rFonts w:hint="eastAsia" w:ascii="宋体" w:hAnsi="宋体" w:eastAsia="宋体" w:cs="宋体"/>
          <w:sz w:val="24"/>
          <w:szCs w:val="24"/>
        </w:rPr>
      </w:pPr>
    </w:p>
    <w:p>
      <w:pPr>
        <w:spacing w:before="104" w:line="218" w:lineRule="auto"/>
        <w:ind w:left="2559"/>
        <w:rPr>
          <w:rFonts w:hint="eastAsia" w:ascii="宋体" w:hAnsi="宋体" w:eastAsia="宋体" w:cs="宋体"/>
          <w:sz w:val="24"/>
          <w:szCs w:val="24"/>
        </w:rPr>
      </w:pPr>
      <w:r>
        <w:rPr>
          <w:rFonts w:hint="eastAsia" w:ascii="宋体" w:hAnsi="宋体" w:eastAsia="宋体" w:cs="宋体"/>
          <w:b/>
          <w:bCs/>
          <w:spacing w:val="15"/>
          <w:sz w:val="24"/>
          <w:szCs w:val="24"/>
        </w:rPr>
        <w:t>二</w:t>
      </w:r>
      <w:r>
        <w:rPr>
          <w:rFonts w:hint="eastAsia" w:ascii="宋体" w:hAnsi="宋体" w:eastAsia="宋体" w:cs="宋体"/>
          <w:spacing w:val="64"/>
          <w:sz w:val="24"/>
          <w:szCs w:val="24"/>
        </w:rPr>
        <w:t xml:space="preserve">  </w:t>
      </w:r>
      <w:r>
        <w:rPr>
          <w:rFonts w:hint="eastAsia" w:ascii="宋体" w:hAnsi="宋体" w:eastAsia="宋体" w:cs="宋体"/>
          <w:b/>
          <w:bCs/>
          <w:spacing w:val="15"/>
          <w:sz w:val="24"/>
          <w:szCs w:val="24"/>
        </w:rPr>
        <w:t>开标一览表(唱标报告)</w:t>
      </w:r>
    </w:p>
    <w:p>
      <w:pPr>
        <w:pStyle w:val="4"/>
        <w:spacing w:line="294" w:lineRule="auto"/>
        <w:rPr>
          <w:rFonts w:hint="eastAsia" w:ascii="宋体" w:hAnsi="宋体" w:eastAsia="宋体" w:cs="宋体"/>
          <w:sz w:val="24"/>
          <w:szCs w:val="24"/>
        </w:rPr>
      </w:pPr>
    </w:p>
    <w:p>
      <w:pPr>
        <w:pStyle w:val="4"/>
        <w:spacing w:line="294" w:lineRule="auto"/>
        <w:rPr>
          <w:rFonts w:hint="eastAsia" w:ascii="宋体" w:hAnsi="宋体" w:eastAsia="宋体" w:cs="宋体"/>
          <w:sz w:val="24"/>
          <w:szCs w:val="24"/>
        </w:rPr>
      </w:pPr>
    </w:p>
    <w:p>
      <w:pPr>
        <w:spacing w:before="74" w:line="479" w:lineRule="exact"/>
        <w:ind w:left="494"/>
        <w:rPr>
          <w:rFonts w:hint="eastAsia" w:ascii="宋体" w:hAnsi="宋体" w:eastAsia="宋体" w:cs="宋体"/>
          <w:sz w:val="24"/>
          <w:szCs w:val="24"/>
        </w:rPr>
      </w:pPr>
      <w:r>
        <w:rPr>
          <w:rFonts w:hint="eastAsia" w:ascii="宋体" w:hAnsi="宋体" w:eastAsia="宋体" w:cs="宋体"/>
          <w:spacing w:val="-3"/>
          <w:position w:val="19"/>
          <w:sz w:val="24"/>
          <w:szCs w:val="24"/>
        </w:rPr>
        <w:t>项目名称：</w:t>
      </w:r>
    </w:p>
    <w:p>
      <w:pPr>
        <w:spacing w:line="219" w:lineRule="auto"/>
        <w:ind w:left="494"/>
        <w:rPr>
          <w:rFonts w:hint="eastAsia" w:ascii="宋体" w:hAnsi="宋体" w:eastAsia="宋体" w:cs="宋体"/>
          <w:sz w:val="24"/>
          <w:szCs w:val="24"/>
        </w:rPr>
      </w:pPr>
      <w:r>
        <w:rPr>
          <w:rFonts w:hint="eastAsia" w:ascii="宋体" w:hAnsi="宋体" w:eastAsia="宋体" w:cs="宋体"/>
          <w:spacing w:val="-3"/>
          <w:sz w:val="24"/>
          <w:szCs w:val="24"/>
        </w:rPr>
        <w:t>项目编号：</w:t>
      </w:r>
    </w:p>
    <w:p>
      <w:pPr>
        <w:spacing w:line="192" w:lineRule="exact"/>
        <w:rPr>
          <w:rFonts w:hint="eastAsia" w:ascii="宋体" w:hAnsi="宋体" w:eastAsia="宋体" w:cs="宋体"/>
          <w:sz w:val="24"/>
          <w:szCs w:val="24"/>
        </w:rPr>
      </w:pPr>
    </w:p>
    <w:tbl>
      <w:tblPr>
        <w:tblStyle w:val="25"/>
        <w:tblW w:w="8960" w:type="dxa"/>
        <w:tblInd w:w="2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62"/>
        <w:gridCol w:w="61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3" w:hRule="atLeast"/>
        </w:trPr>
        <w:tc>
          <w:tcPr>
            <w:tcW w:w="2762" w:type="dxa"/>
            <w:vAlign w:val="top"/>
          </w:tcPr>
          <w:p>
            <w:pPr>
              <w:pStyle w:val="26"/>
              <w:spacing w:line="256" w:lineRule="auto"/>
              <w:rPr>
                <w:rFonts w:hint="eastAsia" w:ascii="宋体" w:hAnsi="宋体" w:eastAsia="宋体" w:cs="宋体"/>
                <w:sz w:val="24"/>
                <w:szCs w:val="24"/>
              </w:rPr>
            </w:pPr>
          </w:p>
          <w:p>
            <w:pPr>
              <w:spacing w:before="74" w:line="218" w:lineRule="auto"/>
              <w:ind w:left="565"/>
              <w:rPr>
                <w:rFonts w:hint="eastAsia" w:ascii="宋体" w:hAnsi="宋体" w:eastAsia="宋体" w:cs="宋体"/>
                <w:sz w:val="24"/>
                <w:szCs w:val="24"/>
              </w:rPr>
            </w:pPr>
            <w:r>
              <w:rPr>
                <w:rFonts w:hint="eastAsia" w:ascii="宋体" w:hAnsi="宋体" w:eastAsia="宋体" w:cs="宋体"/>
                <w:spacing w:val="6"/>
                <w:sz w:val="24"/>
                <w:szCs w:val="24"/>
              </w:rPr>
              <w:t>投标总报价(元)</w:t>
            </w:r>
          </w:p>
        </w:tc>
        <w:tc>
          <w:tcPr>
            <w:tcW w:w="6198" w:type="dxa"/>
            <w:vAlign w:val="top"/>
          </w:tcPr>
          <w:p>
            <w:pPr>
              <w:pStyle w:val="26"/>
              <w:spacing w:line="268" w:lineRule="auto"/>
              <w:rPr>
                <w:rFonts w:hint="eastAsia" w:ascii="宋体" w:hAnsi="宋体" w:eastAsia="宋体" w:cs="宋体"/>
                <w:sz w:val="24"/>
                <w:szCs w:val="24"/>
              </w:rPr>
            </w:pPr>
          </w:p>
          <w:p>
            <w:pPr>
              <w:spacing w:before="75" w:line="228" w:lineRule="auto"/>
              <w:ind w:left="132"/>
              <w:rPr>
                <w:rFonts w:hint="eastAsia" w:ascii="宋体" w:hAnsi="宋体" w:eastAsia="宋体" w:cs="宋体"/>
                <w:sz w:val="24"/>
                <w:szCs w:val="24"/>
              </w:rPr>
            </w:pPr>
            <w:r>
              <w:rPr>
                <w:rFonts w:hint="eastAsia" w:ascii="宋体" w:hAnsi="宋体" w:eastAsia="宋体" w:cs="宋体"/>
                <w:spacing w:val="10"/>
                <w:sz w:val="24"/>
                <w:szCs w:val="24"/>
              </w:rPr>
              <w:t>大写：人民币               小写：¥         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8" w:hRule="atLeast"/>
        </w:trPr>
        <w:tc>
          <w:tcPr>
            <w:tcW w:w="2762" w:type="dxa"/>
            <w:vAlign w:val="top"/>
          </w:tcPr>
          <w:p>
            <w:pPr>
              <w:pStyle w:val="26"/>
              <w:spacing w:line="245" w:lineRule="auto"/>
              <w:rPr>
                <w:rFonts w:hint="eastAsia" w:ascii="宋体" w:hAnsi="宋体" w:eastAsia="宋体" w:cs="宋体"/>
                <w:sz w:val="24"/>
                <w:szCs w:val="24"/>
              </w:rPr>
            </w:pPr>
          </w:p>
          <w:p>
            <w:pPr>
              <w:spacing w:before="75" w:line="220" w:lineRule="auto"/>
              <w:ind w:left="915"/>
              <w:rPr>
                <w:rFonts w:hint="eastAsia" w:ascii="宋体" w:hAnsi="宋体" w:eastAsia="宋体" w:cs="宋体"/>
                <w:sz w:val="24"/>
                <w:szCs w:val="24"/>
              </w:rPr>
            </w:pPr>
            <w:r>
              <w:rPr>
                <w:rFonts w:hint="eastAsia" w:ascii="宋体" w:hAnsi="宋体" w:eastAsia="宋体" w:cs="宋体"/>
                <w:spacing w:val="2"/>
                <w:sz w:val="24"/>
                <w:szCs w:val="24"/>
              </w:rPr>
              <w:t>质量标准</w:t>
            </w:r>
          </w:p>
        </w:tc>
        <w:tc>
          <w:tcPr>
            <w:tcW w:w="6198" w:type="dxa"/>
            <w:vAlign w:val="top"/>
          </w:tcPr>
          <w:p>
            <w:pPr>
              <w:pStyle w:val="26"/>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7" w:hRule="atLeast"/>
        </w:trPr>
        <w:tc>
          <w:tcPr>
            <w:tcW w:w="2762" w:type="dxa"/>
            <w:vAlign w:val="top"/>
          </w:tcPr>
          <w:p>
            <w:pPr>
              <w:pStyle w:val="26"/>
              <w:spacing w:line="257" w:lineRule="auto"/>
              <w:rPr>
                <w:rFonts w:hint="eastAsia" w:ascii="宋体" w:hAnsi="宋体" w:eastAsia="宋体" w:cs="宋体"/>
                <w:sz w:val="24"/>
                <w:szCs w:val="24"/>
              </w:rPr>
            </w:pPr>
          </w:p>
          <w:p>
            <w:pPr>
              <w:spacing w:before="75" w:line="220" w:lineRule="auto"/>
              <w:ind w:left="1145"/>
              <w:rPr>
                <w:rFonts w:hint="eastAsia" w:ascii="宋体" w:hAnsi="宋体" w:eastAsia="宋体" w:cs="宋体"/>
                <w:sz w:val="24"/>
                <w:szCs w:val="24"/>
              </w:rPr>
            </w:pPr>
            <w:r>
              <w:rPr>
                <w:rFonts w:hint="eastAsia" w:ascii="宋体" w:hAnsi="宋体" w:eastAsia="宋体" w:cs="宋体"/>
                <w:spacing w:val="7"/>
                <w:sz w:val="24"/>
                <w:szCs w:val="24"/>
              </w:rPr>
              <w:t>工期</w:t>
            </w:r>
          </w:p>
        </w:tc>
        <w:tc>
          <w:tcPr>
            <w:tcW w:w="6198" w:type="dxa"/>
            <w:vAlign w:val="top"/>
          </w:tcPr>
          <w:p>
            <w:pPr>
              <w:pStyle w:val="26"/>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8" w:hRule="atLeast"/>
        </w:trPr>
        <w:tc>
          <w:tcPr>
            <w:tcW w:w="2762" w:type="dxa"/>
            <w:vAlign w:val="top"/>
          </w:tcPr>
          <w:p>
            <w:pPr>
              <w:pStyle w:val="26"/>
              <w:spacing w:line="270" w:lineRule="auto"/>
              <w:rPr>
                <w:rFonts w:hint="eastAsia" w:ascii="宋体" w:hAnsi="宋体" w:eastAsia="宋体" w:cs="宋体"/>
                <w:sz w:val="24"/>
                <w:szCs w:val="24"/>
              </w:rPr>
            </w:pPr>
          </w:p>
          <w:p>
            <w:pPr>
              <w:spacing w:before="75" w:line="220" w:lineRule="auto"/>
              <w:ind w:left="915"/>
              <w:rPr>
                <w:rFonts w:hint="eastAsia" w:ascii="宋体" w:hAnsi="宋体" w:eastAsia="宋体" w:cs="宋体"/>
                <w:sz w:val="24"/>
                <w:szCs w:val="24"/>
              </w:rPr>
            </w:pPr>
            <w:r>
              <w:rPr>
                <w:rFonts w:hint="eastAsia" w:ascii="宋体" w:hAnsi="宋体" w:eastAsia="宋体" w:cs="宋体"/>
                <w:spacing w:val="1"/>
                <w:sz w:val="24"/>
                <w:szCs w:val="24"/>
              </w:rPr>
              <w:t>项目经理</w:t>
            </w:r>
          </w:p>
        </w:tc>
        <w:tc>
          <w:tcPr>
            <w:tcW w:w="6198" w:type="dxa"/>
            <w:vAlign w:val="top"/>
          </w:tcPr>
          <w:p>
            <w:pPr>
              <w:pStyle w:val="26"/>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3" w:hRule="atLeast"/>
        </w:trPr>
        <w:tc>
          <w:tcPr>
            <w:tcW w:w="2762" w:type="dxa"/>
            <w:vAlign w:val="top"/>
          </w:tcPr>
          <w:p>
            <w:pPr>
              <w:pStyle w:val="26"/>
              <w:spacing w:line="243" w:lineRule="auto"/>
              <w:rPr>
                <w:rFonts w:hint="eastAsia" w:ascii="宋体" w:hAnsi="宋体" w:eastAsia="宋体" w:cs="宋体"/>
                <w:sz w:val="24"/>
                <w:szCs w:val="24"/>
              </w:rPr>
            </w:pPr>
          </w:p>
          <w:p>
            <w:pPr>
              <w:spacing w:before="75" w:line="221" w:lineRule="auto"/>
              <w:ind w:left="1145"/>
              <w:rPr>
                <w:rFonts w:hint="eastAsia" w:ascii="宋体" w:hAnsi="宋体" w:eastAsia="宋体" w:cs="宋体"/>
                <w:sz w:val="24"/>
                <w:szCs w:val="24"/>
              </w:rPr>
            </w:pPr>
            <w:r>
              <w:rPr>
                <w:rFonts w:hint="eastAsia" w:ascii="宋体" w:hAnsi="宋体" w:eastAsia="宋体" w:cs="宋体"/>
                <w:spacing w:val="5"/>
                <w:sz w:val="24"/>
                <w:szCs w:val="24"/>
              </w:rPr>
              <w:t>备注</w:t>
            </w:r>
          </w:p>
        </w:tc>
        <w:tc>
          <w:tcPr>
            <w:tcW w:w="6198" w:type="dxa"/>
            <w:vAlign w:val="top"/>
          </w:tcPr>
          <w:p>
            <w:pPr>
              <w:pStyle w:val="26"/>
              <w:rPr>
                <w:rFonts w:hint="eastAsia" w:ascii="宋体" w:hAnsi="宋体" w:eastAsia="宋体" w:cs="宋体"/>
                <w:sz w:val="24"/>
                <w:szCs w:val="24"/>
              </w:rPr>
            </w:pPr>
          </w:p>
        </w:tc>
      </w:tr>
    </w:tbl>
    <w:p>
      <w:pPr>
        <w:spacing w:before="126" w:line="224" w:lineRule="auto"/>
        <w:ind w:left="227"/>
        <w:rPr>
          <w:rFonts w:hint="eastAsia" w:ascii="宋体" w:hAnsi="宋体" w:eastAsia="宋体" w:cs="宋体"/>
          <w:sz w:val="24"/>
          <w:szCs w:val="24"/>
        </w:rPr>
      </w:pPr>
      <w:r>
        <w:rPr>
          <w:rFonts w:hint="eastAsia" w:ascii="宋体" w:hAnsi="宋体" w:eastAsia="宋体" w:cs="宋体"/>
          <w:b/>
          <w:bCs/>
          <w:spacing w:val="-13"/>
          <w:sz w:val="24"/>
          <w:szCs w:val="24"/>
        </w:rPr>
        <w:t>注：</w:t>
      </w:r>
    </w:p>
    <w:p>
      <w:pPr>
        <w:spacing w:before="194" w:line="219" w:lineRule="auto"/>
        <w:ind w:left="907"/>
        <w:outlineLvl w:val="9"/>
        <w:rPr>
          <w:rFonts w:hint="eastAsia" w:ascii="宋体" w:hAnsi="宋体" w:eastAsia="宋体" w:cs="宋体"/>
          <w:sz w:val="24"/>
          <w:szCs w:val="24"/>
        </w:rPr>
      </w:pPr>
      <w:r>
        <w:rPr>
          <w:rFonts w:hint="eastAsia" w:ascii="宋体" w:hAnsi="宋体" w:eastAsia="宋体" w:cs="宋体"/>
          <w:b/>
          <w:bCs/>
          <w:spacing w:val="-14"/>
          <w:sz w:val="24"/>
          <w:szCs w:val="24"/>
        </w:rPr>
        <w:t>1、所报货币为人民币</w:t>
      </w:r>
    </w:p>
    <w:p>
      <w:pPr>
        <w:spacing w:before="127" w:line="218" w:lineRule="auto"/>
        <w:ind w:left="907"/>
        <w:outlineLvl w:val="9"/>
        <w:rPr>
          <w:rFonts w:hint="eastAsia" w:ascii="宋体" w:hAnsi="宋体" w:eastAsia="宋体" w:cs="宋体"/>
          <w:sz w:val="24"/>
          <w:szCs w:val="24"/>
        </w:rPr>
      </w:pPr>
      <w:r>
        <w:rPr>
          <w:rFonts w:hint="eastAsia" w:ascii="宋体" w:hAnsi="宋体" w:eastAsia="宋体" w:cs="宋体"/>
          <w:b/>
          <w:bCs/>
          <w:spacing w:val="-15"/>
          <w:sz w:val="24"/>
          <w:szCs w:val="24"/>
        </w:rPr>
        <w:t>2、报价内容保留小数点后两位。</w:t>
      </w:r>
    </w:p>
    <w:p>
      <w:pPr>
        <w:pStyle w:val="4"/>
        <w:spacing w:line="457" w:lineRule="auto"/>
        <w:rPr>
          <w:rFonts w:hint="eastAsia" w:ascii="宋体" w:hAnsi="宋体" w:eastAsia="宋体" w:cs="宋体"/>
          <w:sz w:val="24"/>
          <w:szCs w:val="24"/>
        </w:rPr>
      </w:pPr>
    </w:p>
    <w:p>
      <w:pPr>
        <w:spacing w:before="75" w:line="225" w:lineRule="auto"/>
        <w:ind w:left="4464"/>
        <w:rPr>
          <w:rFonts w:hint="eastAsia" w:ascii="宋体" w:hAnsi="宋体" w:eastAsia="宋体" w:cs="宋体"/>
          <w:sz w:val="24"/>
          <w:szCs w:val="24"/>
        </w:rPr>
      </w:pPr>
      <w:r>
        <w:rPr>
          <w:rFonts w:hint="eastAsia" w:ascii="宋体" w:hAnsi="宋体" w:eastAsia="宋体" w:cs="宋体"/>
          <w:spacing w:val="-2"/>
          <w:position w:val="1"/>
          <w:sz w:val="24"/>
          <w:szCs w:val="24"/>
        </w:rPr>
        <w:t>投标人名称：</w:t>
      </w:r>
      <w:r>
        <w:rPr>
          <w:rFonts w:hint="eastAsia" w:ascii="宋体" w:hAnsi="宋体" w:eastAsia="宋体" w:cs="宋体"/>
          <w:spacing w:val="18"/>
          <w:position w:val="1"/>
          <w:sz w:val="24"/>
          <w:szCs w:val="24"/>
        </w:rPr>
        <w:t xml:space="preserve">  </w:t>
      </w:r>
      <w:r>
        <w:rPr>
          <w:rFonts w:hint="eastAsia" w:ascii="宋体" w:hAnsi="宋体" w:eastAsia="宋体" w:cs="宋体"/>
          <w:spacing w:val="-64"/>
          <w:sz w:val="24"/>
          <w:szCs w:val="24"/>
          <w:u w:val="single" w:color="auto"/>
        </w:rPr>
        <w:t xml:space="preserve"> </w:t>
      </w:r>
      <w:r>
        <w:rPr>
          <w:rFonts w:hint="eastAsia" w:ascii="宋体" w:hAnsi="宋体" w:eastAsia="宋体" w:cs="宋体"/>
          <w:spacing w:val="-2"/>
          <w:sz w:val="24"/>
          <w:szCs w:val="24"/>
          <w:u w:val="single" w:color="auto"/>
        </w:rPr>
        <w:t>(加盖单位公章)</w:t>
      </w:r>
    </w:p>
    <w:p>
      <w:pPr>
        <w:spacing w:before="187" w:line="219" w:lineRule="auto"/>
        <w:ind w:left="2494"/>
        <w:rPr>
          <w:rFonts w:hint="eastAsia" w:ascii="宋体" w:hAnsi="宋体" w:eastAsia="宋体" w:cs="宋体"/>
          <w:sz w:val="24"/>
          <w:szCs w:val="24"/>
        </w:rPr>
      </w:pPr>
      <w:r>
        <w:rPr>
          <w:rFonts w:hint="eastAsia" w:ascii="宋体" w:hAnsi="宋体" w:eastAsia="宋体" w:cs="宋体"/>
          <w:spacing w:val="28"/>
          <w:sz w:val="24"/>
          <w:szCs w:val="24"/>
        </w:rPr>
        <w:t>法定代表人(或负责人)或被授权人(签字或盖章</w:t>
      </w:r>
      <w:r>
        <w:rPr>
          <w:rFonts w:hint="eastAsia" w:ascii="宋体" w:hAnsi="宋体" w:eastAsia="宋体" w:cs="宋体"/>
          <w:spacing w:val="27"/>
          <w:sz w:val="24"/>
          <w:szCs w:val="24"/>
        </w:rPr>
        <w:t>):</w:t>
      </w:r>
    </w:p>
    <w:p>
      <w:pPr>
        <w:spacing w:before="169" w:line="235" w:lineRule="auto"/>
        <w:ind w:left="4504"/>
        <w:rPr>
          <w:rFonts w:hint="eastAsia" w:ascii="宋体" w:hAnsi="宋体" w:eastAsia="宋体" w:cs="宋体"/>
          <w:sz w:val="24"/>
          <w:szCs w:val="24"/>
        </w:rPr>
      </w:pPr>
      <w:r>
        <w:rPr>
          <w:rFonts w:hint="eastAsia" w:ascii="宋体" w:hAnsi="宋体" w:eastAsia="宋体" w:cs="宋体"/>
          <w:spacing w:val="-19"/>
          <w:sz w:val="24"/>
          <w:szCs w:val="24"/>
        </w:rPr>
        <w:t>日期：</w:t>
      </w:r>
      <w:r>
        <w:rPr>
          <w:rFonts w:hint="eastAsia" w:ascii="宋体" w:hAnsi="宋体" w:eastAsia="宋体" w:cs="宋体"/>
          <w:spacing w:val="27"/>
          <w:sz w:val="24"/>
          <w:szCs w:val="24"/>
        </w:rPr>
        <w:t xml:space="preserve">    </w:t>
      </w:r>
      <w:r>
        <w:rPr>
          <w:rFonts w:hint="eastAsia" w:ascii="宋体" w:hAnsi="宋体" w:eastAsia="宋体" w:cs="宋体"/>
          <w:spacing w:val="-19"/>
          <w:sz w:val="24"/>
          <w:szCs w:val="24"/>
        </w:rPr>
        <w:t>年</w:t>
      </w:r>
      <w:r>
        <w:rPr>
          <w:rFonts w:hint="eastAsia" w:ascii="宋体" w:hAnsi="宋体" w:eastAsia="宋体" w:cs="宋体"/>
          <w:spacing w:val="11"/>
          <w:sz w:val="24"/>
          <w:szCs w:val="24"/>
        </w:rPr>
        <w:t xml:space="preserve">   </w:t>
      </w:r>
      <w:r>
        <w:rPr>
          <w:rFonts w:hint="eastAsia" w:ascii="宋体" w:hAnsi="宋体" w:eastAsia="宋体" w:cs="宋体"/>
          <w:spacing w:val="-19"/>
          <w:sz w:val="24"/>
          <w:szCs w:val="24"/>
        </w:rPr>
        <w:t>月    日</w:t>
      </w:r>
    </w:p>
    <w:p>
      <w:pPr>
        <w:pStyle w:val="4"/>
        <w:spacing w:line="243" w:lineRule="auto"/>
        <w:rPr>
          <w:rFonts w:hint="eastAsia" w:ascii="宋体" w:hAnsi="宋体" w:eastAsia="宋体" w:cs="宋体"/>
          <w:sz w:val="24"/>
          <w:szCs w:val="24"/>
        </w:rPr>
      </w:pPr>
    </w:p>
    <w:p>
      <w:pPr>
        <w:pStyle w:val="4"/>
        <w:spacing w:line="243" w:lineRule="auto"/>
        <w:rPr>
          <w:rFonts w:hint="eastAsia" w:ascii="宋体" w:hAnsi="宋体" w:eastAsia="宋体" w:cs="宋体"/>
          <w:sz w:val="24"/>
          <w:szCs w:val="24"/>
        </w:rPr>
      </w:pPr>
    </w:p>
    <w:p>
      <w:pPr>
        <w:pStyle w:val="4"/>
        <w:spacing w:line="243" w:lineRule="auto"/>
        <w:rPr>
          <w:rFonts w:hint="eastAsia" w:ascii="宋体" w:hAnsi="宋体" w:eastAsia="宋体" w:cs="宋体"/>
          <w:sz w:val="24"/>
          <w:szCs w:val="24"/>
        </w:rPr>
      </w:pPr>
    </w:p>
    <w:p>
      <w:pPr>
        <w:pStyle w:val="4"/>
        <w:spacing w:line="243" w:lineRule="auto"/>
        <w:rPr>
          <w:rFonts w:hint="eastAsia" w:ascii="宋体" w:hAnsi="宋体" w:eastAsia="宋体" w:cs="宋体"/>
          <w:sz w:val="24"/>
          <w:szCs w:val="24"/>
        </w:rPr>
      </w:pPr>
    </w:p>
    <w:p>
      <w:pPr>
        <w:pStyle w:val="4"/>
        <w:spacing w:line="243" w:lineRule="auto"/>
        <w:rPr>
          <w:rFonts w:hint="eastAsia" w:ascii="宋体" w:hAnsi="宋体" w:eastAsia="宋体" w:cs="宋体"/>
          <w:sz w:val="24"/>
          <w:szCs w:val="24"/>
        </w:rPr>
      </w:pPr>
    </w:p>
    <w:p>
      <w:pPr>
        <w:pStyle w:val="4"/>
        <w:spacing w:line="243" w:lineRule="auto"/>
        <w:rPr>
          <w:rFonts w:hint="eastAsia" w:ascii="宋体" w:hAnsi="宋体" w:eastAsia="宋体" w:cs="宋体"/>
          <w:sz w:val="24"/>
          <w:szCs w:val="24"/>
        </w:rPr>
      </w:pPr>
    </w:p>
    <w:p>
      <w:pPr>
        <w:pStyle w:val="4"/>
        <w:spacing w:line="243" w:lineRule="auto"/>
        <w:rPr>
          <w:rFonts w:hint="eastAsia" w:ascii="宋体" w:hAnsi="宋体" w:eastAsia="宋体" w:cs="宋体"/>
          <w:sz w:val="24"/>
          <w:szCs w:val="24"/>
        </w:rPr>
      </w:pPr>
    </w:p>
    <w:p>
      <w:pPr>
        <w:pStyle w:val="4"/>
        <w:spacing w:line="243" w:lineRule="auto"/>
        <w:rPr>
          <w:rFonts w:hint="eastAsia" w:ascii="宋体" w:hAnsi="宋体" w:eastAsia="宋体" w:cs="宋体"/>
          <w:sz w:val="24"/>
          <w:szCs w:val="24"/>
        </w:rPr>
      </w:pPr>
    </w:p>
    <w:p>
      <w:pPr>
        <w:pStyle w:val="4"/>
        <w:spacing w:line="243" w:lineRule="auto"/>
        <w:rPr>
          <w:rFonts w:hint="eastAsia" w:ascii="宋体" w:hAnsi="宋体" w:eastAsia="宋体" w:cs="宋体"/>
          <w:sz w:val="24"/>
          <w:szCs w:val="24"/>
        </w:rPr>
      </w:pPr>
    </w:p>
    <w:p>
      <w:pPr>
        <w:pStyle w:val="4"/>
        <w:spacing w:line="243" w:lineRule="auto"/>
        <w:rPr>
          <w:rFonts w:hint="eastAsia" w:ascii="宋体" w:hAnsi="宋体" w:eastAsia="宋体" w:cs="宋体"/>
          <w:sz w:val="24"/>
          <w:szCs w:val="24"/>
        </w:rPr>
      </w:pPr>
    </w:p>
    <w:p>
      <w:pPr>
        <w:pStyle w:val="4"/>
        <w:spacing w:line="243" w:lineRule="auto"/>
        <w:rPr>
          <w:rFonts w:hint="eastAsia" w:ascii="宋体" w:hAnsi="宋体" w:eastAsia="宋体" w:cs="宋体"/>
          <w:sz w:val="24"/>
          <w:szCs w:val="24"/>
        </w:rPr>
      </w:pPr>
    </w:p>
    <w:p>
      <w:pPr>
        <w:pStyle w:val="4"/>
        <w:spacing w:line="243" w:lineRule="auto"/>
        <w:rPr>
          <w:rFonts w:hint="eastAsia" w:ascii="宋体" w:hAnsi="宋体" w:eastAsia="宋体" w:cs="宋体"/>
          <w:sz w:val="24"/>
          <w:szCs w:val="24"/>
        </w:rPr>
      </w:pPr>
    </w:p>
    <w:p>
      <w:pPr>
        <w:pStyle w:val="4"/>
        <w:spacing w:line="243" w:lineRule="auto"/>
        <w:rPr>
          <w:rFonts w:hint="eastAsia" w:ascii="宋体" w:hAnsi="宋体" w:eastAsia="宋体" w:cs="宋体"/>
          <w:sz w:val="24"/>
          <w:szCs w:val="24"/>
        </w:rPr>
      </w:pPr>
    </w:p>
    <w:p>
      <w:pPr>
        <w:pStyle w:val="4"/>
        <w:spacing w:line="243" w:lineRule="auto"/>
        <w:rPr>
          <w:rFonts w:hint="eastAsia" w:ascii="宋体" w:hAnsi="宋体" w:eastAsia="宋体" w:cs="宋体"/>
          <w:sz w:val="24"/>
          <w:szCs w:val="24"/>
        </w:rPr>
      </w:pPr>
    </w:p>
    <w:p>
      <w:pPr>
        <w:pStyle w:val="4"/>
        <w:spacing w:line="311" w:lineRule="auto"/>
        <w:rPr>
          <w:rFonts w:hint="eastAsia" w:ascii="宋体" w:hAnsi="宋体" w:eastAsia="宋体" w:cs="宋体"/>
          <w:sz w:val="24"/>
          <w:szCs w:val="24"/>
        </w:rPr>
      </w:pPr>
    </w:p>
    <w:p>
      <w:pPr>
        <w:spacing w:before="78" w:line="219" w:lineRule="auto"/>
        <w:ind w:left="24"/>
        <w:rPr>
          <w:rFonts w:hint="eastAsia" w:ascii="宋体" w:hAnsi="宋体" w:eastAsia="宋体" w:cs="宋体"/>
          <w:sz w:val="24"/>
          <w:szCs w:val="24"/>
        </w:rPr>
      </w:pPr>
      <w:r>
        <w:rPr>
          <w:rFonts w:hint="eastAsia" w:ascii="宋体" w:hAnsi="宋体" w:eastAsia="宋体" w:cs="宋体"/>
          <w:sz w:val="24"/>
          <w:szCs w:val="24"/>
        </w:rPr>
        <w:t>附</w:t>
      </w:r>
    </w:p>
    <w:p>
      <w:pPr>
        <w:spacing w:before="144" w:line="218" w:lineRule="auto"/>
        <w:ind w:left="3264"/>
        <w:rPr>
          <w:rFonts w:hint="eastAsia" w:ascii="宋体" w:hAnsi="宋体" w:eastAsia="宋体" w:cs="宋体"/>
          <w:sz w:val="24"/>
          <w:szCs w:val="24"/>
        </w:rPr>
      </w:pPr>
      <w:r>
        <w:rPr>
          <w:rFonts w:hint="eastAsia" w:ascii="宋体" w:hAnsi="宋体" w:eastAsia="宋体" w:cs="宋体"/>
          <w:spacing w:val="1"/>
          <w:sz w:val="24"/>
          <w:szCs w:val="24"/>
        </w:rPr>
        <w:t>(已标价工程量清单报价表)</w:t>
      </w: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5" w:lineRule="auto"/>
        <w:rPr>
          <w:rFonts w:hint="eastAsia" w:ascii="宋体" w:hAnsi="宋体" w:eastAsia="宋体" w:cs="宋体"/>
          <w:sz w:val="24"/>
          <w:szCs w:val="24"/>
        </w:rPr>
      </w:pPr>
    </w:p>
    <w:p>
      <w:pPr>
        <w:pStyle w:val="4"/>
        <w:spacing w:line="245" w:lineRule="auto"/>
        <w:rPr>
          <w:rFonts w:hint="eastAsia" w:ascii="宋体" w:hAnsi="宋体" w:eastAsia="宋体" w:cs="宋体"/>
          <w:sz w:val="24"/>
          <w:szCs w:val="24"/>
        </w:rPr>
      </w:pPr>
    </w:p>
    <w:p>
      <w:pPr>
        <w:spacing w:before="260" w:line="223" w:lineRule="auto"/>
        <w:ind w:left="20"/>
        <w:jc w:val="center"/>
        <w:outlineLvl w:val="9"/>
        <w:rPr>
          <w:rFonts w:hint="eastAsia" w:ascii="宋体" w:hAnsi="宋体" w:eastAsia="宋体" w:cs="宋体"/>
          <w:sz w:val="24"/>
          <w:szCs w:val="24"/>
        </w:rPr>
      </w:pPr>
      <w:r>
        <w:rPr>
          <w:rFonts w:hint="eastAsia" w:ascii="宋体" w:hAnsi="宋体" w:eastAsia="宋体" w:cs="宋体"/>
          <w:sz w:val="24"/>
          <w:szCs w:val="24"/>
          <w14:textOutline w14:w="4013" w14:cap="flat" w14:cmpd="sng">
            <w14:solidFill>
              <w14:srgbClr w14:val="000000"/>
            </w14:solidFill>
            <w14:prstDash w14:val="solid"/>
            <w14:miter w14:val="0"/>
          </w14:textOutline>
        </w:rPr>
        <w:t>三、法定代表人身份证明/法定代表人授权委托书</w:t>
      </w:r>
    </w:p>
    <w:p>
      <w:pPr>
        <w:spacing w:before="288" w:line="223" w:lineRule="auto"/>
        <w:ind w:left="3422"/>
        <w:rPr>
          <w:rFonts w:hint="eastAsia" w:ascii="宋体" w:hAnsi="宋体" w:eastAsia="宋体" w:cs="宋体"/>
          <w:sz w:val="24"/>
          <w:szCs w:val="24"/>
        </w:rPr>
      </w:pPr>
      <w:r>
        <w:rPr>
          <w:rFonts w:hint="eastAsia" w:ascii="宋体" w:hAnsi="宋体" w:eastAsia="宋体" w:cs="宋体"/>
          <w:spacing w:val="-2"/>
          <w:sz w:val="24"/>
          <w:szCs w:val="24"/>
          <w14:textOutline w14:w="4013" w14:cap="flat" w14:cmpd="sng">
            <w14:solidFill>
              <w14:srgbClr w14:val="000000"/>
            </w14:solidFill>
            <w14:prstDash w14:val="solid"/>
            <w14:miter w14:val="0"/>
          </w14:textOutline>
        </w:rPr>
        <w:t>法定代表人身份证明</w:t>
      </w:r>
    </w:p>
    <w:p>
      <w:pPr>
        <w:spacing w:before="211" w:line="222" w:lineRule="auto"/>
        <w:ind w:left="457"/>
        <w:rPr>
          <w:rFonts w:hint="eastAsia" w:ascii="宋体" w:hAnsi="宋体" w:eastAsia="宋体" w:cs="宋体"/>
          <w:sz w:val="24"/>
          <w:szCs w:val="24"/>
        </w:rPr>
      </w:pPr>
      <w:r>
        <w:rPr>
          <w:rFonts w:hint="eastAsia" w:ascii="宋体" w:hAnsi="宋体" w:eastAsia="宋体" w:cs="宋体"/>
          <w:spacing w:val="-3"/>
          <w:sz w:val="24"/>
          <w:szCs w:val="24"/>
        </w:rPr>
        <w:t>供应商名称：</w:t>
      </w:r>
      <w:r>
        <w:rPr>
          <w:rFonts w:hint="eastAsia" w:ascii="宋体" w:hAnsi="宋体" w:eastAsia="宋体" w:cs="宋体"/>
          <w:sz w:val="24"/>
          <w:szCs w:val="24"/>
          <w:u w:val="single" w:color="auto"/>
        </w:rPr>
        <w:t xml:space="preserve">                  </w:t>
      </w:r>
    </w:p>
    <w:p>
      <w:pPr>
        <w:pStyle w:val="4"/>
        <w:spacing w:line="246" w:lineRule="auto"/>
        <w:rPr>
          <w:rFonts w:hint="eastAsia" w:ascii="宋体" w:hAnsi="宋体" w:eastAsia="宋体" w:cs="宋体"/>
          <w:sz w:val="24"/>
          <w:szCs w:val="24"/>
        </w:rPr>
      </w:pPr>
    </w:p>
    <w:p>
      <w:pPr>
        <w:spacing w:before="71" w:line="222" w:lineRule="auto"/>
        <w:ind w:left="460"/>
        <w:rPr>
          <w:rFonts w:hint="eastAsia" w:ascii="宋体" w:hAnsi="宋体" w:eastAsia="宋体" w:cs="宋体"/>
          <w:sz w:val="24"/>
          <w:szCs w:val="24"/>
        </w:rPr>
      </w:pPr>
      <w:r>
        <w:rPr>
          <w:rFonts w:hint="eastAsia" w:ascii="宋体" w:hAnsi="宋体" w:eastAsia="宋体" w:cs="宋体"/>
          <w:spacing w:val="-3"/>
          <w:sz w:val="24"/>
          <w:szCs w:val="24"/>
        </w:rPr>
        <w:t>统一社会信用代码：</w:t>
      </w:r>
      <w:r>
        <w:rPr>
          <w:rFonts w:hint="eastAsia" w:ascii="宋体" w:hAnsi="宋体" w:eastAsia="宋体" w:cs="宋体"/>
          <w:sz w:val="24"/>
          <w:szCs w:val="24"/>
          <w:u w:val="single" w:color="auto"/>
        </w:rPr>
        <w:t xml:space="preserve">                </w:t>
      </w:r>
    </w:p>
    <w:p>
      <w:pPr>
        <w:pStyle w:val="4"/>
        <w:spacing w:line="244" w:lineRule="auto"/>
        <w:rPr>
          <w:rFonts w:hint="eastAsia" w:ascii="宋体" w:hAnsi="宋体" w:eastAsia="宋体" w:cs="宋体"/>
          <w:sz w:val="24"/>
          <w:szCs w:val="24"/>
        </w:rPr>
      </w:pPr>
    </w:p>
    <w:p>
      <w:pPr>
        <w:spacing w:before="72" w:line="225" w:lineRule="auto"/>
        <w:ind w:left="462"/>
        <w:rPr>
          <w:rFonts w:hint="eastAsia" w:ascii="宋体" w:hAnsi="宋体" w:eastAsia="宋体" w:cs="宋体"/>
          <w:sz w:val="24"/>
          <w:szCs w:val="24"/>
        </w:rPr>
      </w:pPr>
      <w:r>
        <w:rPr>
          <w:rFonts w:hint="eastAsia" w:ascii="宋体" w:hAnsi="宋体" w:eastAsia="宋体" w:cs="宋体"/>
          <w:spacing w:val="-5"/>
          <w:sz w:val="24"/>
          <w:szCs w:val="24"/>
        </w:rPr>
        <w:t>注册地址：</w:t>
      </w:r>
      <w:r>
        <w:rPr>
          <w:rFonts w:hint="eastAsia" w:ascii="宋体" w:hAnsi="宋体" w:eastAsia="宋体" w:cs="宋体"/>
          <w:sz w:val="24"/>
          <w:szCs w:val="24"/>
          <w:u w:val="single" w:color="auto"/>
        </w:rPr>
        <w:t xml:space="preserve">                        </w:t>
      </w:r>
    </w:p>
    <w:p>
      <w:pPr>
        <w:pStyle w:val="4"/>
        <w:spacing w:line="242" w:lineRule="auto"/>
        <w:rPr>
          <w:rFonts w:hint="eastAsia" w:ascii="宋体" w:hAnsi="宋体" w:eastAsia="宋体" w:cs="宋体"/>
          <w:sz w:val="24"/>
          <w:szCs w:val="24"/>
        </w:rPr>
      </w:pPr>
    </w:p>
    <w:p>
      <w:pPr>
        <w:spacing w:before="73" w:line="223" w:lineRule="auto"/>
        <w:ind w:left="459"/>
        <w:rPr>
          <w:rFonts w:hint="eastAsia" w:ascii="宋体" w:hAnsi="宋体" w:eastAsia="宋体" w:cs="宋体"/>
          <w:sz w:val="24"/>
          <w:szCs w:val="24"/>
        </w:rPr>
      </w:pPr>
      <w:r>
        <w:rPr>
          <w:rFonts w:hint="eastAsia" w:ascii="宋体" w:hAnsi="宋体" w:eastAsia="宋体" w:cs="宋体"/>
          <w:spacing w:val="-5"/>
          <w:sz w:val="24"/>
          <w:szCs w:val="24"/>
        </w:rPr>
        <w:t>成立时间：</w:t>
      </w:r>
      <w:r>
        <w:rPr>
          <w:rFonts w:hint="eastAsia" w:ascii="宋体" w:hAnsi="宋体" w:eastAsia="宋体" w:cs="宋体"/>
          <w:spacing w:val="-5"/>
          <w:sz w:val="24"/>
          <w:szCs w:val="24"/>
          <w:u w:val="single" w:color="auto"/>
        </w:rPr>
        <w:t xml:space="preserve">    </w:t>
      </w:r>
      <w:r>
        <w:rPr>
          <w:rFonts w:hint="eastAsia" w:ascii="宋体" w:hAnsi="宋体" w:eastAsia="宋体" w:cs="宋体"/>
          <w:spacing w:val="-89"/>
          <w:sz w:val="24"/>
          <w:szCs w:val="24"/>
        </w:rPr>
        <w:t xml:space="preserve"> </w:t>
      </w:r>
      <w:r>
        <w:rPr>
          <w:rFonts w:hint="eastAsia" w:ascii="宋体" w:hAnsi="宋体" w:eastAsia="宋体" w:cs="宋体"/>
          <w:spacing w:val="-5"/>
          <w:sz w:val="24"/>
          <w:szCs w:val="24"/>
        </w:rPr>
        <w:t xml:space="preserve">年 </w:t>
      </w:r>
      <w:r>
        <w:rPr>
          <w:rFonts w:hint="eastAsia" w:ascii="宋体" w:hAnsi="宋体" w:eastAsia="宋体" w:cs="宋体"/>
          <w:sz w:val="24"/>
          <w:szCs w:val="24"/>
          <w:u w:val="single" w:color="auto"/>
        </w:rPr>
        <w:t xml:space="preserve">  </w:t>
      </w:r>
      <w:r>
        <w:rPr>
          <w:rFonts w:hint="eastAsia" w:ascii="宋体" w:hAnsi="宋体" w:eastAsia="宋体" w:cs="宋体"/>
          <w:spacing w:val="-84"/>
          <w:sz w:val="24"/>
          <w:szCs w:val="24"/>
        </w:rPr>
        <w:t xml:space="preserve"> </w:t>
      </w:r>
      <w:r>
        <w:rPr>
          <w:rFonts w:hint="eastAsia" w:ascii="宋体" w:hAnsi="宋体" w:eastAsia="宋体" w:cs="宋体"/>
          <w:spacing w:val="-5"/>
          <w:sz w:val="24"/>
          <w:szCs w:val="24"/>
        </w:rPr>
        <w:t>月</w:t>
      </w:r>
      <w:r>
        <w:rPr>
          <w:rFonts w:hint="eastAsia" w:ascii="宋体" w:hAnsi="宋体" w:eastAsia="宋体" w:cs="宋体"/>
          <w:spacing w:val="108"/>
          <w:sz w:val="24"/>
          <w:szCs w:val="24"/>
          <w:u w:val="single" w:color="auto"/>
        </w:rPr>
        <w:t xml:space="preserve"> </w:t>
      </w:r>
      <w:r>
        <w:rPr>
          <w:rFonts w:hint="eastAsia" w:ascii="宋体" w:hAnsi="宋体" w:eastAsia="宋体" w:cs="宋体"/>
          <w:spacing w:val="-49"/>
          <w:sz w:val="24"/>
          <w:szCs w:val="24"/>
        </w:rPr>
        <w:t xml:space="preserve"> </w:t>
      </w:r>
      <w:r>
        <w:rPr>
          <w:rFonts w:hint="eastAsia" w:ascii="宋体" w:hAnsi="宋体" w:eastAsia="宋体" w:cs="宋体"/>
          <w:spacing w:val="-5"/>
          <w:sz w:val="24"/>
          <w:szCs w:val="24"/>
        </w:rPr>
        <w:t>日</w:t>
      </w:r>
    </w:p>
    <w:p>
      <w:pPr>
        <w:pStyle w:val="4"/>
        <w:spacing w:line="246" w:lineRule="auto"/>
        <w:rPr>
          <w:rFonts w:hint="eastAsia" w:ascii="宋体" w:hAnsi="宋体" w:eastAsia="宋体" w:cs="宋体"/>
          <w:sz w:val="24"/>
          <w:szCs w:val="24"/>
        </w:rPr>
      </w:pPr>
    </w:p>
    <w:p>
      <w:pPr>
        <w:spacing w:before="72" w:line="223" w:lineRule="auto"/>
        <w:ind w:left="456"/>
        <w:rPr>
          <w:rFonts w:hint="eastAsia" w:ascii="宋体" w:hAnsi="宋体" w:eastAsia="宋体" w:cs="宋体"/>
          <w:sz w:val="24"/>
          <w:szCs w:val="24"/>
        </w:rPr>
      </w:pPr>
      <w:r>
        <w:rPr>
          <w:rFonts w:hint="eastAsia" w:ascii="宋体" w:hAnsi="宋体" w:eastAsia="宋体" w:cs="宋体"/>
          <w:spacing w:val="-4"/>
          <w:sz w:val="24"/>
          <w:szCs w:val="24"/>
        </w:rPr>
        <w:t>经营期限：</w:t>
      </w:r>
      <w:r>
        <w:rPr>
          <w:rFonts w:hint="eastAsia" w:ascii="宋体" w:hAnsi="宋体" w:eastAsia="宋体" w:cs="宋体"/>
          <w:sz w:val="24"/>
          <w:szCs w:val="24"/>
          <w:u w:val="single" w:color="auto"/>
        </w:rPr>
        <w:t xml:space="preserve">                  </w:t>
      </w:r>
    </w:p>
    <w:p>
      <w:pPr>
        <w:pStyle w:val="4"/>
        <w:spacing w:line="244" w:lineRule="auto"/>
        <w:rPr>
          <w:rFonts w:hint="eastAsia" w:ascii="宋体" w:hAnsi="宋体" w:eastAsia="宋体" w:cs="宋体"/>
          <w:sz w:val="24"/>
          <w:szCs w:val="24"/>
        </w:rPr>
      </w:pPr>
    </w:p>
    <w:p>
      <w:pPr>
        <w:spacing w:before="72" w:line="489" w:lineRule="auto"/>
        <w:jc w:val="left"/>
        <w:rPr>
          <w:rFonts w:hint="eastAsia" w:ascii="宋体" w:hAnsi="宋体" w:eastAsia="宋体" w:cs="宋体"/>
          <w:sz w:val="24"/>
          <w:szCs w:val="24"/>
        </w:rPr>
      </w:pPr>
      <w:r>
        <w:rPr>
          <w:rFonts w:hint="eastAsia" w:ascii="宋体" w:hAnsi="宋体" w:eastAsia="宋体" w:cs="宋体"/>
          <w:spacing w:val="-2"/>
          <w:sz w:val="24"/>
          <w:szCs w:val="24"/>
          <w:lang w:val="en-US" w:eastAsia="zh-CN"/>
        </w:rPr>
        <w:t xml:space="preserve">  </w:t>
      </w:r>
      <w:r>
        <w:rPr>
          <w:rFonts w:hint="eastAsia" w:ascii="宋体" w:hAnsi="宋体" w:eastAsia="宋体" w:cs="宋体"/>
          <w:spacing w:val="-2"/>
          <w:sz w:val="24"/>
          <w:szCs w:val="24"/>
        </w:rPr>
        <w:t>姓名：</w:t>
      </w:r>
      <w:r>
        <w:rPr>
          <w:rFonts w:hint="eastAsia" w:ascii="宋体" w:hAnsi="宋体" w:eastAsia="宋体" w:cs="宋体"/>
          <w:spacing w:val="-2"/>
          <w:sz w:val="24"/>
          <w:szCs w:val="24"/>
          <w:u w:val="single" w:color="auto"/>
        </w:rPr>
        <w:t xml:space="preserve">      </w:t>
      </w:r>
      <w:r>
        <w:rPr>
          <w:rFonts w:hint="eastAsia" w:ascii="宋体" w:hAnsi="宋体" w:eastAsia="宋体" w:cs="宋体"/>
          <w:spacing w:val="-2"/>
          <w:sz w:val="24"/>
          <w:szCs w:val="24"/>
        </w:rPr>
        <w:t xml:space="preserve"> 性别：</w:t>
      </w:r>
      <w:r>
        <w:rPr>
          <w:rFonts w:hint="eastAsia" w:ascii="宋体" w:hAnsi="宋体" w:eastAsia="宋体" w:cs="宋体"/>
          <w:spacing w:val="-2"/>
          <w:sz w:val="24"/>
          <w:szCs w:val="24"/>
          <w:u w:val="single" w:color="auto"/>
        </w:rPr>
        <w:t xml:space="preserve">     </w:t>
      </w:r>
      <w:r>
        <w:rPr>
          <w:rFonts w:hint="eastAsia" w:ascii="宋体" w:hAnsi="宋体" w:eastAsia="宋体" w:cs="宋体"/>
          <w:spacing w:val="30"/>
          <w:sz w:val="24"/>
          <w:szCs w:val="24"/>
        </w:rPr>
        <w:t xml:space="preserve"> </w:t>
      </w:r>
      <w:r>
        <w:rPr>
          <w:rFonts w:hint="eastAsia" w:ascii="宋体" w:hAnsi="宋体" w:eastAsia="宋体" w:cs="宋体"/>
          <w:spacing w:val="-2"/>
          <w:sz w:val="24"/>
          <w:szCs w:val="24"/>
        </w:rPr>
        <w:t>年龄：</w:t>
      </w:r>
      <w:r>
        <w:rPr>
          <w:rFonts w:hint="eastAsia" w:ascii="宋体" w:hAnsi="宋体" w:eastAsia="宋体" w:cs="宋体"/>
          <w:spacing w:val="-2"/>
          <w:sz w:val="24"/>
          <w:szCs w:val="24"/>
          <w:u w:val="single" w:color="auto"/>
        </w:rPr>
        <w:t xml:space="preserve">     </w:t>
      </w:r>
      <w:r>
        <w:rPr>
          <w:rFonts w:hint="eastAsia" w:ascii="宋体" w:hAnsi="宋体" w:eastAsia="宋体" w:cs="宋体"/>
          <w:spacing w:val="23"/>
          <w:sz w:val="24"/>
          <w:szCs w:val="24"/>
        </w:rPr>
        <w:t xml:space="preserve"> </w:t>
      </w:r>
      <w:r>
        <w:rPr>
          <w:rFonts w:hint="eastAsia" w:ascii="宋体" w:hAnsi="宋体" w:eastAsia="宋体" w:cs="宋体"/>
          <w:spacing w:val="-2"/>
          <w:sz w:val="24"/>
          <w:szCs w:val="24"/>
        </w:rPr>
        <w:t>系</w:t>
      </w:r>
      <w:r>
        <w:rPr>
          <w:rFonts w:hint="eastAsia" w:ascii="宋体" w:hAnsi="宋体" w:eastAsia="宋体" w:cs="宋体"/>
          <w:spacing w:val="-2"/>
          <w:sz w:val="24"/>
          <w:szCs w:val="24"/>
          <w:u w:val="single" w:color="auto"/>
        </w:rPr>
        <w:t xml:space="preserve">         </w:t>
      </w:r>
      <w:r>
        <w:rPr>
          <w:rFonts w:hint="eastAsia" w:ascii="宋体" w:hAnsi="宋体" w:eastAsia="宋体" w:cs="宋体"/>
          <w:spacing w:val="-2"/>
          <w:sz w:val="24"/>
          <w:szCs w:val="24"/>
        </w:rPr>
        <w:t>（供应商名称）的法定代表人。</w:t>
      </w:r>
    </w:p>
    <w:p>
      <w:pPr>
        <w:spacing w:before="1" w:line="224" w:lineRule="auto"/>
        <w:ind w:left="455"/>
        <w:rPr>
          <w:rFonts w:hint="eastAsia" w:ascii="宋体" w:hAnsi="宋体" w:eastAsia="宋体" w:cs="宋体"/>
          <w:sz w:val="24"/>
          <w:szCs w:val="24"/>
        </w:rPr>
      </w:pPr>
      <w:r>
        <w:rPr>
          <w:rFonts w:hint="eastAsia" w:ascii="宋体" w:hAnsi="宋体" w:eastAsia="宋体" w:cs="宋体"/>
          <w:spacing w:val="-3"/>
          <w:sz w:val="24"/>
          <w:szCs w:val="24"/>
        </w:rPr>
        <w:t>特此证明。</w:t>
      </w:r>
    </w:p>
    <w:p>
      <w:pPr>
        <w:pStyle w:val="4"/>
        <w:spacing w:line="245" w:lineRule="auto"/>
        <w:rPr>
          <w:rFonts w:hint="eastAsia" w:ascii="宋体" w:hAnsi="宋体" w:eastAsia="宋体" w:cs="宋体"/>
          <w:sz w:val="24"/>
          <w:szCs w:val="24"/>
        </w:rPr>
      </w:pPr>
    </w:p>
    <w:p>
      <w:pPr>
        <w:spacing w:before="72" w:line="223" w:lineRule="auto"/>
        <w:ind w:left="465"/>
        <w:rPr>
          <w:rFonts w:hint="eastAsia" w:ascii="宋体" w:hAnsi="宋体" w:eastAsia="宋体" w:cs="宋体"/>
          <w:sz w:val="24"/>
          <w:szCs w:val="24"/>
        </w:rPr>
      </w:pPr>
      <w:r>
        <w:rPr>
          <w:rFonts w:hint="eastAsia" w:ascii="宋体" w:hAnsi="宋体" w:eastAsia="宋体" w:cs="宋体"/>
          <w:spacing w:val="-2"/>
          <w:sz w:val="24"/>
          <w:szCs w:val="24"/>
        </w:rPr>
        <w:t>附：法定代表人身份证电子件或扫描件（正反面）</w:t>
      </w:r>
    </w:p>
    <w:p>
      <w:pPr>
        <w:pStyle w:val="4"/>
        <w:spacing w:line="249" w:lineRule="auto"/>
        <w:rPr>
          <w:rFonts w:hint="eastAsia" w:ascii="宋体" w:hAnsi="宋体" w:eastAsia="宋体" w:cs="宋体"/>
          <w:sz w:val="24"/>
          <w:szCs w:val="24"/>
        </w:rPr>
      </w:pPr>
    </w:p>
    <w:p>
      <w:pPr>
        <w:pStyle w:val="4"/>
        <w:spacing w:line="249" w:lineRule="auto"/>
        <w:rPr>
          <w:rFonts w:hint="eastAsia" w:ascii="宋体" w:hAnsi="宋体" w:eastAsia="宋体" w:cs="宋体"/>
          <w:sz w:val="24"/>
          <w:szCs w:val="24"/>
        </w:rPr>
      </w:pPr>
    </w:p>
    <w:p>
      <w:pPr>
        <w:pStyle w:val="4"/>
        <w:spacing w:line="249" w:lineRule="auto"/>
        <w:rPr>
          <w:rFonts w:hint="eastAsia" w:ascii="宋体" w:hAnsi="宋体" w:eastAsia="宋体" w:cs="宋体"/>
          <w:sz w:val="24"/>
          <w:szCs w:val="24"/>
        </w:rPr>
      </w:pPr>
    </w:p>
    <w:p>
      <w:pPr>
        <w:pStyle w:val="4"/>
        <w:spacing w:line="249" w:lineRule="auto"/>
      </w:pPr>
    </w:p>
    <w:p>
      <w:pPr>
        <w:pStyle w:val="4"/>
        <w:spacing w:line="249" w:lineRule="auto"/>
      </w:pPr>
    </w:p>
    <w:p>
      <w:pPr>
        <w:pStyle w:val="4"/>
        <w:spacing w:line="249" w:lineRule="auto"/>
      </w:pPr>
    </w:p>
    <w:p>
      <w:pPr>
        <w:pStyle w:val="4"/>
        <w:spacing w:line="249" w:lineRule="auto"/>
      </w:pPr>
    </w:p>
    <w:p>
      <w:pPr>
        <w:pStyle w:val="4"/>
        <w:spacing w:line="249" w:lineRule="auto"/>
      </w:pPr>
    </w:p>
    <w:p>
      <w:pPr>
        <w:pStyle w:val="4"/>
        <w:spacing w:line="250" w:lineRule="auto"/>
      </w:pPr>
    </w:p>
    <w:p>
      <w:pPr>
        <w:pStyle w:val="4"/>
        <w:spacing w:line="250" w:lineRule="auto"/>
      </w:pPr>
    </w:p>
    <w:p>
      <w:pPr>
        <w:pStyle w:val="4"/>
        <w:spacing w:line="250" w:lineRule="auto"/>
        <w:rPr>
          <w:rFonts w:hint="eastAsia" w:ascii="宋体" w:hAnsi="宋体" w:eastAsia="宋体" w:cs="宋体"/>
          <w:sz w:val="24"/>
          <w:szCs w:val="24"/>
        </w:rPr>
      </w:pPr>
    </w:p>
    <w:p>
      <w:pPr>
        <w:pStyle w:val="4"/>
        <w:spacing w:line="250" w:lineRule="auto"/>
        <w:rPr>
          <w:rFonts w:hint="eastAsia" w:ascii="宋体" w:hAnsi="宋体" w:eastAsia="宋体" w:cs="宋体"/>
          <w:sz w:val="24"/>
          <w:szCs w:val="24"/>
        </w:rPr>
      </w:pPr>
    </w:p>
    <w:p>
      <w:pPr>
        <w:pStyle w:val="4"/>
        <w:spacing w:line="250" w:lineRule="auto"/>
        <w:rPr>
          <w:rFonts w:hint="eastAsia" w:ascii="宋体" w:hAnsi="宋体" w:eastAsia="宋体" w:cs="宋体"/>
          <w:sz w:val="24"/>
          <w:szCs w:val="24"/>
        </w:rPr>
      </w:pPr>
    </w:p>
    <w:p>
      <w:pPr>
        <w:pStyle w:val="4"/>
        <w:spacing w:line="250" w:lineRule="auto"/>
        <w:rPr>
          <w:rFonts w:hint="eastAsia" w:ascii="宋体" w:hAnsi="宋体" w:eastAsia="宋体" w:cs="宋体"/>
          <w:sz w:val="24"/>
          <w:szCs w:val="24"/>
        </w:rPr>
      </w:pPr>
    </w:p>
    <w:p>
      <w:pPr>
        <w:spacing w:before="72" w:line="222" w:lineRule="auto"/>
        <w:ind w:left="457"/>
        <w:rPr>
          <w:rFonts w:hint="eastAsia" w:ascii="宋体" w:hAnsi="宋体" w:eastAsia="宋体" w:cs="宋体"/>
          <w:sz w:val="24"/>
          <w:szCs w:val="24"/>
        </w:rPr>
      </w:pPr>
      <w:r>
        <w:rPr>
          <w:rFonts w:hint="eastAsia" w:ascii="宋体" w:hAnsi="宋体" w:eastAsia="宋体" w:cs="宋体"/>
          <w:spacing w:val="1"/>
          <w:sz w:val="24"/>
          <w:szCs w:val="24"/>
        </w:rPr>
        <w:t>供应商名称</w:t>
      </w:r>
      <w:r>
        <w:rPr>
          <w:rFonts w:hint="eastAsia" w:ascii="宋体" w:hAnsi="宋体" w:eastAsia="宋体" w:cs="宋体"/>
          <w:spacing w:val="-14"/>
          <w:sz w:val="24"/>
          <w:szCs w:val="24"/>
        </w:rPr>
        <w:t>：</w:t>
      </w:r>
      <w:r>
        <w:rPr>
          <w:rFonts w:hint="eastAsia" w:ascii="宋体" w:hAnsi="宋体" w:eastAsia="宋体" w:cs="宋体"/>
          <w:spacing w:val="4"/>
          <w:sz w:val="24"/>
          <w:szCs w:val="24"/>
          <w:u w:val="single" w:color="auto"/>
        </w:rPr>
        <w:t xml:space="preserve">                           </w:t>
      </w:r>
      <w:r>
        <w:rPr>
          <w:rFonts w:hint="eastAsia" w:ascii="宋体" w:hAnsi="宋体" w:eastAsia="宋体" w:cs="宋体"/>
          <w:spacing w:val="-14"/>
          <w:sz w:val="24"/>
          <w:szCs w:val="24"/>
        </w:rPr>
        <w:t>（</w:t>
      </w:r>
      <w:r>
        <w:rPr>
          <w:rFonts w:hint="eastAsia" w:ascii="宋体" w:hAnsi="宋体" w:eastAsia="宋体" w:cs="宋体"/>
          <w:spacing w:val="1"/>
          <w:sz w:val="24"/>
          <w:szCs w:val="24"/>
        </w:rPr>
        <w:t>盖单位公章）</w:t>
      </w:r>
    </w:p>
    <w:p>
      <w:pPr>
        <w:spacing w:before="307" w:line="223" w:lineRule="auto"/>
        <w:ind w:left="502"/>
        <w:rPr>
          <w:rFonts w:hint="eastAsia" w:ascii="宋体" w:hAnsi="宋体" w:eastAsia="宋体" w:cs="宋体"/>
          <w:sz w:val="24"/>
          <w:szCs w:val="24"/>
        </w:rPr>
      </w:pPr>
      <w:r>
        <w:rPr>
          <w:rFonts w:hint="eastAsia" w:ascii="宋体" w:hAnsi="宋体" w:eastAsia="宋体" w:cs="宋体"/>
          <w:spacing w:val="-20"/>
          <w:sz w:val="24"/>
          <w:szCs w:val="24"/>
        </w:rPr>
        <w:t>日</w:t>
      </w:r>
      <w:r>
        <w:rPr>
          <w:rFonts w:hint="eastAsia" w:ascii="宋体" w:hAnsi="宋体" w:eastAsia="宋体" w:cs="宋体"/>
          <w:spacing w:val="4"/>
          <w:sz w:val="24"/>
          <w:szCs w:val="24"/>
        </w:rPr>
        <w:t xml:space="preserve">   </w:t>
      </w:r>
      <w:r>
        <w:rPr>
          <w:rFonts w:hint="eastAsia" w:ascii="宋体" w:hAnsi="宋体" w:eastAsia="宋体" w:cs="宋体"/>
          <w:spacing w:val="-20"/>
          <w:sz w:val="24"/>
          <w:szCs w:val="24"/>
        </w:rPr>
        <w:t>期：</w:t>
      </w:r>
      <w:r>
        <w:rPr>
          <w:rFonts w:hint="eastAsia" w:ascii="宋体" w:hAnsi="宋体" w:eastAsia="宋体" w:cs="宋体"/>
          <w:sz w:val="24"/>
          <w:szCs w:val="24"/>
          <w:u w:val="single" w:color="auto"/>
        </w:rPr>
        <w:t xml:space="preserve">         </w:t>
      </w:r>
      <w:r>
        <w:rPr>
          <w:rFonts w:hint="eastAsia" w:ascii="宋体" w:hAnsi="宋体" w:eastAsia="宋体" w:cs="宋体"/>
          <w:spacing w:val="-88"/>
          <w:sz w:val="24"/>
          <w:szCs w:val="24"/>
        </w:rPr>
        <w:t xml:space="preserve"> </w:t>
      </w:r>
      <w:r>
        <w:rPr>
          <w:rFonts w:hint="eastAsia" w:ascii="宋体" w:hAnsi="宋体" w:eastAsia="宋体" w:cs="宋体"/>
          <w:spacing w:val="-20"/>
          <w:sz w:val="24"/>
          <w:szCs w:val="24"/>
        </w:rPr>
        <w:t>年</w:t>
      </w:r>
      <w:r>
        <w:rPr>
          <w:rFonts w:hint="eastAsia" w:ascii="宋体" w:hAnsi="宋体" w:eastAsia="宋体" w:cs="宋体"/>
          <w:spacing w:val="18"/>
          <w:sz w:val="24"/>
          <w:szCs w:val="24"/>
          <w:u w:val="single" w:color="auto"/>
        </w:rPr>
        <w:t xml:space="preserve">      </w:t>
      </w:r>
      <w:r>
        <w:rPr>
          <w:rFonts w:hint="eastAsia" w:ascii="宋体" w:hAnsi="宋体" w:eastAsia="宋体" w:cs="宋体"/>
          <w:spacing w:val="-85"/>
          <w:sz w:val="24"/>
          <w:szCs w:val="24"/>
        </w:rPr>
        <w:t xml:space="preserve"> </w:t>
      </w:r>
      <w:r>
        <w:rPr>
          <w:rFonts w:hint="eastAsia" w:ascii="宋体" w:hAnsi="宋体" w:eastAsia="宋体" w:cs="宋体"/>
          <w:spacing w:val="-20"/>
          <w:sz w:val="24"/>
          <w:szCs w:val="24"/>
        </w:rPr>
        <w:t>月</w:t>
      </w:r>
      <w:r>
        <w:rPr>
          <w:rFonts w:hint="eastAsia" w:ascii="宋体" w:hAnsi="宋体" w:eastAsia="宋体" w:cs="宋体"/>
          <w:spacing w:val="22"/>
          <w:sz w:val="24"/>
          <w:szCs w:val="24"/>
          <w:u w:val="single" w:color="auto"/>
        </w:rPr>
        <w:t xml:space="preserve">     </w:t>
      </w:r>
      <w:r>
        <w:rPr>
          <w:rFonts w:hint="eastAsia" w:ascii="宋体" w:hAnsi="宋体" w:eastAsia="宋体" w:cs="宋体"/>
          <w:spacing w:val="-49"/>
          <w:sz w:val="24"/>
          <w:szCs w:val="24"/>
        </w:rPr>
        <w:t xml:space="preserve"> </w:t>
      </w:r>
      <w:r>
        <w:rPr>
          <w:rFonts w:hint="eastAsia" w:ascii="宋体" w:hAnsi="宋体" w:eastAsia="宋体" w:cs="宋体"/>
          <w:spacing w:val="-20"/>
          <w:sz w:val="24"/>
          <w:szCs w:val="24"/>
        </w:rPr>
        <w:t>日</w:t>
      </w:r>
    </w:p>
    <w:p>
      <w:pPr>
        <w:spacing w:line="223" w:lineRule="auto"/>
        <w:rPr>
          <w:rFonts w:hint="eastAsia" w:ascii="宋体" w:hAnsi="宋体" w:eastAsia="宋体" w:cs="宋体"/>
          <w:sz w:val="24"/>
          <w:szCs w:val="24"/>
        </w:rPr>
        <w:sectPr>
          <w:headerReference r:id="rId17" w:type="default"/>
          <w:footerReference r:id="rId18" w:type="default"/>
          <w:pgSz w:w="11906" w:h="16838"/>
          <w:pgMar w:top="1279" w:right="1605" w:bottom="1013" w:left="1528" w:header="1095" w:footer="850" w:gutter="0"/>
          <w:pgBorders>
            <w:top w:val="none" w:sz="0" w:space="0"/>
            <w:left w:val="none" w:sz="0" w:space="0"/>
            <w:bottom w:val="none" w:sz="0" w:space="0"/>
            <w:right w:val="none" w:sz="0" w:space="0"/>
          </w:pgBorders>
          <w:pgNumType w:fmt="decimal"/>
          <w:cols w:space="720" w:num="1"/>
        </w:sectPr>
      </w:pPr>
    </w:p>
    <w:p>
      <w:pPr>
        <w:pStyle w:val="4"/>
        <w:spacing w:line="343" w:lineRule="auto"/>
      </w:pPr>
    </w:p>
    <w:p>
      <w:pPr>
        <w:spacing w:before="71" w:line="223" w:lineRule="auto"/>
        <w:ind w:left="3312"/>
        <w:rPr>
          <w:rFonts w:hint="eastAsia" w:ascii="宋体" w:hAnsi="宋体" w:eastAsia="宋体" w:cs="宋体"/>
          <w:sz w:val="24"/>
          <w:szCs w:val="24"/>
        </w:rPr>
      </w:pPr>
      <w:r>
        <w:rPr>
          <w:rFonts w:hint="eastAsia" w:ascii="宋体" w:hAnsi="宋体" w:eastAsia="宋体" w:cs="宋体"/>
          <w:spacing w:val="-2"/>
          <w:sz w:val="24"/>
          <w:szCs w:val="24"/>
          <w14:textOutline w14:w="4013" w14:cap="flat" w14:cmpd="sng">
            <w14:solidFill>
              <w14:srgbClr w14:val="000000"/>
            </w14:solidFill>
            <w14:prstDash w14:val="solid"/>
            <w14:miter w14:val="0"/>
          </w14:textOutline>
        </w:rPr>
        <w:t>法定代表人授权委托书</w:t>
      </w:r>
    </w:p>
    <w:p>
      <w:pPr>
        <w:pStyle w:val="4"/>
        <w:spacing w:line="263" w:lineRule="auto"/>
        <w:rPr>
          <w:rFonts w:hint="eastAsia" w:ascii="宋体" w:hAnsi="宋体" w:eastAsia="宋体" w:cs="宋体"/>
          <w:sz w:val="24"/>
          <w:szCs w:val="24"/>
        </w:rPr>
      </w:pPr>
    </w:p>
    <w:p>
      <w:pPr>
        <w:spacing w:before="71" w:line="222" w:lineRule="auto"/>
        <w:ind w:left="17"/>
        <w:rPr>
          <w:rFonts w:hint="eastAsia" w:ascii="宋体" w:hAnsi="宋体" w:eastAsia="宋体" w:cs="宋体"/>
          <w:sz w:val="24"/>
          <w:szCs w:val="24"/>
        </w:rPr>
      </w:pPr>
      <w:r>
        <w:rPr>
          <w:rFonts w:hint="eastAsia" w:ascii="宋体" w:hAnsi="宋体" w:eastAsia="宋体" w:cs="宋体"/>
          <w:spacing w:val="10"/>
          <w:sz w:val="24"/>
          <w:szCs w:val="24"/>
          <w14:textOutline w14:w="4013" w14:cap="flat" w14:cmpd="sng">
            <w14:solidFill>
              <w14:srgbClr w14:val="000000"/>
            </w14:solidFill>
            <w14:prstDash w14:val="solid"/>
            <w14:miter w14:val="0"/>
          </w14:textOutline>
        </w:rPr>
        <w:t>致</w:t>
      </w:r>
      <w:r>
        <w:rPr>
          <w:rFonts w:hint="eastAsia" w:ascii="宋体" w:hAnsi="宋体" w:eastAsia="宋体" w:cs="宋体"/>
          <w:spacing w:val="-5"/>
          <w:sz w:val="24"/>
          <w:szCs w:val="24"/>
          <w14:textOutline w14:w="4013" w14:cap="flat" w14:cmpd="sng">
            <w14:solidFill>
              <w14:srgbClr w14:val="000000"/>
            </w14:solidFill>
            <w14:prstDash w14:val="solid"/>
            <w14:miter w14:val="0"/>
          </w14:textOutline>
        </w:rPr>
        <w:t>：</w:t>
      </w:r>
      <w:r>
        <w:rPr>
          <w:rFonts w:hint="eastAsia" w:ascii="宋体" w:hAnsi="宋体" w:eastAsia="宋体" w:cs="宋体"/>
          <w:spacing w:val="-5"/>
          <w:sz w:val="24"/>
          <w:szCs w:val="24"/>
          <w:u w:val="single" w:color="000000"/>
          <w14:textOutline w14:w="4013" w14:cap="flat" w14:cmpd="sng">
            <w14:solidFill>
              <w14:srgbClr w14:val="000000"/>
            </w14:solidFill>
            <w14:prstDash w14:val="solid"/>
            <w14:miter w14:val="0"/>
          </w14:textOutline>
        </w:rPr>
        <w:t>（</w:t>
      </w:r>
      <w:r>
        <w:rPr>
          <w:rFonts w:hint="eastAsia" w:ascii="宋体" w:hAnsi="宋体" w:eastAsia="宋体" w:cs="宋体"/>
          <w:spacing w:val="10"/>
          <w:sz w:val="24"/>
          <w:szCs w:val="24"/>
          <w:u w:val="single" w:color="000000"/>
          <w14:textOutline w14:w="4013" w14:cap="flat" w14:cmpd="sng">
            <w14:solidFill>
              <w14:srgbClr w14:val="000000"/>
            </w14:solidFill>
            <w14:prstDash w14:val="solid"/>
            <w14:miter w14:val="0"/>
          </w14:textOutline>
        </w:rPr>
        <w:t>采购人名称）</w:t>
      </w:r>
    </w:p>
    <w:p>
      <w:pPr>
        <w:spacing w:before="295" w:line="470" w:lineRule="auto"/>
        <w:ind w:left="16" w:firstLine="486"/>
        <w:jc w:val="both"/>
        <w:rPr>
          <w:rFonts w:hint="eastAsia" w:ascii="宋体" w:hAnsi="宋体" w:eastAsia="宋体" w:cs="宋体"/>
          <w:sz w:val="24"/>
          <w:szCs w:val="24"/>
        </w:rPr>
      </w:pPr>
      <w:r>
        <w:rPr>
          <w:rFonts w:hint="eastAsia" w:ascii="宋体" w:hAnsi="宋体" w:eastAsia="宋体" w:cs="宋体"/>
          <w:spacing w:val="-1"/>
          <w:sz w:val="24"/>
          <w:szCs w:val="24"/>
          <w:u w:val="single" w:color="auto"/>
        </w:rPr>
        <w:t xml:space="preserve">(供应商名称)   </w:t>
      </w:r>
      <w:r>
        <w:rPr>
          <w:rFonts w:hint="eastAsia" w:ascii="宋体" w:hAnsi="宋体" w:eastAsia="宋体" w:cs="宋体"/>
          <w:spacing w:val="-93"/>
          <w:sz w:val="24"/>
          <w:szCs w:val="24"/>
        </w:rPr>
        <w:t xml:space="preserve"> </w:t>
      </w:r>
      <w:r>
        <w:rPr>
          <w:rFonts w:hint="eastAsia" w:ascii="宋体" w:hAnsi="宋体" w:eastAsia="宋体" w:cs="宋体"/>
          <w:spacing w:val="-1"/>
          <w:sz w:val="24"/>
          <w:szCs w:val="24"/>
        </w:rPr>
        <w:t>按中华人民共和国法律于（</w:t>
      </w:r>
      <w:r>
        <w:rPr>
          <w:rFonts w:hint="eastAsia" w:ascii="宋体" w:hAnsi="宋体" w:eastAsia="宋体" w:cs="宋体"/>
          <w:spacing w:val="8"/>
          <w:sz w:val="24"/>
          <w:szCs w:val="24"/>
          <w:u w:val="single" w:color="auto"/>
        </w:rPr>
        <w:t xml:space="preserve">     </w:t>
      </w:r>
      <w:r>
        <w:rPr>
          <w:rFonts w:hint="eastAsia" w:ascii="宋体" w:hAnsi="宋体" w:eastAsia="宋体" w:cs="宋体"/>
          <w:spacing w:val="-90"/>
          <w:sz w:val="24"/>
          <w:szCs w:val="24"/>
        </w:rPr>
        <w:t xml:space="preserve"> </w:t>
      </w:r>
      <w:r>
        <w:rPr>
          <w:rFonts w:hint="eastAsia" w:ascii="宋体" w:hAnsi="宋体" w:eastAsia="宋体" w:cs="宋体"/>
          <w:spacing w:val="-1"/>
          <w:sz w:val="24"/>
          <w:szCs w:val="24"/>
        </w:rPr>
        <w:t>年</w:t>
      </w:r>
      <w:r>
        <w:rPr>
          <w:rFonts w:hint="eastAsia" w:ascii="宋体" w:hAnsi="宋体" w:eastAsia="宋体" w:cs="宋体"/>
          <w:spacing w:val="-103"/>
          <w:sz w:val="24"/>
          <w:szCs w:val="24"/>
        </w:rPr>
        <w:t xml:space="preserve"> </w:t>
      </w:r>
      <w:r>
        <w:rPr>
          <w:rFonts w:hint="eastAsia" w:ascii="宋体" w:hAnsi="宋体" w:eastAsia="宋体" w:cs="宋体"/>
          <w:spacing w:val="7"/>
          <w:sz w:val="24"/>
          <w:szCs w:val="24"/>
          <w:u w:val="single" w:color="auto"/>
        </w:rPr>
        <w:t xml:space="preserve">    </w:t>
      </w:r>
      <w:r>
        <w:rPr>
          <w:rFonts w:hint="eastAsia" w:ascii="宋体" w:hAnsi="宋体" w:eastAsia="宋体" w:cs="宋体"/>
          <w:spacing w:val="-83"/>
          <w:sz w:val="24"/>
          <w:szCs w:val="24"/>
        </w:rPr>
        <w:t xml:space="preserve"> </w:t>
      </w:r>
      <w:r>
        <w:rPr>
          <w:rFonts w:hint="eastAsia" w:ascii="宋体" w:hAnsi="宋体" w:eastAsia="宋体" w:cs="宋体"/>
          <w:spacing w:val="-1"/>
          <w:sz w:val="24"/>
          <w:szCs w:val="24"/>
        </w:rPr>
        <w:t>月</w:t>
      </w:r>
      <w:r>
        <w:rPr>
          <w:rFonts w:hint="eastAsia" w:ascii="宋体" w:hAnsi="宋体" w:eastAsia="宋体" w:cs="宋体"/>
          <w:spacing w:val="-103"/>
          <w:sz w:val="24"/>
          <w:szCs w:val="24"/>
        </w:rPr>
        <w:t xml:space="preserve"> </w:t>
      </w:r>
      <w:r>
        <w:rPr>
          <w:rFonts w:hint="eastAsia" w:ascii="宋体" w:hAnsi="宋体" w:eastAsia="宋体" w:cs="宋体"/>
          <w:spacing w:val="8"/>
          <w:sz w:val="24"/>
          <w:szCs w:val="24"/>
          <w:u w:val="single" w:color="auto"/>
        </w:rPr>
        <w:t xml:space="preserve">    </w:t>
      </w:r>
      <w:r>
        <w:rPr>
          <w:rFonts w:hint="eastAsia" w:ascii="宋体" w:hAnsi="宋体" w:eastAsia="宋体" w:cs="宋体"/>
          <w:spacing w:val="-48"/>
          <w:sz w:val="24"/>
          <w:szCs w:val="24"/>
        </w:rPr>
        <w:t xml:space="preserve"> </w:t>
      </w:r>
      <w:r>
        <w:rPr>
          <w:rFonts w:hint="eastAsia" w:ascii="宋体" w:hAnsi="宋体" w:eastAsia="宋体" w:cs="宋体"/>
          <w:spacing w:val="-1"/>
          <w:sz w:val="24"/>
          <w:szCs w:val="24"/>
        </w:rPr>
        <w:t>日</w:t>
      </w:r>
      <w:r>
        <w:rPr>
          <w:rFonts w:hint="eastAsia" w:ascii="宋体" w:hAnsi="宋体" w:eastAsia="宋体" w:cs="宋体"/>
          <w:spacing w:val="47"/>
          <w:sz w:val="24"/>
          <w:szCs w:val="24"/>
        </w:rPr>
        <w:t xml:space="preserve"> </w:t>
      </w:r>
      <w:r>
        <w:rPr>
          <w:rFonts w:hint="eastAsia" w:ascii="宋体" w:hAnsi="宋体" w:eastAsia="宋体" w:cs="宋体"/>
          <w:spacing w:val="-1"/>
          <w:sz w:val="24"/>
          <w:szCs w:val="24"/>
        </w:rPr>
        <w:t>）成立。法定代</w:t>
      </w:r>
      <w:r>
        <w:rPr>
          <w:rFonts w:hint="eastAsia" w:ascii="宋体" w:hAnsi="宋体" w:eastAsia="宋体" w:cs="宋体"/>
          <w:sz w:val="24"/>
          <w:szCs w:val="24"/>
        </w:rPr>
        <w:t xml:space="preserve"> </w:t>
      </w:r>
      <w:r>
        <w:rPr>
          <w:rFonts w:hint="eastAsia" w:ascii="宋体" w:hAnsi="宋体" w:eastAsia="宋体" w:cs="宋体"/>
          <w:spacing w:val="4"/>
          <w:sz w:val="24"/>
          <w:szCs w:val="24"/>
        </w:rPr>
        <w:t>表人</w:t>
      </w:r>
      <w:r>
        <w:rPr>
          <w:rFonts w:hint="eastAsia" w:ascii="宋体" w:hAnsi="宋体" w:eastAsia="宋体" w:cs="宋体"/>
          <w:spacing w:val="4"/>
          <w:sz w:val="24"/>
          <w:szCs w:val="24"/>
          <w:u w:val="single" w:color="auto"/>
        </w:rPr>
        <w:t xml:space="preserve">  姓名   </w:t>
      </w:r>
      <w:r>
        <w:rPr>
          <w:rFonts w:hint="eastAsia" w:ascii="宋体" w:hAnsi="宋体" w:eastAsia="宋体" w:cs="宋体"/>
          <w:spacing w:val="-93"/>
          <w:sz w:val="24"/>
          <w:szCs w:val="24"/>
        </w:rPr>
        <w:t xml:space="preserve"> </w:t>
      </w:r>
      <w:r>
        <w:rPr>
          <w:rFonts w:hint="eastAsia" w:ascii="宋体" w:hAnsi="宋体" w:eastAsia="宋体" w:cs="宋体"/>
          <w:spacing w:val="4"/>
          <w:sz w:val="24"/>
          <w:szCs w:val="24"/>
        </w:rPr>
        <w:t>特授权</w:t>
      </w:r>
      <w:r>
        <w:rPr>
          <w:rFonts w:hint="eastAsia" w:ascii="宋体" w:hAnsi="宋体" w:eastAsia="宋体" w:cs="宋体"/>
          <w:spacing w:val="-103"/>
          <w:sz w:val="24"/>
          <w:szCs w:val="24"/>
        </w:rPr>
        <w:t xml:space="preserve"> </w:t>
      </w:r>
      <w:r>
        <w:rPr>
          <w:rFonts w:hint="eastAsia" w:ascii="宋体" w:hAnsi="宋体" w:eastAsia="宋体" w:cs="宋体"/>
          <w:spacing w:val="4"/>
          <w:sz w:val="24"/>
          <w:szCs w:val="24"/>
          <w:u w:val="single" w:color="auto"/>
        </w:rPr>
        <w:t xml:space="preserve">  被授权人姓名</w:t>
      </w:r>
      <w:r>
        <w:rPr>
          <w:rFonts w:hint="eastAsia" w:ascii="宋体" w:hAnsi="宋体" w:eastAsia="宋体" w:cs="宋体"/>
          <w:spacing w:val="11"/>
          <w:sz w:val="24"/>
          <w:szCs w:val="24"/>
          <w:u w:val="single" w:color="auto"/>
        </w:rPr>
        <w:t xml:space="preserve">  </w:t>
      </w:r>
      <w:r>
        <w:rPr>
          <w:rFonts w:hint="eastAsia" w:ascii="宋体" w:hAnsi="宋体" w:eastAsia="宋体" w:cs="宋体"/>
          <w:spacing w:val="-91"/>
          <w:sz w:val="24"/>
          <w:szCs w:val="24"/>
        </w:rPr>
        <w:t xml:space="preserve"> </w:t>
      </w:r>
      <w:r>
        <w:rPr>
          <w:rFonts w:hint="eastAsia" w:ascii="宋体" w:hAnsi="宋体" w:eastAsia="宋体" w:cs="宋体"/>
          <w:spacing w:val="4"/>
          <w:sz w:val="24"/>
          <w:szCs w:val="24"/>
        </w:rPr>
        <w:t>代表我公司全权办理针对本次</w:t>
      </w:r>
      <w:r>
        <w:rPr>
          <w:rFonts w:hint="eastAsia" w:ascii="宋体" w:hAnsi="宋体" w:eastAsia="宋体" w:cs="宋体"/>
          <w:spacing w:val="-103"/>
          <w:sz w:val="24"/>
          <w:szCs w:val="24"/>
        </w:rPr>
        <w:t xml:space="preserve"> </w:t>
      </w:r>
      <w:r>
        <w:rPr>
          <w:rFonts w:hint="eastAsia" w:ascii="宋体" w:hAnsi="宋体" w:eastAsia="宋体" w:cs="宋体"/>
          <w:spacing w:val="16"/>
          <w:sz w:val="24"/>
          <w:szCs w:val="24"/>
          <w:u w:val="single" w:color="auto"/>
        </w:rPr>
        <w:t xml:space="preserve">  </w:t>
      </w:r>
      <w:r>
        <w:rPr>
          <w:rFonts w:hint="eastAsia" w:ascii="宋体" w:hAnsi="宋体" w:eastAsia="宋体" w:cs="宋体"/>
          <w:spacing w:val="4"/>
          <w:sz w:val="24"/>
          <w:szCs w:val="24"/>
          <w:u w:val="single" w:color="auto"/>
        </w:rPr>
        <w:t>项目名称、项目</w:t>
      </w:r>
      <w:r>
        <w:rPr>
          <w:rFonts w:hint="eastAsia" w:ascii="宋体" w:hAnsi="宋体" w:eastAsia="宋体" w:cs="宋体"/>
          <w:spacing w:val="7"/>
          <w:sz w:val="24"/>
          <w:szCs w:val="24"/>
          <w:u w:val="single" w:color="auto"/>
        </w:rPr>
        <w:t xml:space="preserve">编号 </w:t>
      </w:r>
      <w:r>
        <w:rPr>
          <w:rFonts w:hint="eastAsia" w:ascii="宋体" w:hAnsi="宋体" w:eastAsia="宋体" w:cs="宋体"/>
          <w:spacing w:val="7"/>
          <w:sz w:val="24"/>
          <w:szCs w:val="24"/>
        </w:rPr>
        <w:t>响应、谈判、签约等具体工作，</w:t>
      </w:r>
      <w:r>
        <w:rPr>
          <w:rFonts w:hint="eastAsia" w:ascii="宋体" w:hAnsi="宋体" w:eastAsia="宋体" w:cs="宋体"/>
          <w:spacing w:val="6"/>
          <w:sz w:val="24"/>
          <w:szCs w:val="24"/>
        </w:rPr>
        <w:t>并签署全部有关的文件、协议及合同。</w:t>
      </w:r>
    </w:p>
    <w:p>
      <w:pPr>
        <w:spacing w:before="295" w:line="562" w:lineRule="exact"/>
        <w:ind w:left="478"/>
        <w:rPr>
          <w:rFonts w:hint="eastAsia" w:ascii="宋体" w:hAnsi="宋体" w:eastAsia="宋体" w:cs="宋体"/>
          <w:sz w:val="24"/>
          <w:szCs w:val="24"/>
        </w:rPr>
      </w:pPr>
      <w:r>
        <w:rPr>
          <w:rFonts w:hint="eastAsia" w:ascii="宋体" w:hAnsi="宋体" w:eastAsia="宋体" w:cs="宋体"/>
          <w:spacing w:val="3"/>
          <w:position w:val="26"/>
          <w:sz w:val="24"/>
          <w:szCs w:val="24"/>
        </w:rPr>
        <w:t>我公司对被授权人的签名负全部责任。</w:t>
      </w:r>
    </w:p>
    <w:p>
      <w:pPr>
        <w:spacing w:line="223" w:lineRule="auto"/>
        <w:ind w:left="457"/>
        <w:rPr>
          <w:rFonts w:hint="eastAsia" w:ascii="宋体" w:hAnsi="宋体" w:eastAsia="宋体" w:cs="宋体"/>
          <w:sz w:val="24"/>
          <w:szCs w:val="24"/>
        </w:rPr>
      </w:pPr>
      <w:r>
        <w:rPr>
          <w:rFonts w:hint="eastAsia" w:ascii="宋体" w:hAnsi="宋体" w:eastAsia="宋体" w:cs="宋体"/>
          <w:spacing w:val="-1"/>
          <w:sz w:val="24"/>
          <w:szCs w:val="24"/>
        </w:rPr>
        <w:t>本授权有效期与投标有效期一致。</w:t>
      </w:r>
    </w:p>
    <w:p>
      <w:pPr>
        <w:spacing w:before="262" w:line="223" w:lineRule="auto"/>
        <w:ind w:left="648"/>
        <w:rPr>
          <w:rFonts w:hint="eastAsia" w:ascii="宋体" w:hAnsi="宋体" w:eastAsia="宋体" w:cs="宋体"/>
          <w:sz w:val="24"/>
          <w:szCs w:val="24"/>
        </w:rPr>
      </w:pPr>
      <w:r>
        <w:rPr>
          <w:rFonts w:hint="eastAsia" w:ascii="宋体" w:hAnsi="宋体" w:eastAsia="宋体" w:cs="宋体"/>
          <w:spacing w:val="3"/>
          <w:sz w:val="24"/>
          <w:szCs w:val="24"/>
        </w:rPr>
        <w:t>被授权人签字或盖章：</w:t>
      </w:r>
      <w:r>
        <w:rPr>
          <w:rFonts w:hint="eastAsia" w:ascii="宋体" w:hAnsi="宋体" w:eastAsia="宋体" w:cs="宋体"/>
          <w:spacing w:val="5"/>
          <w:sz w:val="24"/>
          <w:szCs w:val="24"/>
        </w:rPr>
        <w:t xml:space="preserve">                 </w:t>
      </w:r>
      <w:r>
        <w:rPr>
          <w:rFonts w:hint="eastAsia" w:ascii="宋体" w:hAnsi="宋体" w:eastAsia="宋体" w:cs="宋体"/>
          <w:spacing w:val="3"/>
          <w:sz w:val="24"/>
          <w:szCs w:val="24"/>
        </w:rPr>
        <w:t>法定代表人签字或盖章：</w:t>
      </w:r>
    </w:p>
    <w:p>
      <w:pPr>
        <w:pStyle w:val="4"/>
        <w:spacing w:line="260" w:lineRule="auto"/>
        <w:rPr>
          <w:rFonts w:hint="eastAsia" w:ascii="宋体" w:hAnsi="宋体" w:eastAsia="宋体" w:cs="宋体"/>
          <w:sz w:val="24"/>
          <w:szCs w:val="24"/>
        </w:rPr>
      </w:pPr>
    </w:p>
    <w:p>
      <w:pPr>
        <w:spacing w:before="73" w:line="224" w:lineRule="auto"/>
        <w:ind w:left="647"/>
        <w:rPr>
          <w:rFonts w:hint="eastAsia" w:ascii="宋体" w:hAnsi="宋体" w:eastAsia="宋体" w:cs="宋体"/>
          <w:sz w:val="24"/>
          <w:szCs w:val="24"/>
        </w:rPr>
      </w:pPr>
      <w:r>
        <w:rPr>
          <w:rFonts w:hint="eastAsia" w:ascii="宋体" w:hAnsi="宋体" w:eastAsia="宋体" w:cs="宋体"/>
          <w:spacing w:val="-2"/>
          <w:sz w:val="24"/>
          <w:szCs w:val="24"/>
        </w:rPr>
        <w:t>职务：</w:t>
      </w:r>
      <w:r>
        <w:rPr>
          <w:rFonts w:hint="eastAsia" w:ascii="宋体" w:hAnsi="宋体" w:eastAsia="宋体" w:cs="宋体"/>
          <w:spacing w:val="1"/>
          <w:sz w:val="24"/>
          <w:szCs w:val="24"/>
        </w:rPr>
        <w:t xml:space="preserve">                         </w:t>
      </w:r>
      <w:r>
        <w:rPr>
          <w:rFonts w:hint="eastAsia" w:ascii="宋体" w:hAnsi="宋体" w:eastAsia="宋体" w:cs="宋体"/>
          <w:sz w:val="24"/>
          <w:szCs w:val="24"/>
        </w:rPr>
        <w:t xml:space="preserve">       </w:t>
      </w:r>
      <w:r>
        <w:rPr>
          <w:rFonts w:hint="eastAsia" w:ascii="宋体" w:hAnsi="宋体" w:eastAsia="宋体" w:cs="宋体"/>
          <w:spacing w:val="-2"/>
          <w:sz w:val="24"/>
          <w:szCs w:val="24"/>
        </w:rPr>
        <w:t>职务：</w:t>
      </w:r>
    </w:p>
    <w:p>
      <w:pPr>
        <w:pStyle w:val="4"/>
        <w:spacing w:line="396" w:lineRule="auto"/>
        <w:rPr>
          <w:rFonts w:hint="eastAsia" w:ascii="宋体" w:hAnsi="宋体" w:eastAsia="宋体" w:cs="宋体"/>
          <w:sz w:val="24"/>
          <w:szCs w:val="24"/>
        </w:rPr>
      </w:pPr>
    </w:p>
    <w:p>
      <w:pPr>
        <w:spacing w:before="71" w:line="223" w:lineRule="auto"/>
        <w:jc w:val="right"/>
        <w:rPr>
          <w:rFonts w:hint="eastAsia" w:ascii="宋体" w:hAnsi="宋体" w:eastAsia="宋体" w:cs="宋体"/>
          <w:sz w:val="24"/>
          <w:szCs w:val="24"/>
        </w:rPr>
      </w:pPr>
      <w:r>
        <w:rPr>
          <w:rFonts w:hint="eastAsia" w:ascii="宋体" w:hAnsi="宋体" w:eastAsia="宋体" w:cs="宋体"/>
          <w:spacing w:val="-1"/>
          <w:sz w:val="24"/>
          <w:szCs w:val="24"/>
        </w:rPr>
        <w:t>附法定代表人身份证电子件或扫描件及被授权人身份证电子件或扫描件（</w:t>
      </w:r>
      <w:r>
        <w:rPr>
          <w:rFonts w:hint="eastAsia" w:ascii="宋体" w:hAnsi="宋体" w:eastAsia="宋体" w:cs="宋体"/>
          <w:spacing w:val="-2"/>
          <w:sz w:val="24"/>
          <w:szCs w:val="24"/>
        </w:rPr>
        <w:t>正反面）</w:t>
      </w:r>
    </w:p>
    <w:p>
      <w:pPr>
        <w:pStyle w:val="4"/>
        <w:spacing w:line="257" w:lineRule="auto"/>
        <w:rPr>
          <w:rFonts w:hint="eastAsia" w:ascii="宋体" w:hAnsi="宋体" w:eastAsia="宋体" w:cs="宋体"/>
          <w:sz w:val="24"/>
          <w:szCs w:val="24"/>
        </w:rPr>
      </w:pPr>
    </w:p>
    <w:p>
      <w:pPr>
        <w:pStyle w:val="4"/>
        <w:spacing w:line="258" w:lineRule="auto"/>
        <w:rPr>
          <w:rFonts w:hint="eastAsia" w:ascii="宋体" w:hAnsi="宋体" w:eastAsia="宋体" w:cs="宋体"/>
          <w:sz w:val="24"/>
          <w:szCs w:val="24"/>
        </w:rPr>
      </w:pPr>
    </w:p>
    <w:p>
      <w:pPr>
        <w:pStyle w:val="4"/>
        <w:spacing w:line="258" w:lineRule="auto"/>
        <w:rPr>
          <w:rFonts w:hint="eastAsia" w:ascii="宋体" w:hAnsi="宋体" w:eastAsia="宋体" w:cs="宋体"/>
          <w:sz w:val="24"/>
          <w:szCs w:val="24"/>
        </w:rPr>
      </w:pPr>
    </w:p>
    <w:p>
      <w:pPr>
        <w:pStyle w:val="4"/>
        <w:spacing w:line="258" w:lineRule="auto"/>
        <w:rPr>
          <w:rFonts w:hint="eastAsia" w:ascii="宋体" w:hAnsi="宋体" w:eastAsia="宋体" w:cs="宋体"/>
          <w:sz w:val="24"/>
          <w:szCs w:val="24"/>
        </w:rPr>
      </w:pPr>
    </w:p>
    <w:p>
      <w:pPr>
        <w:pStyle w:val="4"/>
        <w:spacing w:line="258" w:lineRule="auto"/>
        <w:rPr>
          <w:rFonts w:hint="eastAsia" w:ascii="宋体" w:hAnsi="宋体" w:eastAsia="宋体" w:cs="宋体"/>
          <w:sz w:val="24"/>
          <w:szCs w:val="24"/>
        </w:rPr>
      </w:pPr>
    </w:p>
    <w:p>
      <w:pPr>
        <w:pStyle w:val="4"/>
        <w:spacing w:line="258" w:lineRule="auto"/>
        <w:rPr>
          <w:rFonts w:hint="eastAsia" w:ascii="宋体" w:hAnsi="宋体" w:eastAsia="宋体" w:cs="宋体"/>
          <w:sz w:val="24"/>
          <w:szCs w:val="24"/>
        </w:rPr>
      </w:pPr>
    </w:p>
    <w:p>
      <w:pPr>
        <w:pStyle w:val="4"/>
        <w:spacing w:line="258" w:lineRule="auto"/>
        <w:rPr>
          <w:rFonts w:hint="eastAsia" w:ascii="宋体" w:hAnsi="宋体" w:eastAsia="宋体" w:cs="宋体"/>
          <w:sz w:val="24"/>
          <w:szCs w:val="24"/>
        </w:rPr>
      </w:pPr>
    </w:p>
    <w:p>
      <w:pPr>
        <w:pStyle w:val="4"/>
        <w:spacing w:line="258" w:lineRule="auto"/>
        <w:rPr>
          <w:rFonts w:hint="eastAsia" w:ascii="宋体" w:hAnsi="宋体" w:eastAsia="宋体" w:cs="宋体"/>
          <w:sz w:val="24"/>
          <w:szCs w:val="24"/>
        </w:rPr>
      </w:pPr>
    </w:p>
    <w:p>
      <w:pPr>
        <w:pStyle w:val="4"/>
        <w:spacing w:line="258" w:lineRule="auto"/>
        <w:rPr>
          <w:rFonts w:hint="eastAsia" w:ascii="宋体" w:hAnsi="宋体" w:eastAsia="宋体" w:cs="宋体"/>
          <w:sz w:val="24"/>
          <w:szCs w:val="24"/>
        </w:rPr>
      </w:pPr>
    </w:p>
    <w:p>
      <w:pPr>
        <w:spacing w:before="72" w:line="222" w:lineRule="auto"/>
        <w:ind w:left="457"/>
        <w:rPr>
          <w:rFonts w:hint="eastAsia" w:ascii="宋体" w:hAnsi="宋体" w:eastAsia="宋体" w:cs="宋体"/>
          <w:sz w:val="24"/>
          <w:szCs w:val="24"/>
        </w:rPr>
      </w:pPr>
      <w:r>
        <w:rPr>
          <w:rFonts w:hint="eastAsia" w:ascii="宋体" w:hAnsi="宋体" w:eastAsia="宋体" w:cs="宋体"/>
          <w:spacing w:val="1"/>
          <w:sz w:val="24"/>
          <w:szCs w:val="24"/>
        </w:rPr>
        <w:t>供应商名称</w:t>
      </w:r>
      <w:r>
        <w:rPr>
          <w:rFonts w:hint="eastAsia" w:ascii="宋体" w:hAnsi="宋体" w:eastAsia="宋体" w:cs="宋体"/>
          <w:spacing w:val="-14"/>
          <w:sz w:val="24"/>
          <w:szCs w:val="24"/>
        </w:rPr>
        <w:t>：</w:t>
      </w:r>
      <w:r>
        <w:rPr>
          <w:rFonts w:hint="eastAsia" w:ascii="宋体" w:hAnsi="宋体" w:eastAsia="宋体" w:cs="宋体"/>
          <w:spacing w:val="4"/>
          <w:sz w:val="24"/>
          <w:szCs w:val="24"/>
          <w:u w:val="single" w:color="auto"/>
        </w:rPr>
        <w:t xml:space="preserve">                           </w:t>
      </w:r>
      <w:r>
        <w:rPr>
          <w:rFonts w:hint="eastAsia" w:ascii="宋体" w:hAnsi="宋体" w:eastAsia="宋体" w:cs="宋体"/>
          <w:spacing w:val="-14"/>
          <w:sz w:val="24"/>
          <w:szCs w:val="24"/>
        </w:rPr>
        <w:t>（</w:t>
      </w:r>
      <w:r>
        <w:rPr>
          <w:rFonts w:hint="eastAsia" w:ascii="宋体" w:hAnsi="宋体" w:eastAsia="宋体" w:cs="宋体"/>
          <w:spacing w:val="1"/>
          <w:sz w:val="24"/>
          <w:szCs w:val="24"/>
        </w:rPr>
        <w:t>盖单位公章）</w:t>
      </w:r>
    </w:p>
    <w:p>
      <w:pPr>
        <w:pStyle w:val="4"/>
        <w:spacing w:line="259" w:lineRule="auto"/>
        <w:rPr>
          <w:rFonts w:hint="eastAsia" w:ascii="宋体" w:hAnsi="宋体" w:eastAsia="宋体" w:cs="宋体"/>
          <w:sz w:val="24"/>
          <w:szCs w:val="24"/>
        </w:rPr>
      </w:pPr>
    </w:p>
    <w:p>
      <w:pPr>
        <w:pStyle w:val="4"/>
        <w:spacing w:line="259" w:lineRule="auto"/>
        <w:rPr>
          <w:rFonts w:hint="eastAsia" w:ascii="宋体" w:hAnsi="宋体" w:eastAsia="宋体" w:cs="宋体"/>
          <w:sz w:val="24"/>
          <w:szCs w:val="24"/>
        </w:rPr>
      </w:pPr>
    </w:p>
    <w:p>
      <w:pPr>
        <w:spacing w:before="72" w:line="223" w:lineRule="auto"/>
        <w:ind w:left="502"/>
        <w:rPr>
          <w:rFonts w:hint="eastAsia" w:ascii="宋体" w:hAnsi="宋体" w:eastAsia="宋体" w:cs="宋体"/>
          <w:sz w:val="24"/>
          <w:szCs w:val="24"/>
        </w:rPr>
      </w:pPr>
      <w:r>
        <w:rPr>
          <w:rFonts w:hint="eastAsia" w:ascii="宋体" w:hAnsi="宋体" w:eastAsia="宋体" w:cs="宋体"/>
          <w:spacing w:val="-20"/>
          <w:sz w:val="24"/>
          <w:szCs w:val="24"/>
        </w:rPr>
        <w:t>日</w:t>
      </w:r>
      <w:r>
        <w:rPr>
          <w:rFonts w:hint="eastAsia" w:ascii="宋体" w:hAnsi="宋体" w:eastAsia="宋体" w:cs="宋体"/>
          <w:spacing w:val="4"/>
          <w:sz w:val="24"/>
          <w:szCs w:val="24"/>
        </w:rPr>
        <w:t xml:space="preserve">   </w:t>
      </w:r>
      <w:r>
        <w:rPr>
          <w:rFonts w:hint="eastAsia" w:ascii="宋体" w:hAnsi="宋体" w:eastAsia="宋体" w:cs="宋体"/>
          <w:spacing w:val="-20"/>
          <w:sz w:val="24"/>
          <w:szCs w:val="24"/>
        </w:rPr>
        <w:t>期：</w:t>
      </w:r>
      <w:r>
        <w:rPr>
          <w:rFonts w:hint="eastAsia" w:ascii="宋体" w:hAnsi="宋体" w:eastAsia="宋体" w:cs="宋体"/>
          <w:sz w:val="24"/>
          <w:szCs w:val="24"/>
          <w:u w:val="single" w:color="auto"/>
        </w:rPr>
        <w:t xml:space="preserve">         </w:t>
      </w:r>
      <w:r>
        <w:rPr>
          <w:rFonts w:hint="eastAsia" w:ascii="宋体" w:hAnsi="宋体" w:eastAsia="宋体" w:cs="宋体"/>
          <w:spacing w:val="-88"/>
          <w:sz w:val="24"/>
          <w:szCs w:val="24"/>
        </w:rPr>
        <w:t xml:space="preserve"> </w:t>
      </w:r>
      <w:r>
        <w:rPr>
          <w:rFonts w:hint="eastAsia" w:ascii="宋体" w:hAnsi="宋体" w:eastAsia="宋体" w:cs="宋体"/>
          <w:spacing w:val="-20"/>
          <w:sz w:val="24"/>
          <w:szCs w:val="24"/>
        </w:rPr>
        <w:t>年</w:t>
      </w:r>
      <w:r>
        <w:rPr>
          <w:rFonts w:hint="eastAsia" w:ascii="宋体" w:hAnsi="宋体" w:eastAsia="宋体" w:cs="宋体"/>
          <w:spacing w:val="18"/>
          <w:sz w:val="24"/>
          <w:szCs w:val="24"/>
          <w:u w:val="single" w:color="auto"/>
        </w:rPr>
        <w:t xml:space="preserve">      </w:t>
      </w:r>
      <w:r>
        <w:rPr>
          <w:rFonts w:hint="eastAsia" w:ascii="宋体" w:hAnsi="宋体" w:eastAsia="宋体" w:cs="宋体"/>
          <w:spacing w:val="-85"/>
          <w:sz w:val="24"/>
          <w:szCs w:val="24"/>
        </w:rPr>
        <w:t xml:space="preserve"> </w:t>
      </w:r>
      <w:r>
        <w:rPr>
          <w:rFonts w:hint="eastAsia" w:ascii="宋体" w:hAnsi="宋体" w:eastAsia="宋体" w:cs="宋体"/>
          <w:spacing w:val="-20"/>
          <w:sz w:val="24"/>
          <w:szCs w:val="24"/>
        </w:rPr>
        <w:t>月</w:t>
      </w:r>
      <w:r>
        <w:rPr>
          <w:rFonts w:hint="eastAsia" w:ascii="宋体" w:hAnsi="宋体" w:eastAsia="宋体" w:cs="宋体"/>
          <w:spacing w:val="22"/>
          <w:sz w:val="24"/>
          <w:szCs w:val="24"/>
          <w:u w:val="single" w:color="auto"/>
        </w:rPr>
        <w:t xml:space="preserve">     </w:t>
      </w:r>
      <w:r>
        <w:rPr>
          <w:rFonts w:hint="eastAsia" w:ascii="宋体" w:hAnsi="宋体" w:eastAsia="宋体" w:cs="宋体"/>
          <w:spacing w:val="-49"/>
          <w:sz w:val="24"/>
          <w:szCs w:val="24"/>
        </w:rPr>
        <w:t xml:space="preserve"> </w:t>
      </w:r>
      <w:r>
        <w:rPr>
          <w:rFonts w:hint="eastAsia" w:ascii="宋体" w:hAnsi="宋体" w:eastAsia="宋体" w:cs="宋体"/>
          <w:spacing w:val="-20"/>
          <w:sz w:val="24"/>
          <w:szCs w:val="24"/>
        </w:rPr>
        <w:t>日</w:t>
      </w:r>
    </w:p>
    <w:p>
      <w:pPr>
        <w:pStyle w:val="4"/>
        <w:spacing w:line="277" w:lineRule="auto"/>
        <w:rPr>
          <w:rFonts w:hint="eastAsia" w:ascii="宋体" w:hAnsi="宋体" w:eastAsia="宋体" w:cs="宋体"/>
          <w:sz w:val="24"/>
          <w:szCs w:val="24"/>
        </w:rPr>
      </w:pPr>
    </w:p>
    <w:p>
      <w:pPr>
        <w:pStyle w:val="4"/>
        <w:spacing w:line="278" w:lineRule="auto"/>
        <w:rPr>
          <w:rFonts w:hint="eastAsia" w:ascii="宋体" w:hAnsi="宋体" w:eastAsia="宋体" w:cs="宋体"/>
          <w:sz w:val="24"/>
          <w:szCs w:val="24"/>
        </w:rPr>
      </w:pPr>
    </w:p>
    <w:p>
      <w:pPr>
        <w:pStyle w:val="4"/>
        <w:spacing w:line="278" w:lineRule="auto"/>
        <w:rPr>
          <w:rFonts w:hint="eastAsia" w:ascii="宋体" w:hAnsi="宋体" w:eastAsia="宋体" w:cs="宋体"/>
          <w:sz w:val="24"/>
          <w:szCs w:val="24"/>
        </w:rPr>
      </w:pPr>
    </w:p>
    <w:p>
      <w:pPr>
        <w:pStyle w:val="4"/>
        <w:spacing w:line="278" w:lineRule="auto"/>
        <w:rPr>
          <w:rFonts w:hint="eastAsia" w:ascii="宋体" w:hAnsi="宋体" w:eastAsia="宋体" w:cs="宋体"/>
          <w:sz w:val="24"/>
          <w:szCs w:val="24"/>
        </w:rPr>
      </w:pPr>
    </w:p>
    <w:p>
      <w:pPr>
        <w:pStyle w:val="4"/>
        <w:spacing w:line="278" w:lineRule="auto"/>
        <w:rPr>
          <w:rFonts w:hint="eastAsia" w:ascii="宋体" w:hAnsi="宋体" w:eastAsia="宋体" w:cs="宋体"/>
          <w:sz w:val="24"/>
          <w:szCs w:val="24"/>
        </w:rPr>
      </w:pPr>
    </w:p>
    <w:p>
      <w:pPr>
        <w:spacing w:before="72" w:line="223" w:lineRule="auto"/>
        <w:ind w:left="15"/>
        <w:rPr>
          <w:rFonts w:hint="eastAsia" w:ascii="宋体" w:hAnsi="宋体" w:eastAsia="宋体" w:cs="宋体"/>
          <w:sz w:val="24"/>
          <w:szCs w:val="24"/>
        </w:rPr>
      </w:pPr>
      <w:r>
        <w:rPr>
          <w:rFonts w:hint="eastAsia" w:ascii="宋体" w:hAnsi="宋体" w:eastAsia="宋体" w:cs="宋体"/>
          <w:sz w:val="24"/>
          <w:szCs w:val="24"/>
          <w14:textOutline w14:w="4013" w14:cap="flat" w14:cmpd="sng">
            <w14:solidFill>
              <w14:srgbClr w14:val="000000"/>
            </w14:solidFill>
            <w14:prstDash w14:val="solid"/>
            <w14:miter w14:val="0"/>
          </w14:textOutline>
        </w:rPr>
        <w:t>说明：法定代表人直接投标时无需提供。</w:t>
      </w:r>
    </w:p>
    <w:p>
      <w:pPr>
        <w:pStyle w:val="4"/>
        <w:spacing w:line="270" w:lineRule="auto"/>
        <w:rPr>
          <w:rFonts w:hint="eastAsia" w:ascii="宋体" w:hAnsi="宋体" w:eastAsia="宋体" w:cs="宋体"/>
          <w:sz w:val="24"/>
          <w:szCs w:val="24"/>
        </w:rPr>
      </w:pPr>
    </w:p>
    <w:p>
      <w:pPr>
        <w:rPr>
          <w:rFonts w:hint="eastAsia" w:ascii="宋体" w:hAnsi="宋体" w:eastAsia="宋体" w:cs="宋体"/>
          <w:sz w:val="24"/>
          <w:szCs w:val="24"/>
        </w:rPr>
      </w:pPr>
      <w:r>
        <w:rPr>
          <w:rFonts w:hint="eastAsia" w:ascii="宋体" w:hAnsi="宋体" w:eastAsia="宋体" w:cs="宋体"/>
          <w:sz w:val="24"/>
          <w:szCs w:val="24"/>
        </w:rPr>
        <w:br w:type="page"/>
      </w:r>
    </w:p>
    <w:p>
      <w:pPr>
        <w:pStyle w:val="4"/>
        <w:spacing w:line="427" w:lineRule="auto"/>
        <w:rPr>
          <w:rFonts w:hint="eastAsia" w:ascii="宋体" w:hAnsi="宋体" w:eastAsia="宋体" w:cs="宋体"/>
          <w:sz w:val="24"/>
          <w:szCs w:val="24"/>
        </w:rPr>
      </w:pPr>
    </w:p>
    <w:p>
      <w:pPr>
        <w:spacing w:before="101" w:line="219" w:lineRule="auto"/>
        <w:ind w:left="3449"/>
        <w:rPr>
          <w:rFonts w:hint="eastAsia" w:ascii="宋体" w:hAnsi="宋体" w:eastAsia="宋体" w:cs="宋体"/>
          <w:sz w:val="24"/>
          <w:szCs w:val="24"/>
        </w:rPr>
      </w:pPr>
      <w:r>
        <w:rPr>
          <w:rFonts w:hint="eastAsia" w:ascii="宋体" w:hAnsi="宋体" w:eastAsia="宋体" w:cs="宋体"/>
          <w:b/>
          <w:bCs/>
          <w:spacing w:val="1"/>
          <w:sz w:val="24"/>
          <w:szCs w:val="24"/>
        </w:rPr>
        <w:t>四</w:t>
      </w:r>
      <w:r>
        <w:rPr>
          <w:rFonts w:hint="eastAsia" w:ascii="宋体" w:hAnsi="宋体" w:eastAsia="宋体" w:cs="宋体"/>
          <w:spacing w:val="1"/>
          <w:sz w:val="24"/>
          <w:szCs w:val="24"/>
        </w:rPr>
        <w:t xml:space="preserve">  </w:t>
      </w:r>
      <w:r>
        <w:rPr>
          <w:rFonts w:hint="eastAsia" w:ascii="宋体" w:hAnsi="宋体" w:eastAsia="宋体" w:cs="宋体"/>
          <w:b/>
          <w:bCs/>
          <w:spacing w:val="1"/>
          <w:sz w:val="24"/>
          <w:szCs w:val="24"/>
        </w:rPr>
        <w:t>资格证明文件</w:t>
      </w:r>
    </w:p>
    <w:p>
      <w:pPr>
        <w:spacing w:before="202" w:line="219" w:lineRule="auto"/>
        <w:ind w:left="494"/>
        <w:rPr>
          <w:rFonts w:hint="eastAsia" w:ascii="宋体" w:hAnsi="宋体" w:eastAsia="宋体" w:cs="宋体"/>
          <w:sz w:val="24"/>
          <w:szCs w:val="24"/>
        </w:rPr>
      </w:pPr>
      <w:r>
        <w:rPr>
          <w:rFonts w:hint="eastAsia" w:ascii="宋体" w:hAnsi="宋体" w:eastAsia="宋体" w:cs="宋体"/>
          <w:spacing w:val="-7"/>
          <w:sz w:val="24"/>
          <w:szCs w:val="24"/>
        </w:rPr>
        <w:t>1、供应商的相关资质证明文件：</w:t>
      </w:r>
    </w:p>
    <w:p>
      <w:pPr>
        <w:spacing w:before="185" w:line="482" w:lineRule="exact"/>
        <w:ind w:left="494"/>
        <w:rPr>
          <w:rFonts w:hint="eastAsia" w:ascii="宋体" w:hAnsi="宋体" w:eastAsia="宋体" w:cs="宋体"/>
          <w:sz w:val="24"/>
          <w:szCs w:val="24"/>
        </w:rPr>
      </w:pPr>
      <w:r>
        <w:rPr>
          <w:rFonts w:hint="eastAsia" w:ascii="宋体" w:hAnsi="宋体" w:eastAsia="宋体" w:cs="宋体"/>
          <w:position w:val="18"/>
          <w:sz w:val="24"/>
          <w:szCs w:val="24"/>
        </w:rPr>
        <w:t>基本资格条件：符合《中华人民共和国政府采购法》第二十</w:t>
      </w:r>
      <w:r>
        <w:rPr>
          <w:rFonts w:hint="eastAsia" w:ascii="宋体" w:hAnsi="宋体" w:eastAsia="宋体" w:cs="宋体"/>
          <w:spacing w:val="-1"/>
          <w:position w:val="18"/>
          <w:sz w:val="24"/>
          <w:szCs w:val="24"/>
        </w:rPr>
        <w:t>二条的规定，并提供以下</w:t>
      </w:r>
    </w:p>
    <w:p>
      <w:pPr>
        <w:spacing w:line="220" w:lineRule="auto"/>
        <w:ind w:left="24"/>
        <w:rPr>
          <w:rFonts w:hint="eastAsia" w:ascii="宋体" w:hAnsi="宋体" w:eastAsia="宋体" w:cs="宋体"/>
          <w:sz w:val="24"/>
          <w:szCs w:val="24"/>
        </w:rPr>
      </w:pPr>
      <w:r>
        <w:rPr>
          <w:rFonts w:hint="eastAsia" w:ascii="宋体" w:hAnsi="宋体" w:eastAsia="宋体" w:cs="宋体"/>
          <w:spacing w:val="-17"/>
          <w:sz w:val="24"/>
          <w:szCs w:val="24"/>
        </w:rPr>
        <w:t>资料：</w:t>
      </w:r>
    </w:p>
    <w:p>
      <w:pPr>
        <w:spacing w:before="161" w:line="362" w:lineRule="auto"/>
        <w:ind w:left="24" w:right="198" w:firstLine="590"/>
        <w:jc w:val="both"/>
        <w:rPr>
          <w:rFonts w:hint="eastAsia" w:ascii="宋体" w:hAnsi="宋体" w:eastAsia="宋体" w:cs="宋体"/>
          <w:sz w:val="24"/>
          <w:szCs w:val="24"/>
        </w:rPr>
      </w:pPr>
      <w:r>
        <w:rPr>
          <w:rFonts w:hint="eastAsia" w:ascii="宋体" w:hAnsi="宋体" w:eastAsia="宋体" w:cs="宋体"/>
          <w:spacing w:val="6"/>
          <w:sz w:val="24"/>
          <w:szCs w:val="24"/>
        </w:rPr>
        <w:t>(1)具有独立承担民事责任能力的法人或其他组织，提供有效存续的营业执照或事</w:t>
      </w:r>
      <w:r>
        <w:rPr>
          <w:rFonts w:hint="eastAsia" w:ascii="宋体" w:hAnsi="宋体" w:eastAsia="宋体" w:cs="宋体"/>
          <w:spacing w:val="8"/>
          <w:sz w:val="24"/>
          <w:szCs w:val="24"/>
        </w:rPr>
        <w:t xml:space="preserve"> </w:t>
      </w:r>
      <w:r>
        <w:rPr>
          <w:rFonts w:hint="eastAsia" w:ascii="宋体" w:hAnsi="宋体" w:eastAsia="宋体" w:cs="宋体"/>
          <w:spacing w:val="5"/>
          <w:sz w:val="24"/>
          <w:szCs w:val="24"/>
        </w:rPr>
        <w:t>业单位法人证书或非企业专业服务机构执业许可证或民办非企业单位登记证书或自然人</w:t>
      </w:r>
    </w:p>
    <w:p>
      <w:pPr>
        <w:spacing w:line="219" w:lineRule="auto"/>
        <w:ind w:left="24"/>
        <w:rPr>
          <w:rFonts w:hint="eastAsia" w:ascii="宋体" w:hAnsi="宋体" w:eastAsia="宋体" w:cs="宋体"/>
          <w:sz w:val="24"/>
          <w:szCs w:val="24"/>
        </w:rPr>
      </w:pPr>
      <w:r>
        <w:rPr>
          <w:rFonts w:hint="eastAsia" w:ascii="宋体" w:hAnsi="宋体" w:eastAsia="宋体" w:cs="宋体"/>
          <w:spacing w:val="-12"/>
          <w:sz w:val="24"/>
          <w:szCs w:val="24"/>
        </w:rPr>
        <w:t>的身份证明；</w:t>
      </w:r>
    </w:p>
    <w:p>
      <w:pPr>
        <w:spacing w:before="163" w:line="362" w:lineRule="auto"/>
        <w:ind w:left="24" w:right="210" w:firstLine="590"/>
        <w:jc w:val="both"/>
        <w:rPr>
          <w:rFonts w:hint="eastAsia" w:ascii="宋体" w:hAnsi="宋体" w:eastAsia="宋体" w:cs="宋体"/>
          <w:sz w:val="24"/>
          <w:szCs w:val="24"/>
        </w:rPr>
      </w:pPr>
      <w:r>
        <w:rPr>
          <w:rFonts w:hint="eastAsia" w:ascii="宋体" w:hAnsi="宋体" w:eastAsia="宋体" w:cs="宋体"/>
          <w:spacing w:val="9"/>
          <w:sz w:val="24"/>
          <w:szCs w:val="24"/>
        </w:rPr>
        <w:t>(2)供应商出具参加本次政府采购活动供应商资格条件承诺函(供应商未</w:t>
      </w:r>
      <w:r>
        <w:rPr>
          <w:rFonts w:hint="eastAsia" w:ascii="宋体" w:hAnsi="宋体" w:eastAsia="宋体" w:cs="宋体"/>
          <w:spacing w:val="8"/>
          <w:sz w:val="24"/>
          <w:szCs w:val="24"/>
        </w:rPr>
        <w:t>提供资格</w:t>
      </w:r>
      <w:r>
        <w:rPr>
          <w:rFonts w:hint="eastAsia" w:ascii="宋体" w:hAnsi="宋体" w:eastAsia="宋体" w:cs="宋体"/>
          <w:sz w:val="24"/>
          <w:szCs w:val="24"/>
        </w:rPr>
        <w:t xml:space="preserve"> </w:t>
      </w:r>
      <w:r>
        <w:rPr>
          <w:rFonts w:hint="eastAsia" w:ascii="宋体" w:hAnsi="宋体" w:eastAsia="宋体" w:cs="宋体"/>
          <w:spacing w:val="-1"/>
          <w:sz w:val="24"/>
          <w:szCs w:val="24"/>
        </w:rPr>
        <w:t>信用承诺函的，应当按照《中华人民共和国政府采购法》及其实施条例的相关规定提供相</w:t>
      </w:r>
    </w:p>
    <w:p>
      <w:pPr>
        <w:spacing w:before="1" w:line="218" w:lineRule="auto"/>
        <w:ind w:left="24"/>
        <w:rPr>
          <w:rFonts w:hint="eastAsia" w:ascii="宋体" w:hAnsi="宋体" w:eastAsia="宋体" w:cs="宋体"/>
          <w:sz w:val="24"/>
          <w:szCs w:val="24"/>
        </w:rPr>
      </w:pPr>
      <w:r>
        <w:rPr>
          <w:rFonts w:hint="eastAsia" w:ascii="宋体" w:hAnsi="宋体" w:eastAsia="宋体" w:cs="宋体"/>
          <w:spacing w:val="7"/>
          <w:sz w:val="24"/>
          <w:szCs w:val="24"/>
        </w:rPr>
        <w:t>应的证明材料)。</w:t>
      </w:r>
    </w:p>
    <w:p>
      <w:pPr>
        <w:spacing w:before="197" w:line="219" w:lineRule="auto"/>
        <w:ind w:left="494"/>
        <w:rPr>
          <w:rFonts w:hint="eastAsia" w:ascii="宋体" w:hAnsi="宋体" w:eastAsia="宋体" w:cs="宋体"/>
          <w:sz w:val="24"/>
          <w:szCs w:val="24"/>
        </w:rPr>
      </w:pPr>
      <w:r>
        <w:rPr>
          <w:rFonts w:hint="eastAsia" w:ascii="宋体" w:hAnsi="宋体" w:eastAsia="宋体" w:cs="宋体"/>
          <w:spacing w:val="-8"/>
          <w:sz w:val="24"/>
          <w:szCs w:val="24"/>
        </w:rPr>
        <w:t>特定资格条件：</w:t>
      </w:r>
    </w:p>
    <w:p>
      <w:pPr>
        <w:spacing w:before="182" w:line="362" w:lineRule="auto"/>
        <w:ind w:left="24" w:right="214" w:firstLine="590"/>
        <w:rPr>
          <w:rFonts w:hint="eastAsia" w:ascii="宋体" w:hAnsi="宋体" w:eastAsia="宋体" w:cs="宋体"/>
          <w:sz w:val="24"/>
          <w:szCs w:val="24"/>
        </w:rPr>
      </w:pPr>
      <w:r>
        <w:rPr>
          <w:rFonts w:hint="eastAsia" w:ascii="宋体" w:hAnsi="宋体" w:eastAsia="宋体" w:cs="宋体"/>
          <w:spacing w:val="9"/>
          <w:sz w:val="24"/>
          <w:szCs w:val="24"/>
        </w:rPr>
        <w:t>(1)法定代表人授权委托书(附法定代表人身份证复印件)及被授</w:t>
      </w:r>
      <w:r>
        <w:rPr>
          <w:rFonts w:hint="eastAsia" w:ascii="宋体" w:hAnsi="宋体" w:eastAsia="宋体" w:cs="宋体"/>
          <w:spacing w:val="8"/>
          <w:sz w:val="24"/>
          <w:szCs w:val="24"/>
        </w:rPr>
        <w:t>权人身份证(法定</w:t>
      </w:r>
      <w:r>
        <w:rPr>
          <w:rFonts w:hint="eastAsia" w:ascii="宋体" w:hAnsi="宋体" w:eastAsia="宋体" w:cs="宋体"/>
          <w:sz w:val="24"/>
          <w:szCs w:val="24"/>
        </w:rPr>
        <w:t xml:space="preserve"> </w:t>
      </w:r>
      <w:r>
        <w:rPr>
          <w:rFonts w:hint="eastAsia" w:ascii="宋体" w:hAnsi="宋体" w:eastAsia="宋体" w:cs="宋体"/>
          <w:spacing w:val="2"/>
          <w:sz w:val="24"/>
          <w:szCs w:val="24"/>
        </w:rPr>
        <w:t>代表人直接参加投标只需提供法定代表人身份证)。自然人只需提供身份证；备注：分支</w:t>
      </w:r>
    </w:p>
    <w:p>
      <w:pPr>
        <w:spacing w:before="1" w:line="218" w:lineRule="auto"/>
        <w:ind w:left="24"/>
        <w:rPr>
          <w:rFonts w:hint="eastAsia" w:ascii="宋体" w:hAnsi="宋体" w:eastAsia="宋体" w:cs="宋体"/>
          <w:sz w:val="24"/>
          <w:szCs w:val="24"/>
        </w:rPr>
      </w:pPr>
      <w:r>
        <w:rPr>
          <w:rFonts w:hint="eastAsia" w:ascii="宋体" w:hAnsi="宋体" w:eastAsia="宋体" w:cs="宋体"/>
          <w:spacing w:val="-6"/>
          <w:sz w:val="24"/>
          <w:szCs w:val="24"/>
        </w:rPr>
        <w:t>机构由分支机构负责人授权即可；</w:t>
      </w:r>
    </w:p>
    <w:p>
      <w:pPr>
        <w:spacing w:before="177" w:line="470" w:lineRule="exact"/>
        <w:ind w:left="614"/>
        <w:rPr>
          <w:rFonts w:hint="eastAsia" w:ascii="宋体" w:hAnsi="宋体" w:eastAsia="宋体" w:cs="宋体"/>
          <w:sz w:val="24"/>
          <w:szCs w:val="24"/>
        </w:rPr>
      </w:pPr>
      <w:r>
        <w:rPr>
          <w:rFonts w:hint="eastAsia" w:ascii="宋体" w:hAnsi="宋体" w:eastAsia="宋体" w:cs="宋体"/>
          <w:spacing w:val="-1"/>
          <w:position w:val="17"/>
          <w:sz w:val="24"/>
          <w:szCs w:val="24"/>
        </w:rPr>
        <w:t>(2)具备建设行政主管部门颁发的公路工程施工总承包</w:t>
      </w:r>
      <w:r>
        <w:rPr>
          <w:rFonts w:hint="eastAsia" w:ascii="宋体" w:hAnsi="宋体" w:eastAsia="宋体" w:cs="宋体"/>
          <w:spacing w:val="-1"/>
          <w:position w:val="17"/>
          <w:sz w:val="24"/>
          <w:szCs w:val="24"/>
          <w:lang w:val="en-US" w:eastAsia="zh-CN"/>
        </w:rPr>
        <w:t>二</w:t>
      </w:r>
      <w:r>
        <w:rPr>
          <w:rFonts w:hint="eastAsia" w:ascii="宋体" w:hAnsi="宋体" w:eastAsia="宋体" w:cs="宋体"/>
          <w:spacing w:val="-1"/>
          <w:position w:val="17"/>
          <w:sz w:val="24"/>
          <w:szCs w:val="24"/>
        </w:rPr>
        <w:t>级及以上资质且具备有效的</w:t>
      </w:r>
    </w:p>
    <w:p>
      <w:pPr>
        <w:spacing w:line="219" w:lineRule="auto"/>
        <w:ind w:left="24"/>
        <w:rPr>
          <w:rFonts w:hint="eastAsia" w:ascii="宋体" w:hAnsi="宋体" w:eastAsia="宋体" w:cs="宋体"/>
          <w:sz w:val="24"/>
          <w:szCs w:val="24"/>
        </w:rPr>
      </w:pPr>
      <w:r>
        <w:rPr>
          <w:rFonts w:hint="eastAsia" w:ascii="宋体" w:hAnsi="宋体" w:eastAsia="宋体" w:cs="宋体"/>
          <w:spacing w:val="-8"/>
          <w:sz w:val="24"/>
          <w:szCs w:val="24"/>
        </w:rPr>
        <w:t>安全生产许可证；</w:t>
      </w:r>
    </w:p>
    <w:p>
      <w:pPr>
        <w:spacing w:before="185" w:line="354" w:lineRule="auto"/>
        <w:ind w:left="24" w:right="211" w:firstLine="590"/>
        <w:rPr>
          <w:rFonts w:hint="eastAsia" w:ascii="宋体" w:hAnsi="宋体" w:eastAsia="宋体" w:cs="宋体"/>
          <w:sz w:val="24"/>
          <w:szCs w:val="24"/>
          <w:lang w:eastAsia="zh-CN"/>
        </w:rPr>
      </w:pPr>
      <w:r>
        <w:rPr>
          <w:rFonts w:hint="eastAsia" w:ascii="宋体" w:hAnsi="宋体" w:eastAsia="宋体" w:cs="宋体"/>
          <w:spacing w:val="6"/>
          <w:sz w:val="24"/>
          <w:szCs w:val="24"/>
        </w:rPr>
        <w:t>(3)</w:t>
      </w:r>
      <w:r>
        <w:rPr>
          <w:rFonts w:hint="eastAsia" w:ascii="宋体" w:hAnsi="宋体" w:eastAsia="宋体" w:cs="宋体"/>
          <w:spacing w:val="6"/>
          <w:sz w:val="24"/>
          <w:szCs w:val="24"/>
          <w:lang w:eastAsia="zh-CN"/>
        </w:rPr>
        <w:t>拟派项目经理须具备公路工程专业二级及以上注册建造师资格，具备省级或以上交通运输主管部门核发的B类安全生产考核证</w:t>
      </w:r>
      <w:r>
        <w:rPr>
          <w:rFonts w:hint="eastAsia" w:ascii="宋体" w:hAnsi="宋体" w:eastAsia="宋体" w:cs="宋体"/>
          <w:spacing w:val="2"/>
          <w:sz w:val="24"/>
          <w:szCs w:val="24"/>
        </w:rPr>
        <w:t>，在本单位注册，且未担任其他在建工程项目的项目经理(提供无在</w:t>
      </w:r>
      <w:r>
        <w:rPr>
          <w:rFonts w:hint="eastAsia" w:ascii="宋体" w:hAnsi="宋体" w:eastAsia="宋体" w:cs="宋体"/>
          <w:spacing w:val="18"/>
          <w:sz w:val="24"/>
          <w:szCs w:val="24"/>
        </w:rPr>
        <w:t>建承诺函)</w:t>
      </w:r>
      <w:r>
        <w:rPr>
          <w:rFonts w:hint="eastAsia" w:ascii="宋体" w:hAnsi="宋体" w:eastAsia="宋体" w:cs="宋体"/>
          <w:spacing w:val="18"/>
          <w:sz w:val="24"/>
          <w:szCs w:val="24"/>
          <w:lang w:eastAsia="zh-CN"/>
        </w:rPr>
        <w:t>；</w:t>
      </w:r>
    </w:p>
    <w:p>
      <w:pPr>
        <w:spacing w:before="194" w:line="219" w:lineRule="auto"/>
        <w:ind w:left="614"/>
        <w:rPr>
          <w:rFonts w:hint="eastAsia" w:ascii="宋体" w:hAnsi="宋体" w:eastAsia="宋体" w:cs="宋体"/>
          <w:sz w:val="24"/>
          <w:szCs w:val="24"/>
        </w:rPr>
      </w:pPr>
      <w:r>
        <w:rPr>
          <w:rFonts w:hint="eastAsia" w:ascii="宋体" w:hAnsi="宋体" w:eastAsia="宋体" w:cs="宋体"/>
          <w:spacing w:val="12"/>
          <w:sz w:val="24"/>
          <w:szCs w:val="24"/>
        </w:rPr>
        <w:t>(4)本项目不接受联合体投标(提供书面声明材料</w:t>
      </w:r>
      <w:r>
        <w:rPr>
          <w:rFonts w:hint="eastAsia" w:ascii="宋体" w:hAnsi="宋体" w:eastAsia="宋体" w:cs="宋体"/>
          <w:spacing w:val="11"/>
          <w:sz w:val="24"/>
          <w:szCs w:val="24"/>
        </w:rPr>
        <w:t>)。</w:t>
      </w:r>
    </w:p>
    <w:p>
      <w:pPr>
        <w:pStyle w:val="4"/>
        <w:spacing w:line="252" w:lineRule="auto"/>
        <w:rPr>
          <w:rFonts w:hint="eastAsia" w:ascii="宋体" w:hAnsi="宋体" w:eastAsia="宋体" w:cs="宋体"/>
          <w:sz w:val="24"/>
          <w:szCs w:val="24"/>
        </w:rPr>
      </w:pPr>
    </w:p>
    <w:p>
      <w:pPr>
        <w:pStyle w:val="4"/>
        <w:spacing w:line="252" w:lineRule="auto"/>
        <w:rPr>
          <w:rFonts w:hint="eastAsia" w:ascii="宋体" w:hAnsi="宋体" w:eastAsia="宋体" w:cs="宋体"/>
          <w:sz w:val="24"/>
          <w:szCs w:val="24"/>
        </w:rPr>
      </w:pPr>
    </w:p>
    <w:p>
      <w:pPr>
        <w:pStyle w:val="4"/>
        <w:spacing w:line="252" w:lineRule="auto"/>
        <w:rPr>
          <w:rFonts w:hint="eastAsia" w:ascii="宋体" w:hAnsi="宋体" w:eastAsia="宋体" w:cs="宋体"/>
          <w:sz w:val="24"/>
          <w:szCs w:val="24"/>
        </w:rPr>
      </w:pPr>
    </w:p>
    <w:p>
      <w:pPr>
        <w:pStyle w:val="4"/>
        <w:spacing w:line="252" w:lineRule="auto"/>
        <w:rPr>
          <w:rFonts w:hint="eastAsia" w:ascii="宋体" w:hAnsi="宋体" w:eastAsia="宋体" w:cs="宋体"/>
          <w:sz w:val="24"/>
          <w:szCs w:val="24"/>
        </w:rPr>
      </w:pPr>
    </w:p>
    <w:p>
      <w:pPr>
        <w:pStyle w:val="4"/>
        <w:spacing w:line="252" w:lineRule="auto"/>
        <w:rPr>
          <w:rFonts w:hint="eastAsia" w:ascii="宋体" w:hAnsi="宋体" w:eastAsia="宋体" w:cs="宋体"/>
          <w:sz w:val="24"/>
          <w:szCs w:val="24"/>
        </w:rPr>
      </w:pPr>
    </w:p>
    <w:p>
      <w:pPr>
        <w:pStyle w:val="4"/>
        <w:spacing w:line="252" w:lineRule="auto"/>
        <w:rPr>
          <w:rFonts w:hint="eastAsia" w:ascii="宋体" w:hAnsi="宋体" w:eastAsia="宋体" w:cs="宋体"/>
          <w:sz w:val="24"/>
          <w:szCs w:val="24"/>
        </w:rPr>
      </w:pPr>
    </w:p>
    <w:p>
      <w:pPr>
        <w:pStyle w:val="4"/>
        <w:spacing w:line="252" w:lineRule="auto"/>
        <w:rPr>
          <w:rFonts w:hint="eastAsia" w:ascii="宋体" w:hAnsi="宋体" w:eastAsia="宋体" w:cs="宋体"/>
          <w:sz w:val="24"/>
          <w:szCs w:val="24"/>
        </w:rPr>
      </w:pPr>
    </w:p>
    <w:p>
      <w:pPr>
        <w:pStyle w:val="4"/>
        <w:spacing w:line="252" w:lineRule="auto"/>
        <w:rPr>
          <w:rFonts w:hint="eastAsia" w:ascii="宋体" w:hAnsi="宋体" w:eastAsia="宋体" w:cs="宋体"/>
          <w:sz w:val="24"/>
          <w:szCs w:val="24"/>
        </w:rPr>
      </w:pPr>
    </w:p>
    <w:p>
      <w:pPr>
        <w:pStyle w:val="4"/>
        <w:spacing w:line="252" w:lineRule="auto"/>
        <w:rPr>
          <w:rFonts w:hint="eastAsia" w:ascii="宋体" w:hAnsi="宋体" w:eastAsia="宋体" w:cs="宋体"/>
          <w:sz w:val="24"/>
          <w:szCs w:val="24"/>
        </w:rPr>
      </w:pPr>
    </w:p>
    <w:p>
      <w:pPr>
        <w:pStyle w:val="4"/>
        <w:spacing w:line="252" w:lineRule="auto"/>
        <w:rPr>
          <w:rFonts w:hint="eastAsia" w:ascii="宋体" w:hAnsi="宋体" w:eastAsia="宋体" w:cs="宋体"/>
          <w:sz w:val="24"/>
          <w:szCs w:val="24"/>
        </w:rPr>
      </w:pPr>
    </w:p>
    <w:p>
      <w:pPr>
        <w:pStyle w:val="4"/>
        <w:spacing w:line="252" w:lineRule="auto"/>
        <w:rPr>
          <w:rFonts w:hint="eastAsia" w:ascii="宋体" w:hAnsi="宋体" w:eastAsia="宋体" w:cs="宋体"/>
          <w:sz w:val="24"/>
          <w:szCs w:val="24"/>
        </w:rPr>
      </w:pPr>
    </w:p>
    <w:p>
      <w:pPr>
        <w:pStyle w:val="4"/>
        <w:spacing w:line="252" w:lineRule="auto"/>
        <w:rPr>
          <w:rFonts w:hint="eastAsia" w:ascii="宋体" w:hAnsi="宋体" w:eastAsia="宋体" w:cs="宋体"/>
          <w:sz w:val="24"/>
          <w:szCs w:val="24"/>
        </w:rPr>
      </w:pPr>
    </w:p>
    <w:p>
      <w:pPr>
        <w:pStyle w:val="4"/>
        <w:spacing w:line="422" w:lineRule="auto"/>
        <w:rPr>
          <w:rFonts w:hint="eastAsia" w:ascii="宋体" w:hAnsi="宋体" w:eastAsia="宋体" w:cs="宋体"/>
          <w:sz w:val="24"/>
          <w:szCs w:val="24"/>
        </w:rPr>
      </w:pPr>
    </w:p>
    <w:p>
      <w:pPr>
        <w:spacing w:before="104" w:line="219" w:lineRule="auto"/>
        <w:ind w:left="3259"/>
        <w:rPr>
          <w:rFonts w:hint="eastAsia" w:ascii="宋体" w:hAnsi="宋体" w:eastAsia="宋体" w:cs="宋体"/>
          <w:sz w:val="24"/>
          <w:szCs w:val="24"/>
        </w:rPr>
      </w:pPr>
      <w:r>
        <w:rPr>
          <w:rFonts w:hint="eastAsia" w:ascii="宋体" w:hAnsi="宋体" w:eastAsia="宋体" w:cs="宋体"/>
          <w:b/>
          <w:bCs/>
          <w:spacing w:val="-5"/>
          <w:sz w:val="24"/>
          <w:szCs w:val="24"/>
        </w:rPr>
        <w:t>基本资格条件承诺函</w:t>
      </w:r>
    </w:p>
    <w:p>
      <w:pPr>
        <w:pStyle w:val="4"/>
        <w:spacing w:line="263" w:lineRule="auto"/>
        <w:rPr>
          <w:rFonts w:hint="eastAsia" w:ascii="宋体" w:hAnsi="宋体" w:eastAsia="宋体" w:cs="宋体"/>
          <w:sz w:val="24"/>
          <w:szCs w:val="24"/>
        </w:rPr>
      </w:pPr>
    </w:p>
    <w:p>
      <w:pPr>
        <w:pStyle w:val="4"/>
        <w:spacing w:line="264" w:lineRule="auto"/>
        <w:rPr>
          <w:rFonts w:hint="eastAsia" w:ascii="宋体" w:hAnsi="宋体" w:eastAsia="宋体" w:cs="宋体"/>
          <w:sz w:val="24"/>
          <w:szCs w:val="24"/>
        </w:rPr>
      </w:pPr>
    </w:p>
    <w:p>
      <w:pPr>
        <w:pStyle w:val="4"/>
        <w:spacing w:line="264" w:lineRule="auto"/>
        <w:rPr>
          <w:rFonts w:hint="eastAsia" w:ascii="宋体" w:hAnsi="宋体" w:eastAsia="宋体" w:cs="宋体"/>
          <w:sz w:val="24"/>
          <w:szCs w:val="24"/>
        </w:rPr>
      </w:pPr>
    </w:p>
    <w:p>
      <w:pPr>
        <w:spacing w:before="78" w:line="225" w:lineRule="auto"/>
        <w:ind w:left="24"/>
        <w:rPr>
          <w:rFonts w:hint="eastAsia" w:ascii="宋体" w:hAnsi="宋体" w:eastAsia="宋体" w:cs="宋体"/>
          <w:sz w:val="24"/>
          <w:szCs w:val="24"/>
        </w:rPr>
      </w:pPr>
      <w:r>
        <w:rPr>
          <w:rFonts w:hint="eastAsia" w:ascii="宋体" w:hAnsi="宋体" w:eastAsia="宋体" w:cs="宋体"/>
          <w:spacing w:val="23"/>
          <w:sz w:val="24"/>
          <w:szCs w:val="24"/>
        </w:rPr>
        <w:t>致</w:t>
      </w:r>
      <w:r>
        <w:rPr>
          <w:rFonts w:hint="eastAsia" w:ascii="宋体" w:hAnsi="宋体" w:eastAsia="宋体" w:cs="宋体"/>
          <w:spacing w:val="51"/>
          <w:sz w:val="24"/>
          <w:szCs w:val="24"/>
        </w:rPr>
        <w:t xml:space="preserve"> </w:t>
      </w:r>
      <w:r>
        <w:rPr>
          <w:rFonts w:hint="eastAsia" w:ascii="宋体" w:hAnsi="宋体" w:eastAsia="宋体" w:cs="宋体"/>
          <w:spacing w:val="4"/>
          <w:sz w:val="24"/>
          <w:szCs w:val="24"/>
          <w:u w:val="single" w:color="auto"/>
        </w:rPr>
        <w:t xml:space="preserve">                </w:t>
      </w:r>
      <w:r>
        <w:rPr>
          <w:rFonts w:hint="eastAsia" w:ascii="宋体" w:hAnsi="宋体" w:eastAsia="宋体" w:cs="宋体"/>
          <w:spacing w:val="-14"/>
          <w:sz w:val="24"/>
          <w:szCs w:val="24"/>
        </w:rPr>
        <w:t xml:space="preserve"> </w:t>
      </w:r>
      <w:r>
        <w:rPr>
          <w:rFonts w:hint="eastAsia" w:ascii="宋体" w:hAnsi="宋体" w:eastAsia="宋体" w:cs="宋体"/>
          <w:spacing w:val="23"/>
          <w:sz w:val="24"/>
          <w:szCs w:val="24"/>
        </w:rPr>
        <w:t>(采购代理机构名称):</w:t>
      </w:r>
    </w:p>
    <w:p>
      <w:pPr>
        <w:pStyle w:val="4"/>
        <w:spacing w:line="287" w:lineRule="auto"/>
        <w:rPr>
          <w:rFonts w:hint="eastAsia" w:ascii="宋体" w:hAnsi="宋体" w:eastAsia="宋体" w:cs="宋体"/>
          <w:sz w:val="24"/>
          <w:szCs w:val="24"/>
        </w:rPr>
      </w:pPr>
    </w:p>
    <w:p>
      <w:pPr>
        <w:tabs>
          <w:tab w:val="left" w:pos="3373"/>
        </w:tabs>
        <w:spacing w:before="78" w:line="219" w:lineRule="auto"/>
        <w:ind w:left="624"/>
        <w:rPr>
          <w:rFonts w:hint="eastAsia" w:ascii="宋体" w:hAnsi="宋体" w:eastAsia="宋体" w:cs="宋体"/>
          <w:sz w:val="24"/>
          <w:szCs w:val="24"/>
        </w:rPr>
      </w:pPr>
      <w:r>
        <w:rPr>
          <w:rFonts w:hint="eastAsia" w:ascii="宋体" w:hAnsi="宋体" w:eastAsia="宋体" w:cs="宋体"/>
          <w:sz w:val="24"/>
          <w:szCs w:val="24"/>
          <w:u w:val="single" w:color="auto"/>
        </w:rPr>
        <w:tab/>
      </w:r>
      <w:r>
        <w:rPr>
          <w:rFonts w:hint="eastAsia" w:ascii="宋体" w:hAnsi="宋体" w:eastAsia="宋体" w:cs="宋体"/>
          <w:spacing w:val="-39"/>
          <w:sz w:val="24"/>
          <w:szCs w:val="24"/>
        </w:rPr>
        <w:t xml:space="preserve"> </w:t>
      </w:r>
      <w:r>
        <w:rPr>
          <w:rFonts w:hint="eastAsia" w:ascii="宋体" w:hAnsi="宋体" w:eastAsia="宋体" w:cs="宋体"/>
          <w:spacing w:val="19"/>
          <w:sz w:val="24"/>
          <w:szCs w:val="24"/>
        </w:rPr>
        <w:t>(投标人名称)郑重承诺：</w:t>
      </w:r>
    </w:p>
    <w:p>
      <w:pPr>
        <w:pStyle w:val="4"/>
        <w:spacing w:line="325" w:lineRule="auto"/>
        <w:rPr>
          <w:rFonts w:hint="eastAsia" w:ascii="宋体" w:hAnsi="宋体" w:eastAsia="宋体" w:cs="宋体"/>
          <w:sz w:val="24"/>
          <w:szCs w:val="24"/>
        </w:rPr>
      </w:pPr>
    </w:p>
    <w:p>
      <w:pPr>
        <w:spacing w:before="78" w:line="346" w:lineRule="auto"/>
        <w:ind w:left="24" w:right="327" w:firstLine="629"/>
        <w:jc w:val="both"/>
        <w:rPr>
          <w:rFonts w:hint="eastAsia" w:ascii="宋体" w:hAnsi="宋体" w:eastAsia="宋体" w:cs="宋体"/>
          <w:sz w:val="24"/>
          <w:szCs w:val="24"/>
        </w:rPr>
      </w:pPr>
      <w:r>
        <w:rPr>
          <w:rFonts w:hint="eastAsia" w:ascii="宋体" w:hAnsi="宋体" w:eastAsia="宋体" w:cs="宋体"/>
          <w:spacing w:val="12"/>
          <w:sz w:val="24"/>
          <w:szCs w:val="24"/>
        </w:rPr>
        <w:t>1.我方具有良好的商业信誉和健全的财务会计制度，具有履行合同所必需的设</w:t>
      </w:r>
      <w:r>
        <w:rPr>
          <w:rFonts w:hint="eastAsia" w:ascii="宋体" w:hAnsi="宋体" w:eastAsia="宋体" w:cs="宋体"/>
          <w:sz w:val="24"/>
          <w:szCs w:val="24"/>
        </w:rPr>
        <w:t xml:space="preserve"> </w:t>
      </w:r>
      <w:r>
        <w:rPr>
          <w:rFonts w:hint="eastAsia" w:ascii="宋体" w:hAnsi="宋体" w:eastAsia="宋体" w:cs="宋体"/>
          <w:spacing w:val="16"/>
          <w:sz w:val="24"/>
          <w:szCs w:val="24"/>
        </w:rPr>
        <w:t>备和专业技术能力，具有依法缴纳税收和社会保障金的良好记录，参加</w:t>
      </w:r>
      <w:r>
        <w:rPr>
          <w:rFonts w:hint="eastAsia" w:ascii="宋体" w:hAnsi="宋体" w:eastAsia="宋体" w:cs="宋体"/>
          <w:spacing w:val="15"/>
          <w:sz w:val="24"/>
          <w:szCs w:val="24"/>
        </w:rPr>
        <w:t>本项目采购</w:t>
      </w:r>
    </w:p>
    <w:p>
      <w:pPr>
        <w:spacing w:line="219" w:lineRule="auto"/>
        <w:ind w:left="24"/>
        <w:rPr>
          <w:rFonts w:hint="eastAsia" w:ascii="宋体" w:hAnsi="宋体" w:eastAsia="宋体" w:cs="宋体"/>
          <w:sz w:val="24"/>
          <w:szCs w:val="24"/>
        </w:rPr>
      </w:pPr>
      <w:r>
        <w:rPr>
          <w:rFonts w:hint="eastAsia" w:ascii="宋体" w:hAnsi="宋体" w:eastAsia="宋体" w:cs="宋体"/>
          <w:spacing w:val="1"/>
          <w:sz w:val="24"/>
          <w:szCs w:val="24"/>
        </w:rPr>
        <w:t>活动前三年内无重大违法活动记录。</w:t>
      </w:r>
    </w:p>
    <w:p>
      <w:pPr>
        <w:pStyle w:val="4"/>
        <w:spacing w:line="258" w:lineRule="auto"/>
        <w:rPr>
          <w:rFonts w:hint="eastAsia" w:ascii="宋体" w:hAnsi="宋体" w:eastAsia="宋体" w:cs="宋体"/>
          <w:sz w:val="24"/>
          <w:szCs w:val="24"/>
        </w:rPr>
      </w:pPr>
    </w:p>
    <w:p>
      <w:pPr>
        <w:spacing w:before="78" w:line="364" w:lineRule="auto"/>
        <w:ind w:left="24" w:right="199" w:firstLine="629"/>
        <w:jc w:val="both"/>
        <w:rPr>
          <w:rFonts w:hint="eastAsia" w:ascii="宋体" w:hAnsi="宋体" w:eastAsia="宋体" w:cs="宋体"/>
          <w:sz w:val="24"/>
          <w:szCs w:val="24"/>
        </w:rPr>
      </w:pPr>
      <w:r>
        <w:rPr>
          <w:rFonts w:hint="eastAsia" w:ascii="宋体" w:hAnsi="宋体" w:eastAsia="宋体" w:cs="宋体"/>
          <w:spacing w:val="-4"/>
          <w:sz w:val="24"/>
          <w:szCs w:val="24"/>
        </w:rPr>
        <w:t>2.我方未列入在中国执行信息公开网（http://zxgk.court.gov.cn/）“失信被执行人 ”、信用中国网站（www.creditchina.gov.cn）、“重大税收违法案件当事人名单 ”中，也未列入中国政府采购网（www.ccgp.gov.cn）“政府采购严重违法失信行为记录名单 ”中。</w:t>
      </w:r>
    </w:p>
    <w:p>
      <w:pPr>
        <w:spacing w:before="78" w:line="354" w:lineRule="auto"/>
        <w:ind w:left="24" w:right="320" w:firstLine="629"/>
        <w:jc w:val="both"/>
        <w:rPr>
          <w:rFonts w:hint="eastAsia" w:ascii="宋体" w:hAnsi="宋体" w:eastAsia="宋体" w:cs="宋体"/>
          <w:sz w:val="24"/>
          <w:szCs w:val="24"/>
        </w:rPr>
      </w:pPr>
      <w:r>
        <w:rPr>
          <w:rFonts w:hint="eastAsia" w:ascii="宋体" w:hAnsi="宋体" w:eastAsia="宋体" w:cs="宋体"/>
          <w:spacing w:val="26"/>
          <w:sz w:val="24"/>
          <w:szCs w:val="24"/>
        </w:rPr>
        <w:t>3.我方在采购项目评审(评标)环节结束后，随时接受采购人、采购代理机</w:t>
      </w:r>
      <w:r>
        <w:rPr>
          <w:rFonts w:hint="eastAsia" w:ascii="宋体" w:hAnsi="宋体" w:eastAsia="宋体" w:cs="宋体"/>
          <w:spacing w:val="14"/>
          <w:sz w:val="24"/>
          <w:szCs w:val="24"/>
        </w:rPr>
        <w:t xml:space="preserve"> </w:t>
      </w:r>
      <w:r>
        <w:rPr>
          <w:rFonts w:hint="eastAsia" w:ascii="宋体" w:hAnsi="宋体" w:eastAsia="宋体" w:cs="宋体"/>
          <w:spacing w:val="16"/>
          <w:sz w:val="24"/>
          <w:szCs w:val="24"/>
        </w:rPr>
        <w:t>构的检查验证，配合提供相关证明材料，证明符合《中华人民共和国政府采购法》</w:t>
      </w:r>
    </w:p>
    <w:p>
      <w:pPr>
        <w:spacing w:before="1" w:line="219" w:lineRule="auto"/>
        <w:ind w:left="24"/>
        <w:rPr>
          <w:rFonts w:hint="eastAsia" w:ascii="宋体" w:hAnsi="宋体" w:eastAsia="宋体" w:cs="宋体"/>
          <w:sz w:val="24"/>
          <w:szCs w:val="24"/>
        </w:rPr>
      </w:pPr>
      <w:r>
        <w:rPr>
          <w:rFonts w:hint="eastAsia" w:ascii="宋体" w:hAnsi="宋体" w:eastAsia="宋体" w:cs="宋体"/>
          <w:spacing w:val="4"/>
          <w:sz w:val="24"/>
          <w:szCs w:val="24"/>
        </w:rPr>
        <w:t>规定的投标人基木资格条件。</w:t>
      </w:r>
    </w:p>
    <w:p>
      <w:pPr>
        <w:pStyle w:val="4"/>
        <w:spacing w:line="424" w:lineRule="auto"/>
        <w:rPr>
          <w:rFonts w:hint="eastAsia" w:ascii="宋体" w:hAnsi="宋体" w:eastAsia="宋体" w:cs="宋体"/>
          <w:sz w:val="24"/>
          <w:szCs w:val="24"/>
        </w:rPr>
      </w:pPr>
    </w:p>
    <w:p>
      <w:pPr>
        <w:spacing w:before="78" w:line="610" w:lineRule="exact"/>
        <w:ind w:left="654"/>
        <w:rPr>
          <w:rFonts w:hint="eastAsia" w:ascii="宋体" w:hAnsi="宋体" w:eastAsia="宋体" w:cs="宋体"/>
          <w:sz w:val="24"/>
          <w:szCs w:val="24"/>
        </w:rPr>
      </w:pPr>
      <w:r>
        <w:rPr>
          <w:rFonts w:hint="eastAsia" w:ascii="宋体" w:hAnsi="宋体" w:eastAsia="宋体" w:cs="宋体"/>
          <w:spacing w:val="4"/>
          <w:position w:val="28"/>
          <w:sz w:val="24"/>
          <w:szCs w:val="24"/>
        </w:rPr>
        <w:t>我方对以上承诺负全部法律责任。</w:t>
      </w:r>
    </w:p>
    <w:p>
      <w:pPr>
        <w:spacing w:before="1" w:line="219" w:lineRule="auto"/>
        <w:ind w:left="654"/>
        <w:rPr>
          <w:rFonts w:hint="eastAsia" w:ascii="宋体" w:hAnsi="宋体" w:eastAsia="宋体" w:cs="宋体"/>
          <w:sz w:val="24"/>
          <w:szCs w:val="24"/>
        </w:rPr>
      </w:pPr>
      <w:r>
        <w:rPr>
          <w:rFonts w:hint="eastAsia" w:ascii="宋体" w:hAnsi="宋体" w:eastAsia="宋体" w:cs="宋体"/>
          <w:spacing w:val="-15"/>
          <w:sz w:val="24"/>
          <w:szCs w:val="24"/>
        </w:rPr>
        <w:t>特此承诺。</w:t>
      </w:r>
    </w:p>
    <w:p>
      <w:pPr>
        <w:pStyle w:val="4"/>
        <w:spacing w:line="350" w:lineRule="auto"/>
        <w:rPr>
          <w:rFonts w:hint="eastAsia" w:ascii="宋体" w:hAnsi="宋体" w:eastAsia="宋体" w:cs="宋体"/>
          <w:sz w:val="24"/>
          <w:szCs w:val="24"/>
        </w:rPr>
      </w:pPr>
    </w:p>
    <w:p>
      <w:pPr>
        <w:pStyle w:val="4"/>
        <w:spacing w:line="351" w:lineRule="auto"/>
        <w:rPr>
          <w:rFonts w:hint="eastAsia" w:ascii="宋体" w:hAnsi="宋体" w:eastAsia="宋体" w:cs="宋体"/>
          <w:sz w:val="24"/>
          <w:szCs w:val="24"/>
        </w:rPr>
      </w:pPr>
    </w:p>
    <w:p>
      <w:pPr>
        <w:pStyle w:val="4"/>
        <w:spacing w:line="256" w:lineRule="auto"/>
        <w:jc w:val="right"/>
        <w:rPr>
          <w:rFonts w:hint="eastAsia" w:ascii="宋体" w:hAnsi="宋体" w:eastAsia="宋体" w:cs="宋体"/>
          <w:sz w:val="24"/>
          <w:szCs w:val="24"/>
        </w:rPr>
      </w:pPr>
      <w:r>
        <w:rPr>
          <w:rFonts w:hint="eastAsia" w:ascii="宋体" w:hAnsi="宋体" w:eastAsia="宋体" w:cs="宋体"/>
          <w:sz w:val="24"/>
          <w:szCs w:val="24"/>
          <w:lang w:val="en-US" w:eastAsia="zh-CN"/>
        </w:rPr>
        <w:t>投标人</w:t>
      </w:r>
      <w:r>
        <w:rPr>
          <w:rFonts w:hint="eastAsia" w:ascii="宋体" w:hAnsi="宋体" w:eastAsia="宋体" w:cs="宋体"/>
          <w:sz w:val="24"/>
          <w:szCs w:val="24"/>
        </w:rPr>
        <w:t>名称：                    （单位公章）</w:t>
      </w:r>
    </w:p>
    <w:p>
      <w:pPr>
        <w:pStyle w:val="4"/>
        <w:spacing w:line="256" w:lineRule="auto"/>
        <w:jc w:val="right"/>
        <w:rPr>
          <w:rFonts w:hint="eastAsia" w:ascii="宋体" w:hAnsi="宋体" w:eastAsia="宋体" w:cs="宋体"/>
          <w:sz w:val="24"/>
          <w:szCs w:val="24"/>
        </w:rPr>
      </w:pPr>
    </w:p>
    <w:p>
      <w:pPr>
        <w:pStyle w:val="4"/>
        <w:spacing w:line="256" w:lineRule="auto"/>
        <w:jc w:val="right"/>
        <w:rPr>
          <w:rFonts w:hint="eastAsia" w:ascii="宋体" w:hAnsi="宋体" w:eastAsia="宋体" w:cs="宋体"/>
          <w:sz w:val="24"/>
          <w:szCs w:val="24"/>
        </w:rPr>
      </w:pPr>
      <w:r>
        <w:rPr>
          <w:rFonts w:hint="eastAsia" w:ascii="宋体" w:hAnsi="宋体" w:eastAsia="宋体" w:cs="宋体"/>
          <w:sz w:val="24"/>
          <w:szCs w:val="24"/>
        </w:rPr>
        <w:t>法定代表人或被授权人：        （签字或盖章）</w:t>
      </w:r>
    </w:p>
    <w:p>
      <w:pPr>
        <w:spacing w:before="78" w:line="260" w:lineRule="auto"/>
        <w:ind w:left="7403" w:right="627" w:hanging="89"/>
        <w:rPr>
          <w:rFonts w:hint="eastAsia" w:ascii="宋体" w:hAnsi="宋体" w:eastAsia="宋体" w:cs="宋体"/>
          <w:sz w:val="24"/>
          <w:szCs w:val="24"/>
        </w:rPr>
      </w:pPr>
      <w:r>
        <w:rPr>
          <w:rFonts w:hint="eastAsia" w:ascii="宋体" w:hAnsi="宋体" w:eastAsia="宋体" w:cs="宋体"/>
          <w:spacing w:val="-9"/>
          <w:sz w:val="24"/>
          <w:szCs w:val="24"/>
        </w:rPr>
        <w:t>年</w:t>
      </w:r>
      <w:r>
        <w:rPr>
          <w:rFonts w:hint="eastAsia" w:ascii="宋体" w:hAnsi="宋体" w:eastAsia="宋体" w:cs="宋体"/>
          <w:spacing w:val="5"/>
          <w:sz w:val="24"/>
          <w:szCs w:val="24"/>
        </w:rPr>
        <w:t xml:space="preserve">  </w:t>
      </w:r>
      <w:r>
        <w:rPr>
          <w:rFonts w:hint="eastAsia" w:ascii="宋体" w:hAnsi="宋体" w:eastAsia="宋体" w:cs="宋体"/>
          <w:spacing w:val="-9"/>
          <w:sz w:val="24"/>
          <w:szCs w:val="24"/>
        </w:rPr>
        <w:t>月</w:t>
      </w:r>
      <w:r>
        <w:rPr>
          <w:rFonts w:hint="eastAsia" w:ascii="宋体" w:hAnsi="宋体" w:eastAsia="宋体" w:cs="宋体"/>
          <w:spacing w:val="12"/>
          <w:sz w:val="24"/>
          <w:szCs w:val="24"/>
        </w:rPr>
        <w:t xml:space="preserve">   </w:t>
      </w:r>
      <w:r>
        <w:rPr>
          <w:rFonts w:hint="eastAsia" w:ascii="宋体" w:hAnsi="宋体" w:eastAsia="宋体" w:cs="宋体"/>
          <w:spacing w:val="-9"/>
          <w:sz w:val="24"/>
          <w:szCs w:val="24"/>
        </w:rPr>
        <w:t>日</w:t>
      </w:r>
    </w:p>
    <w:p>
      <w:pPr>
        <w:pStyle w:val="4"/>
        <w:spacing w:line="252" w:lineRule="auto"/>
        <w:rPr>
          <w:rFonts w:hint="eastAsia" w:ascii="宋体" w:hAnsi="宋体" w:eastAsia="宋体" w:cs="宋体"/>
          <w:sz w:val="24"/>
          <w:szCs w:val="24"/>
        </w:rPr>
      </w:pPr>
    </w:p>
    <w:p>
      <w:pPr>
        <w:pStyle w:val="4"/>
        <w:spacing w:line="252" w:lineRule="auto"/>
        <w:rPr>
          <w:rFonts w:hint="eastAsia" w:ascii="宋体" w:hAnsi="宋体" w:eastAsia="宋体" w:cs="宋体"/>
          <w:sz w:val="24"/>
          <w:szCs w:val="24"/>
        </w:rPr>
      </w:pPr>
    </w:p>
    <w:p>
      <w:pPr>
        <w:pStyle w:val="4"/>
        <w:spacing w:line="252" w:lineRule="auto"/>
        <w:rPr>
          <w:rFonts w:hint="eastAsia" w:ascii="宋体" w:hAnsi="宋体" w:eastAsia="宋体" w:cs="宋体"/>
          <w:sz w:val="24"/>
          <w:szCs w:val="24"/>
        </w:rPr>
      </w:pPr>
    </w:p>
    <w:p>
      <w:pPr>
        <w:pStyle w:val="4"/>
        <w:spacing w:line="252" w:lineRule="auto"/>
        <w:rPr>
          <w:rFonts w:hint="eastAsia" w:ascii="宋体" w:hAnsi="宋体" w:eastAsia="宋体" w:cs="宋体"/>
          <w:sz w:val="24"/>
          <w:szCs w:val="24"/>
        </w:rPr>
      </w:pPr>
    </w:p>
    <w:p>
      <w:pPr>
        <w:pStyle w:val="4"/>
        <w:spacing w:line="252" w:lineRule="auto"/>
        <w:rPr>
          <w:rFonts w:hint="eastAsia" w:ascii="宋体" w:hAnsi="宋体" w:eastAsia="宋体" w:cs="宋体"/>
          <w:sz w:val="24"/>
          <w:szCs w:val="24"/>
        </w:rPr>
      </w:pPr>
    </w:p>
    <w:p>
      <w:pPr>
        <w:rPr>
          <w:rFonts w:hint="eastAsia" w:ascii="宋体" w:hAnsi="宋体" w:eastAsia="宋体" w:cs="宋体"/>
          <w:sz w:val="24"/>
          <w:szCs w:val="24"/>
        </w:rPr>
      </w:pPr>
      <w:r>
        <w:rPr>
          <w:rFonts w:hint="eastAsia" w:ascii="宋体" w:hAnsi="宋体" w:eastAsia="宋体" w:cs="宋体"/>
          <w:sz w:val="24"/>
          <w:szCs w:val="24"/>
        </w:rPr>
        <w:br w:type="page"/>
      </w:r>
    </w:p>
    <w:p>
      <w:pPr>
        <w:spacing w:before="101" w:line="219" w:lineRule="auto"/>
        <w:ind w:left="3959"/>
        <w:rPr>
          <w:rFonts w:hint="eastAsia" w:ascii="宋体" w:hAnsi="宋体" w:eastAsia="宋体" w:cs="宋体"/>
          <w:sz w:val="24"/>
          <w:szCs w:val="24"/>
        </w:rPr>
      </w:pPr>
      <w:r>
        <w:rPr>
          <w:rFonts w:hint="eastAsia" w:ascii="宋体" w:hAnsi="宋体" w:eastAsia="宋体" w:cs="宋体"/>
          <w:b/>
          <w:bCs/>
          <w:spacing w:val="4"/>
          <w:sz w:val="24"/>
          <w:szCs w:val="24"/>
        </w:rPr>
        <w:t>五</w:t>
      </w:r>
      <w:r>
        <w:rPr>
          <w:rFonts w:hint="eastAsia" w:ascii="宋体" w:hAnsi="宋体" w:eastAsia="宋体" w:cs="宋体"/>
          <w:spacing w:val="3"/>
          <w:sz w:val="24"/>
          <w:szCs w:val="24"/>
        </w:rPr>
        <w:t xml:space="preserve">  </w:t>
      </w:r>
      <w:r>
        <w:rPr>
          <w:rFonts w:hint="eastAsia" w:ascii="宋体" w:hAnsi="宋体" w:eastAsia="宋体" w:cs="宋体"/>
          <w:b/>
          <w:bCs/>
          <w:spacing w:val="4"/>
          <w:sz w:val="24"/>
          <w:szCs w:val="24"/>
        </w:rPr>
        <w:t>商务响应</w:t>
      </w:r>
    </w:p>
    <w:p>
      <w:pPr>
        <w:spacing w:before="101" w:line="219" w:lineRule="auto"/>
        <w:ind w:left="4009"/>
        <w:rPr>
          <w:rFonts w:hint="eastAsia" w:ascii="宋体" w:hAnsi="宋体" w:eastAsia="宋体" w:cs="宋体"/>
          <w:sz w:val="24"/>
          <w:szCs w:val="24"/>
        </w:rPr>
      </w:pPr>
      <w:r>
        <w:rPr>
          <w:rFonts w:hint="eastAsia" w:ascii="宋体" w:hAnsi="宋体" w:eastAsia="宋体" w:cs="宋体"/>
          <w:b/>
          <w:bCs/>
          <w:spacing w:val="-3"/>
          <w:sz w:val="24"/>
          <w:szCs w:val="24"/>
          <w:lang w:val="en-US" w:eastAsia="zh-CN"/>
        </w:rPr>
        <w:t>1、</w:t>
      </w:r>
      <w:r>
        <w:rPr>
          <w:rFonts w:hint="eastAsia" w:ascii="宋体" w:hAnsi="宋体" w:eastAsia="宋体" w:cs="宋体"/>
          <w:b/>
          <w:bCs/>
          <w:spacing w:val="-3"/>
          <w:sz w:val="24"/>
          <w:szCs w:val="24"/>
        </w:rPr>
        <w:t>商务偏离表</w:t>
      </w:r>
    </w:p>
    <w:p>
      <w:pPr>
        <w:spacing w:before="210" w:line="220" w:lineRule="auto"/>
        <w:ind w:left="118"/>
        <w:rPr>
          <w:rFonts w:hint="eastAsia" w:ascii="宋体" w:hAnsi="宋体" w:eastAsia="宋体" w:cs="宋体"/>
          <w:sz w:val="24"/>
          <w:szCs w:val="24"/>
        </w:rPr>
      </w:pPr>
      <w:r>
        <w:rPr>
          <w:rFonts w:hint="eastAsia" w:ascii="宋体" w:hAnsi="宋体" w:eastAsia="宋体" w:cs="宋体"/>
          <w:b/>
          <w:bCs/>
          <w:spacing w:val="-5"/>
          <w:sz w:val="24"/>
          <w:szCs w:val="24"/>
        </w:rPr>
        <w:t>项目名称：</w:t>
      </w:r>
    </w:p>
    <w:p>
      <w:pPr>
        <w:spacing w:before="208" w:line="219" w:lineRule="auto"/>
        <w:ind w:left="115"/>
        <w:rPr>
          <w:rFonts w:hint="eastAsia" w:ascii="宋体" w:hAnsi="宋体" w:eastAsia="宋体" w:cs="宋体"/>
          <w:sz w:val="24"/>
          <w:szCs w:val="24"/>
        </w:rPr>
      </w:pPr>
      <w:r>
        <w:rPr>
          <w:rFonts w:hint="eastAsia" w:ascii="宋体" w:hAnsi="宋体" w:eastAsia="宋体" w:cs="宋体"/>
          <w:spacing w:val="-1"/>
          <w:sz w:val="24"/>
          <w:szCs w:val="24"/>
        </w:rPr>
        <w:t>项目编号：</w:t>
      </w:r>
    </w:p>
    <w:p>
      <w:pPr>
        <w:spacing w:line="82" w:lineRule="exact"/>
        <w:rPr>
          <w:rFonts w:hint="eastAsia" w:ascii="宋体" w:hAnsi="宋体" w:eastAsia="宋体" w:cs="宋体"/>
          <w:sz w:val="24"/>
          <w:szCs w:val="24"/>
        </w:rPr>
      </w:pPr>
    </w:p>
    <w:tbl>
      <w:tblPr>
        <w:tblStyle w:val="25"/>
        <w:tblW w:w="933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34"/>
        <w:gridCol w:w="1568"/>
        <w:gridCol w:w="1538"/>
        <w:gridCol w:w="1568"/>
        <w:gridCol w:w="1558"/>
        <w:gridCol w:w="15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3" w:hRule="atLeast"/>
        </w:trPr>
        <w:tc>
          <w:tcPr>
            <w:tcW w:w="1534" w:type="dxa"/>
            <w:vAlign w:val="top"/>
          </w:tcPr>
          <w:p>
            <w:pPr>
              <w:pStyle w:val="26"/>
              <w:spacing w:line="293" w:lineRule="auto"/>
              <w:rPr>
                <w:rFonts w:hint="eastAsia" w:ascii="宋体" w:hAnsi="宋体" w:eastAsia="宋体" w:cs="宋体"/>
                <w:sz w:val="24"/>
                <w:szCs w:val="24"/>
              </w:rPr>
            </w:pPr>
          </w:p>
          <w:p>
            <w:pPr>
              <w:spacing w:before="78" w:line="221" w:lineRule="auto"/>
              <w:ind w:left="528"/>
              <w:rPr>
                <w:rFonts w:hint="eastAsia" w:ascii="宋体" w:hAnsi="宋体" w:eastAsia="宋体" w:cs="宋体"/>
                <w:sz w:val="24"/>
                <w:szCs w:val="24"/>
              </w:rPr>
            </w:pPr>
            <w:r>
              <w:rPr>
                <w:rFonts w:hint="eastAsia" w:ascii="宋体" w:hAnsi="宋体" w:eastAsia="宋体" w:cs="宋体"/>
                <w:b/>
                <w:bCs/>
                <w:spacing w:val="-5"/>
                <w:sz w:val="24"/>
                <w:szCs w:val="24"/>
              </w:rPr>
              <w:t>序号</w:t>
            </w:r>
          </w:p>
        </w:tc>
        <w:tc>
          <w:tcPr>
            <w:tcW w:w="1568" w:type="dxa"/>
            <w:vAlign w:val="top"/>
          </w:tcPr>
          <w:p>
            <w:pPr>
              <w:spacing w:before="151" w:line="462" w:lineRule="exact"/>
              <w:ind w:left="174"/>
              <w:rPr>
                <w:rFonts w:hint="eastAsia" w:ascii="宋体" w:hAnsi="宋体" w:eastAsia="宋体" w:cs="宋体"/>
                <w:sz w:val="24"/>
                <w:szCs w:val="24"/>
              </w:rPr>
            </w:pPr>
            <w:r>
              <w:rPr>
                <w:rFonts w:hint="eastAsia" w:ascii="宋体" w:hAnsi="宋体" w:eastAsia="宋体" w:cs="宋体"/>
                <w:b/>
                <w:bCs/>
                <w:spacing w:val="-5"/>
                <w:position w:val="16"/>
                <w:sz w:val="24"/>
                <w:szCs w:val="24"/>
              </w:rPr>
              <w:t>招标文件条</w:t>
            </w:r>
          </w:p>
          <w:p>
            <w:pPr>
              <w:spacing w:before="1" w:line="220" w:lineRule="auto"/>
              <w:ind w:left="534"/>
              <w:rPr>
                <w:rFonts w:hint="eastAsia" w:ascii="宋体" w:hAnsi="宋体" w:eastAsia="宋体" w:cs="宋体"/>
                <w:sz w:val="24"/>
                <w:szCs w:val="24"/>
              </w:rPr>
            </w:pPr>
            <w:r>
              <w:rPr>
                <w:rFonts w:hint="eastAsia" w:ascii="宋体" w:hAnsi="宋体" w:eastAsia="宋体" w:cs="宋体"/>
                <w:b/>
                <w:bCs/>
                <w:spacing w:val="-6"/>
                <w:sz w:val="24"/>
                <w:szCs w:val="24"/>
              </w:rPr>
              <w:t>款号</w:t>
            </w:r>
          </w:p>
        </w:tc>
        <w:tc>
          <w:tcPr>
            <w:tcW w:w="1538" w:type="dxa"/>
            <w:vAlign w:val="top"/>
          </w:tcPr>
          <w:p>
            <w:pPr>
              <w:pStyle w:val="26"/>
              <w:spacing w:line="292" w:lineRule="auto"/>
              <w:rPr>
                <w:rFonts w:hint="eastAsia" w:ascii="宋体" w:hAnsi="宋体" w:eastAsia="宋体" w:cs="宋体"/>
                <w:sz w:val="24"/>
                <w:szCs w:val="24"/>
              </w:rPr>
            </w:pPr>
          </w:p>
          <w:p>
            <w:pPr>
              <w:spacing w:before="78" w:line="220" w:lineRule="auto"/>
              <w:ind w:left="266"/>
              <w:rPr>
                <w:rFonts w:hint="eastAsia" w:ascii="宋体" w:hAnsi="宋体" w:eastAsia="宋体" w:cs="宋体"/>
                <w:sz w:val="24"/>
                <w:szCs w:val="24"/>
              </w:rPr>
            </w:pPr>
            <w:r>
              <w:rPr>
                <w:rFonts w:hint="eastAsia" w:ascii="宋体" w:hAnsi="宋体" w:eastAsia="宋体" w:cs="宋体"/>
                <w:b/>
                <w:bCs/>
                <w:spacing w:val="-5"/>
                <w:sz w:val="24"/>
                <w:szCs w:val="24"/>
              </w:rPr>
              <w:t>招标要求</w:t>
            </w:r>
          </w:p>
        </w:tc>
        <w:tc>
          <w:tcPr>
            <w:tcW w:w="1568" w:type="dxa"/>
            <w:vAlign w:val="top"/>
          </w:tcPr>
          <w:p>
            <w:pPr>
              <w:pStyle w:val="26"/>
              <w:spacing w:line="292" w:lineRule="auto"/>
              <w:rPr>
                <w:rFonts w:hint="eastAsia" w:ascii="宋体" w:hAnsi="宋体" w:eastAsia="宋体" w:cs="宋体"/>
                <w:sz w:val="24"/>
                <w:szCs w:val="24"/>
              </w:rPr>
            </w:pPr>
          </w:p>
          <w:p>
            <w:pPr>
              <w:spacing w:before="78" w:line="220" w:lineRule="auto"/>
              <w:ind w:left="338"/>
              <w:rPr>
                <w:rFonts w:hint="eastAsia" w:ascii="宋体" w:hAnsi="宋体" w:eastAsia="宋体" w:cs="宋体"/>
                <w:sz w:val="24"/>
                <w:szCs w:val="24"/>
              </w:rPr>
            </w:pPr>
            <w:r>
              <w:rPr>
                <w:rFonts w:hint="eastAsia" w:ascii="宋体" w:hAnsi="宋体" w:eastAsia="宋体" w:cs="宋体"/>
                <w:b/>
                <w:bCs/>
                <w:spacing w:val="-2"/>
                <w:sz w:val="24"/>
                <w:szCs w:val="24"/>
              </w:rPr>
              <w:t>响应情况</w:t>
            </w:r>
          </w:p>
        </w:tc>
        <w:tc>
          <w:tcPr>
            <w:tcW w:w="1558" w:type="dxa"/>
            <w:vAlign w:val="top"/>
          </w:tcPr>
          <w:p>
            <w:pPr>
              <w:pStyle w:val="26"/>
              <w:spacing w:line="291" w:lineRule="auto"/>
              <w:rPr>
                <w:rFonts w:hint="eastAsia" w:ascii="宋体" w:hAnsi="宋体" w:eastAsia="宋体" w:cs="宋体"/>
                <w:sz w:val="24"/>
                <w:szCs w:val="24"/>
              </w:rPr>
            </w:pPr>
          </w:p>
          <w:p>
            <w:pPr>
              <w:spacing w:before="78" w:line="219" w:lineRule="auto"/>
              <w:ind w:left="540"/>
              <w:rPr>
                <w:rFonts w:hint="eastAsia" w:ascii="宋体" w:hAnsi="宋体" w:eastAsia="宋体" w:cs="宋体"/>
                <w:sz w:val="24"/>
                <w:szCs w:val="24"/>
              </w:rPr>
            </w:pPr>
            <w:r>
              <w:rPr>
                <w:rFonts w:hint="eastAsia" w:ascii="宋体" w:hAnsi="宋体" w:eastAsia="宋体" w:cs="宋体"/>
                <w:b/>
                <w:bCs/>
                <w:spacing w:val="-5"/>
                <w:sz w:val="24"/>
                <w:szCs w:val="24"/>
              </w:rPr>
              <w:t>偏离</w:t>
            </w:r>
          </w:p>
        </w:tc>
        <w:tc>
          <w:tcPr>
            <w:tcW w:w="1564" w:type="dxa"/>
            <w:vAlign w:val="top"/>
          </w:tcPr>
          <w:p>
            <w:pPr>
              <w:pStyle w:val="26"/>
              <w:spacing w:line="291" w:lineRule="auto"/>
              <w:rPr>
                <w:rFonts w:hint="eastAsia" w:ascii="宋体" w:hAnsi="宋体" w:eastAsia="宋体" w:cs="宋体"/>
                <w:sz w:val="24"/>
                <w:szCs w:val="24"/>
              </w:rPr>
            </w:pPr>
          </w:p>
          <w:p>
            <w:pPr>
              <w:spacing w:before="78" w:line="219" w:lineRule="auto"/>
              <w:ind w:left="542"/>
              <w:rPr>
                <w:rFonts w:hint="eastAsia" w:ascii="宋体" w:hAnsi="宋体" w:eastAsia="宋体" w:cs="宋体"/>
                <w:sz w:val="24"/>
                <w:szCs w:val="24"/>
              </w:rPr>
            </w:pPr>
            <w:r>
              <w:rPr>
                <w:rFonts w:hint="eastAsia" w:ascii="宋体" w:hAnsi="宋体" w:eastAsia="宋体" w:cs="宋体"/>
                <w:b/>
                <w:bCs/>
                <w:spacing w:val="7"/>
                <w:sz w:val="24"/>
                <w:szCs w:val="24"/>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1534" w:type="dxa"/>
            <w:vAlign w:val="top"/>
          </w:tcPr>
          <w:p>
            <w:pPr>
              <w:pStyle w:val="26"/>
              <w:rPr>
                <w:rFonts w:hint="eastAsia" w:ascii="宋体" w:hAnsi="宋体" w:eastAsia="宋体" w:cs="宋体"/>
                <w:sz w:val="24"/>
                <w:szCs w:val="24"/>
              </w:rPr>
            </w:pPr>
          </w:p>
        </w:tc>
        <w:tc>
          <w:tcPr>
            <w:tcW w:w="1568" w:type="dxa"/>
            <w:vAlign w:val="top"/>
          </w:tcPr>
          <w:p>
            <w:pPr>
              <w:pStyle w:val="26"/>
              <w:rPr>
                <w:rFonts w:hint="eastAsia" w:ascii="宋体" w:hAnsi="宋体" w:eastAsia="宋体" w:cs="宋体"/>
                <w:sz w:val="24"/>
                <w:szCs w:val="24"/>
              </w:rPr>
            </w:pPr>
          </w:p>
        </w:tc>
        <w:tc>
          <w:tcPr>
            <w:tcW w:w="1538" w:type="dxa"/>
            <w:vAlign w:val="top"/>
          </w:tcPr>
          <w:p>
            <w:pPr>
              <w:pStyle w:val="26"/>
              <w:rPr>
                <w:rFonts w:hint="eastAsia" w:ascii="宋体" w:hAnsi="宋体" w:eastAsia="宋体" w:cs="宋体"/>
                <w:sz w:val="24"/>
                <w:szCs w:val="24"/>
              </w:rPr>
            </w:pPr>
          </w:p>
        </w:tc>
        <w:tc>
          <w:tcPr>
            <w:tcW w:w="1568" w:type="dxa"/>
            <w:vAlign w:val="top"/>
          </w:tcPr>
          <w:p>
            <w:pPr>
              <w:pStyle w:val="26"/>
              <w:rPr>
                <w:rFonts w:hint="eastAsia" w:ascii="宋体" w:hAnsi="宋体" w:eastAsia="宋体" w:cs="宋体"/>
                <w:sz w:val="24"/>
                <w:szCs w:val="24"/>
              </w:rPr>
            </w:pPr>
          </w:p>
        </w:tc>
        <w:tc>
          <w:tcPr>
            <w:tcW w:w="1558" w:type="dxa"/>
            <w:vAlign w:val="top"/>
          </w:tcPr>
          <w:p>
            <w:pPr>
              <w:pStyle w:val="26"/>
              <w:rPr>
                <w:rFonts w:hint="eastAsia" w:ascii="宋体" w:hAnsi="宋体" w:eastAsia="宋体" w:cs="宋体"/>
                <w:sz w:val="24"/>
                <w:szCs w:val="24"/>
              </w:rPr>
            </w:pPr>
          </w:p>
        </w:tc>
        <w:tc>
          <w:tcPr>
            <w:tcW w:w="1564" w:type="dxa"/>
            <w:vAlign w:val="top"/>
          </w:tcPr>
          <w:p>
            <w:pPr>
              <w:pStyle w:val="26"/>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34" w:type="dxa"/>
            <w:vAlign w:val="top"/>
          </w:tcPr>
          <w:p>
            <w:pPr>
              <w:pStyle w:val="26"/>
              <w:rPr>
                <w:rFonts w:hint="eastAsia" w:ascii="宋体" w:hAnsi="宋体" w:eastAsia="宋体" w:cs="宋体"/>
                <w:sz w:val="24"/>
                <w:szCs w:val="24"/>
              </w:rPr>
            </w:pPr>
          </w:p>
        </w:tc>
        <w:tc>
          <w:tcPr>
            <w:tcW w:w="1568" w:type="dxa"/>
            <w:vAlign w:val="top"/>
          </w:tcPr>
          <w:p>
            <w:pPr>
              <w:pStyle w:val="26"/>
              <w:rPr>
                <w:rFonts w:hint="eastAsia" w:ascii="宋体" w:hAnsi="宋体" w:eastAsia="宋体" w:cs="宋体"/>
                <w:sz w:val="24"/>
                <w:szCs w:val="24"/>
              </w:rPr>
            </w:pPr>
          </w:p>
        </w:tc>
        <w:tc>
          <w:tcPr>
            <w:tcW w:w="1538" w:type="dxa"/>
            <w:vAlign w:val="top"/>
          </w:tcPr>
          <w:p>
            <w:pPr>
              <w:pStyle w:val="26"/>
              <w:rPr>
                <w:rFonts w:hint="eastAsia" w:ascii="宋体" w:hAnsi="宋体" w:eastAsia="宋体" w:cs="宋体"/>
                <w:sz w:val="24"/>
                <w:szCs w:val="24"/>
              </w:rPr>
            </w:pPr>
          </w:p>
        </w:tc>
        <w:tc>
          <w:tcPr>
            <w:tcW w:w="1568" w:type="dxa"/>
            <w:vAlign w:val="top"/>
          </w:tcPr>
          <w:p>
            <w:pPr>
              <w:pStyle w:val="26"/>
              <w:rPr>
                <w:rFonts w:hint="eastAsia" w:ascii="宋体" w:hAnsi="宋体" w:eastAsia="宋体" w:cs="宋体"/>
                <w:sz w:val="24"/>
                <w:szCs w:val="24"/>
              </w:rPr>
            </w:pPr>
          </w:p>
        </w:tc>
        <w:tc>
          <w:tcPr>
            <w:tcW w:w="1558" w:type="dxa"/>
            <w:vAlign w:val="top"/>
          </w:tcPr>
          <w:p>
            <w:pPr>
              <w:pStyle w:val="26"/>
              <w:rPr>
                <w:rFonts w:hint="eastAsia" w:ascii="宋体" w:hAnsi="宋体" w:eastAsia="宋体" w:cs="宋体"/>
                <w:sz w:val="24"/>
                <w:szCs w:val="24"/>
              </w:rPr>
            </w:pPr>
          </w:p>
        </w:tc>
        <w:tc>
          <w:tcPr>
            <w:tcW w:w="1564" w:type="dxa"/>
            <w:vAlign w:val="top"/>
          </w:tcPr>
          <w:p>
            <w:pPr>
              <w:pStyle w:val="26"/>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1534" w:type="dxa"/>
            <w:vAlign w:val="top"/>
          </w:tcPr>
          <w:p>
            <w:pPr>
              <w:pStyle w:val="26"/>
              <w:rPr>
                <w:rFonts w:hint="eastAsia" w:ascii="宋体" w:hAnsi="宋体" w:eastAsia="宋体" w:cs="宋体"/>
                <w:sz w:val="24"/>
                <w:szCs w:val="24"/>
              </w:rPr>
            </w:pPr>
          </w:p>
        </w:tc>
        <w:tc>
          <w:tcPr>
            <w:tcW w:w="1568" w:type="dxa"/>
            <w:vAlign w:val="top"/>
          </w:tcPr>
          <w:p>
            <w:pPr>
              <w:pStyle w:val="26"/>
              <w:rPr>
                <w:rFonts w:hint="eastAsia" w:ascii="宋体" w:hAnsi="宋体" w:eastAsia="宋体" w:cs="宋体"/>
                <w:sz w:val="24"/>
                <w:szCs w:val="24"/>
              </w:rPr>
            </w:pPr>
          </w:p>
        </w:tc>
        <w:tc>
          <w:tcPr>
            <w:tcW w:w="1538" w:type="dxa"/>
            <w:vAlign w:val="top"/>
          </w:tcPr>
          <w:p>
            <w:pPr>
              <w:pStyle w:val="26"/>
              <w:rPr>
                <w:rFonts w:hint="eastAsia" w:ascii="宋体" w:hAnsi="宋体" w:eastAsia="宋体" w:cs="宋体"/>
                <w:sz w:val="24"/>
                <w:szCs w:val="24"/>
              </w:rPr>
            </w:pPr>
          </w:p>
        </w:tc>
        <w:tc>
          <w:tcPr>
            <w:tcW w:w="1568" w:type="dxa"/>
            <w:vAlign w:val="top"/>
          </w:tcPr>
          <w:p>
            <w:pPr>
              <w:pStyle w:val="26"/>
              <w:rPr>
                <w:rFonts w:hint="eastAsia" w:ascii="宋体" w:hAnsi="宋体" w:eastAsia="宋体" w:cs="宋体"/>
                <w:sz w:val="24"/>
                <w:szCs w:val="24"/>
              </w:rPr>
            </w:pPr>
          </w:p>
        </w:tc>
        <w:tc>
          <w:tcPr>
            <w:tcW w:w="1558" w:type="dxa"/>
            <w:vAlign w:val="top"/>
          </w:tcPr>
          <w:p>
            <w:pPr>
              <w:pStyle w:val="26"/>
              <w:rPr>
                <w:rFonts w:hint="eastAsia" w:ascii="宋体" w:hAnsi="宋体" w:eastAsia="宋体" w:cs="宋体"/>
                <w:sz w:val="24"/>
                <w:szCs w:val="24"/>
              </w:rPr>
            </w:pPr>
          </w:p>
        </w:tc>
        <w:tc>
          <w:tcPr>
            <w:tcW w:w="1564" w:type="dxa"/>
            <w:vAlign w:val="top"/>
          </w:tcPr>
          <w:p>
            <w:pPr>
              <w:pStyle w:val="26"/>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34" w:type="dxa"/>
            <w:vAlign w:val="top"/>
          </w:tcPr>
          <w:p>
            <w:pPr>
              <w:pStyle w:val="26"/>
              <w:rPr>
                <w:rFonts w:hint="eastAsia" w:ascii="宋体" w:hAnsi="宋体" w:eastAsia="宋体" w:cs="宋体"/>
                <w:sz w:val="24"/>
                <w:szCs w:val="24"/>
              </w:rPr>
            </w:pPr>
          </w:p>
        </w:tc>
        <w:tc>
          <w:tcPr>
            <w:tcW w:w="1568" w:type="dxa"/>
            <w:vAlign w:val="top"/>
          </w:tcPr>
          <w:p>
            <w:pPr>
              <w:pStyle w:val="26"/>
              <w:rPr>
                <w:rFonts w:hint="eastAsia" w:ascii="宋体" w:hAnsi="宋体" w:eastAsia="宋体" w:cs="宋体"/>
                <w:sz w:val="24"/>
                <w:szCs w:val="24"/>
              </w:rPr>
            </w:pPr>
          </w:p>
        </w:tc>
        <w:tc>
          <w:tcPr>
            <w:tcW w:w="1538" w:type="dxa"/>
            <w:vAlign w:val="top"/>
          </w:tcPr>
          <w:p>
            <w:pPr>
              <w:pStyle w:val="26"/>
              <w:rPr>
                <w:rFonts w:hint="eastAsia" w:ascii="宋体" w:hAnsi="宋体" w:eastAsia="宋体" w:cs="宋体"/>
                <w:sz w:val="24"/>
                <w:szCs w:val="24"/>
              </w:rPr>
            </w:pPr>
          </w:p>
        </w:tc>
        <w:tc>
          <w:tcPr>
            <w:tcW w:w="1568" w:type="dxa"/>
            <w:vAlign w:val="top"/>
          </w:tcPr>
          <w:p>
            <w:pPr>
              <w:pStyle w:val="26"/>
              <w:rPr>
                <w:rFonts w:hint="eastAsia" w:ascii="宋体" w:hAnsi="宋体" w:eastAsia="宋体" w:cs="宋体"/>
                <w:sz w:val="24"/>
                <w:szCs w:val="24"/>
              </w:rPr>
            </w:pPr>
          </w:p>
        </w:tc>
        <w:tc>
          <w:tcPr>
            <w:tcW w:w="1558" w:type="dxa"/>
            <w:vAlign w:val="top"/>
          </w:tcPr>
          <w:p>
            <w:pPr>
              <w:pStyle w:val="26"/>
              <w:rPr>
                <w:rFonts w:hint="eastAsia" w:ascii="宋体" w:hAnsi="宋体" w:eastAsia="宋体" w:cs="宋体"/>
                <w:sz w:val="24"/>
                <w:szCs w:val="24"/>
              </w:rPr>
            </w:pPr>
          </w:p>
        </w:tc>
        <w:tc>
          <w:tcPr>
            <w:tcW w:w="1564" w:type="dxa"/>
            <w:vAlign w:val="top"/>
          </w:tcPr>
          <w:p>
            <w:pPr>
              <w:pStyle w:val="26"/>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1534" w:type="dxa"/>
            <w:vAlign w:val="top"/>
          </w:tcPr>
          <w:p>
            <w:pPr>
              <w:pStyle w:val="26"/>
              <w:rPr>
                <w:rFonts w:hint="eastAsia" w:ascii="宋体" w:hAnsi="宋体" w:eastAsia="宋体" w:cs="宋体"/>
                <w:sz w:val="24"/>
                <w:szCs w:val="24"/>
              </w:rPr>
            </w:pPr>
          </w:p>
        </w:tc>
        <w:tc>
          <w:tcPr>
            <w:tcW w:w="1568" w:type="dxa"/>
            <w:vAlign w:val="top"/>
          </w:tcPr>
          <w:p>
            <w:pPr>
              <w:pStyle w:val="26"/>
              <w:rPr>
                <w:rFonts w:hint="eastAsia" w:ascii="宋体" w:hAnsi="宋体" w:eastAsia="宋体" w:cs="宋体"/>
                <w:sz w:val="24"/>
                <w:szCs w:val="24"/>
              </w:rPr>
            </w:pPr>
          </w:p>
        </w:tc>
        <w:tc>
          <w:tcPr>
            <w:tcW w:w="1538" w:type="dxa"/>
            <w:vAlign w:val="top"/>
          </w:tcPr>
          <w:p>
            <w:pPr>
              <w:pStyle w:val="26"/>
              <w:rPr>
                <w:rFonts w:hint="eastAsia" w:ascii="宋体" w:hAnsi="宋体" w:eastAsia="宋体" w:cs="宋体"/>
                <w:sz w:val="24"/>
                <w:szCs w:val="24"/>
              </w:rPr>
            </w:pPr>
          </w:p>
        </w:tc>
        <w:tc>
          <w:tcPr>
            <w:tcW w:w="1568" w:type="dxa"/>
            <w:vAlign w:val="top"/>
          </w:tcPr>
          <w:p>
            <w:pPr>
              <w:pStyle w:val="26"/>
              <w:rPr>
                <w:rFonts w:hint="eastAsia" w:ascii="宋体" w:hAnsi="宋体" w:eastAsia="宋体" w:cs="宋体"/>
                <w:sz w:val="24"/>
                <w:szCs w:val="24"/>
              </w:rPr>
            </w:pPr>
          </w:p>
        </w:tc>
        <w:tc>
          <w:tcPr>
            <w:tcW w:w="1558" w:type="dxa"/>
            <w:vAlign w:val="top"/>
          </w:tcPr>
          <w:p>
            <w:pPr>
              <w:pStyle w:val="26"/>
              <w:rPr>
                <w:rFonts w:hint="eastAsia" w:ascii="宋体" w:hAnsi="宋体" w:eastAsia="宋体" w:cs="宋体"/>
                <w:sz w:val="24"/>
                <w:szCs w:val="24"/>
              </w:rPr>
            </w:pPr>
          </w:p>
        </w:tc>
        <w:tc>
          <w:tcPr>
            <w:tcW w:w="1564" w:type="dxa"/>
            <w:vAlign w:val="top"/>
          </w:tcPr>
          <w:p>
            <w:pPr>
              <w:pStyle w:val="26"/>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34" w:type="dxa"/>
            <w:vAlign w:val="top"/>
          </w:tcPr>
          <w:p>
            <w:pPr>
              <w:pStyle w:val="26"/>
              <w:rPr>
                <w:rFonts w:hint="eastAsia" w:ascii="宋体" w:hAnsi="宋体" w:eastAsia="宋体" w:cs="宋体"/>
                <w:sz w:val="24"/>
                <w:szCs w:val="24"/>
              </w:rPr>
            </w:pPr>
          </w:p>
        </w:tc>
        <w:tc>
          <w:tcPr>
            <w:tcW w:w="1568" w:type="dxa"/>
            <w:vAlign w:val="top"/>
          </w:tcPr>
          <w:p>
            <w:pPr>
              <w:pStyle w:val="26"/>
              <w:rPr>
                <w:rFonts w:hint="eastAsia" w:ascii="宋体" w:hAnsi="宋体" w:eastAsia="宋体" w:cs="宋体"/>
                <w:sz w:val="24"/>
                <w:szCs w:val="24"/>
              </w:rPr>
            </w:pPr>
          </w:p>
        </w:tc>
        <w:tc>
          <w:tcPr>
            <w:tcW w:w="1538" w:type="dxa"/>
            <w:vAlign w:val="top"/>
          </w:tcPr>
          <w:p>
            <w:pPr>
              <w:pStyle w:val="26"/>
              <w:rPr>
                <w:rFonts w:hint="eastAsia" w:ascii="宋体" w:hAnsi="宋体" w:eastAsia="宋体" w:cs="宋体"/>
                <w:sz w:val="24"/>
                <w:szCs w:val="24"/>
              </w:rPr>
            </w:pPr>
          </w:p>
        </w:tc>
        <w:tc>
          <w:tcPr>
            <w:tcW w:w="1568" w:type="dxa"/>
            <w:vAlign w:val="top"/>
          </w:tcPr>
          <w:p>
            <w:pPr>
              <w:pStyle w:val="26"/>
              <w:rPr>
                <w:rFonts w:hint="eastAsia" w:ascii="宋体" w:hAnsi="宋体" w:eastAsia="宋体" w:cs="宋体"/>
                <w:sz w:val="24"/>
                <w:szCs w:val="24"/>
              </w:rPr>
            </w:pPr>
          </w:p>
        </w:tc>
        <w:tc>
          <w:tcPr>
            <w:tcW w:w="1558" w:type="dxa"/>
            <w:vAlign w:val="top"/>
          </w:tcPr>
          <w:p>
            <w:pPr>
              <w:pStyle w:val="26"/>
              <w:rPr>
                <w:rFonts w:hint="eastAsia" w:ascii="宋体" w:hAnsi="宋体" w:eastAsia="宋体" w:cs="宋体"/>
                <w:sz w:val="24"/>
                <w:szCs w:val="24"/>
              </w:rPr>
            </w:pPr>
          </w:p>
        </w:tc>
        <w:tc>
          <w:tcPr>
            <w:tcW w:w="1564" w:type="dxa"/>
            <w:vAlign w:val="top"/>
          </w:tcPr>
          <w:p>
            <w:pPr>
              <w:pStyle w:val="26"/>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1534" w:type="dxa"/>
            <w:vAlign w:val="top"/>
          </w:tcPr>
          <w:p>
            <w:pPr>
              <w:pStyle w:val="26"/>
              <w:rPr>
                <w:rFonts w:hint="eastAsia" w:ascii="宋体" w:hAnsi="宋体" w:eastAsia="宋体" w:cs="宋体"/>
                <w:sz w:val="24"/>
                <w:szCs w:val="24"/>
              </w:rPr>
            </w:pPr>
          </w:p>
        </w:tc>
        <w:tc>
          <w:tcPr>
            <w:tcW w:w="1568" w:type="dxa"/>
            <w:vAlign w:val="top"/>
          </w:tcPr>
          <w:p>
            <w:pPr>
              <w:pStyle w:val="26"/>
              <w:rPr>
                <w:rFonts w:hint="eastAsia" w:ascii="宋体" w:hAnsi="宋体" w:eastAsia="宋体" w:cs="宋体"/>
                <w:sz w:val="24"/>
                <w:szCs w:val="24"/>
              </w:rPr>
            </w:pPr>
          </w:p>
        </w:tc>
        <w:tc>
          <w:tcPr>
            <w:tcW w:w="1538" w:type="dxa"/>
            <w:vAlign w:val="top"/>
          </w:tcPr>
          <w:p>
            <w:pPr>
              <w:pStyle w:val="26"/>
              <w:rPr>
                <w:rFonts w:hint="eastAsia" w:ascii="宋体" w:hAnsi="宋体" w:eastAsia="宋体" w:cs="宋体"/>
                <w:sz w:val="24"/>
                <w:szCs w:val="24"/>
              </w:rPr>
            </w:pPr>
          </w:p>
        </w:tc>
        <w:tc>
          <w:tcPr>
            <w:tcW w:w="1568" w:type="dxa"/>
            <w:vAlign w:val="top"/>
          </w:tcPr>
          <w:p>
            <w:pPr>
              <w:pStyle w:val="26"/>
              <w:rPr>
                <w:rFonts w:hint="eastAsia" w:ascii="宋体" w:hAnsi="宋体" w:eastAsia="宋体" w:cs="宋体"/>
                <w:sz w:val="24"/>
                <w:szCs w:val="24"/>
              </w:rPr>
            </w:pPr>
          </w:p>
        </w:tc>
        <w:tc>
          <w:tcPr>
            <w:tcW w:w="1558" w:type="dxa"/>
            <w:vAlign w:val="top"/>
          </w:tcPr>
          <w:p>
            <w:pPr>
              <w:pStyle w:val="26"/>
              <w:rPr>
                <w:rFonts w:hint="eastAsia" w:ascii="宋体" w:hAnsi="宋体" w:eastAsia="宋体" w:cs="宋体"/>
                <w:sz w:val="24"/>
                <w:szCs w:val="24"/>
              </w:rPr>
            </w:pPr>
          </w:p>
        </w:tc>
        <w:tc>
          <w:tcPr>
            <w:tcW w:w="1564" w:type="dxa"/>
            <w:vAlign w:val="top"/>
          </w:tcPr>
          <w:p>
            <w:pPr>
              <w:pStyle w:val="26"/>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1534" w:type="dxa"/>
            <w:vAlign w:val="top"/>
          </w:tcPr>
          <w:p>
            <w:pPr>
              <w:pStyle w:val="26"/>
              <w:rPr>
                <w:rFonts w:hint="eastAsia" w:ascii="宋体" w:hAnsi="宋体" w:eastAsia="宋体" w:cs="宋体"/>
                <w:sz w:val="24"/>
                <w:szCs w:val="24"/>
              </w:rPr>
            </w:pPr>
          </w:p>
        </w:tc>
        <w:tc>
          <w:tcPr>
            <w:tcW w:w="1568" w:type="dxa"/>
            <w:vAlign w:val="top"/>
          </w:tcPr>
          <w:p>
            <w:pPr>
              <w:pStyle w:val="26"/>
              <w:rPr>
                <w:rFonts w:hint="eastAsia" w:ascii="宋体" w:hAnsi="宋体" w:eastAsia="宋体" w:cs="宋体"/>
                <w:sz w:val="24"/>
                <w:szCs w:val="24"/>
              </w:rPr>
            </w:pPr>
          </w:p>
        </w:tc>
        <w:tc>
          <w:tcPr>
            <w:tcW w:w="1538" w:type="dxa"/>
            <w:vAlign w:val="top"/>
          </w:tcPr>
          <w:p>
            <w:pPr>
              <w:pStyle w:val="26"/>
              <w:rPr>
                <w:rFonts w:hint="eastAsia" w:ascii="宋体" w:hAnsi="宋体" w:eastAsia="宋体" w:cs="宋体"/>
                <w:sz w:val="24"/>
                <w:szCs w:val="24"/>
              </w:rPr>
            </w:pPr>
          </w:p>
        </w:tc>
        <w:tc>
          <w:tcPr>
            <w:tcW w:w="1568" w:type="dxa"/>
            <w:vAlign w:val="top"/>
          </w:tcPr>
          <w:p>
            <w:pPr>
              <w:pStyle w:val="26"/>
              <w:rPr>
                <w:rFonts w:hint="eastAsia" w:ascii="宋体" w:hAnsi="宋体" w:eastAsia="宋体" w:cs="宋体"/>
                <w:sz w:val="24"/>
                <w:szCs w:val="24"/>
              </w:rPr>
            </w:pPr>
          </w:p>
        </w:tc>
        <w:tc>
          <w:tcPr>
            <w:tcW w:w="1558" w:type="dxa"/>
            <w:vAlign w:val="top"/>
          </w:tcPr>
          <w:p>
            <w:pPr>
              <w:pStyle w:val="26"/>
              <w:rPr>
                <w:rFonts w:hint="eastAsia" w:ascii="宋体" w:hAnsi="宋体" w:eastAsia="宋体" w:cs="宋体"/>
                <w:sz w:val="24"/>
                <w:szCs w:val="24"/>
              </w:rPr>
            </w:pPr>
          </w:p>
        </w:tc>
        <w:tc>
          <w:tcPr>
            <w:tcW w:w="1564" w:type="dxa"/>
            <w:vAlign w:val="top"/>
          </w:tcPr>
          <w:p>
            <w:pPr>
              <w:pStyle w:val="26"/>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1534" w:type="dxa"/>
            <w:vAlign w:val="top"/>
          </w:tcPr>
          <w:p>
            <w:pPr>
              <w:pStyle w:val="26"/>
              <w:rPr>
                <w:rFonts w:hint="eastAsia" w:ascii="宋体" w:hAnsi="宋体" w:eastAsia="宋体" w:cs="宋体"/>
                <w:sz w:val="24"/>
                <w:szCs w:val="24"/>
              </w:rPr>
            </w:pPr>
          </w:p>
        </w:tc>
        <w:tc>
          <w:tcPr>
            <w:tcW w:w="1568" w:type="dxa"/>
            <w:vAlign w:val="top"/>
          </w:tcPr>
          <w:p>
            <w:pPr>
              <w:pStyle w:val="26"/>
              <w:rPr>
                <w:rFonts w:hint="eastAsia" w:ascii="宋体" w:hAnsi="宋体" w:eastAsia="宋体" w:cs="宋体"/>
                <w:sz w:val="24"/>
                <w:szCs w:val="24"/>
              </w:rPr>
            </w:pPr>
          </w:p>
        </w:tc>
        <w:tc>
          <w:tcPr>
            <w:tcW w:w="1538" w:type="dxa"/>
            <w:vAlign w:val="top"/>
          </w:tcPr>
          <w:p>
            <w:pPr>
              <w:pStyle w:val="26"/>
              <w:rPr>
                <w:rFonts w:hint="eastAsia" w:ascii="宋体" w:hAnsi="宋体" w:eastAsia="宋体" w:cs="宋体"/>
                <w:sz w:val="24"/>
                <w:szCs w:val="24"/>
              </w:rPr>
            </w:pPr>
          </w:p>
        </w:tc>
        <w:tc>
          <w:tcPr>
            <w:tcW w:w="1568" w:type="dxa"/>
            <w:vAlign w:val="top"/>
          </w:tcPr>
          <w:p>
            <w:pPr>
              <w:pStyle w:val="26"/>
              <w:rPr>
                <w:rFonts w:hint="eastAsia" w:ascii="宋体" w:hAnsi="宋体" w:eastAsia="宋体" w:cs="宋体"/>
                <w:sz w:val="24"/>
                <w:szCs w:val="24"/>
              </w:rPr>
            </w:pPr>
          </w:p>
        </w:tc>
        <w:tc>
          <w:tcPr>
            <w:tcW w:w="1558" w:type="dxa"/>
            <w:vAlign w:val="top"/>
          </w:tcPr>
          <w:p>
            <w:pPr>
              <w:pStyle w:val="26"/>
              <w:rPr>
                <w:rFonts w:hint="eastAsia" w:ascii="宋体" w:hAnsi="宋体" w:eastAsia="宋体" w:cs="宋体"/>
                <w:sz w:val="24"/>
                <w:szCs w:val="24"/>
              </w:rPr>
            </w:pPr>
          </w:p>
        </w:tc>
        <w:tc>
          <w:tcPr>
            <w:tcW w:w="1564" w:type="dxa"/>
            <w:vAlign w:val="top"/>
          </w:tcPr>
          <w:p>
            <w:pPr>
              <w:pStyle w:val="26"/>
              <w:rPr>
                <w:rFonts w:hint="eastAsia" w:ascii="宋体" w:hAnsi="宋体" w:eastAsia="宋体" w:cs="宋体"/>
                <w:sz w:val="24"/>
                <w:szCs w:val="24"/>
              </w:rPr>
            </w:pPr>
          </w:p>
        </w:tc>
      </w:tr>
    </w:tbl>
    <w:p>
      <w:pPr>
        <w:spacing w:before="133" w:line="370" w:lineRule="auto"/>
        <w:ind w:left="115" w:right="202" w:firstLine="483"/>
        <w:jc w:val="both"/>
        <w:rPr>
          <w:rFonts w:hint="eastAsia" w:ascii="宋体" w:hAnsi="宋体" w:eastAsia="宋体" w:cs="宋体"/>
          <w:sz w:val="24"/>
          <w:szCs w:val="24"/>
        </w:rPr>
      </w:pPr>
      <w:r>
        <w:rPr>
          <w:rFonts w:hint="eastAsia" w:ascii="宋体" w:hAnsi="宋体" w:eastAsia="宋体" w:cs="宋体"/>
          <w:b/>
          <w:bCs/>
          <w:spacing w:val="7"/>
          <w:sz w:val="24"/>
          <w:szCs w:val="24"/>
        </w:rPr>
        <w:t>注</w:t>
      </w:r>
      <w:r>
        <w:rPr>
          <w:rFonts w:hint="eastAsia" w:ascii="宋体" w:hAnsi="宋体" w:eastAsia="宋体" w:cs="宋体"/>
          <w:spacing w:val="-25"/>
          <w:sz w:val="24"/>
          <w:szCs w:val="24"/>
        </w:rPr>
        <w:t xml:space="preserve"> </w:t>
      </w:r>
      <w:r>
        <w:rPr>
          <w:rFonts w:hint="eastAsia" w:ascii="宋体" w:hAnsi="宋体" w:eastAsia="宋体" w:cs="宋体"/>
          <w:b/>
          <w:bCs/>
          <w:spacing w:val="7"/>
          <w:sz w:val="24"/>
          <w:szCs w:val="24"/>
        </w:rPr>
        <w:t>：</w:t>
      </w:r>
      <w:r>
        <w:rPr>
          <w:rFonts w:hint="eastAsia" w:ascii="宋体" w:hAnsi="宋体" w:eastAsia="宋体" w:cs="宋体"/>
          <w:spacing w:val="7"/>
          <w:sz w:val="24"/>
          <w:szCs w:val="24"/>
        </w:rPr>
        <w:t>表格不够用，各投标人可按此表复制。投标人应承诺是</w:t>
      </w:r>
      <w:r>
        <w:rPr>
          <w:rFonts w:hint="eastAsia" w:ascii="宋体" w:hAnsi="宋体" w:eastAsia="宋体" w:cs="宋体"/>
          <w:spacing w:val="6"/>
          <w:sz w:val="24"/>
          <w:szCs w:val="24"/>
        </w:rPr>
        <w:t>否响应招标文件中规定的</w:t>
      </w:r>
      <w:r>
        <w:rPr>
          <w:rFonts w:hint="eastAsia" w:ascii="宋体" w:hAnsi="宋体" w:eastAsia="宋体" w:cs="宋体"/>
          <w:spacing w:val="9"/>
          <w:sz w:val="24"/>
          <w:szCs w:val="24"/>
        </w:rPr>
        <w:t>实质性要求和条件，并在此基础上，可做出其他有利于采购人的承诺。如投标人不承诺完全响应招标文件中规定的实质性要求和条件，应对不响应部分的内容予以具体说明。如投标人不填写实质性要求和条件的响应情况，则视为投标人承诺完全响应招标文件中规定的</w:t>
      </w:r>
      <w:r>
        <w:rPr>
          <w:rFonts w:hint="eastAsia" w:ascii="宋体" w:hAnsi="宋体" w:eastAsia="宋体" w:cs="宋体"/>
          <w:spacing w:val="-10"/>
          <w:sz w:val="24"/>
          <w:szCs w:val="24"/>
        </w:rPr>
        <w:t>要求。</w:t>
      </w:r>
    </w:p>
    <w:p>
      <w:pPr>
        <w:pStyle w:val="4"/>
        <w:spacing w:line="251" w:lineRule="auto"/>
        <w:rPr>
          <w:rFonts w:hint="eastAsia" w:ascii="宋体" w:hAnsi="宋体" w:eastAsia="宋体" w:cs="宋体"/>
          <w:sz w:val="24"/>
          <w:szCs w:val="24"/>
        </w:rPr>
      </w:pPr>
    </w:p>
    <w:p>
      <w:pPr>
        <w:pStyle w:val="4"/>
        <w:spacing w:line="251" w:lineRule="auto"/>
        <w:rPr>
          <w:rFonts w:hint="eastAsia" w:ascii="宋体" w:hAnsi="宋体" w:eastAsia="宋体" w:cs="宋体"/>
          <w:sz w:val="24"/>
          <w:szCs w:val="24"/>
        </w:rPr>
      </w:pPr>
    </w:p>
    <w:p>
      <w:pPr>
        <w:pStyle w:val="4"/>
        <w:spacing w:line="251" w:lineRule="auto"/>
        <w:rPr>
          <w:rFonts w:hint="eastAsia" w:ascii="宋体" w:hAnsi="宋体" w:eastAsia="宋体" w:cs="宋体"/>
          <w:sz w:val="24"/>
          <w:szCs w:val="24"/>
        </w:rPr>
      </w:pPr>
    </w:p>
    <w:p>
      <w:pPr>
        <w:pStyle w:val="4"/>
        <w:spacing w:line="256" w:lineRule="auto"/>
        <w:jc w:val="right"/>
        <w:rPr>
          <w:rFonts w:hint="eastAsia" w:ascii="宋体" w:hAnsi="宋体" w:eastAsia="宋体" w:cs="宋体"/>
          <w:sz w:val="24"/>
          <w:szCs w:val="24"/>
        </w:rPr>
      </w:pPr>
      <w:r>
        <w:rPr>
          <w:rFonts w:hint="eastAsia" w:ascii="宋体" w:hAnsi="宋体" w:eastAsia="宋体" w:cs="宋体"/>
          <w:sz w:val="24"/>
          <w:szCs w:val="24"/>
          <w:lang w:val="en-US" w:eastAsia="zh-CN"/>
        </w:rPr>
        <w:t>投标人</w:t>
      </w:r>
      <w:r>
        <w:rPr>
          <w:rFonts w:hint="eastAsia" w:ascii="宋体" w:hAnsi="宋体" w:eastAsia="宋体" w:cs="宋体"/>
          <w:sz w:val="24"/>
          <w:szCs w:val="24"/>
        </w:rPr>
        <w:t>名称：                    （单位公章）</w:t>
      </w:r>
    </w:p>
    <w:p>
      <w:pPr>
        <w:pStyle w:val="4"/>
        <w:spacing w:line="256" w:lineRule="auto"/>
        <w:jc w:val="right"/>
        <w:rPr>
          <w:rFonts w:hint="eastAsia" w:ascii="宋体" w:hAnsi="宋体" w:eastAsia="宋体" w:cs="宋体"/>
          <w:sz w:val="24"/>
          <w:szCs w:val="24"/>
        </w:rPr>
      </w:pPr>
    </w:p>
    <w:p>
      <w:pPr>
        <w:pStyle w:val="4"/>
        <w:spacing w:line="256" w:lineRule="auto"/>
        <w:jc w:val="right"/>
        <w:rPr>
          <w:rFonts w:hint="eastAsia" w:ascii="宋体" w:hAnsi="宋体" w:eastAsia="宋体" w:cs="宋体"/>
          <w:sz w:val="24"/>
          <w:szCs w:val="24"/>
        </w:rPr>
      </w:pPr>
      <w:r>
        <w:rPr>
          <w:rFonts w:hint="eastAsia" w:ascii="宋体" w:hAnsi="宋体" w:eastAsia="宋体" w:cs="宋体"/>
          <w:sz w:val="24"/>
          <w:szCs w:val="24"/>
        </w:rPr>
        <w:t>法定代表人或被授权人：        （签字或盖章）</w:t>
      </w:r>
    </w:p>
    <w:p>
      <w:pPr>
        <w:pStyle w:val="4"/>
        <w:spacing w:line="256" w:lineRule="auto"/>
        <w:rPr>
          <w:rFonts w:hint="eastAsia" w:ascii="宋体" w:hAnsi="宋体" w:eastAsia="宋体" w:cs="宋体"/>
          <w:sz w:val="24"/>
          <w:szCs w:val="24"/>
        </w:rPr>
      </w:pPr>
    </w:p>
    <w:p>
      <w:pPr>
        <w:spacing w:before="78" w:line="260" w:lineRule="auto"/>
        <w:ind w:left="7403" w:right="627" w:hanging="89"/>
        <w:rPr>
          <w:rFonts w:hint="eastAsia" w:ascii="宋体" w:hAnsi="宋体" w:eastAsia="宋体" w:cs="宋体"/>
          <w:sz w:val="24"/>
          <w:szCs w:val="24"/>
        </w:rPr>
      </w:pPr>
      <w:r>
        <w:rPr>
          <w:rFonts w:hint="eastAsia" w:ascii="宋体" w:hAnsi="宋体" w:eastAsia="宋体" w:cs="宋体"/>
          <w:spacing w:val="-9"/>
          <w:sz w:val="24"/>
          <w:szCs w:val="24"/>
        </w:rPr>
        <w:t>年</w:t>
      </w:r>
      <w:r>
        <w:rPr>
          <w:rFonts w:hint="eastAsia" w:ascii="宋体" w:hAnsi="宋体" w:eastAsia="宋体" w:cs="宋体"/>
          <w:spacing w:val="5"/>
          <w:sz w:val="24"/>
          <w:szCs w:val="24"/>
        </w:rPr>
        <w:t xml:space="preserve">  </w:t>
      </w:r>
      <w:r>
        <w:rPr>
          <w:rFonts w:hint="eastAsia" w:ascii="宋体" w:hAnsi="宋体" w:eastAsia="宋体" w:cs="宋体"/>
          <w:spacing w:val="-9"/>
          <w:sz w:val="24"/>
          <w:szCs w:val="24"/>
        </w:rPr>
        <w:t>月</w:t>
      </w:r>
      <w:r>
        <w:rPr>
          <w:rFonts w:hint="eastAsia" w:ascii="宋体" w:hAnsi="宋体" w:eastAsia="宋体" w:cs="宋体"/>
          <w:spacing w:val="12"/>
          <w:sz w:val="24"/>
          <w:szCs w:val="24"/>
        </w:rPr>
        <w:t xml:space="preserve">   </w:t>
      </w:r>
      <w:r>
        <w:rPr>
          <w:rFonts w:hint="eastAsia" w:ascii="宋体" w:hAnsi="宋体" w:eastAsia="宋体" w:cs="宋体"/>
          <w:spacing w:val="-9"/>
          <w:sz w:val="24"/>
          <w:szCs w:val="24"/>
        </w:rPr>
        <w:t>日</w:t>
      </w:r>
    </w:p>
    <w:p>
      <w:pPr>
        <w:jc w:val="center"/>
        <w:rPr>
          <w:rFonts w:hint="default" w:ascii="宋体" w:hAnsi="宋体" w:eastAsia="宋体" w:cs="宋体"/>
          <w:b/>
          <w:bCs/>
          <w:spacing w:val="2"/>
          <w:sz w:val="24"/>
          <w:szCs w:val="24"/>
          <w:highlight w:val="none"/>
          <w:lang w:val="en-US" w:eastAsia="zh-CN"/>
        </w:rPr>
      </w:pPr>
      <w:r>
        <w:rPr>
          <w:rFonts w:hint="eastAsia" w:ascii="宋体" w:hAnsi="宋体" w:eastAsia="宋体" w:cs="宋体"/>
          <w:b/>
          <w:bCs/>
          <w:spacing w:val="2"/>
          <w:sz w:val="24"/>
          <w:szCs w:val="24"/>
        </w:rPr>
        <w:br w:type="page"/>
      </w:r>
      <w:r>
        <w:rPr>
          <w:rFonts w:hint="eastAsia" w:ascii="宋体" w:hAnsi="宋体" w:eastAsia="宋体" w:cs="宋体"/>
          <w:b/>
          <w:bCs/>
          <w:spacing w:val="2"/>
          <w:sz w:val="24"/>
          <w:szCs w:val="24"/>
          <w:highlight w:val="none"/>
          <w:lang w:val="en-US" w:eastAsia="zh-CN"/>
        </w:rPr>
        <w:t>2、类似业绩</w:t>
      </w:r>
    </w:p>
    <w:p>
      <w:pPr>
        <w:pStyle w:val="8"/>
        <w:tabs>
          <w:tab w:val="right" w:leader="dot" w:pos="9460"/>
        </w:tabs>
        <w:spacing w:line="360" w:lineRule="auto"/>
        <w:ind w:left="0" w:leftChars="0"/>
        <w:jc w:val="both"/>
        <w:outlineLvl w:val="9"/>
        <w:rPr>
          <w:rFonts w:hint="eastAsia" w:ascii="仿宋" w:hAnsi="仿宋" w:eastAsia="仿宋" w:cs="仿宋"/>
          <w:b/>
          <w:kern w:val="0"/>
          <w:sz w:val="32"/>
          <w:szCs w:val="32"/>
          <w:highlight w:val="none"/>
        </w:rPr>
      </w:pPr>
    </w:p>
    <w:p>
      <w:pPr>
        <w:pStyle w:val="5"/>
        <w:rPr>
          <w:rFonts w:ascii="仿宋" w:hAnsi="仿宋" w:cs="仿宋"/>
          <w:highlight w:val="none"/>
        </w:rPr>
      </w:pP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4"/>
        <w:gridCol w:w="1216"/>
        <w:gridCol w:w="1337"/>
        <w:gridCol w:w="1142"/>
        <w:gridCol w:w="1068"/>
        <w:gridCol w:w="1192"/>
        <w:gridCol w:w="1559"/>
        <w:gridCol w:w="8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5" w:hRule="atLeast"/>
        </w:trPr>
        <w:tc>
          <w:tcPr>
            <w:tcW w:w="674" w:type="dxa"/>
            <w:noWrap w:val="0"/>
            <w:vAlign w:val="center"/>
          </w:tcPr>
          <w:p>
            <w:pPr>
              <w:spacing w:before="120" w:beforeLines="50" w:after="240" w:afterLines="1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1216" w:type="dxa"/>
            <w:noWrap w:val="0"/>
            <w:vAlign w:val="center"/>
          </w:tcPr>
          <w:p>
            <w:pPr>
              <w:spacing w:before="120" w:beforeLines="50" w:after="240" w:afterLines="1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p>
        </w:tc>
        <w:tc>
          <w:tcPr>
            <w:tcW w:w="1337" w:type="dxa"/>
            <w:noWrap w:val="0"/>
            <w:vAlign w:val="center"/>
          </w:tcPr>
          <w:p>
            <w:pPr>
              <w:spacing w:before="120" w:beforeLines="50" w:after="240" w:afterLines="1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委托人名称</w:t>
            </w:r>
          </w:p>
        </w:tc>
        <w:tc>
          <w:tcPr>
            <w:tcW w:w="1142" w:type="dxa"/>
            <w:noWrap w:val="0"/>
            <w:vAlign w:val="center"/>
          </w:tcPr>
          <w:p>
            <w:pPr>
              <w:spacing w:before="120" w:beforeLines="50" w:after="240" w:afterLines="1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施工内容</w:t>
            </w:r>
          </w:p>
        </w:tc>
        <w:tc>
          <w:tcPr>
            <w:tcW w:w="1068" w:type="dxa"/>
            <w:noWrap w:val="0"/>
            <w:vAlign w:val="center"/>
          </w:tcPr>
          <w:p>
            <w:pPr>
              <w:spacing w:before="120" w:beforeLines="50" w:after="240" w:afterLines="1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合同金额</w:t>
            </w:r>
          </w:p>
        </w:tc>
        <w:tc>
          <w:tcPr>
            <w:tcW w:w="1192" w:type="dxa"/>
            <w:noWrap w:val="0"/>
            <w:vAlign w:val="center"/>
          </w:tcPr>
          <w:p>
            <w:pPr>
              <w:spacing w:before="120" w:beforeLines="50" w:after="240" w:afterLines="1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合同签订时间</w:t>
            </w:r>
          </w:p>
        </w:tc>
        <w:tc>
          <w:tcPr>
            <w:tcW w:w="1559" w:type="dxa"/>
            <w:noWrap w:val="0"/>
            <w:vAlign w:val="center"/>
          </w:tcPr>
          <w:p>
            <w:pPr>
              <w:spacing w:before="120" w:beforeLines="50" w:after="240" w:afterLines="1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业主联系人及联系方式</w:t>
            </w:r>
          </w:p>
        </w:tc>
        <w:tc>
          <w:tcPr>
            <w:tcW w:w="876" w:type="dxa"/>
            <w:noWrap w:val="0"/>
            <w:vAlign w:val="center"/>
          </w:tcPr>
          <w:p>
            <w:pPr>
              <w:spacing w:before="120" w:beforeLines="50" w:after="240" w:afterLines="1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trPr>
        <w:tc>
          <w:tcPr>
            <w:tcW w:w="674"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1216"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1337"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1142"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1068"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1192"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1559"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876"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trPr>
        <w:tc>
          <w:tcPr>
            <w:tcW w:w="674"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1216"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1337"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1142"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1068"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1192"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1559"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876"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trPr>
        <w:tc>
          <w:tcPr>
            <w:tcW w:w="674"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1216"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1337"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1142"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1068"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1192"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1559"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876"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trPr>
        <w:tc>
          <w:tcPr>
            <w:tcW w:w="674"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1216"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1337"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1142"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1068"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1192"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1559"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876"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trPr>
        <w:tc>
          <w:tcPr>
            <w:tcW w:w="674"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1216"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1337"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1142"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1068"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1192"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1559"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876"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trPr>
        <w:tc>
          <w:tcPr>
            <w:tcW w:w="674"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1216"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1337"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1142"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1068"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1192"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1559"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876"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5" w:hRule="atLeast"/>
        </w:trPr>
        <w:tc>
          <w:tcPr>
            <w:tcW w:w="674"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1216"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1337"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1142"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1068"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1192"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1559"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c>
          <w:tcPr>
            <w:tcW w:w="876" w:type="dxa"/>
            <w:noWrap w:val="0"/>
            <w:vAlign w:val="center"/>
          </w:tcPr>
          <w:p>
            <w:pPr>
              <w:spacing w:before="120" w:beforeLines="50" w:after="240" w:afterLines="100"/>
              <w:ind w:firstLine="210"/>
              <w:jc w:val="center"/>
              <w:rPr>
                <w:rFonts w:hint="eastAsia" w:ascii="宋体" w:hAnsi="宋体" w:eastAsia="宋体" w:cs="宋体"/>
                <w:sz w:val="24"/>
                <w:szCs w:val="24"/>
                <w:highlight w:val="none"/>
              </w:rPr>
            </w:pPr>
          </w:p>
        </w:tc>
      </w:tr>
    </w:tbl>
    <w:p>
      <w:pPr>
        <w:spacing w:before="120" w:beforeLines="50" w:after="240" w:afterLines="100"/>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注：</w:t>
      </w:r>
      <w:r>
        <w:rPr>
          <w:rFonts w:hint="eastAsia" w:ascii="宋体" w:hAnsi="宋体" w:eastAsia="宋体" w:cs="宋体"/>
          <w:b w:val="0"/>
          <w:bCs/>
          <w:sz w:val="24"/>
          <w:szCs w:val="24"/>
          <w:highlight w:val="none"/>
          <w:lang w:val="en-US" w:eastAsia="zh-CN"/>
        </w:rPr>
        <w:t>1.</w:t>
      </w:r>
      <w:r>
        <w:rPr>
          <w:rFonts w:hint="eastAsia" w:ascii="宋体" w:hAnsi="宋体" w:eastAsia="宋体" w:cs="宋体"/>
          <w:b w:val="0"/>
          <w:bCs/>
          <w:sz w:val="24"/>
          <w:szCs w:val="24"/>
          <w:highlight w:val="none"/>
        </w:rPr>
        <w:t>提供20</w:t>
      </w:r>
      <w:r>
        <w:rPr>
          <w:rFonts w:hint="eastAsia" w:ascii="宋体" w:hAnsi="宋体" w:eastAsia="宋体" w:cs="宋体"/>
          <w:b w:val="0"/>
          <w:bCs/>
          <w:sz w:val="24"/>
          <w:szCs w:val="24"/>
          <w:highlight w:val="none"/>
          <w:lang w:val="en-US" w:eastAsia="zh-CN"/>
        </w:rPr>
        <w:t>20</w:t>
      </w:r>
      <w:r>
        <w:rPr>
          <w:rFonts w:hint="eastAsia" w:ascii="宋体" w:hAnsi="宋体" w:eastAsia="宋体" w:cs="宋体"/>
          <w:b w:val="0"/>
          <w:bCs/>
          <w:sz w:val="24"/>
          <w:szCs w:val="24"/>
          <w:highlight w:val="none"/>
        </w:rPr>
        <w:t>年 1 月 1 日至今本单位承担过类似项目业绩。</w:t>
      </w:r>
    </w:p>
    <w:p>
      <w:pPr>
        <w:spacing w:before="120" w:beforeLines="50" w:after="240" w:afterLines="100"/>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2.备注栏应注明状态：已完成项目或正在实施项目。</w:t>
      </w:r>
    </w:p>
    <w:p>
      <w:pPr>
        <w:rPr>
          <w:rFonts w:hint="eastAsia" w:ascii="宋体" w:hAnsi="宋体" w:eastAsia="宋体" w:cs="宋体"/>
          <w:b/>
          <w:bCs/>
          <w:spacing w:val="2"/>
          <w:sz w:val="24"/>
          <w:szCs w:val="24"/>
          <w:highlight w:val="none"/>
        </w:rPr>
      </w:pPr>
    </w:p>
    <w:p>
      <w:pPr>
        <w:rPr>
          <w:rFonts w:hint="eastAsia" w:ascii="宋体" w:hAnsi="宋体" w:eastAsia="宋体" w:cs="宋体"/>
          <w:b/>
          <w:bCs/>
          <w:spacing w:val="2"/>
          <w:sz w:val="24"/>
          <w:szCs w:val="24"/>
          <w:highlight w:val="none"/>
        </w:rPr>
      </w:pPr>
      <w:r>
        <w:rPr>
          <w:rFonts w:hint="eastAsia" w:ascii="宋体" w:hAnsi="宋体" w:eastAsia="宋体" w:cs="宋体"/>
          <w:b/>
          <w:bCs/>
          <w:spacing w:val="2"/>
          <w:sz w:val="24"/>
          <w:szCs w:val="24"/>
          <w:highlight w:val="none"/>
        </w:rPr>
        <w:br w:type="page"/>
      </w:r>
    </w:p>
    <w:p>
      <w:pPr>
        <w:spacing w:before="101" w:line="219" w:lineRule="auto"/>
        <w:ind w:left="3879"/>
        <w:rPr>
          <w:rFonts w:hint="eastAsia" w:ascii="宋体" w:hAnsi="宋体" w:eastAsia="宋体" w:cs="宋体"/>
          <w:sz w:val="24"/>
          <w:szCs w:val="24"/>
        </w:rPr>
      </w:pPr>
      <w:r>
        <w:rPr>
          <w:rFonts w:hint="eastAsia" w:ascii="宋体" w:hAnsi="宋体" w:eastAsia="宋体" w:cs="宋体"/>
          <w:b/>
          <w:bCs/>
          <w:spacing w:val="2"/>
          <w:sz w:val="24"/>
          <w:szCs w:val="24"/>
        </w:rPr>
        <w:t>六</w:t>
      </w:r>
      <w:r>
        <w:rPr>
          <w:rFonts w:hint="eastAsia" w:ascii="宋体" w:hAnsi="宋体" w:eastAsia="宋体" w:cs="宋体"/>
          <w:spacing w:val="3"/>
          <w:sz w:val="24"/>
          <w:szCs w:val="24"/>
        </w:rPr>
        <w:t xml:space="preserve">  </w:t>
      </w:r>
      <w:r>
        <w:rPr>
          <w:rFonts w:hint="eastAsia" w:ascii="宋体" w:hAnsi="宋体" w:eastAsia="宋体" w:cs="宋体"/>
          <w:b/>
          <w:bCs/>
          <w:spacing w:val="2"/>
          <w:sz w:val="24"/>
          <w:szCs w:val="24"/>
        </w:rPr>
        <w:t>技术响应</w:t>
      </w:r>
    </w:p>
    <w:p>
      <w:pPr>
        <w:spacing w:before="250" w:line="219" w:lineRule="auto"/>
        <w:ind w:left="3169"/>
        <w:rPr>
          <w:rFonts w:hint="eastAsia" w:ascii="宋体" w:hAnsi="宋体" w:eastAsia="宋体" w:cs="宋体"/>
          <w:sz w:val="24"/>
          <w:szCs w:val="24"/>
        </w:rPr>
      </w:pPr>
      <w:r>
        <w:rPr>
          <w:rFonts w:hint="eastAsia" w:ascii="宋体" w:hAnsi="宋体" w:eastAsia="宋体" w:cs="宋体"/>
          <w:b/>
          <w:bCs/>
          <w:spacing w:val="1"/>
          <w:sz w:val="24"/>
          <w:szCs w:val="24"/>
        </w:rPr>
        <w:t>1、基本情况及组织架构</w:t>
      </w:r>
    </w:p>
    <w:p>
      <w:pPr>
        <w:spacing w:before="210" w:line="219" w:lineRule="auto"/>
        <w:ind w:left="4058"/>
        <w:rPr>
          <w:rFonts w:hint="eastAsia" w:ascii="宋体" w:hAnsi="宋体" w:eastAsia="宋体" w:cs="宋体"/>
          <w:sz w:val="24"/>
          <w:szCs w:val="24"/>
        </w:rPr>
      </w:pPr>
      <w:r>
        <w:rPr>
          <w:rFonts w:hint="eastAsia" w:ascii="宋体" w:hAnsi="宋体" w:eastAsia="宋体" w:cs="宋体"/>
          <w:b/>
          <w:bCs/>
          <w:spacing w:val="10"/>
          <w:sz w:val="24"/>
          <w:szCs w:val="24"/>
        </w:rPr>
        <w:t>(1)基本情况表</w:t>
      </w:r>
    </w:p>
    <w:p>
      <w:pPr>
        <w:spacing w:line="75" w:lineRule="exact"/>
        <w:rPr>
          <w:rFonts w:hint="eastAsia" w:ascii="宋体" w:hAnsi="宋体" w:eastAsia="宋体" w:cs="宋体"/>
          <w:sz w:val="24"/>
          <w:szCs w:val="24"/>
        </w:rPr>
      </w:pPr>
    </w:p>
    <w:tbl>
      <w:tblPr>
        <w:tblStyle w:val="25"/>
        <w:tblW w:w="8919" w:type="dxa"/>
        <w:tblInd w:w="2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93"/>
        <w:gridCol w:w="819"/>
        <w:gridCol w:w="259"/>
        <w:gridCol w:w="889"/>
        <w:gridCol w:w="1129"/>
        <w:gridCol w:w="529"/>
        <w:gridCol w:w="1238"/>
        <w:gridCol w:w="869"/>
        <w:gridCol w:w="11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1993" w:type="dxa"/>
            <w:vAlign w:val="top"/>
          </w:tcPr>
          <w:p>
            <w:pPr>
              <w:spacing w:before="194" w:line="219" w:lineRule="auto"/>
              <w:ind w:left="415"/>
              <w:rPr>
                <w:rFonts w:hint="eastAsia" w:ascii="宋体" w:hAnsi="宋体" w:eastAsia="宋体" w:cs="宋体"/>
                <w:sz w:val="24"/>
                <w:szCs w:val="24"/>
              </w:rPr>
            </w:pPr>
            <w:r>
              <w:rPr>
                <w:rFonts w:hint="eastAsia" w:ascii="宋体" w:hAnsi="宋体" w:eastAsia="宋体" w:cs="宋体"/>
                <w:spacing w:val="2"/>
                <w:sz w:val="24"/>
                <w:szCs w:val="24"/>
              </w:rPr>
              <w:t>申请人名称</w:t>
            </w:r>
          </w:p>
        </w:tc>
        <w:tc>
          <w:tcPr>
            <w:tcW w:w="6926" w:type="dxa"/>
            <w:gridSpan w:val="8"/>
            <w:vAlign w:val="top"/>
          </w:tcPr>
          <w:p>
            <w:pPr>
              <w:pStyle w:val="26"/>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1993" w:type="dxa"/>
            <w:vAlign w:val="top"/>
          </w:tcPr>
          <w:p>
            <w:pPr>
              <w:spacing w:before="191" w:line="221" w:lineRule="auto"/>
              <w:ind w:left="524"/>
              <w:rPr>
                <w:rFonts w:hint="eastAsia" w:ascii="宋体" w:hAnsi="宋体" w:eastAsia="宋体" w:cs="宋体"/>
                <w:sz w:val="24"/>
                <w:szCs w:val="24"/>
              </w:rPr>
            </w:pPr>
            <w:r>
              <w:rPr>
                <w:rFonts w:hint="eastAsia" w:ascii="宋体" w:hAnsi="宋体" w:eastAsia="宋体" w:cs="宋体"/>
                <w:spacing w:val="-2"/>
                <w:sz w:val="24"/>
                <w:szCs w:val="24"/>
              </w:rPr>
              <w:t>注册地址</w:t>
            </w:r>
          </w:p>
        </w:tc>
        <w:tc>
          <w:tcPr>
            <w:tcW w:w="3625" w:type="dxa"/>
            <w:gridSpan w:val="5"/>
            <w:vAlign w:val="top"/>
          </w:tcPr>
          <w:p>
            <w:pPr>
              <w:pStyle w:val="26"/>
              <w:rPr>
                <w:rFonts w:hint="eastAsia" w:ascii="宋体" w:hAnsi="宋体" w:eastAsia="宋体" w:cs="宋体"/>
                <w:sz w:val="24"/>
                <w:szCs w:val="24"/>
              </w:rPr>
            </w:pPr>
          </w:p>
        </w:tc>
        <w:tc>
          <w:tcPr>
            <w:tcW w:w="1238" w:type="dxa"/>
            <w:vAlign w:val="top"/>
          </w:tcPr>
          <w:p>
            <w:pPr>
              <w:spacing w:before="190" w:line="219" w:lineRule="auto"/>
              <w:ind w:left="157"/>
              <w:rPr>
                <w:rFonts w:hint="eastAsia" w:ascii="宋体" w:hAnsi="宋体" w:eastAsia="宋体" w:cs="宋体"/>
                <w:sz w:val="24"/>
                <w:szCs w:val="24"/>
              </w:rPr>
            </w:pPr>
            <w:r>
              <w:rPr>
                <w:rFonts w:hint="eastAsia" w:ascii="宋体" w:hAnsi="宋体" w:eastAsia="宋体" w:cs="宋体"/>
                <w:spacing w:val="2"/>
                <w:sz w:val="24"/>
                <w:szCs w:val="24"/>
              </w:rPr>
              <w:t>邮政编码</w:t>
            </w:r>
          </w:p>
        </w:tc>
        <w:tc>
          <w:tcPr>
            <w:tcW w:w="2063" w:type="dxa"/>
            <w:gridSpan w:val="2"/>
            <w:vAlign w:val="top"/>
          </w:tcPr>
          <w:p>
            <w:pPr>
              <w:pStyle w:val="26"/>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993" w:type="dxa"/>
            <w:vMerge w:val="restart"/>
            <w:tcBorders>
              <w:bottom w:val="nil"/>
            </w:tcBorders>
            <w:vAlign w:val="top"/>
          </w:tcPr>
          <w:p>
            <w:pPr>
              <w:pStyle w:val="26"/>
              <w:spacing w:line="444" w:lineRule="auto"/>
              <w:rPr>
                <w:rFonts w:hint="eastAsia" w:ascii="宋体" w:hAnsi="宋体" w:eastAsia="宋体" w:cs="宋体"/>
                <w:sz w:val="24"/>
                <w:szCs w:val="24"/>
              </w:rPr>
            </w:pPr>
          </w:p>
          <w:p>
            <w:pPr>
              <w:spacing w:before="74" w:line="221" w:lineRule="auto"/>
              <w:ind w:left="524"/>
              <w:rPr>
                <w:rFonts w:hint="eastAsia" w:ascii="宋体" w:hAnsi="宋体" w:eastAsia="宋体" w:cs="宋体"/>
                <w:sz w:val="24"/>
                <w:szCs w:val="24"/>
              </w:rPr>
            </w:pPr>
            <w:r>
              <w:rPr>
                <w:rFonts w:hint="eastAsia" w:ascii="宋体" w:hAnsi="宋体" w:eastAsia="宋体" w:cs="宋体"/>
                <w:spacing w:val="-2"/>
                <w:sz w:val="24"/>
                <w:szCs w:val="24"/>
              </w:rPr>
              <w:t>联系方式</w:t>
            </w:r>
          </w:p>
        </w:tc>
        <w:tc>
          <w:tcPr>
            <w:tcW w:w="1078" w:type="dxa"/>
            <w:gridSpan w:val="2"/>
            <w:vAlign w:val="top"/>
          </w:tcPr>
          <w:p>
            <w:pPr>
              <w:spacing w:before="203" w:line="221" w:lineRule="auto"/>
              <w:ind w:left="182"/>
              <w:rPr>
                <w:rFonts w:hint="eastAsia" w:ascii="宋体" w:hAnsi="宋体" w:eastAsia="宋体" w:cs="宋体"/>
                <w:sz w:val="24"/>
                <w:szCs w:val="24"/>
              </w:rPr>
            </w:pPr>
            <w:r>
              <w:rPr>
                <w:rFonts w:hint="eastAsia" w:ascii="宋体" w:hAnsi="宋体" w:eastAsia="宋体" w:cs="宋体"/>
                <w:spacing w:val="-3"/>
                <w:sz w:val="24"/>
                <w:szCs w:val="24"/>
              </w:rPr>
              <w:t>联系人</w:t>
            </w:r>
          </w:p>
        </w:tc>
        <w:tc>
          <w:tcPr>
            <w:tcW w:w="2547" w:type="dxa"/>
            <w:gridSpan w:val="3"/>
            <w:vAlign w:val="top"/>
          </w:tcPr>
          <w:p>
            <w:pPr>
              <w:pStyle w:val="26"/>
              <w:rPr>
                <w:rFonts w:hint="eastAsia" w:ascii="宋体" w:hAnsi="宋体" w:eastAsia="宋体" w:cs="宋体"/>
                <w:sz w:val="24"/>
                <w:szCs w:val="24"/>
              </w:rPr>
            </w:pPr>
          </w:p>
        </w:tc>
        <w:tc>
          <w:tcPr>
            <w:tcW w:w="1238" w:type="dxa"/>
            <w:vAlign w:val="top"/>
          </w:tcPr>
          <w:p>
            <w:pPr>
              <w:spacing w:before="203" w:line="221" w:lineRule="auto"/>
              <w:ind w:left="387"/>
              <w:rPr>
                <w:rFonts w:hint="eastAsia" w:ascii="宋体" w:hAnsi="宋体" w:eastAsia="宋体" w:cs="宋体"/>
                <w:sz w:val="24"/>
                <w:szCs w:val="24"/>
              </w:rPr>
            </w:pPr>
            <w:r>
              <w:rPr>
                <w:rFonts w:hint="eastAsia" w:ascii="宋体" w:hAnsi="宋体" w:eastAsia="宋体" w:cs="宋体"/>
                <w:spacing w:val="4"/>
                <w:sz w:val="24"/>
                <w:szCs w:val="24"/>
              </w:rPr>
              <w:t>电话</w:t>
            </w:r>
          </w:p>
        </w:tc>
        <w:tc>
          <w:tcPr>
            <w:tcW w:w="2063" w:type="dxa"/>
            <w:gridSpan w:val="2"/>
            <w:vAlign w:val="top"/>
          </w:tcPr>
          <w:p>
            <w:pPr>
              <w:pStyle w:val="26"/>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993" w:type="dxa"/>
            <w:vMerge w:val="continue"/>
            <w:tcBorders>
              <w:top w:val="nil"/>
            </w:tcBorders>
            <w:vAlign w:val="top"/>
          </w:tcPr>
          <w:p>
            <w:pPr>
              <w:pStyle w:val="26"/>
              <w:rPr>
                <w:rFonts w:hint="eastAsia" w:ascii="宋体" w:hAnsi="宋体" w:eastAsia="宋体" w:cs="宋体"/>
                <w:sz w:val="24"/>
                <w:szCs w:val="24"/>
              </w:rPr>
            </w:pPr>
          </w:p>
        </w:tc>
        <w:tc>
          <w:tcPr>
            <w:tcW w:w="1078" w:type="dxa"/>
            <w:gridSpan w:val="2"/>
            <w:vAlign w:val="top"/>
          </w:tcPr>
          <w:p>
            <w:pPr>
              <w:spacing w:before="200" w:line="219" w:lineRule="auto"/>
              <w:ind w:left="302"/>
              <w:rPr>
                <w:rFonts w:hint="eastAsia" w:ascii="宋体" w:hAnsi="宋体" w:eastAsia="宋体" w:cs="宋体"/>
                <w:sz w:val="24"/>
                <w:szCs w:val="24"/>
              </w:rPr>
            </w:pPr>
            <w:r>
              <w:rPr>
                <w:rFonts w:hint="eastAsia" w:ascii="宋体" w:hAnsi="宋体" w:eastAsia="宋体" w:cs="宋体"/>
                <w:spacing w:val="-2"/>
                <w:sz w:val="24"/>
                <w:szCs w:val="24"/>
              </w:rPr>
              <w:t>传真</w:t>
            </w:r>
          </w:p>
        </w:tc>
        <w:tc>
          <w:tcPr>
            <w:tcW w:w="2547" w:type="dxa"/>
            <w:gridSpan w:val="3"/>
            <w:vAlign w:val="top"/>
          </w:tcPr>
          <w:p>
            <w:pPr>
              <w:pStyle w:val="26"/>
              <w:rPr>
                <w:rFonts w:hint="eastAsia" w:ascii="宋体" w:hAnsi="宋体" w:eastAsia="宋体" w:cs="宋体"/>
                <w:sz w:val="24"/>
                <w:szCs w:val="24"/>
              </w:rPr>
            </w:pPr>
          </w:p>
        </w:tc>
        <w:tc>
          <w:tcPr>
            <w:tcW w:w="1238" w:type="dxa"/>
            <w:vAlign w:val="top"/>
          </w:tcPr>
          <w:p>
            <w:pPr>
              <w:spacing w:before="208" w:line="224" w:lineRule="auto"/>
              <w:ind w:left="387"/>
              <w:rPr>
                <w:rFonts w:hint="eastAsia" w:ascii="宋体" w:hAnsi="宋体" w:eastAsia="宋体" w:cs="宋体"/>
                <w:sz w:val="24"/>
                <w:szCs w:val="24"/>
              </w:rPr>
            </w:pPr>
            <w:r>
              <w:rPr>
                <w:rFonts w:hint="eastAsia" w:ascii="宋体" w:hAnsi="宋体" w:eastAsia="宋体" w:cs="宋体"/>
                <w:spacing w:val="5"/>
                <w:sz w:val="24"/>
                <w:szCs w:val="24"/>
              </w:rPr>
              <w:t>网址</w:t>
            </w:r>
          </w:p>
        </w:tc>
        <w:tc>
          <w:tcPr>
            <w:tcW w:w="2063" w:type="dxa"/>
            <w:gridSpan w:val="2"/>
            <w:vAlign w:val="top"/>
          </w:tcPr>
          <w:p>
            <w:pPr>
              <w:pStyle w:val="26"/>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993" w:type="dxa"/>
            <w:vAlign w:val="top"/>
          </w:tcPr>
          <w:p>
            <w:pPr>
              <w:spacing w:before="123" w:line="220" w:lineRule="auto"/>
              <w:ind w:left="524"/>
              <w:rPr>
                <w:rFonts w:hint="eastAsia" w:ascii="宋体" w:hAnsi="宋体" w:eastAsia="宋体" w:cs="宋体"/>
                <w:sz w:val="24"/>
                <w:szCs w:val="24"/>
              </w:rPr>
            </w:pPr>
            <w:r>
              <w:rPr>
                <w:rFonts w:hint="eastAsia" w:ascii="宋体" w:hAnsi="宋体" w:eastAsia="宋体" w:cs="宋体"/>
                <w:spacing w:val="3"/>
                <w:sz w:val="24"/>
                <w:szCs w:val="24"/>
              </w:rPr>
              <w:t>组织结构</w:t>
            </w:r>
          </w:p>
        </w:tc>
        <w:tc>
          <w:tcPr>
            <w:tcW w:w="6926" w:type="dxa"/>
            <w:gridSpan w:val="8"/>
            <w:vAlign w:val="top"/>
          </w:tcPr>
          <w:p>
            <w:pPr>
              <w:pStyle w:val="26"/>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1993" w:type="dxa"/>
            <w:vAlign w:val="top"/>
          </w:tcPr>
          <w:p>
            <w:pPr>
              <w:spacing w:before="192" w:line="219" w:lineRule="auto"/>
              <w:ind w:left="415"/>
              <w:rPr>
                <w:rFonts w:hint="eastAsia" w:ascii="宋体" w:hAnsi="宋体" w:eastAsia="宋体" w:cs="宋体"/>
                <w:sz w:val="24"/>
                <w:szCs w:val="24"/>
              </w:rPr>
            </w:pPr>
            <w:r>
              <w:rPr>
                <w:rFonts w:hint="eastAsia" w:ascii="宋体" w:hAnsi="宋体" w:eastAsia="宋体" w:cs="宋体"/>
                <w:spacing w:val="-2"/>
                <w:sz w:val="24"/>
                <w:szCs w:val="24"/>
              </w:rPr>
              <w:t>法定代表人</w:t>
            </w:r>
          </w:p>
        </w:tc>
        <w:tc>
          <w:tcPr>
            <w:tcW w:w="819" w:type="dxa"/>
            <w:vAlign w:val="top"/>
          </w:tcPr>
          <w:p>
            <w:pPr>
              <w:spacing w:before="192" w:line="219" w:lineRule="auto"/>
              <w:ind w:left="172"/>
              <w:rPr>
                <w:rFonts w:hint="eastAsia" w:ascii="宋体" w:hAnsi="宋体" w:eastAsia="宋体" w:cs="宋体"/>
                <w:sz w:val="24"/>
                <w:szCs w:val="24"/>
              </w:rPr>
            </w:pPr>
            <w:r>
              <w:rPr>
                <w:rFonts w:hint="eastAsia" w:ascii="宋体" w:hAnsi="宋体" w:eastAsia="宋体" w:cs="宋体"/>
                <w:spacing w:val="14"/>
                <w:sz w:val="24"/>
                <w:szCs w:val="24"/>
              </w:rPr>
              <w:t>姓名</w:t>
            </w:r>
          </w:p>
        </w:tc>
        <w:tc>
          <w:tcPr>
            <w:tcW w:w="1148" w:type="dxa"/>
            <w:gridSpan w:val="2"/>
            <w:vAlign w:val="top"/>
          </w:tcPr>
          <w:p>
            <w:pPr>
              <w:pStyle w:val="26"/>
              <w:rPr>
                <w:rFonts w:hint="eastAsia" w:ascii="宋体" w:hAnsi="宋体" w:eastAsia="宋体" w:cs="宋体"/>
                <w:sz w:val="24"/>
                <w:szCs w:val="24"/>
              </w:rPr>
            </w:pPr>
          </w:p>
        </w:tc>
        <w:tc>
          <w:tcPr>
            <w:tcW w:w="1658" w:type="dxa"/>
            <w:gridSpan w:val="2"/>
            <w:vAlign w:val="top"/>
          </w:tcPr>
          <w:p>
            <w:pPr>
              <w:spacing w:before="192" w:line="219" w:lineRule="auto"/>
              <w:ind w:left="364"/>
              <w:rPr>
                <w:rFonts w:hint="eastAsia" w:ascii="宋体" w:hAnsi="宋体" w:eastAsia="宋体" w:cs="宋体"/>
                <w:sz w:val="24"/>
                <w:szCs w:val="24"/>
              </w:rPr>
            </w:pPr>
            <w:r>
              <w:rPr>
                <w:rFonts w:hint="eastAsia" w:ascii="宋体" w:hAnsi="宋体" w:eastAsia="宋体" w:cs="宋体"/>
                <w:spacing w:val="2"/>
                <w:sz w:val="24"/>
                <w:szCs w:val="24"/>
              </w:rPr>
              <w:t>技术职称</w:t>
            </w:r>
          </w:p>
        </w:tc>
        <w:tc>
          <w:tcPr>
            <w:tcW w:w="1238" w:type="dxa"/>
            <w:vAlign w:val="top"/>
          </w:tcPr>
          <w:p>
            <w:pPr>
              <w:pStyle w:val="26"/>
              <w:rPr>
                <w:rFonts w:hint="eastAsia" w:ascii="宋体" w:hAnsi="宋体" w:eastAsia="宋体" w:cs="宋体"/>
                <w:sz w:val="24"/>
                <w:szCs w:val="24"/>
              </w:rPr>
            </w:pPr>
          </w:p>
        </w:tc>
        <w:tc>
          <w:tcPr>
            <w:tcW w:w="869" w:type="dxa"/>
            <w:vAlign w:val="top"/>
          </w:tcPr>
          <w:p>
            <w:pPr>
              <w:spacing w:before="195" w:line="221" w:lineRule="auto"/>
              <w:ind w:left="199"/>
              <w:rPr>
                <w:rFonts w:hint="eastAsia" w:ascii="宋体" w:hAnsi="宋体" w:eastAsia="宋体" w:cs="宋体"/>
                <w:sz w:val="24"/>
                <w:szCs w:val="24"/>
              </w:rPr>
            </w:pPr>
            <w:r>
              <w:rPr>
                <w:rFonts w:hint="eastAsia" w:ascii="宋体" w:hAnsi="宋体" w:eastAsia="宋体" w:cs="宋体"/>
                <w:spacing w:val="4"/>
                <w:sz w:val="24"/>
                <w:szCs w:val="24"/>
              </w:rPr>
              <w:t>电话</w:t>
            </w:r>
          </w:p>
        </w:tc>
        <w:tc>
          <w:tcPr>
            <w:tcW w:w="1194" w:type="dxa"/>
            <w:vAlign w:val="top"/>
          </w:tcPr>
          <w:p>
            <w:pPr>
              <w:pStyle w:val="26"/>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993" w:type="dxa"/>
            <w:vAlign w:val="top"/>
          </w:tcPr>
          <w:p>
            <w:pPr>
              <w:spacing w:before="122" w:line="219" w:lineRule="auto"/>
              <w:ind w:left="415"/>
              <w:rPr>
                <w:rFonts w:hint="eastAsia" w:ascii="宋体" w:hAnsi="宋体" w:eastAsia="宋体" w:cs="宋体"/>
                <w:sz w:val="24"/>
                <w:szCs w:val="24"/>
              </w:rPr>
            </w:pPr>
            <w:r>
              <w:rPr>
                <w:rFonts w:hint="eastAsia" w:ascii="宋体" w:hAnsi="宋体" w:eastAsia="宋体" w:cs="宋体"/>
                <w:spacing w:val="-2"/>
                <w:sz w:val="24"/>
                <w:szCs w:val="24"/>
              </w:rPr>
              <w:t>技术负责人</w:t>
            </w:r>
          </w:p>
        </w:tc>
        <w:tc>
          <w:tcPr>
            <w:tcW w:w="819" w:type="dxa"/>
            <w:vAlign w:val="top"/>
          </w:tcPr>
          <w:p>
            <w:pPr>
              <w:spacing w:before="122" w:line="219" w:lineRule="auto"/>
              <w:ind w:left="172"/>
              <w:rPr>
                <w:rFonts w:hint="eastAsia" w:ascii="宋体" w:hAnsi="宋体" w:eastAsia="宋体" w:cs="宋体"/>
                <w:sz w:val="24"/>
                <w:szCs w:val="24"/>
              </w:rPr>
            </w:pPr>
            <w:r>
              <w:rPr>
                <w:rFonts w:hint="eastAsia" w:ascii="宋体" w:hAnsi="宋体" w:eastAsia="宋体" w:cs="宋体"/>
                <w:spacing w:val="14"/>
                <w:sz w:val="24"/>
                <w:szCs w:val="24"/>
              </w:rPr>
              <w:t>姓名</w:t>
            </w:r>
          </w:p>
        </w:tc>
        <w:tc>
          <w:tcPr>
            <w:tcW w:w="1148" w:type="dxa"/>
            <w:gridSpan w:val="2"/>
            <w:vAlign w:val="top"/>
          </w:tcPr>
          <w:p>
            <w:pPr>
              <w:pStyle w:val="26"/>
              <w:rPr>
                <w:rFonts w:hint="eastAsia" w:ascii="宋体" w:hAnsi="宋体" w:eastAsia="宋体" w:cs="宋体"/>
                <w:sz w:val="24"/>
                <w:szCs w:val="24"/>
              </w:rPr>
            </w:pPr>
          </w:p>
        </w:tc>
        <w:tc>
          <w:tcPr>
            <w:tcW w:w="1658" w:type="dxa"/>
            <w:gridSpan w:val="2"/>
            <w:vAlign w:val="top"/>
          </w:tcPr>
          <w:p>
            <w:pPr>
              <w:spacing w:before="122" w:line="219" w:lineRule="auto"/>
              <w:ind w:left="364"/>
              <w:rPr>
                <w:rFonts w:hint="eastAsia" w:ascii="宋体" w:hAnsi="宋体" w:eastAsia="宋体" w:cs="宋体"/>
                <w:sz w:val="24"/>
                <w:szCs w:val="24"/>
              </w:rPr>
            </w:pPr>
            <w:r>
              <w:rPr>
                <w:rFonts w:hint="eastAsia" w:ascii="宋体" w:hAnsi="宋体" w:eastAsia="宋体" w:cs="宋体"/>
                <w:spacing w:val="2"/>
                <w:sz w:val="24"/>
                <w:szCs w:val="24"/>
              </w:rPr>
              <w:t>技术职称</w:t>
            </w:r>
          </w:p>
        </w:tc>
        <w:tc>
          <w:tcPr>
            <w:tcW w:w="1238" w:type="dxa"/>
            <w:vAlign w:val="top"/>
          </w:tcPr>
          <w:p>
            <w:pPr>
              <w:pStyle w:val="26"/>
              <w:rPr>
                <w:rFonts w:hint="eastAsia" w:ascii="宋体" w:hAnsi="宋体" w:eastAsia="宋体" w:cs="宋体"/>
                <w:sz w:val="24"/>
                <w:szCs w:val="24"/>
              </w:rPr>
            </w:pPr>
          </w:p>
        </w:tc>
        <w:tc>
          <w:tcPr>
            <w:tcW w:w="869" w:type="dxa"/>
            <w:vAlign w:val="top"/>
          </w:tcPr>
          <w:p>
            <w:pPr>
              <w:spacing w:before="125" w:line="221" w:lineRule="auto"/>
              <w:ind w:left="199"/>
              <w:rPr>
                <w:rFonts w:hint="eastAsia" w:ascii="宋体" w:hAnsi="宋体" w:eastAsia="宋体" w:cs="宋体"/>
                <w:sz w:val="24"/>
                <w:szCs w:val="24"/>
              </w:rPr>
            </w:pPr>
            <w:r>
              <w:rPr>
                <w:rFonts w:hint="eastAsia" w:ascii="宋体" w:hAnsi="宋体" w:eastAsia="宋体" w:cs="宋体"/>
                <w:spacing w:val="4"/>
                <w:sz w:val="24"/>
                <w:szCs w:val="24"/>
              </w:rPr>
              <w:t>电话</w:t>
            </w:r>
          </w:p>
        </w:tc>
        <w:tc>
          <w:tcPr>
            <w:tcW w:w="1194" w:type="dxa"/>
            <w:vAlign w:val="top"/>
          </w:tcPr>
          <w:p>
            <w:pPr>
              <w:pStyle w:val="26"/>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1993" w:type="dxa"/>
            <w:vAlign w:val="top"/>
          </w:tcPr>
          <w:p>
            <w:pPr>
              <w:spacing w:before="123" w:line="221" w:lineRule="auto"/>
              <w:ind w:left="524"/>
              <w:rPr>
                <w:rFonts w:hint="eastAsia" w:ascii="宋体" w:hAnsi="宋体" w:eastAsia="宋体" w:cs="宋体"/>
                <w:sz w:val="24"/>
                <w:szCs w:val="24"/>
              </w:rPr>
            </w:pPr>
            <w:r>
              <w:rPr>
                <w:rFonts w:hint="eastAsia" w:ascii="宋体" w:hAnsi="宋体" w:eastAsia="宋体" w:cs="宋体"/>
                <w:spacing w:val="5"/>
                <w:sz w:val="24"/>
                <w:szCs w:val="24"/>
              </w:rPr>
              <w:t>成立时间</w:t>
            </w:r>
          </w:p>
        </w:tc>
        <w:tc>
          <w:tcPr>
            <w:tcW w:w="1967" w:type="dxa"/>
            <w:gridSpan w:val="3"/>
            <w:vAlign w:val="top"/>
          </w:tcPr>
          <w:p>
            <w:pPr>
              <w:pStyle w:val="26"/>
              <w:rPr>
                <w:rFonts w:hint="eastAsia" w:ascii="宋体" w:hAnsi="宋体" w:eastAsia="宋体" w:cs="宋体"/>
                <w:sz w:val="24"/>
                <w:szCs w:val="24"/>
              </w:rPr>
            </w:pPr>
          </w:p>
        </w:tc>
        <w:tc>
          <w:tcPr>
            <w:tcW w:w="4959" w:type="dxa"/>
            <w:gridSpan w:val="5"/>
            <w:vAlign w:val="top"/>
          </w:tcPr>
          <w:p>
            <w:pPr>
              <w:spacing w:before="122" w:line="219" w:lineRule="auto"/>
              <w:ind w:left="1815"/>
              <w:rPr>
                <w:rFonts w:hint="eastAsia" w:ascii="宋体" w:hAnsi="宋体" w:eastAsia="宋体" w:cs="宋体"/>
                <w:sz w:val="24"/>
                <w:szCs w:val="24"/>
              </w:rPr>
            </w:pPr>
            <w:r>
              <w:rPr>
                <w:rFonts w:hint="eastAsia" w:ascii="宋体" w:hAnsi="宋体" w:eastAsia="宋体" w:cs="宋体"/>
                <w:spacing w:val="-1"/>
                <w:sz w:val="24"/>
                <w:szCs w:val="24"/>
              </w:rPr>
              <w:t>员工总人数：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trPr>
        <w:tc>
          <w:tcPr>
            <w:tcW w:w="1993" w:type="dxa"/>
            <w:vAlign w:val="top"/>
          </w:tcPr>
          <w:p>
            <w:pPr>
              <w:spacing w:before="293" w:line="219" w:lineRule="auto"/>
              <w:ind w:left="415"/>
              <w:rPr>
                <w:rFonts w:hint="eastAsia" w:ascii="宋体" w:hAnsi="宋体" w:eastAsia="宋体" w:cs="宋体"/>
                <w:sz w:val="24"/>
                <w:szCs w:val="24"/>
              </w:rPr>
            </w:pPr>
            <w:r>
              <w:rPr>
                <w:rFonts w:hint="eastAsia" w:ascii="宋体" w:hAnsi="宋体" w:eastAsia="宋体" w:cs="宋体"/>
                <w:spacing w:val="2"/>
                <w:sz w:val="24"/>
                <w:szCs w:val="24"/>
              </w:rPr>
              <w:t>营业执照号</w:t>
            </w:r>
          </w:p>
        </w:tc>
        <w:tc>
          <w:tcPr>
            <w:tcW w:w="1967" w:type="dxa"/>
            <w:gridSpan w:val="3"/>
            <w:vAlign w:val="top"/>
          </w:tcPr>
          <w:p>
            <w:pPr>
              <w:pStyle w:val="26"/>
              <w:rPr>
                <w:rFonts w:hint="eastAsia" w:ascii="宋体" w:hAnsi="宋体" w:eastAsia="宋体" w:cs="宋体"/>
                <w:sz w:val="24"/>
                <w:szCs w:val="24"/>
              </w:rPr>
            </w:pPr>
          </w:p>
        </w:tc>
        <w:tc>
          <w:tcPr>
            <w:tcW w:w="1129" w:type="dxa"/>
            <w:vMerge w:val="restart"/>
            <w:tcBorders>
              <w:bottom w:val="nil"/>
            </w:tcBorders>
            <w:vAlign w:val="top"/>
          </w:tcPr>
          <w:p>
            <w:pPr>
              <w:pStyle w:val="26"/>
              <w:spacing w:line="255" w:lineRule="auto"/>
              <w:rPr>
                <w:rFonts w:hint="eastAsia" w:ascii="宋体" w:hAnsi="宋体" w:eastAsia="宋体" w:cs="宋体"/>
                <w:sz w:val="24"/>
                <w:szCs w:val="24"/>
              </w:rPr>
            </w:pPr>
          </w:p>
          <w:p>
            <w:pPr>
              <w:pStyle w:val="26"/>
              <w:spacing w:line="256" w:lineRule="auto"/>
              <w:rPr>
                <w:rFonts w:hint="eastAsia" w:ascii="宋体" w:hAnsi="宋体" w:eastAsia="宋体" w:cs="宋体"/>
                <w:sz w:val="24"/>
                <w:szCs w:val="24"/>
              </w:rPr>
            </w:pPr>
          </w:p>
          <w:p>
            <w:pPr>
              <w:pStyle w:val="26"/>
              <w:spacing w:line="256" w:lineRule="auto"/>
              <w:rPr>
                <w:rFonts w:hint="eastAsia" w:ascii="宋体" w:hAnsi="宋体" w:eastAsia="宋体" w:cs="宋体"/>
                <w:sz w:val="24"/>
                <w:szCs w:val="24"/>
              </w:rPr>
            </w:pPr>
          </w:p>
          <w:p>
            <w:pPr>
              <w:pStyle w:val="26"/>
              <w:spacing w:line="256" w:lineRule="auto"/>
              <w:rPr>
                <w:rFonts w:hint="eastAsia" w:ascii="宋体" w:hAnsi="宋体" w:eastAsia="宋体" w:cs="宋体"/>
                <w:sz w:val="24"/>
                <w:szCs w:val="24"/>
              </w:rPr>
            </w:pPr>
          </w:p>
          <w:p>
            <w:pPr>
              <w:spacing w:before="74" w:line="220" w:lineRule="auto"/>
              <w:ind w:left="354"/>
              <w:rPr>
                <w:rFonts w:hint="eastAsia" w:ascii="宋体" w:hAnsi="宋体" w:eastAsia="宋体" w:cs="宋体"/>
                <w:sz w:val="24"/>
                <w:szCs w:val="24"/>
              </w:rPr>
            </w:pPr>
            <w:r>
              <w:rPr>
                <w:rFonts w:hint="eastAsia" w:ascii="宋体" w:hAnsi="宋体" w:eastAsia="宋体" w:cs="宋体"/>
                <w:spacing w:val="12"/>
                <w:sz w:val="24"/>
                <w:szCs w:val="24"/>
              </w:rPr>
              <w:t>其中</w:t>
            </w:r>
          </w:p>
        </w:tc>
        <w:tc>
          <w:tcPr>
            <w:tcW w:w="1767" w:type="dxa"/>
            <w:gridSpan w:val="2"/>
            <w:vAlign w:val="top"/>
          </w:tcPr>
          <w:p>
            <w:pPr>
              <w:spacing w:before="293" w:line="219" w:lineRule="auto"/>
              <w:ind w:left="186"/>
              <w:rPr>
                <w:rFonts w:hint="eastAsia" w:ascii="宋体" w:hAnsi="宋体" w:eastAsia="宋体" w:cs="宋体"/>
                <w:sz w:val="24"/>
                <w:szCs w:val="24"/>
              </w:rPr>
            </w:pPr>
            <w:r>
              <w:rPr>
                <w:rFonts w:hint="eastAsia" w:ascii="宋体" w:hAnsi="宋体" w:eastAsia="宋体" w:cs="宋体"/>
                <w:spacing w:val="5"/>
                <w:sz w:val="24"/>
                <w:szCs w:val="24"/>
              </w:rPr>
              <w:t>高级职称人员</w:t>
            </w:r>
          </w:p>
        </w:tc>
        <w:tc>
          <w:tcPr>
            <w:tcW w:w="2063" w:type="dxa"/>
            <w:gridSpan w:val="2"/>
            <w:vAlign w:val="top"/>
          </w:tcPr>
          <w:p>
            <w:pPr>
              <w:pStyle w:val="26"/>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1993" w:type="dxa"/>
            <w:vAlign w:val="top"/>
          </w:tcPr>
          <w:p>
            <w:pPr>
              <w:spacing w:before="225" w:line="221" w:lineRule="auto"/>
              <w:ind w:left="524"/>
              <w:rPr>
                <w:rFonts w:hint="eastAsia" w:ascii="宋体" w:hAnsi="宋体" w:eastAsia="宋体" w:cs="宋体"/>
                <w:sz w:val="24"/>
                <w:szCs w:val="24"/>
              </w:rPr>
            </w:pPr>
            <w:r>
              <w:rPr>
                <w:rFonts w:hint="eastAsia" w:ascii="宋体" w:hAnsi="宋体" w:eastAsia="宋体" w:cs="宋体"/>
                <w:spacing w:val="-2"/>
                <w:sz w:val="24"/>
                <w:szCs w:val="24"/>
              </w:rPr>
              <w:t>注册资金</w:t>
            </w:r>
          </w:p>
        </w:tc>
        <w:tc>
          <w:tcPr>
            <w:tcW w:w="1967" w:type="dxa"/>
            <w:gridSpan w:val="3"/>
            <w:vAlign w:val="top"/>
          </w:tcPr>
          <w:p>
            <w:pPr>
              <w:pStyle w:val="26"/>
              <w:rPr>
                <w:rFonts w:hint="eastAsia" w:ascii="宋体" w:hAnsi="宋体" w:eastAsia="宋体" w:cs="宋体"/>
                <w:sz w:val="24"/>
                <w:szCs w:val="24"/>
              </w:rPr>
            </w:pPr>
          </w:p>
        </w:tc>
        <w:tc>
          <w:tcPr>
            <w:tcW w:w="1129" w:type="dxa"/>
            <w:vMerge w:val="continue"/>
            <w:tcBorders>
              <w:top w:val="nil"/>
              <w:bottom w:val="nil"/>
            </w:tcBorders>
            <w:vAlign w:val="top"/>
          </w:tcPr>
          <w:p>
            <w:pPr>
              <w:pStyle w:val="26"/>
              <w:rPr>
                <w:rFonts w:hint="eastAsia" w:ascii="宋体" w:hAnsi="宋体" w:eastAsia="宋体" w:cs="宋体"/>
                <w:sz w:val="24"/>
                <w:szCs w:val="24"/>
              </w:rPr>
            </w:pPr>
          </w:p>
        </w:tc>
        <w:tc>
          <w:tcPr>
            <w:tcW w:w="1767" w:type="dxa"/>
            <w:gridSpan w:val="2"/>
            <w:vAlign w:val="top"/>
          </w:tcPr>
          <w:p>
            <w:pPr>
              <w:spacing w:before="225" w:line="220" w:lineRule="auto"/>
              <w:ind w:left="186"/>
              <w:rPr>
                <w:rFonts w:hint="eastAsia" w:ascii="宋体" w:hAnsi="宋体" w:eastAsia="宋体" w:cs="宋体"/>
                <w:sz w:val="24"/>
                <w:szCs w:val="24"/>
              </w:rPr>
            </w:pPr>
            <w:r>
              <w:rPr>
                <w:rFonts w:hint="eastAsia" w:ascii="宋体" w:hAnsi="宋体" w:eastAsia="宋体" w:cs="宋体"/>
                <w:spacing w:val="5"/>
                <w:sz w:val="24"/>
                <w:szCs w:val="24"/>
              </w:rPr>
              <w:t>中级职称人员</w:t>
            </w:r>
          </w:p>
        </w:tc>
        <w:tc>
          <w:tcPr>
            <w:tcW w:w="2063" w:type="dxa"/>
            <w:gridSpan w:val="2"/>
            <w:vAlign w:val="top"/>
          </w:tcPr>
          <w:p>
            <w:pPr>
              <w:pStyle w:val="26"/>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1993" w:type="dxa"/>
            <w:vAlign w:val="top"/>
          </w:tcPr>
          <w:p>
            <w:pPr>
              <w:spacing w:before="126" w:line="220" w:lineRule="auto"/>
              <w:ind w:left="524"/>
              <w:rPr>
                <w:rFonts w:hint="eastAsia" w:ascii="宋体" w:hAnsi="宋体" w:eastAsia="宋体" w:cs="宋体"/>
                <w:sz w:val="24"/>
                <w:szCs w:val="24"/>
              </w:rPr>
            </w:pPr>
            <w:r>
              <w:rPr>
                <w:rFonts w:hint="eastAsia" w:ascii="宋体" w:hAnsi="宋体" w:eastAsia="宋体" w:cs="宋体"/>
                <w:spacing w:val="2"/>
                <w:sz w:val="24"/>
                <w:szCs w:val="24"/>
              </w:rPr>
              <w:t>开户银行</w:t>
            </w:r>
          </w:p>
        </w:tc>
        <w:tc>
          <w:tcPr>
            <w:tcW w:w="1967" w:type="dxa"/>
            <w:gridSpan w:val="3"/>
            <w:vAlign w:val="top"/>
          </w:tcPr>
          <w:p>
            <w:pPr>
              <w:pStyle w:val="26"/>
              <w:rPr>
                <w:rFonts w:hint="eastAsia" w:ascii="宋体" w:hAnsi="宋体" w:eastAsia="宋体" w:cs="宋体"/>
                <w:sz w:val="24"/>
                <w:szCs w:val="24"/>
              </w:rPr>
            </w:pPr>
          </w:p>
        </w:tc>
        <w:tc>
          <w:tcPr>
            <w:tcW w:w="1129" w:type="dxa"/>
            <w:vMerge w:val="continue"/>
            <w:tcBorders>
              <w:top w:val="nil"/>
              <w:bottom w:val="nil"/>
            </w:tcBorders>
            <w:vAlign w:val="top"/>
          </w:tcPr>
          <w:p>
            <w:pPr>
              <w:pStyle w:val="26"/>
              <w:rPr>
                <w:rFonts w:hint="eastAsia" w:ascii="宋体" w:hAnsi="宋体" w:eastAsia="宋体" w:cs="宋体"/>
                <w:sz w:val="24"/>
                <w:szCs w:val="24"/>
              </w:rPr>
            </w:pPr>
          </w:p>
        </w:tc>
        <w:tc>
          <w:tcPr>
            <w:tcW w:w="1767" w:type="dxa"/>
            <w:gridSpan w:val="2"/>
            <w:vMerge w:val="restart"/>
            <w:tcBorders>
              <w:bottom w:val="nil"/>
            </w:tcBorders>
            <w:vAlign w:val="top"/>
          </w:tcPr>
          <w:p>
            <w:pPr>
              <w:pStyle w:val="26"/>
              <w:spacing w:line="290" w:lineRule="auto"/>
              <w:rPr>
                <w:rFonts w:hint="eastAsia" w:ascii="宋体" w:hAnsi="宋体" w:eastAsia="宋体" w:cs="宋体"/>
                <w:sz w:val="24"/>
                <w:szCs w:val="24"/>
              </w:rPr>
            </w:pPr>
          </w:p>
          <w:p>
            <w:pPr>
              <w:spacing w:before="74" w:line="221" w:lineRule="auto"/>
              <w:ind w:left="186"/>
              <w:rPr>
                <w:rFonts w:hint="eastAsia" w:ascii="宋体" w:hAnsi="宋体" w:eastAsia="宋体" w:cs="宋体"/>
                <w:sz w:val="24"/>
                <w:szCs w:val="24"/>
              </w:rPr>
            </w:pPr>
            <w:r>
              <w:rPr>
                <w:rFonts w:hint="eastAsia" w:ascii="宋体" w:hAnsi="宋体" w:eastAsia="宋体" w:cs="宋体"/>
                <w:spacing w:val="5"/>
                <w:sz w:val="24"/>
                <w:szCs w:val="24"/>
              </w:rPr>
              <w:t>初级职称人员</w:t>
            </w:r>
          </w:p>
        </w:tc>
        <w:tc>
          <w:tcPr>
            <w:tcW w:w="2063" w:type="dxa"/>
            <w:gridSpan w:val="2"/>
            <w:vMerge w:val="restart"/>
            <w:tcBorders>
              <w:bottom w:val="nil"/>
            </w:tcBorders>
            <w:vAlign w:val="top"/>
          </w:tcPr>
          <w:p>
            <w:pPr>
              <w:pStyle w:val="26"/>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993" w:type="dxa"/>
            <w:vAlign w:val="top"/>
          </w:tcPr>
          <w:p>
            <w:pPr>
              <w:spacing w:before="127" w:line="221" w:lineRule="auto"/>
              <w:ind w:left="754"/>
              <w:rPr>
                <w:rFonts w:hint="eastAsia" w:ascii="宋体" w:hAnsi="宋体" w:eastAsia="宋体" w:cs="宋体"/>
                <w:sz w:val="24"/>
                <w:szCs w:val="24"/>
              </w:rPr>
            </w:pPr>
            <w:r>
              <w:rPr>
                <w:rFonts w:hint="eastAsia" w:ascii="宋体" w:hAnsi="宋体" w:eastAsia="宋体" w:cs="宋体"/>
                <w:spacing w:val="7"/>
                <w:sz w:val="24"/>
                <w:szCs w:val="24"/>
              </w:rPr>
              <w:t>账号</w:t>
            </w:r>
          </w:p>
        </w:tc>
        <w:tc>
          <w:tcPr>
            <w:tcW w:w="1967" w:type="dxa"/>
            <w:gridSpan w:val="3"/>
            <w:vAlign w:val="top"/>
          </w:tcPr>
          <w:p>
            <w:pPr>
              <w:pStyle w:val="26"/>
              <w:rPr>
                <w:rFonts w:hint="eastAsia" w:ascii="宋体" w:hAnsi="宋体" w:eastAsia="宋体" w:cs="宋体"/>
                <w:sz w:val="24"/>
                <w:szCs w:val="24"/>
              </w:rPr>
            </w:pPr>
          </w:p>
        </w:tc>
        <w:tc>
          <w:tcPr>
            <w:tcW w:w="1129" w:type="dxa"/>
            <w:vMerge w:val="continue"/>
            <w:tcBorders>
              <w:top w:val="nil"/>
            </w:tcBorders>
            <w:vAlign w:val="top"/>
          </w:tcPr>
          <w:p>
            <w:pPr>
              <w:pStyle w:val="26"/>
              <w:rPr>
                <w:rFonts w:hint="eastAsia" w:ascii="宋体" w:hAnsi="宋体" w:eastAsia="宋体" w:cs="宋体"/>
                <w:sz w:val="24"/>
                <w:szCs w:val="24"/>
              </w:rPr>
            </w:pPr>
          </w:p>
        </w:tc>
        <w:tc>
          <w:tcPr>
            <w:tcW w:w="1767" w:type="dxa"/>
            <w:gridSpan w:val="2"/>
            <w:vMerge w:val="continue"/>
            <w:tcBorders>
              <w:top w:val="nil"/>
            </w:tcBorders>
            <w:vAlign w:val="top"/>
          </w:tcPr>
          <w:p>
            <w:pPr>
              <w:pStyle w:val="26"/>
              <w:rPr>
                <w:rFonts w:hint="eastAsia" w:ascii="宋体" w:hAnsi="宋体" w:eastAsia="宋体" w:cs="宋体"/>
                <w:sz w:val="24"/>
                <w:szCs w:val="24"/>
              </w:rPr>
            </w:pPr>
          </w:p>
        </w:tc>
        <w:tc>
          <w:tcPr>
            <w:tcW w:w="2063" w:type="dxa"/>
            <w:gridSpan w:val="2"/>
            <w:vMerge w:val="continue"/>
            <w:tcBorders>
              <w:top w:val="nil"/>
            </w:tcBorders>
            <w:vAlign w:val="top"/>
          </w:tcPr>
          <w:p>
            <w:pPr>
              <w:pStyle w:val="26"/>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7" w:hRule="atLeast"/>
        </w:trPr>
        <w:tc>
          <w:tcPr>
            <w:tcW w:w="1993" w:type="dxa"/>
            <w:vAlign w:val="top"/>
          </w:tcPr>
          <w:p>
            <w:pPr>
              <w:pStyle w:val="26"/>
              <w:spacing w:line="291" w:lineRule="auto"/>
              <w:rPr>
                <w:rFonts w:hint="eastAsia" w:ascii="宋体" w:hAnsi="宋体" w:eastAsia="宋体" w:cs="宋体"/>
                <w:sz w:val="24"/>
                <w:szCs w:val="24"/>
              </w:rPr>
            </w:pPr>
          </w:p>
          <w:p>
            <w:pPr>
              <w:pStyle w:val="26"/>
              <w:spacing w:line="291" w:lineRule="auto"/>
              <w:rPr>
                <w:rFonts w:hint="eastAsia" w:ascii="宋体" w:hAnsi="宋体" w:eastAsia="宋体" w:cs="宋体"/>
                <w:sz w:val="24"/>
                <w:szCs w:val="24"/>
              </w:rPr>
            </w:pPr>
          </w:p>
          <w:p>
            <w:pPr>
              <w:pStyle w:val="26"/>
              <w:spacing w:line="291" w:lineRule="auto"/>
              <w:rPr>
                <w:rFonts w:hint="eastAsia" w:ascii="宋体" w:hAnsi="宋体" w:eastAsia="宋体" w:cs="宋体"/>
                <w:sz w:val="24"/>
                <w:szCs w:val="24"/>
              </w:rPr>
            </w:pPr>
          </w:p>
          <w:p>
            <w:pPr>
              <w:pStyle w:val="26"/>
              <w:spacing w:line="292" w:lineRule="auto"/>
              <w:rPr>
                <w:rFonts w:hint="eastAsia" w:ascii="宋体" w:hAnsi="宋体" w:eastAsia="宋体" w:cs="宋体"/>
                <w:sz w:val="24"/>
                <w:szCs w:val="24"/>
              </w:rPr>
            </w:pPr>
          </w:p>
          <w:p>
            <w:pPr>
              <w:spacing w:before="74" w:line="220" w:lineRule="auto"/>
              <w:ind w:left="524"/>
              <w:rPr>
                <w:rFonts w:hint="eastAsia" w:ascii="宋体" w:hAnsi="宋体" w:eastAsia="宋体" w:cs="宋体"/>
                <w:sz w:val="24"/>
                <w:szCs w:val="24"/>
              </w:rPr>
            </w:pPr>
            <w:r>
              <w:rPr>
                <w:rFonts w:hint="eastAsia" w:ascii="宋体" w:hAnsi="宋体" w:eastAsia="宋体" w:cs="宋体"/>
                <w:spacing w:val="5"/>
                <w:sz w:val="24"/>
                <w:szCs w:val="24"/>
              </w:rPr>
              <w:t>经营范围</w:t>
            </w:r>
          </w:p>
        </w:tc>
        <w:tc>
          <w:tcPr>
            <w:tcW w:w="6926" w:type="dxa"/>
            <w:gridSpan w:val="8"/>
            <w:vAlign w:val="top"/>
          </w:tcPr>
          <w:p>
            <w:pPr>
              <w:pStyle w:val="26"/>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34" w:hRule="atLeast"/>
        </w:trPr>
        <w:tc>
          <w:tcPr>
            <w:tcW w:w="1993" w:type="dxa"/>
            <w:vAlign w:val="top"/>
          </w:tcPr>
          <w:p>
            <w:pPr>
              <w:spacing w:before="310" w:line="221" w:lineRule="auto"/>
              <w:ind w:left="754"/>
              <w:rPr>
                <w:rFonts w:hint="eastAsia" w:ascii="宋体" w:hAnsi="宋体" w:eastAsia="宋体" w:cs="宋体"/>
                <w:sz w:val="24"/>
                <w:szCs w:val="24"/>
              </w:rPr>
            </w:pPr>
            <w:r>
              <w:rPr>
                <w:rFonts w:hint="eastAsia" w:ascii="宋体" w:hAnsi="宋体" w:eastAsia="宋体" w:cs="宋体"/>
                <w:spacing w:val="5"/>
                <w:sz w:val="24"/>
                <w:szCs w:val="24"/>
              </w:rPr>
              <w:t>备注</w:t>
            </w:r>
          </w:p>
        </w:tc>
        <w:tc>
          <w:tcPr>
            <w:tcW w:w="6926" w:type="dxa"/>
            <w:gridSpan w:val="8"/>
            <w:vAlign w:val="top"/>
          </w:tcPr>
          <w:p>
            <w:pPr>
              <w:pStyle w:val="26"/>
              <w:rPr>
                <w:rFonts w:hint="eastAsia" w:ascii="宋体" w:hAnsi="宋体" w:eastAsia="宋体" w:cs="宋体"/>
                <w:sz w:val="24"/>
                <w:szCs w:val="24"/>
              </w:rPr>
            </w:pPr>
          </w:p>
        </w:tc>
      </w:tr>
    </w:tbl>
    <w:p>
      <w:pPr>
        <w:pStyle w:val="4"/>
        <w:spacing w:line="251" w:lineRule="auto"/>
        <w:rPr>
          <w:rFonts w:hint="eastAsia" w:ascii="宋体" w:hAnsi="宋体" w:eastAsia="宋体" w:cs="宋体"/>
          <w:sz w:val="24"/>
          <w:szCs w:val="24"/>
        </w:rPr>
      </w:pPr>
    </w:p>
    <w:p>
      <w:pPr>
        <w:pStyle w:val="4"/>
        <w:spacing w:line="251" w:lineRule="auto"/>
        <w:rPr>
          <w:rFonts w:hint="eastAsia" w:ascii="宋体" w:hAnsi="宋体" w:eastAsia="宋体" w:cs="宋体"/>
          <w:sz w:val="24"/>
          <w:szCs w:val="24"/>
        </w:rPr>
      </w:pPr>
    </w:p>
    <w:p>
      <w:pPr>
        <w:pStyle w:val="4"/>
        <w:spacing w:line="251" w:lineRule="auto"/>
        <w:rPr>
          <w:rFonts w:hint="eastAsia" w:ascii="宋体" w:hAnsi="宋体" w:eastAsia="宋体" w:cs="宋体"/>
          <w:sz w:val="24"/>
          <w:szCs w:val="24"/>
        </w:rPr>
      </w:pPr>
    </w:p>
    <w:p>
      <w:pPr>
        <w:pStyle w:val="4"/>
        <w:spacing w:line="251" w:lineRule="auto"/>
        <w:rPr>
          <w:rFonts w:hint="eastAsia" w:ascii="宋体" w:hAnsi="宋体" w:eastAsia="宋体" w:cs="宋体"/>
          <w:sz w:val="24"/>
          <w:szCs w:val="24"/>
        </w:rPr>
      </w:pPr>
    </w:p>
    <w:p>
      <w:pPr>
        <w:pStyle w:val="4"/>
        <w:spacing w:line="251" w:lineRule="auto"/>
        <w:rPr>
          <w:rFonts w:hint="eastAsia" w:ascii="宋体" w:hAnsi="宋体" w:eastAsia="宋体" w:cs="宋体"/>
          <w:sz w:val="24"/>
          <w:szCs w:val="24"/>
        </w:rPr>
      </w:pPr>
    </w:p>
    <w:p>
      <w:pPr>
        <w:pStyle w:val="4"/>
        <w:spacing w:line="251" w:lineRule="auto"/>
        <w:rPr>
          <w:rFonts w:hint="eastAsia" w:ascii="宋体" w:hAnsi="宋体" w:eastAsia="宋体" w:cs="宋体"/>
          <w:sz w:val="24"/>
          <w:szCs w:val="24"/>
        </w:rPr>
      </w:pPr>
    </w:p>
    <w:p>
      <w:pPr>
        <w:pStyle w:val="4"/>
        <w:spacing w:line="412" w:lineRule="auto"/>
        <w:rPr>
          <w:rFonts w:hint="eastAsia" w:ascii="宋体" w:hAnsi="宋体" w:eastAsia="宋体" w:cs="宋体"/>
          <w:sz w:val="24"/>
          <w:szCs w:val="24"/>
        </w:rPr>
      </w:pPr>
    </w:p>
    <w:p>
      <w:pPr>
        <w:spacing w:before="75" w:line="220" w:lineRule="auto"/>
        <w:ind w:left="3937"/>
        <w:rPr>
          <w:rFonts w:hint="eastAsia" w:ascii="宋体" w:hAnsi="宋体" w:eastAsia="宋体" w:cs="宋体"/>
          <w:sz w:val="24"/>
          <w:szCs w:val="24"/>
        </w:rPr>
      </w:pPr>
      <w:r>
        <w:rPr>
          <w:rFonts w:hint="eastAsia" w:ascii="宋体" w:hAnsi="宋体" w:eastAsia="宋体" w:cs="宋体"/>
          <w:b/>
          <w:bCs/>
          <w:spacing w:val="16"/>
          <w:sz w:val="24"/>
          <w:szCs w:val="24"/>
        </w:rPr>
        <w:t>(2)组织架构图</w:t>
      </w:r>
    </w:p>
    <w:p>
      <w:pPr>
        <w:spacing w:before="168" w:line="219" w:lineRule="auto"/>
        <w:ind w:left="4264"/>
        <w:rPr>
          <w:rFonts w:hint="eastAsia" w:ascii="宋体" w:hAnsi="宋体" w:eastAsia="宋体" w:cs="宋体"/>
          <w:sz w:val="24"/>
          <w:szCs w:val="24"/>
        </w:rPr>
      </w:pPr>
      <w:r>
        <w:rPr>
          <w:rFonts w:hint="eastAsia" w:ascii="宋体" w:hAnsi="宋体" w:eastAsia="宋体" w:cs="宋体"/>
          <w:spacing w:val="-2"/>
          <w:sz w:val="24"/>
          <w:szCs w:val="24"/>
        </w:rPr>
        <w:t>自行编制</w:t>
      </w: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2" w:lineRule="auto"/>
        <w:rPr>
          <w:rFonts w:hint="eastAsia" w:ascii="宋体" w:hAnsi="宋体" w:eastAsia="宋体" w:cs="宋体"/>
          <w:sz w:val="24"/>
          <w:szCs w:val="24"/>
        </w:rPr>
      </w:pPr>
    </w:p>
    <w:p>
      <w:pPr>
        <w:pStyle w:val="4"/>
        <w:spacing w:line="242" w:lineRule="auto"/>
        <w:rPr>
          <w:rFonts w:hint="eastAsia" w:ascii="宋体" w:hAnsi="宋体" w:eastAsia="宋体" w:cs="宋体"/>
          <w:sz w:val="24"/>
          <w:szCs w:val="24"/>
        </w:rPr>
      </w:pPr>
    </w:p>
    <w:p>
      <w:pPr>
        <w:pStyle w:val="4"/>
        <w:spacing w:line="242" w:lineRule="auto"/>
        <w:rPr>
          <w:rFonts w:hint="eastAsia" w:ascii="宋体" w:hAnsi="宋体" w:eastAsia="宋体" w:cs="宋体"/>
          <w:sz w:val="24"/>
          <w:szCs w:val="24"/>
        </w:rPr>
      </w:pPr>
    </w:p>
    <w:p>
      <w:pPr>
        <w:pStyle w:val="4"/>
        <w:spacing w:line="242" w:lineRule="auto"/>
        <w:rPr>
          <w:rFonts w:hint="eastAsia" w:ascii="宋体" w:hAnsi="宋体" w:eastAsia="宋体" w:cs="宋体"/>
          <w:sz w:val="24"/>
          <w:szCs w:val="24"/>
        </w:rPr>
      </w:pPr>
    </w:p>
    <w:p>
      <w:pPr>
        <w:pStyle w:val="4"/>
        <w:spacing w:line="242" w:lineRule="auto"/>
        <w:rPr>
          <w:rFonts w:hint="eastAsia" w:ascii="宋体" w:hAnsi="宋体" w:eastAsia="宋体" w:cs="宋体"/>
          <w:sz w:val="24"/>
          <w:szCs w:val="24"/>
        </w:rPr>
      </w:pPr>
    </w:p>
    <w:p>
      <w:pPr>
        <w:pStyle w:val="4"/>
        <w:spacing w:line="242" w:lineRule="auto"/>
        <w:rPr>
          <w:rFonts w:hint="eastAsia" w:ascii="宋体" w:hAnsi="宋体" w:eastAsia="宋体" w:cs="宋体"/>
          <w:sz w:val="24"/>
          <w:szCs w:val="24"/>
        </w:rPr>
      </w:pPr>
    </w:p>
    <w:p>
      <w:pPr>
        <w:pStyle w:val="4"/>
        <w:spacing w:line="242" w:lineRule="auto"/>
        <w:rPr>
          <w:rFonts w:hint="eastAsia" w:ascii="宋体" w:hAnsi="宋体" w:eastAsia="宋体" w:cs="宋体"/>
          <w:sz w:val="24"/>
          <w:szCs w:val="24"/>
        </w:rPr>
      </w:pPr>
    </w:p>
    <w:p>
      <w:pPr>
        <w:spacing w:before="101" w:line="219" w:lineRule="auto"/>
        <w:jc w:val="center"/>
        <w:outlineLvl w:val="9"/>
        <w:rPr>
          <w:rFonts w:hint="eastAsia" w:ascii="宋体" w:hAnsi="宋体" w:eastAsia="宋体" w:cs="宋体"/>
          <w:sz w:val="24"/>
          <w:szCs w:val="24"/>
        </w:rPr>
      </w:pPr>
      <w:r>
        <w:rPr>
          <w:rFonts w:hint="eastAsia" w:ascii="宋体" w:hAnsi="宋体" w:eastAsia="宋体" w:cs="宋体"/>
          <w:b/>
          <w:bCs/>
          <w:spacing w:val="5"/>
          <w:sz w:val="24"/>
          <w:szCs w:val="24"/>
        </w:rPr>
        <w:t>2、拟投入本项目的项目负责人基本情况表</w:t>
      </w:r>
    </w:p>
    <w:p>
      <w:pPr>
        <w:spacing w:line="70" w:lineRule="exact"/>
        <w:rPr>
          <w:rFonts w:hint="eastAsia" w:ascii="宋体" w:hAnsi="宋体" w:eastAsia="宋体" w:cs="宋体"/>
          <w:sz w:val="24"/>
          <w:szCs w:val="24"/>
        </w:rPr>
      </w:pPr>
    </w:p>
    <w:tbl>
      <w:tblPr>
        <w:tblStyle w:val="25"/>
        <w:tblW w:w="8620" w:type="dxa"/>
        <w:tblInd w:w="3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4"/>
        <w:gridCol w:w="1958"/>
        <w:gridCol w:w="539"/>
        <w:gridCol w:w="370"/>
        <w:gridCol w:w="1588"/>
        <w:gridCol w:w="190"/>
        <w:gridCol w:w="1288"/>
        <w:gridCol w:w="14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244" w:type="dxa"/>
            <w:vAlign w:val="top"/>
          </w:tcPr>
          <w:p>
            <w:pPr>
              <w:spacing w:before="154" w:line="219" w:lineRule="auto"/>
              <w:ind w:left="385"/>
              <w:rPr>
                <w:rFonts w:hint="eastAsia" w:ascii="宋体" w:hAnsi="宋体" w:eastAsia="宋体" w:cs="宋体"/>
                <w:sz w:val="24"/>
                <w:szCs w:val="24"/>
              </w:rPr>
            </w:pPr>
            <w:r>
              <w:rPr>
                <w:rFonts w:hint="eastAsia" w:ascii="宋体" w:hAnsi="宋体" w:eastAsia="宋体" w:cs="宋体"/>
                <w:spacing w:val="14"/>
                <w:sz w:val="24"/>
                <w:szCs w:val="24"/>
              </w:rPr>
              <w:t>姓名</w:t>
            </w:r>
          </w:p>
        </w:tc>
        <w:tc>
          <w:tcPr>
            <w:tcW w:w="1958" w:type="dxa"/>
            <w:vAlign w:val="top"/>
          </w:tcPr>
          <w:p>
            <w:pPr>
              <w:pStyle w:val="26"/>
              <w:rPr>
                <w:rFonts w:hint="eastAsia" w:ascii="宋体" w:hAnsi="宋体" w:eastAsia="宋体" w:cs="宋体"/>
                <w:sz w:val="24"/>
                <w:szCs w:val="24"/>
              </w:rPr>
            </w:pPr>
          </w:p>
        </w:tc>
        <w:tc>
          <w:tcPr>
            <w:tcW w:w="909" w:type="dxa"/>
            <w:gridSpan w:val="2"/>
            <w:vAlign w:val="top"/>
          </w:tcPr>
          <w:p>
            <w:pPr>
              <w:spacing w:before="154" w:line="219" w:lineRule="auto"/>
              <w:ind w:left="213"/>
              <w:rPr>
                <w:rFonts w:hint="eastAsia" w:ascii="宋体" w:hAnsi="宋体" w:eastAsia="宋体" w:cs="宋体"/>
                <w:sz w:val="24"/>
                <w:szCs w:val="24"/>
              </w:rPr>
            </w:pPr>
            <w:r>
              <w:rPr>
                <w:rFonts w:hint="eastAsia" w:ascii="宋体" w:hAnsi="宋体" w:eastAsia="宋体" w:cs="宋体"/>
                <w:spacing w:val="-3"/>
                <w:sz w:val="24"/>
                <w:szCs w:val="24"/>
              </w:rPr>
              <w:t>年龄</w:t>
            </w:r>
          </w:p>
        </w:tc>
        <w:tc>
          <w:tcPr>
            <w:tcW w:w="1588" w:type="dxa"/>
            <w:vAlign w:val="top"/>
          </w:tcPr>
          <w:p>
            <w:pPr>
              <w:pStyle w:val="26"/>
              <w:rPr>
                <w:rFonts w:hint="eastAsia" w:ascii="宋体" w:hAnsi="宋体" w:eastAsia="宋体" w:cs="宋体"/>
                <w:sz w:val="24"/>
                <w:szCs w:val="24"/>
              </w:rPr>
            </w:pPr>
          </w:p>
        </w:tc>
        <w:tc>
          <w:tcPr>
            <w:tcW w:w="1478" w:type="dxa"/>
            <w:gridSpan w:val="2"/>
            <w:vAlign w:val="top"/>
          </w:tcPr>
          <w:p>
            <w:pPr>
              <w:spacing w:before="155" w:line="221" w:lineRule="auto"/>
              <w:ind w:left="506"/>
              <w:rPr>
                <w:rFonts w:hint="eastAsia" w:ascii="宋体" w:hAnsi="宋体" w:eastAsia="宋体" w:cs="宋体"/>
                <w:sz w:val="24"/>
                <w:szCs w:val="24"/>
              </w:rPr>
            </w:pPr>
            <w:r>
              <w:rPr>
                <w:rFonts w:hint="eastAsia" w:ascii="宋体" w:hAnsi="宋体" w:eastAsia="宋体" w:cs="宋体"/>
                <w:spacing w:val="7"/>
                <w:sz w:val="24"/>
                <w:szCs w:val="24"/>
              </w:rPr>
              <w:t>学历</w:t>
            </w:r>
          </w:p>
        </w:tc>
        <w:tc>
          <w:tcPr>
            <w:tcW w:w="1443" w:type="dxa"/>
            <w:vAlign w:val="top"/>
          </w:tcPr>
          <w:p>
            <w:pPr>
              <w:pStyle w:val="26"/>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49" w:hRule="atLeast"/>
        </w:trPr>
        <w:tc>
          <w:tcPr>
            <w:tcW w:w="1244" w:type="dxa"/>
            <w:vAlign w:val="top"/>
          </w:tcPr>
          <w:p>
            <w:pPr>
              <w:pStyle w:val="26"/>
              <w:spacing w:line="282" w:lineRule="auto"/>
              <w:rPr>
                <w:rFonts w:hint="eastAsia" w:ascii="宋体" w:hAnsi="宋体" w:eastAsia="宋体" w:cs="宋体"/>
                <w:sz w:val="24"/>
                <w:szCs w:val="24"/>
              </w:rPr>
            </w:pPr>
          </w:p>
          <w:p>
            <w:pPr>
              <w:spacing w:before="75" w:line="219" w:lineRule="auto"/>
              <w:ind w:left="155"/>
              <w:rPr>
                <w:rFonts w:hint="eastAsia" w:ascii="宋体" w:hAnsi="宋体" w:eastAsia="宋体" w:cs="宋体"/>
                <w:sz w:val="24"/>
                <w:szCs w:val="24"/>
              </w:rPr>
            </w:pPr>
            <w:r>
              <w:rPr>
                <w:rFonts w:hint="eastAsia" w:ascii="宋体" w:hAnsi="宋体" w:eastAsia="宋体" w:cs="宋体"/>
                <w:spacing w:val="3"/>
                <w:sz w:val="24"/>
                <w:szCs w:val="24"/>
              </w:rPr>
              <w:t>资格证书</w:t>
            </w:r>
          </w:p>
        </w:tc>
        <w:tc>
          <w:tcPr>
            <w:tcW w:w="1958" w:type="dxa"/>
            <w:vAlign w:val="top"/>
          </w:tcPr>
          <w:p>
            <w:pPr>
              <w:pStyle w:val="26"/>
              <w:rPr>
                <w:rFonts w:hint="eastAsia" w:ascii="宋体" w:hAnsi="宋体" w:eastAsia="宋体" w:cs="宋体"/>
                <w:sz w:val="24"/>
                <w:szCs w:val="24"/>
              </w:rPr>
            </w:pPr>
          </w:p>
        </w:tc>
        <w:tc>
          <w:tcPr>
            <w:tcW w:w="909" w:type="dxa"/>
            <w:gridSpan w:val="2"/>
            <w:vAlign w:val="top"/>
          </w:tcPr>
          <w:p>
            <w:pPr>
              <w:pStyle w:val="26"/>
              <w:spacing w:line="284" w:lineRule="auto"/>
              <w:rPr>
                <w:rFonts w:hint="eastAsia" w:ascii="宋体" w:hAnsi="宋体" w:eastAsia="宋体" w:cs="宋体"/>
                <w:sz w:val="24"/>
                <w:szCs w:val="24"/>
              </w:rPr>
            </w:pPr>
          </w:p>
          <w:p>
            <w:pPr>
              <w:spacing w:before="74" w:line="219" w:lineRule="auto"/>
              <w:ind w:left="213"/>
              <w:rPr>
                <w:rFonts w:hint="eastAsia" w:ascii="宋体" w:hAnsi="宋体" w:eastAsia="宋体" w:cs="宋体"/>
                <w:sz w:val="24"/>
                <w:szCs w:val="24"/>
              </w:rPr>
            </w:pPr>
            <w:r>
              <w:rPr>
                <w:rFonts w:hint="eastAsia" w:ascii="宋体" w:hAnsi="宋体" w:eastAsia="宋体" w:cs="宋体"/>
                <w:spacing w:val="5"/>
                <w:sz w:val="24"/>
                <w:szCs w:val="24"/>
              </w:rPr>
              <w:t>职务</w:t>
            </w:r>
          </w:p>
        </w:tc>
        <w:tc>
          <w:tcPr>
            <w:tcW w:w="1588" w:type="dxa"/>
            <w:vAlign w:val="top"/>
          </w:tcPr>
          <w:p>
            <w:pPr>
              <w:pStyle w:val="26"/>
              <w:rPr>
                <w:rFonts w:hint="eastAsia" w:ascii="宋体" w:hAnsi="宋体" w:eastAsia="宋体" w:cs="宋体"/>
                <w:sz w:val="24"/>
                <w:szCs w:val="24"/>
              </w:rPr>
            </w:pPr>
          </w:p>
        </w:tc>
        <w:tc>
          <w:tcPr>
            <w:tcW w:w="1478" w:type="dxa"/>
            <w:gridSpan w:val="2"/>
            <w:vAlign w:val="top"/>
          </w:tcPr>
          <w:p>
            <w:pPr>
              <w:spacing w:before="159" w:line="441" w:lineRule="exact"/>
              <w:ind w:left="156"/>
              <w:rPr>
                <w:rFonts w:hint="eastAsia" w:ascii="宋体" w:hAnsi="宋体" w:eastAsia="宋体" w:cs="宋体"/>
                <w:sz w:val="24"/>
                <w:szCs w:val="24"/>
              </w:rPr>
            </w:pPr>
            <w:r>
              <w:rPr>
                <w:rFonts w:hint="eastAsia" w:ascii="宋体" w:hAnsi="宋体" w:eastAsia="宋体" w:cs="宋体"/>
                <w:spacing w:val="8"/>
                <w:position w:val="16"/>
                <w:sz w:val="24"/>
                <w:szCs w:val="24"/>
              </w:rPr>
              <w:t>拟在本项目</w:t>
            </w:r>
          </w:p>
          <w:p>
            <w:pPr>
              <w:spacing w:line="219" w:lineRule="auto"/>
              <w:ind w:left="506"/>
              <w:rPr>
                <w:rFonts w:hint="eastAsia" w:ascii="宋体" w:hAnsi="宋体" w:eastAsia="宋体" w:cs="宋体"/>
                <w:sz w:val="24"/>
                <w:szCs w:val="24"/>
              </w:rPr>
            </w:pPr>
            <w:r>
              <w:rPr>
                <w:rFonts w:hint="eastAsia" w:ascii="宋体" w:hAnsi="宋体" w:eastAsia="宋体" w:cs="宋体"/>
                <w:spacing w:val="6"/>
                <w:sz w:val="24"/>
                <w:szCs w:val="24"/>
              </w:rPr>
              <w:t>任职</w:t>
            </w:r>
          </w:p>
        </w:tc>
        <w:tc>
          <w:tcPr>
            <w:tcW w:w="1443" w:type="dxa"/>
            <w:vAlign w:val="top"/>
          </w:tcPr>
          <w:p>
            <w:pPr>
              <w:pStyle w:val="26"/>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244" w:type="dxa"/>
            <w:vAlign w:val="top"/>
          </w:tcPr>
          <w:p>
            <w:pPr>
              <w:spacing w:before="161" w:line="219" w:lineRule="auto"/>
              <w:ind w:left="155"/>
              <w:rPr>
                <w:rFonts w:hint="eastAsia" w:ascii="宋体" w:hAnsi="宋体" w:eastAsia="宋体" w:cs="宋体"/>
                <w:sz w:val="24"/>
                <w:szCs w:val="24"/>
              </w:rPr>
            </w:pPr>
            <w:r>
              <w:rPr>
                <w:rFonts w:hint="eastAsia" w:ascii="宋体" w:hAnsi="宋体" w:eastAsia="宋体" w:cs="宋体"/>
                <w:spacing w:val="2"/>
                <w:sz w:val="24"/>
                <w:szCs w:val="24"/>
              </w:rPr>
              <w:t>毕业学校</w:t>
            </w:r>
          </w:p>
        </w:tc>
        <w:tc>
          <w:tcPr>
            <w:tcW w:w="7376" w:type="dxa"/>
            <w:gridSpan w:val="7"/>
            <w:vAlign w:val="top"/>
          </w:tcPr>
          <w:p>
            <w:pPr>
              <w:spacing w:before="121" w:line="228" w:lineRule="auto"/>
              <w:ind w:left="1071"/>
              <w:rPr>
                <w:rFonts w:hint="eastAsia" w:ascii="宋体" w:hAnsi="宋体" w:eastAsia="宋体" w:cs="宋体"/>
                <w:sz w:val="24"/>
                <w:szCs w:val="24"/>
              </w:rPr>
            </w:pPr>
            <w:r>
              <w:rPr>
                <w:rFonts w:hint="eastAsia" w:ascii="宋体" w:hAnsi="宋体" w:eastAsia="宋体" w:cs="宋体"/>
                <w:spacing w:val="2"/>
                <w:sz w:val="24"/>
                <w:szCs w:val="24"/>
              </w:rPr>
              <w:t>年毕业于</w:t>
            </w:r>
            <w:r>
              <w:rPr>
                <w:rFonts w:hint="eastAsia" w:ascii="宋体" w:hAnsi="宋体" w:eastAsia="宋体" w:cs="宋体"/>
                <w:spacing w:val="9"/>
                <w:sz w:val="24"/>
                <w:szCs w:val="24"/>
              </w:rPr>
              <w:t xml:space="preserve">         </w:t>
            </w:r>
            <w:r>
              <w:rPr>
                <w:rFonts w:hint="eastAsia" w:ascii="宋体" w:hAnsi="宋体" w:eastAsia="宋体" w:cs="宋体"/>
                <w:spacing w:val="2"/>
                <w:sz w:val="24"/>
                <w:szCs w:val="24"/>
              </w:rPr>
              <w:t>学校</w:t>
            </w:r>
            <w:r>
              <w:rPr>
                <w:rFonts w:hint="eastAsia" w:ascii="宋体" w:hAnsi="宋体" w:eastAsia="宋体" w:cs="宋体"/>
                <w:spacing w:val="4"/>
                <w:sz w:val="24"/>
                <w:szCs w:val="24"/>
              </w:rPr>
              <w:t xml:space="preserve">           </w:t>
            </w:r>
            <w:r>
              <w:rPr>
                <w:rFonts w:hint="eastAsia" w:ascii="宋体" w:hAnsi="宋体" w:eastAsia="宋体" w:cs="宋体"/>
                <w:spacing w:val="2"/>
                <w:sz w:val="24"/>
                <w:szCs w:val="24"/>
              </w:rPr>
              <w:t>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8620" w:type="dxa"/>
            <w:gridSpan w:val="8"/>
            <w:vAlign w:val="top"/>
          </w:tcPr>
          <w:p>
            <w:pPr>
              <w:spacing w:before="153" w:line="220" w:lineRule="auto"/>
              <w:ind w:left="3865"/>
              <w:rPr>
                <w:rFonts w:hint="eastAsia" w:ascii="宋体" w:hAnsi="宋体" w:eastAsia="宋体" w:cs="宋体"/>
                <w:sz w:val="24"/>
                <w:szCs w:val="24"/>
              </w:rPr>
            </w:pPr>
            <w:r>
              <w:rPr>
                <w:rFonts w:hint="eastAsia" w:ascii="宋体" w:hAnsi="宋体" w:eastAsia="宋体" w:cs="宋体"/>
                <w:spacing w:val="2"/>
                <w:sz w:val="24"/>
                <w:szCs w:val="24"/>
              </w:rPr>
              <w:t>主要工作经历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244" w:type="dxa"/>
            <w:vAlign w:val="top"/>
          </w:tcPr>
          <w:p>
            <w:pPr>
              <w:spacing w:before="156" w:line="221" w:lineRule="auto"/>
              <w:ind w:left="385"/>
              <w:rPr>
                <w:rFonts w:hint="eastAsia" w:ascii="宋体" w:hAnsi="宋体" w:eastAsia="宋体" w:cs="宋体"/>
                <w:sz w:val="24"/>
                <w:szCs w:val="24"/>
              </w:rPr>
            </w:pPr>
            <w:r>
              <w:rPr>
                <w:rFonts w:hint="eastAsia" w:ascii="宋体" w:hAnsi="宋体" w:eastAsia="宋体" w:cs="宋体"/>
                <w:spacing w:val="11"/>
                <w:sz w:val="24"/>
                <w:szCs w:val="24"/>
              </w:rPr>
              <w:t>时间</w:t>
            </w:r>
          </w:p>
        </w:tc>
        <w:tc>
          <w:tcPr>
            <w:tcW w:w="2497" w:type="dxa"/>
            <w:gridSpan w:val="2"/>
            <w:vAlign w:val="top"/>
          </w:tcPr>
          <w:p>
            <w:pPr>
              <w:spacing w:before="153" w:line="219" w:lineRule="auto"/>
              <w:ind w:left="301"/>
              <w:rPr>
                <w:rFonts w:hint="eastAsia" w:ascii="宋体" w:hAnsi="宋体" w:eastAsia="宋体" w:cs="宋体"/>
                <w:sz w:val="24"/>
                <w:szCs w:val="24"/>
              </w:rPr>
            </w:pPr>
            <w:r>
              <w:rPr>
                <w:rFonts w:hint="eastAsia" w:ascii="宋体" w:hAnsi="宋体" w:eastAsia="宋体" w:cs="宋体"/>
                <w:spacing w:val="5"/>
                <w:sz w:val="24"/>
                <w:szCs w:val="24"/>
              </w:rPr>
              <w:t>参加过的类似项目</w:t>
            </w:r>
          </w:p>
        </w:tc>
        <w:tc>
          <w:tcPr>
            <w:tcW w:w="2148" w:type="dxa"/>
            <w:gridSpan w:val="3"/>
            <w:vAlign w:val="top"/>
          </w:tcPr>
          <w:p>
            <w:pPr>
              <w:spacing w:before="153" w:line="219" w:lineRule="auto"/>
              <w:ind w:left="624"/>
              <w:rPr>
                <w:rFonts w:hint="eastAsia" w:ascii="宋体" w:hAnsi="宋体" w:eastAsia="宋体" w:cs="宋体"/>
                <w:sz w:val="24"/>
                <w:szCs w:val="24"/>
              </w:rPr>
            </w:pPr>
            <w:r>
              <w:rPr>
                <w:rFonts w:hint="eastAsia" w:ascii="宋体" w:hAnsi="宋体" w:eastAsia="宋体" w:cs="宋体"/>
                <w:spacing w:val="2"/>
                <w:sz w:val="24"/>
                <w:szCs w:val="24"/>
              </w:rPr>
              <w:t>担任职务</w:t>
            </w:r>
          </w:p>
        </w:tc>
        <w:tc>
          <w:tcPr>
            <w:tcW w:w="2731" w:type="dxa"/>
            <w:gridSpan w:val="2"/>
            <w:vAlign w:val="top"/>
          </w:tcPr>
          <w:p>
            <w:pPr>
              <w:spacing w:before="154" w:line="220" w:lineRule="auto"/>
              <w:ind w:left="436"/>
              <w:rPr>
                <w:rFonts w:hint="eastAsia" w:ascii="宋体" w:hAnsi="宋体" w:eastAsia="宋体" w:cs="宋体"/>
                <w:sz w:val="24"/>
                <w:szCs w:val="24"/>
              </w:rPr>
            </w:pPr>
            <w:r>
              <w:rPr>
                <w:rFonts w:hint="eastAsia" w:ascii="宋体" w:hAnsi="宋体" w:eastAsia="宋体" w:cs="宋体"/>
                <w:spacing w:val="1"/>
                <w:sz w:val="24"/>
                <w:szCs w:val="24"/>
              </w:rPr>
              <w:t>发包人及联系电话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9" w:hRule="atLeast"/>
        </w:trPr>
        <w:tc>
          <w:tcPr>
            <w:tcW w:w="1244" w:type="dxa"/>
            <w:vAlign w:val="top"/>
          </w:tcPr>
          <w:p>
            <w:pPr>
              <w:pStyle w:val="26"/>
              <w:rPr>
                <w:rFonts w:hint="eastAsia" w:ascii="宋体" w:hAnsi="宋体" w:eastAsia="宋体" w:cs="宋体"/>
                <w:sz w:val="24"/>
                <w:szCs w:val="24"/>
              </w:rPr>
            </w:pPr>
          </w:p>
        </w:tc>
        <w:tc>
          <w:tcPr>
            <w:tcW w:w="2497" w:type="dxa"/>
            <w:gridSpan w:val="2"/>
            <w:vAlign w:val="top"/>
          </w:tcPr>
          <w:p>
            <w:pPr>
              <w:pStyle w:val="26"/>
              <w:rPr>
                <w:rFonts w:hint="eastAsia" w:ascii="宋体" w:hAnsi="宋体" w:eastAsia="宋体" w:cs="宋体"/>
                <w:sz w:val="24"/>
                <w:szCs w:val="24"/>
              </w:rPr>
            </w:pPr>
          </w:p>
        </w:tc>
        <w:tc>
          <w:tcPr>
            <w:tcW w:w="2148" w:type="dxa"/>
            <w:gridSpan w:val="3"/>
            <w:vAlign w:val="top"/>
          </w:tcPr>
          <w:p>
            <w:pPr>
              <w:pStyle w:val="26"/>
              <w:rPr>
                <w:rFonts w:hint="eastAsia" w:ascii="宋体" w:hAnsi="宋体" w:eastAsia="宋体" w:cs="宋体"/>
                <w:sz w:val="24"/>
                <w:szCs w:val="24"/>
              </w:rPr>
            </w:pPr>
          </w:p>
        </w:tc>
        <w:tc>
          <w:tcPr>
            <w:tcW w:w="2731" w:type="dxa"/>
            <w:gridSpan w:val="2"/>
            <w:vAlign w:val="top"/>
          </w:tcPr>
          <w:p>
            <w:pPr>
              <w:pStyle w:val="26"/>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1244" w:type="dxa"/>
            <w:vAlign w:val="top"/>
          </w:tcPr>
          <w:p>
            <w:pPr>
              <w:pStyle w:val="26"/>
              <w:rPr>
                <w:rFonts w:hint="eastAsia" w:ascii="宋体" w:hAnsi="宋体" w:eastAsia="宋体" w:cs="宋体"/>
                <w:sz w:val="24"/>
                <w:szCs w:val="24"/>
              </w:rPr>
            </w:pPr>
          </w:p>
        </w:tc>
        <w:tc>
          <w:tcPr>
            <w:tcW w:w="2497" w:type="dxa"/>
            <w:gridSpan w:val="2"/>
            <w:vAlign w:val="top"/>
          </w:tcPr>
          <w:p>
            <w:pPr>
              <w:pStyle w:val="26"/>
              <w:rPr>
                <w:rFonts w:hint="eastAsia" w:ascii="宋体" w:hAnsi="宋体" w:eastAsia="宋体" w:cs="宋体"/>
                <w:sz w:val="24"/>
                <w:szCs w:val="24"/>
              </w:rPr>
            </w:pPr>
          </w:p>
        </w:tc>
        <w:tc>
          <w:tcPr>
            <w:tcW w:w="2148" w:type="dxa"/>
            <w:gridSpan w:val="3"/>
            <w:vAlign w:val="top"/>
          </w:tcPr>
          <w:p>
            <w:pPr>
              <w:pStyle w:val="26"/>
              <w:rPr>
                <w:rFonts w:hint="eastAsia" w:ascii="宋体" w:hAnsi="宋体" w:eastAsia="宋体" w:cs="宋体"/>
                <w:sz w:val="24"/>
                <w:szCs w:val="24"/>
              </w:rPr>
            </w:pPr>
          </w:p>
        </w:tc>
        <w:tc>
          <w:tcPr>
            <w:tcW w:w="2731" w:type="dxa"/>
            <w:gridSpan w:val="2"/>
            <w:vAlign w:val="top"/>
          </w:tcPr>
          <w:p>
            <w:pPr>
              <w:pStyle w:val="26"/>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1244" w:type="dxa"/>
            <w:vAlign w:val="top"/>
          </w:tcPr>
          <w:p>
            <w:pPr>
              <w:pStyle w:val="26"/>
              <w:rPr>
                <w:rFonts w:hint="eastAsia" w:ascii="宋体" w:hAnsi="宋体" w:eastAsia="宋体" w:cs="宋体"/>
                <w:sz w:val="24"/>
                <w:szCs w:val="24"/>
              </w:rPr>
            </w:pPr>
          </w:p>
        </w:tc>
        <w:tc>
          <w:tcPr>
            <w:tcW w:w="2497" w:type="dxa"/>
            <w:gridSpan w:val="2"/>
            <w:vAlign w:val="top"/>
          </w:tcPr>
          <w:p>
            <w:pPr>
              <w:pStyle w:val="26"/>
              <w:rPr>
                <w:rFonts w:hint="eastAsia" w:ascii="宋体" w:hAnsi="宋体" w:eastAsia="宋体" w:cs="宋体"/>
                <w:sz w:val="24"/>
                <w:szCs w:val="24"/>
              </w:rPr>
            </w:pPr>
          </w:p>
        </w:tc>
        <w:tc>
          <w:tcPr>
            <w:tcW w:w="2148" w:type="dxa"/>
            <w:gridSpan w:val="3"/>
            <w:vAlign w:val="top"/>
          </w:tcPr>
          <w:p>
            <w:pPr>
              <w:pStyle w:val="26"/>
              <w:rPr>
                <w:rFonts w:hint="eastAsia" w:ascii="宋体" w:hAnsi="宋体" w:eastAsia="宋体" w:cs="宋体"/>
                <w:sz w:val="24"/>
                <w:szCs w:val="24"/>
              </w:rPr>
            </w:pPr>
          </w:p>
        </w:tc>
        <w:tc>
          <w:tcPr>
            <w:tcW w:w="2731" w:type="dxa"/>
            <w:gridSpan w:val="2"/>
            <w:vAlign w:val="top"/>
          </w:tcPr>
          <w:p>
            <w:pPr>
              <w:pStyle w:val="26"/>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244" w:type="dxa"/>
            <w:vAlign w:val="top"/>
          </w:tcPr>
          <w:p>
            <w:pPr>
              <w:pStyle w:val="26"/>
              <w:rPr>
                <w:rFonts w:hint="eastAsia" w:ascii="宋体" w:hAnsi="宋体" w:eastAsia="宋体" w:cs="宋体"/>
                <w:sz w:val="24"/>
                <w:szCs w:val="24"/>
              </w:rPr>
            </w:pPr>
          </w:p>
        </w:tc>
        <w:tc>
          <w:tcPr>
            <w:tcW w:w="2497" w:type="dxa"/>
            <w:gridSpan w:val="2"/>
            <w:vAlign w:val="top"/>
          </w:tcPr>
          <w:p>
            <w:pPr>
              <w:pStyle w:val="26"/>
              <w:rPr>
                <w:rFonts w:hint="eastAsia" w:ascii="宋体" w:hAnsi="宋体" w:eastAsia="宋体" w:cs="宋体"/>
                <w:sz w:val="24"/>
                <w:szCs w:val="24"/>
              </w:rPr>
            </w:pPr>
          </w:p>
        </w:tc>
        <w:tc>
          <w:tcPr>
            <w:tcW w:w="2148" w:type="dxa"/>
            <w:gridSpan w:val="3"/>
            <w:vAlign w:val="top"/>
          </w:tcPr>
          <w:p>
            <w:pPr>
              <w:pStyle w:val="26"/>
              <w:rPr>
                <w:rFonts w:hint="eastAsia" w:ascii="宋体" w:hAnsi="宋体" w:eastAsia="宋体" w:cs="宋体"/>
                <w:sz w:val="24"/>
                <w:szCs w:val="24"/>
              </w:rPr>
            </w:pPr>
          </w:p>
        </w:tc>
        <w:tc>
          <w:tcPr>
            <w:tcW w:w="2731" w:type="dxa"/>
            <w:gridSpan w:val="2"/>
            <w:vAlign w:val="top"/>
          </w:tcPr>
          <w:p>
            <w:pPr>
              <w:pStyle w:val="26"/>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1244" w:type="dxa"/>
            <w:vAlign w:val="top"/>
          </w:tcPr>
          <w:p>
            <w:pPr>
              <w:pStyle w:val="26"/>
              <w:rPr>
                <w:rFonts w:hint="eastAsia" w:ascii="宋体" w:hAnsi="宋体" w:eastAsia="宋体" w:cs="宋体"/>
                <w:sz w:val="24"/>
                <w:szCs w:val="24"/>
              </w:rPr>
            </w:pPr>
          </w:p>
        </w:tc>
        <w:tc>
          <w:tcPr>
            <w:tcW w:w="2497" w:type="dxa"/>
            <w:gridSpan w:val="2"/>
            <w:vAlign w:val="top"/>
          </w:tcPr>
          <w:p>
            <w:pPr>
              <w:pStyle w:val="26"/>
              <w:rPr>
                <w:rFonts w:hint="eastAsia" w:ascii="宋体" w:hAnsi="宋体" w:eastAsia="宋体" w:cs="宋体"/>
                <w:sz w:val="24"/>
                <w:szCs w:val="24"/>
              </w:rPr>
            </w:pPr>
          </w:p>
        </w:tc>
        <w:tc>
          <w:tcPr>
            <w:tcW w:w="2148" w:type="dxa"/>
            <w:gridSpan w:val="3"/>
            <w:vAlign w:val="top"/>
          </w:tcPr>
          <w:p>
            <w:pPr>
              <w:pStyle w:val="26"/>
              <w:rPr>
                <w:rFonts w:hint="eastAsia" w:ascii="宋体" w:hAnsi="宋体" w:eastAsia="宋体" w:cs="宋体"/>
                <w:sz w:val="24"/>
                <w:szCs w:val="24"/>
              </w:rPr>
            </w:pPr>
          </w:p>
        </w:tc>
        <w:tc>
          <w:tcPr>
            <w:tcW w:w="2731" w:type="dxa"/>
            <w:gridSpan w:val="2"/>
            <w:vAlign w:val="top"/>
          </w:tcPr>
          <w:p>
            <w:pPr>
              <w:pStyle w:val="26"/>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1244" w:type="dxa"/>
            <w:vAlign w:val="top"/>
          </w:tcPr>
          <w:p>
            <w:pPr>
              <w:pStyle w:val="26"/>
              <w:rPr>
                <w:rFonts w:hint="eastAsia" w:ascii="宋体" w:hAnsi="宋体" w:eastAsia="宋体" w:cs="宋体"/>
                <w:sz w:val="24"/>
                <w:szCs w:val="24"/>
              </w:rPr>
            </w:pPr>
          </w:p>
        </w:tc>
        <w:tc>
          <w:tcPr>
            <w:tcW w:w="2497" w:type="dxa"/>
            <w:gridSpan w:val="2"/>
            <w:vAlign w:val="top"/>
          </w:tcPr>
          <w:p>
            <w:pPr>
              <w:pStyle w:val="26"/>
              <w:rPr>
                <w:rFonts w:hint="eastAsia" w:ascii="宋体" w:hAnsi="宋体" w:eastAsia="宋体" w:cs="宋体"/>
                <w:sz w:val="24"/>
                <w:szCs w:val="24"/>
              </w:rPr>
            </w:pPr>
          </w:p>
        </w:tc>
        <w:tc>
          <w:tcPr>
            <w:tcW w:w="2148" w:type="dxa"/>
            <w:gridSpan w:val="3"/>
            <w:vAlign w:val="top"/>
          </w:tcPr>
          <w:p>
            <w:pPr>
              <w:pStyle w:val="26"/>
              <w:rPr>
                <w:rFonts w:hint="eastAsia" w:ascii="宋体" w:hAnsi="宋体" w:eastAsia="宋体" w:cs="宋体"/>
                <w:sz w:val="24"/>
                <w:szCs w:val="24"/>
              </w:rPr>
            </w:pPr>
          </w:p>
        </w:tc>
        <w:tc>
          <w:tcPr>
            <w:tcW w:w="2731" w:type="dxa"/>
            <w:gridSpan w:val="2"/>
            <w:vAlign w:val="top"/>
          </w:tcPr>
          <w:p>
            <w:pPr>
              <w:pStyle w:val="26"/>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244" w:type="dxa"/>
            <w:vAlign w:val="top"/>
          </w:tcPr>
          <w:p>
            <w:pPr>
              <w:pStyle w:val="26"/>
              <w:rPr>
                <w:rFonts w:hint="eastAsia" w:ascii="宋体" w:hAnsi="宋体" w:eastAsia="宋体" w:cs="宋体"/>
                <w:sz w:val="24"/>
                <w:szCs w:val="24"/>
              </w:rPr>
            </w:pPr>
          </w:p>
        </w:tc>
        <w:tc>
          <w:tcPr>
            <w:tcW w:w="2497" w:type="dxa"/>
            <w:gridSpan w:val="2"/>
            <w:vAlign w:val="top"/>
          </w:tcPr>
          <w:p>
            <w:pPr>
              <w:pStyle w:val="26"/>
              <w:rPr>
                <w:rFonts w:hint="eastAsia" w:ascii="宋体" w:hAnsi="宋体" w:eastAsia="宋体" w:cs="宋体"/>
                <w:sz w:val="24"/>
                <w:szCs w:val="24"/>
              </w:rPr>
            </w:pPr>
          </w:p>
        </w:tc>
        <w:tc>
          <w:tcPr>
            <w:tcW w:w="2148" w:type="dxa"/>
            <w:gridSpan w:val="3"/>
            <w:vAlign w:val="top"/>
          </w:tcPr>
          <w:p>
            <w:pPr>
              <w:pStyle w:val="26"/>
              <w:rPr>
                <w:rFonts w:hint="eastAsia" w:ascii="宋体" w:hAnsi="宋体" w:eastAsia="宋体" w:cs="宋体"/>
                <w:sz w:val="24"/>
                <w:szCs w:val="24"/>
              </w:rPr>
            </w:pPr>
          </w:p>
        </w:tc>
        <w:tc>
          <w:tcPr>
            <w:tcW w:w="2731" w:type="dxa"/>
            <w:gridSpan w:val="2"/>
            <w:vAlign w:val="top"/>
          </w:tcPr>
          <w:p>
            <w:pPr>
              <w:pStyle w:val="26"/>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1244" w:type="dxa"/>
            <w:vAlign w:val="top"/>
          </w:tcPr>
          <w:p>
            <w:pPr>
              <w:pStyle w:val="26"/>
              <w:rPr>
                <w:rFonts w:hint="eastAsia" w:ascii="宋体" w:hAnsi="宋体" w:eastAsia="宋体" w:cs="宋体"/>
                <w:sz w:val="24"/>
                <w:szCs w:val="24"/>
              </w:rPr>
            </w:pPr>
          </w:p>
        </w:tc>
        <w:tc>
          <w:tcPr>
            <w:tcW w:w="2497" w:type="dxa"/>
            <w:gridSpan w:val="2"/>
            <w:vAlign w:val="top"/>
          </w:tcPr>
          <w:p>
            <w:pPr>
              <w:pStyle w:val="26"/>
              <w:rPr>
                <w:rFonts w:hint="eastAsia" w:ascii="宋体" w:hAnsi="宋体" w:eastAsia="宋体" w:cs="宋体"/>
                <w:sz w:val="24"/>
                <w:szCs w:val="24"/>
              </w:rPr>
            </w:pPr>
          </w:p>
        </w:tc>
        <w:tc>
          <w:tcPr>
            <w:tcW w:w="2148" w:type="dxa"/>
            <w:gridSpan w:val="3"/>
            <w:vAlign w:val="top"/>
          </w:tcPr>
          <w:p>
            <w:pPr>
              <w:pStyle w:val="26"/>
              <w:rPr>
                <w:rFonts w:hint="eastAsia" w:ascii="宋体" w:hAnsi="宋体" w:eastAsia="宋体" w:cs="宋体"/>
                <w:sz w:val="24"/>
                <w:szCs w:val="24"/>
              </w:rPr>
            </w:pPr>
          </w:p>
        </w:tc>
        <w:tc>
          <w:tcPr>
            <w:tcW w:w="2731" w:type="dxa"/>
            <w:gridSpan w:val="2"/>
            <w:vAlign w:val="top"/>
          </w:tcPr>
          <w:p>
            <w:pPr>
              <w:pStyle w:val="26"/>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244" w:type="dxa"/>
            <w:vAlign w:val="top"/>
          </w:tcPr>
          <w:p>
            <w:pPr>
              <w:pStyle w:val="26"/>
              <w:rPr>
                <w:rFonts w:hint="eastAsia" w:ascii="宋体" w:hAnsi="宋体" w:eastAsia="宋体" w:cs="宋体"/>
                <w:sz w:val="24"/>
                <w:szCs w:val="24"/>
              </w:rPr>
            </w:pPr>
          </w:p>
        </w:tc>
        <w:tc>
          <w:tcPr>
            <w:tcW w:w="2497" w:type="dxa"/>
            <w:gridSpan w:val="2"/>
            <w:vAlign w:val="top"/>
          </w:tcPr>
          <w:p>
            <w:pPr>
              <w:pStyle w:val="26"/>
              <w:rPr>
                <w:rFonts w:hint="eastAsia" w:ascii="宋体" w:hAnsi="宋体" w:eastAsia="宋体" w:cs="宋体"/>
                <w:sz w:val="24"/>
                <w:szCs w:val="24"/>
              </w:rPr>
            </w:pPr>
          </w:p>
        </w:tc>
        <w:tc>
          <w:tcPr>
            <w:tcW w:w="2148" w:type="dxa"/>
            <w:gridSpan w:val="3"/>
            <w:vAlign w:val="top"/>
          </w:tcPr>
          <w:p>
            <w:pPr>
              <w:pStyle w:val="26"/>
              <w:rPr>
                <w:rFonts w:hint="eastAsia" w:ascii="宋体" w:hAnsi="宋体" w:eastAsia="宋体" w:cs="宋体"/>
                <w:sz w:val="24"/>
                <w:szCs w:val="24"/>
              </w:rPr>
            </w:pPr>
          </w:p>
        </w:tc>
        <w:tc>
          <w:tcPr>
            <w:tcW w:w="2731" w:type="dxa"/>
            <w:gridSpan w:val="2"/>
            <w:vAlign w:val="top"/>
          </w:tcPr>
          <w:p>
            <w:pPr>
              <w:pStyle w:val="26"/>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244" w:type="dxa"/>
            <w:vAlign w:val="top"/>
          </w:tcPr>
          <w:p>
            <w:pPr>
              <w:pStyle w:val="26"/>
              <w:rPr>
                <w:rFonts w:hint="eastAsia" w:ascii="宋体" w:hAnsi="宋体" w:eastAsia="宋体" w:cs="宋体"/>
                <w:sz w:val="24"/>
                <w:szCs w:val="24"/>
              </w:rPr>
            </w:pPr>
          </w:p>
        </w:tc>
        <w:tc>
          <w:tcPr>
            <w:tcW w:w="2497" w:type="dxa"/>
            <w:gridSpan w:val="2"/>
            <w:vAlign w:val="top"/>
          </w:tcPr>
          <w:p>
            <w:pPr>
              <w:pStyle w:val="26"/>
              <w:rPr>
                <w:rFonts w:hint="eastAsia" w:ascii="宋体" w:hAnsi="宋体" w:eastAsia="宋体" w:cs="宋体"/>
                <w:sz w:val="24"/>
                <w:szCs w:val="24"/>
              </w:rPr>
            </w:pPr>
          </w:p>
        </w:tc>
        <w:tc>
          <w:tcPr>
            <w:tcW w:w="2148" w:type="dxa"/>
            <w:gridSpan w:val="3"/>
            <w:vAlign w:val="top"/>
          </w:tcPr>
          <w:p>
            <w:pPr>
              <w:pStyle w:val="26"/>
              <w:rPr>
                <w:rFonts w:hint="eastAsia" w:ascii="宋体" w:hAnsi="宋体" w:eastAsia="宋体" w:cs="宋体"/>
                <w:sz w:val="24"/>
                <w:szCs w:val="24"/>
              </w:rPr>
            </w:pPr>
          </w:p>
        </w:tc>
        <w:tc>
          <w:tcPr>
            <w:tcW w:w="2731" w:type="dxa"/>
            <w:gridSpan w:val="2"/>
            <w:vAlign w:val="top"/>
          </w:tcPr>
          <w:p>
            <w:pPr>
              <w:pStyle w:val="26"/>
              <w:rPr>
                <w:rFonts w:hint="eastAsia" w:ascii="宋体" w:hAnsi="宋体" w:eastAsia="宋体" w:cs="宋体"/>
                <w:sz w:val="24"/>
                <w:szCs w:val="24"/>
              </w:rPr>
            </w:pPr>
          </w:p>
        </w:tc>
      </w:tr>
    </w:tbl>
    <w:p>
      <w:pPr>
        <w:pStyle w:val="4"/>
        <w:spacing w:line="367" w:lineRule="auto"/>
        <w:rPr>
          <w:rFonts w:hint="eastAsia" w:ascii="宋体" w:hAnsi="宋体" w:eastAsia="宋体" w:cs="宋体"/>
          <w:sz w:val="24"/>
          <w:szCs w:val="24"/>
        </w:rPr>
      </w:pPr>
    </w:p>
    <w:p>
      <w:pPr>
        <w:spacing w:before="59" w:line="219" w:lineRule="auto"/>
        <w:ind w:left="27"/>
        <w:rPr>
          <w:rFonts w:hint="eastAsia" w:ascii="宋体" w:hAnsi="宋体" w:eastAsia="宋体" w:cs="宋体"/>
          <w:sz w:val="24"/>
          <w:szCs w:val="24"/>
        </w:rPr>
      </w:pPr>
      <w:r>
        <w:rPr>
          <w:rFonts w:hint="eastAsia" w:ascii="宋体" w:hAnsi="宋体" w:eastAsia="宋体" w:cs="宋体"/>
          <w:b/>
          <w:bCs/>
          <w:spacing w:val="27"/>
          <w:sz w:val="24"/>
          <w:szCs w:val="24"/>
        </w:rPr>
        <w:t>注：项目负责人应附学历证、身份证、职业资格证书及安全生产考核合格证书，无在建承诺函等。</w:t>
      </w: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425" w:lineRule="auto"/>
        <w:rPr>
          <w:rFonts w:hint="eastAsia" w:ascii="宋体" w:hAnsi="宋体" w:eastAsia="宋体" w:cs="宋体"/>
          <w:sz w:val="24"/>
          <w:szCs w:val="24"/>
        </w:rPr>
      </w:pPr>
    </w:p>
    <w:p>
      <w:pPr>
        <w:spacing w:before="101" w:line="619" w:lineRule="exact"/>
        <w:jc w:val="center"/>
        <w:rPr>
          <w:rFonts w:hint="eastAsia" w:ascii="宋体" w:hAnsi="宋体" w:eastAsia="宋体" w:cs="宋体"/>
          <w:sz w:val="24"/>
          <w:szCs w:val="24"/>
        </w:rPr>
      </w:pPr>
      <w:r>
        <w:rPr>
          <w:rFonts w:hint="eastAsia" w:ascii="宋体" w:hAnsi="宋体" w:eastAsia="宋体" w:cs="宋体"/>
          <w:b/>
          <w:bCs/>
          <w:spacing w:val="15"/>
          <w:position w:val="23"/>
          <w:sz w:val="24"/>
          <w:szCs w:val="24"/>
        </w:rPr>
        <w:t>3、拟投入本项目主要人员汇总表(含履历表)</w:t>
      </w:r>
    </w:p>
    <w:p>
      <w:pPr>
        <w:spacing w:line="218" w:lineRule="auto"/>
        <w:ind w:left="3119"/>
        <w:rPr>
          <w:rFonts w:hint="eastAsia" w:ascii="宋体" w:hAnsi="宋体" w:eastAsia="宋体" w:cs="宋体"/>
          <w:sz w:val="24"/>
          <w:szCs w:val="24"/>
        </w:rPr>
      </w:pPr>
      <w:r>
        <w:rPr>
          <w:rFonts w:hint="eastAsia" w:ascii="宋体" w:hAnsi="宋体" w:eastAsia="宋体" w:cs="宋体"/>
          <w:b/>
          <w:bCs/>
          <w:spacing w:val="5"/>
          <w:sz w:val="24"/>
          <w:szCs w:val="24"/>
        </w:rPr>
        <w:t>(1)拟投入项目人员汇总表</w:t>
      </w:r>
    </w:p>
    <w:p>
      <w:pPr>
        <w:pStyle w:val="4"/>
        <w:spacing w:line="256" w:lineRule="auto"/>
        <w:rPr>
          <w:rFonts w:hint="eastAsia" w:ascii="宋体" w:hAnsi="宋体" w:eastAsia="宋体" w:cs="宋体"/>
          <w:sz w:val="24"/>
          <w:szCs w:val="24"/>
        </w:rPr>
      </w:pPr>
    </w:p>
    <w:p>
      <w:pPr>
        <w:pStyle w:val="4"/>
        <w:spacing w:line="257" w:lineRule="auto"/>
        <w:rPr>
          <w:rFonts w:hint="eastAsia" w:ascii="宋体" w:hAnsi="宋体" w:eastAsia="宋体" w:cs="宋体"/>
          <w:sz w:val="24"/>
          <w:szCs w:val="24"/>
        </w:rPr>
      </w:pPr>
    </w:p>
    <w:p>
      <w:pPr>
        <w:spacing w:before="78" w:line="226" w:lineRule="auto"/>
        <w:ind w:left="26"/>
        <w:rPr>
          <w:rFonts w:hint="eastAsia" w:ascii="宋体" w:hAnsi="宋体" w:eastAsia="宋体" w:cs="宋体"/>
          <w:sz w:val="24"/>
          <w:szCs w:val="24"/>
        </w:rPr>
      </w:pPr>
      <w:r>
        <w:rPr>
          <w:rFonts w:hint="eastAsia" w:ascii="宋体" w:hAnsi="宋体" w:eastAsia="宋体" w:cs="宋体"/>
          <w:spacing w:val="-20"/>
          <w:sz w:val="24"/>
          <w:szCs w:val="24"/>
        </w:rPr>
        <w:t>项目名称：</w:t>
      </w:r>
      <w:r>
        <w:rPr>
          <w:rFonts w:hint="eastAsia" w:ascii="宋体" w:hAnsi="宋体" w:eastAsia="宋体" w:cs="宋体"/>
          <w:spacing w:val="1"/>
          <w:sz w:val="24"/>
          <w:szCs w:val="24"/>
        </w:rPr>
        <w:t xml:space="preserve">                                       </w:t>
      </w:r>
      <w:r>
        <w:rPr>
          <w:rFonts w:hint="eastAsia" w:ascii="宋体" w:hAnsi="宋体" w:eastAsia="宋体" w:cs="宋体"/>
          <w:sz w:val="24"/>
          <w:szCs w:val="24"/>
        </w:rPr>
        <w:t xml:space="preserve">   </w:t>
      </w:r>
      <w:r>
        <w:rPr>
          <w:rFonts w:hint="eastAsia" w:ascii="宋体" w:hAnsi="宋体" w:eastAsia="宋体" w:cs="宋体"/>
          <w:spacing w:val="-20"/>
          <w:sz w:val="24"/>
          <w:szCs w:val="24"/>
        </w:rPr>
        <w:t>项 目</w:t>
      </w:r>
      <w:r>
        <w:rPr>
          <w:rFonts w:hint="eastAsia" w:ascii="宋体" w:hAnsi="宋体" w:eastAsia="宋体" w:cs="宋体"/>
          <w:spacing w:val="-28"/>
          <w:sz w:val="24"/>
          <w:szCs w:val="24"/>
        </w:rPr>
        <w:t xml:space="preserve"> </w:t>
      </w:r>
      <w:r>
        <w:rPr>
          <w:rFonts w:hint="eastAsia" w:ascii="宋体" w:hAnsi="宋体" w:eastAsia="宋体" w:cs="宋体"/>
          <w:spacing w:val="-20"/>
          <w:sz w:val="24"/>
          <w:szCs w:val="24"/>
        </w:rPr>
        <w:t>编</w:t>
      </w:r>
      <w:r>
        <w:rPr>
          <w:rFonts w:hint="eastAsia" w:ascii="宋体" w:hAnsi="宋体" w:eastAsia="宋体" w:cs="宋体"/>
          <w:spacing w:val="-26"/>
          <w:sz w:val="24"/>
          <w:szCs w:val="24"/>
        </w:rPr>
        <w:t xml:space="preserve"> </w:t>
      </w:r>
      <w:r>
        <w:rPr>
          <w:rFonts w:hint="eastAsia" w:ascii="宋体" w:hAnsi="宋体" w:eastAsia="宋体" w:cs="宋体"/>
          <w:spacing w:val="-20"/>
          <w:sz w:val="24"/>
          <w:szCs w:val="24"/>
        </w:rPr>
        <w:t>号</w:t>
      </w:r>
      <w:r>
        <w:rPr>
          <w:rFonts w:hint="eastAsia" w:ascii="宋体" w:hAnsi="宋体" w:eastAsia="宋体" w:cs="宋体"/>
          <w:spacing w:val="-38"/>
          <w:sz w:val="24"/>
          <w:szCs w:val="24"/>
        </w:rPr>
        <w:t xml:space="preserve"> </w:t>
      </w:r>
      <w:r>
        <w:rPr>
          <w:rFonts w:hint="eastAsia" w:ascii="宋体" w:hAnsi="宋体" w:eastAsia="宋体" w:cs="宋体"/>
          <w:spacing w:val="-20"/>
          <w:sz w:val="24"/>
          <w:szCs w:val="24"/>
        </w:rPr>
        <w:t>：</w:t>
      </w:r>
    </w:p>
    <w:p>
      <w:pPr>
        <w:spacing w:line="71" w:lineRule="exact"/>
        <w:rPr>
          <w:rFonts w:hint="eastAsia" w:ascii="宋体" w:hAnsi="宋体" w:eastAsia="宋体" w:cs="宋体"/>
          <w:sz w:val="24"/>
          <w:szCs w:val="24"/>
        </w:rPr>
      </w:pPr>
    </w:p>
    <w:tbl>
      <w:tblPr>
        <w:tblStyle w:val="25"/>
        <w:tblW w:w="8759" w:type="dxa"/>
        <w:tblInd w:w="3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4"/>
        <w:gridCol w:w="899"/>
        <w:gridCol w:w="719"/>
        <w:gridCol w:w="1258"/>
        <w:gridCol w:w="719"/>
        <w:gridCol w:w="729"/>
        <w:gridCol w:w="1249"/>
        <w:gridCol w:w="24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4" w:hRule="atLeast"/>
        </w:trPr>
        <w:tc>
          <w:tcPr>
            <w:tcW w:w="714" w:type="dxa"/>
            <w:vAlign w:val="top"/>
          </w:tcPr>
          <w:p>
            <w:pPr>
              <w:spacing w:before="315" w:line="221" w:lineRule="auto"/>
              <w:ind w:left="104"/>
              <w:rPr>
                <w:rFonts w:hint="eastAsia" w:ascii="宋体" w:hAnsi="宋体" w:eastAsia="宋体" w:cs="宋体"/>
                <w:sz w:val="24"/>
                <w:szCs w:val="24"/>
              </w:rPr>
            </w:pPr>
            <w:r>
              <w:rPr>
                <w:rFonts w:hint="eastAsia" w:ascii="宋体" w:hAnsi="宋体" w:eastAsia="宋体" w:cs="宋体"/>
                <w:spacing w:val="7"/>
                <w:sz w:val="24"/>
                <w:szCs w:val="24"/>
              </w:rPr>
              <w:t>序号</w:t>
            </w:r>
          </w:p>
        </w:tc>
        <w:tc>
          <w:tcPr>
            <w:tcW w:w="899" w:type="dxa"/>
            <w:vAlign w:val="top"/>
          </w:tcPr>
          <w:p>
            <w:pPr>
              <w:spacing w:before="314" w:line="219" w:lineRule="auto"/>
              <w:ind w:left="220"/>
              <w:rPr>
                <w:rFonts w:hint="eastAsia" w:ascii="宋体" w:hAnsi="宋体" w:eastAsia="宋体" w:cs="宋体"/>
                <w:sz w:val="24"/>
                <w:szCs w:val="24"/>
              </w:rPr>
            </w:pPr>
            <w:r>
              <w:rPr>
                <w:rFonts w:hint="eastAsia" w:ascii="宋体" w:hAnsi="宋体" w:eastAsia="宋体" w:cs="宋体"/>
                <w:spacing w:val="14"/>
                <w:sz w:val="24"/>
                <w:szCs w:val="24"/>
              </w:rPr>
              <w:t>姓名</w:t>
            </w:r>
          </w:p>
        </w:tc>
        <w:tc>
          <w:tcPr>
            <w:tcW w:w="719" w:type="dxa"/>
            <w:vAlign w:val="top"/>
          </w:tcPr>
          <w:p>
            <w:pPr>
              <w:spacing w:before="315" w:line="220" w:lineRule="auto"/>
              <w:ind w:left="111"/>
              <w:rPr>
                <w:rFonts w:hint="eastAsia" w:ascii="宋体" w:hAnsi="宋体" w:eastAsia="宋体" w:cs="宋体"/>
                <w:sz w:val="24"/>
                <w:szCs w:val="24"/>
              </w:rPr>
            </w:pPr>
            <w:r>
              <w:rPr>
                <w:rFonts w:hint="eastAsia" w:ascii="宋体" w:hAnsi="宋体" w:eastAsia="宋体" w:cs="宋体"/>
                <w:spacing w:val="9"/>
                <w:sz w:val="24"/>
                <w:szCs w:val="24"/>
              </w:rPr>
              <w:t>性别</w:t>
            </w:r>
          </w:p>
        </w:tc>
        <w:tc>
          <w:tcPr>
            <w:tcW w:w="1258" w:type="dxa"/>
            <w:vAlign w:val="top"/>
          </w:tcPr>
          <w:p>
            <w:pPr>
              <w:spacing w:before="315" w:line="220" w:lineRule="auto"/>
              <w:ind w:left="172"/>
              <w:rPr>
                <w:rFonts w:hint="eastAsia" w:ascii="宋体" w:hAnsi="宋体" w:eastAsia="宋体" w:cs="宋体"/>
                <w:sz w:val="24"/>
                <w:szCs w:val="24"/>
              </w:rPr>
            </w:pPr>
            <w:r>
              <w:rPr>
                <w:rFonts w:hint="eastAsia" w:ascii="宋体" w:hAnsi="宋体" w:eastAsia="宋体" w:cs="宋体"/>
                <w:spacing w:val="3"/>
                <w:sz w:val="24"/>
                <w:szCs w:val="24"/>
              </w:rPr>
              <w:t>出生日期</w:t>
            </w:r>
          </w:p>
        </w:tc>
        <w:tc>
          <w:tcPr>
            <w:tcW w:w="719" w:type="dxa"/>
            <w:vAlign w:val="top"/>
          </w:tcPr>
          <w:p>
            <w:pPr>
              <w:spacing w:before="315" w:line="221" w:lineRule="auto"/>
              <w:ind w:left="114"/>
              <w:rPr>
                <w:rFonts w:hint="eastAsia" w:ascii="宋体" w:hAnsi="宋体" w:eastAsia="宋体" w:cs="宋体"/>
                <w:sz w:val="24"/>
                <w:szCs w:val="24"/>
              </w:rPr>
            </w:pPr>
            <w:r>
              <w:rPr>
                <w:rFonts w:hint="eastAsia" w:ascii="宋体" w:hAnsi="宋体" w:eastAsia="宋体" w:cs="宋体"/>
                <w:spacing w:val="7"/>
                <w:sz w:val="24"/>
                <w:szCs w:val="24"/>
              </w:rPr>
              <w:t>学历</w:t>
            </w:r>
          </w:p>
        </w:tc>
        <w:tc>
          <w:tcPr>
            <w:tcW w:w="729" w:type="dxa"/>
            <w:vAlign w:val="top"/>
          </w:tcPr>
          <w:p>
            <w:pPr>
              <w:spacing w:before="315" w:line="220" w:lineRule="auto"/>
              <w:ind w:left="115"/>
              <w:rPr>
                <w:rFonts w:hint="eastAsia" w:ascii="宋体" w:hAnsi="宋体" w:eastAsia="宋体" w:cs="宋体"/>
                <w:sz w:val="24"/>
                <w:szCs w:val="24"/>
              </w:rPr>
            </w:pPr>
            <w:r>
              <w:rPr>
                <w:rFonts w:hint="eastAsia" w:ascii="宋体" w:hAnsi="宋体" w:eastAsia="宋体" w:cs="宋体"/>
                <w:spacing w:val="-3"/>
                <w:sz w:val="24"/>
                <w:szCs w:val="24"/>
              </w:rPr>
              <w:t>专业</w:t>
            </w:r>
          </w:p>
        </w:tc>
        <w:tc>
          <w:tcPr>
            <w:tcW w:w="1249" w:type="dxa"/>
            <w:vAlign w:val="top"/>
          </w:tcPr>
          <w:p>
            <w:pPr>
              <w:spacing w:before="314" w:line="219" w:lineRule="auto"/>
              <w:ind w:left="147"/>
              <w:rPr>
                <w:rFonts w:hint="eastAsia" w:ascii="宋体" w:hAnsi="宋体" w:eastAsia="宋体" w:cs="宋体"/>
                <w:sz w:val="24"/>
                <w:szCs w:val="24"/>
              </w:rPr>
            </w:pPr>
            <w:r>
              <w:rPr>
                <w:rFonts w:hint="eastAsia" w:ascii="宋体" w:hAnsi="宋体" w:eastAsia="宋体" w:cs="宋体"/>
                <w:spacing w:val="2"/>
                <w:sz w:val="24"/>
                <w:szCs w:val="24"/>
              </w:rPr>
              <w:t>技术职称</w:t>
            </w:r>
          </w:p>
        </w:tc>
        <w:tc>
          <w:tcPr>
            <w:tcW w:w="2472" w:type="dxa"/>
            <w:vAlign w:val="top"/>
          </w:tcPr>
          <w:p>
            <w:pPr>
              <w:spacing w:before="312" w:line="219" w:lineRule="auto"/>
              <w:ind w:left="297"/>
              <w:rPr>
                <w:rFonts w:hint="eastAsia" w:ascii="宋体" w:hAnsi="宋体" w:eastAsia="宋体" w:cs="宋体"/>
                <w:sz w:val="24"/>
                <w:szCs w:val="24"/>
              </w:rPr>
            </w:pPr>
            <w:r>
              <w:rPr>
                <w:rFonts w:hint="eastAsia" w:ascii="宋体" w:hAnsi="宋体" w:eastAsia="宋体" w:cs="宋体"/>
                <w:spacing w:val="-1"/>
                <w:sz w:val="24"/>
                <w:szCs w:val="24"/>
              </w:rPr>
              <w:t>在本项目拟任职务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714" w:type="dxa"/>
            <w:vAlign w:val="top"/>
          </w:tcPr>
          <w:p>
            <w:pPr>
              <w:pStyle w:val="26"/>
              <w:rPr>
                <w:rFonts w:hint="eastAsia" w:ascii="宋体" w:hAnsi="宋体" w:eastAsia="宋体" w:cs="宋体"/>
                <w:sz w:val="24"/>
                <w:szCs w:val="24"/>
              </w:rPr>
            </w:pPr>
          </w:p>
        </w:tc>
        <w:tc>
          <w:tcPr>
            <w:tcW w:w="899" w:type="dxa"/>
            <w:vAlign w:val="top"/>
          </w:tcPr>
          <w:p>
            <w:pPr>
              <w:pStyle w:val="26"/>
              <w:rPr>
                <w:rFonts w:hint="eastAsia" w:ascii="宋体" w:hAnsi="宋体" w:eastAsia="宋体" w:cs="宋体"/>
                <w:sz w:val="24"/>
                <w:szCs w:val="24"/>
              </w:rPr>
            </w:pPr>
          </w:p>
        </w:tc>
        <w:tc>
          <w:tcPr>
            <w:tcW w:w="719" w:type="dxa"/>
            <w:vAlign w:val="top"/>
          </w:tcPr>
          <w:p>
            <w:pPr>
              <w:pStyle w:val="26"/>
              <w:rPr>
                <w:rFonts w:hint="eastAsia" w:ascii="宋体" w:hAnsi="宋体" w:eastAsia="宋体" w:cs="宋体"/>
                <w:sz w:val="24"/>
                <w:szCs w:val="24"/>
              </w:rPr>
            </w:pPr>
          </w:p>
        </w:tc>
        <w:tc>
          <w:tcPr>
            <w:tcW w:w="1258" w:type="dxa"/>
            <w:vAlign w:val="top"/>
          </w:tcPr>
          <w:p>
            <w:pPr>
              <w:pStyle w:val="26"/>
              <w:rPr>
                <w:rFonts w:hint="eastAsia" w:ascii="宋体" w:hAnsi="宋体" w:eastAsia="宋体" w:cs="宋体"/>
                <w:sz w:val="24"/>
                <w:szCs w:val="24"/>
              </w:rPr>
            </w:pPr>
          </w:p>
        </w:tc>
        <w:tc>
          <w:tcPr>
            <w:tcW w:w="719" w:type="dxa"/>
            <w:vAlign w:val="top"/>
          </w:tcPr>
          <w:p>
            <w:pPr>
              <w:pStyle w:val="26"/>
              <w:rPr>
                <w:rFonts w:hint="eastAsia" w:ascii="宋体" w:hAnsi="宋体" w:eastAsia="宋体" w:cs="宋体"/>
                <w:sz w:val="24"/>
                <w:szCs w:val="24"/>
              </w:rPr>
            </w:pPr>
          </w:p>
        </w:tc>
        <w:tc>
          <w:tcPr>
            <w:tcW w:w="729" w:type="dxa"/>
            <w:vAlign w:val="top"/>
          </w:tcPr>
          <w:p>
            <w:pPr>
              <w:pStyle w:val="26"/>
              <w:rPr>
                <w:rFonts w:hint="eastAsia" w:ascii="宋体" w:hAnsi="宋体" w:eastAsia="宋体" w:cs="宋体"/>
                <w:sz w:val="24"/>
                <w:szCs w:val="24"/>
              </w:rPr>
            </w:pPr>
          </w:p>
        </w:tc>
        <w:tc>
          <w:tcPr>
            <w:tcW w:w="1249" w:type="dxa"/>
            <w:vAlign w:val="top"/>
          </w:tcPr>
          <w:p>
            <w:pPr>
              <w:pStyle w:val="26"/>
              <w:rPr>
                <w:rFonts w:hint="eastAsia" w:ascii="宋体" w:hAnsi="宋体" w:eastAsia="宋体" w:cs="宋体"/>
                <w:sz w:val="24"/>
                <w:szCs w:val="24"/>
              </w:rPr>
            </w:pPr>
          </w:p>
        </w:tc>
        <w:tc>
          <w:tcPr>
            <w:tcW w:w="2472" w:type="dxa"/>
            <w:vAlign w:val="top"/>
          </w:tcPr>
          <w:p>
            <w:pPr>
              <w:pStyle w:val="26"/>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714" w:type="dxa"/>
            <w:vAlign w:val="top"/>
          </w:tcPr>
          <w:p>
            <w:pPr>
              <w:pStyle w:val="26"/>
              <w:rPr>
                <w:rFonts w:hint="eastAsia" w:ascii="宋体" w:hAnsi="宋体" w:eastAsia="宋体" w:cs="宋体"/>
                <w:sz w:val="24"/>
                <w:szCs w:val="24"/>
              </w:rPr>
            </w:pPr>
          </w:p>
        </w:tc>
        <w:tc>
          <w:tcPr>
            <w:tcW w:w="899" w:type="dxa"/>
            <w:vAlign w:val="top"/>
          </w:tcPr>
          <w:p>
            <w:pPr>
              <w:pStyle w:val="26"/>
              <w:rPr>
                <w:rFonts w:hint="eastAsia" w:ascii="宋体" w:hAnsi="宋体" w:eastAsia="宋体" w:cs="宋体"/>
                <w:sz w:val="24"/>
                <w:szCs w:val="24"/>
              </w:rPr>
            </w:pPr>
          </w:p>
        </w:tc>
        <w:tc>
          <w:tcPr>
            <w:tcW w:w="719" w:type="dxa"/>
            <w:vAlign w:val="top"/>
          </w:tcPr>
          <w:p>
            <w:pPr>
              <w:pStyle w:val="26"/>
              <w:rPr>
                <w:rFonts w:hint="eastAsia" w:ascii="宋体" w:hAnsi="宋体" w:eastAsia="宋体" w:cs="宋体"/>
                <w:sz w:val="24"/>
                <w:szCs w:val="24"/>
              </w:rPr>
            </w:pPr>
          </w:p>
        </w:tc>
        <w:tc>
          <w:tcPr>
            <w:tcW w:w="1258" w:type="dxa"/>
            <w:vAlign w:val="top"/>
          </w:tcPr>
          <w:p>
            <w:pPr>
              <w:pStyle w:val="26"/>
              <w:rPr>
                <w:rFonts w:hint="eastAsia" w:ascii="宋体" w:hAnsi="宋体" w:eastAsia="宋体" w:cs="宋体"/>
                <w:sz w:val="24"/>
                <w:szCs w:val="24"/>
              </w:rPr>
            </w:pPr>
          </w:p>
        </w:tc>
        <w:tc>
          <w:tcPr>
            <w:tcW w:w="719" w:type="dxa"/>
            <w:vAlign w:val="top"/>
          </w:tcPr>
          <w:p>
            <w:pPr>
              <w:pStyle w:val="26"/>
              <w:rPr>
                <w:rFonts w:hint="eastAsia" w:ascii="宋体" w:hAnsi="宋体" w:eastAsia="宋体" w:cs="宋体"/>
                <w:sz w:val="24"/>
                <w:szCs w:val="24"/>
              </w:rPr>
            </w:pPr>
          </w:p>
        </w:tc>
        <w:tc>
          <w:tcPr>
            <w:tcW w:w="729" w:type="dxa"/>
            <w:vAlign w:val="top"/>
          </w:tcPr>
          <w:p>
            <w:pPr>
              <w:pStyle w:val="26"/>
              <w:rPr>
                <w:rFonts w:hint="eastAsia" w:ascii="宋体" w:hAnsi="宋体" w:eastAsia="宋体" w:cs="宋体"/>
                <w:sz w:val="24"/>
                <w:szCs w:val="24"/>
              </w:rPr>
            </w:pPr>
          </w:p>
        </w:tc>
        <w:tc>
          <w:tcPr>
            <w:tcW w:w="1249" w:type="dxa"/>
            <w:vAlign w:val="top"/>
          </w:tcPr>
          <w:p>
            <w:pPr>
              <w:pStyle w:val="26"/>
              <w:rPr>
                <w:rFonts w:hint="eastAsia" w:ascii="宋体" w:hAnsi="宋体" w:eastAsia="宋体" w:cs="宋体"/>
                <w:sz w:val="24"/>
                <w:szCs w:val="24"/>
              </w:rPr>
            </w:pPr>
          </w:p>
        </w:tc>
        <w:tc>
          <w:tcPr>
            <w:tcW w:w="2472" w:type="dxa"/>
            <w:vAlign w:val="top"/>
          </w:tcPr>
          <w:p>
            <w:pPr>
              <w:pStyle w:val="26"/>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714" w:type="dxa"/>
            <w:vAlign w:val="top"/>
          </w:tcPr>
          <w:p>
            <w:pPr>
              <w:pStyle w:val="26"/>
              <w:rPr>
                <w:rFonts w:hint="eastAsia" w:ascii="宋体" w:hAnsi="宋体" w:eastAsia="宋体" w:cs="宋体"/>
                <w:sz w:val="24"/>
                <w:szCs w:val="24"/>
              </w:rPr>
            </w:pPr>
          </w:p>
        </w:tc>
        <w:tc>
          <w:tcPr>
            <w:tcW w:w="899" w:type="dxa"/>
            <w:vAlign w:val="top"/>
          </w:tcPr>
          <w:p>
            <w:pPr>
              <w:pStyle w:val="26"/>
              <w:rPr>
                <w:rFonts w:hint="eastAsia" w:ascii="宋体" w:hAnsi="宋体" w:eastAsia="宋体" w:cs="宋体"/>
                <w:sz w:val="24"/>
                <w:szCs w:val="24"/>
              </w:rPr>
            </w:pPr>
          </w:p>
        </w:tc>
        <w:tc>
          <w:tcPr>
            <w:tcW w:w="719" w:type="dxa"/>
            <w:vAlign w:val="top"/>
          </w:tcPr>
          <w:p>
            <w:pPr>
              <w:pStyle w:val="26"/>
              <w:rPr>
                <w:rFonts w:hint="eastAsia" w:ascii="宋体" w:hAnsi="宋体" w:eastAsia="宋体" w:cs="宋体"/>
                <w:sz w:val="24"/>
                <w:szCs w:val="24"/>
              </w:rPr>
            </w:pPr>
          </w:p>
        </w:tc>
        <w:tc>
          <w:tcPr>
            <w:tcW w:w="1258" w:type="dxa"/>
            <w:vAlign w:val="top"/>
          </w:tcPr>
          <w:p>
            <w:pPr>
              <w:pStyle w:val="26"/>
              <w:rPr>
                <w:rFonts w:hint="eastAsia" w:ascii="宋体" w:hAnsi="宋体" w:eastAsia="宋体" w:cs="宋体"/>
                <w:sz w:val="24"/>
                <w:szCs w:val="24"/>
              </w:rPr>
            </w:pPr>
          </w:p>
        </w:tc>
        <w:tc>
          <w:tcPr>
            <w:tcW w:w="719" w:type="dxa"/>
            <w:vAlign w:val="top"/>
          </w:tcPr>
          <w:p>
            <w:pPr>
              <w:pStyle w:val="26"/>
              <w:rPr>
                <w:rFonts w:hint="eastAsia" w:ascii="宋体" w:hAnsi="宋体" w:eastAsia="宋体" w:cs="宋体"/>
                <w:sz w:val="24"/>
                <w:szCs w:val="24"/>
              </w:rPr>
            </w:pPr>
          </w:p>
        </w:tc>
        <w:tc>
          <w:tcPr>
            <w:tcW w:w="729" w:type="dxa"/>
            <w:vAlign w:val="top"/>
          </w:tcPr>
          <w:p>
            <w:pPr>
              <w:pStyle w:val="26"/>
              <w:rPr>
                <w:rFonts w:hint="eastAsia" w:ascii="宋体" w:hAnsi="宋体" w:eastAsia="宋体" w:cs="宋体"/>
                <w:sz w:val="24"/>
                <w:szCs w:val="24"/>
              </w:rPr>
            </w:pPr>
          </w:p>
        </w:tc>
        <w:tc>
          <w:tcPr>
            <w:tcW w:w="1249" w:type="dxa"/>
            <w:vAlign w:val="top"/>
          </w:tcPr>
          <w:p>
            <w:pPr>
              <w:pStyle w:val="26"/>
              <w:rPr>
                <w:rFonts w:hint="eastAsia" w:ascii="宋体" w:hAnsi="宋体" w:eastAsia="宋体" w:cs="宋体"/>
                <w:sz w:val="24"/>
                <w:szCs w:val="24"/>
              </w:rPr>
            </w:pPr>
          </w:p>
        </w:tc>
        <w:tc>
          <w:tcPr>
            <w:tcW w:w="2472" w:type="dxa"/>
            <w:vAlign w:val="top"/>
          </w:tcPr>
          <w:p>
            <w:pPr>
              <w:pStyle w:val="26"/>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9" w:hRule="atLeast"/>
        </w:trPr>
        <w:tc>
          <w:tcPr>
            <w:tcW w:w="714" w:type="dxa"/>
            <w:vAlign w:val="top"/>
          </w:tcPr>
          <w:p>
            <w:pPr>
              <w:pStyle w:val="26"/>
              <w:rPr>
                <w:rFonts w:hint="eastAsia" w:ascii="宋体" w:hAnsi="宋体" w:eastAsia="宋体" w:cs="宋体"/>
                <w:sz w:val="24"/>
                <w:szCs w:val="24"/>
              </w:rPr>
            </w:pPr>
          </w:p>
        </w:tc>
        <w:tc>
          <w:tcPr>
            <w:tcW w:w="899" w:type="dxa"/>
            <w:vAlign w:val="top"/>
          </w:tcPr>
          <w:p>
            <w:pPr>
              <w:pStyle w:val="26"/>
              <w:rPr>
                <w:rFonts w:hint="eastAsia" w:ascii="宋体" w:hAnsi="宋体" w:eastAsia="宋体" w:cs="宋体"/>
                <w:sz w:val="24"/>
                <w:szCs w:val="24"/>
              </w:rPr>
            </w:pPr>
          </w:p>
        </w:tc>
        <w:tc>
          <w:tcPr>
            <w:tcW w:w="719" w:type="dxa"/>
            <w:vAlign w:val="top"/>
          </w:tcPr>
          <w:p>
            <w:pPr>
              <w:pStyle w:val="26"/>
              <w:rPr>
                <w:rFonts w:hint="eastAsia" w:ascii="宋体" w:hAnsi="宋体" w:eastAsia="宋体" w:cs="宋体"/>
                <w:sz w:val="24"/>
                <w:szCs w:val="24"/>
              </w:rPr>
            </w:pPr>
          </w:p>
        </w:tc>
        <w:tc>
          <w:tcPr>
            <w:tcW w:w="1258" w:type="dxa"/>
            <w:vAlign w:val="top"/>
          </w:tcPr>
          <w:p>
            <w:pPr>
              <w:pStyle w:val="26"/>
              <w:rPr>
                <w:rFonts w:hint="eastAsia" w:ascii="宋体" w:hAnsi="宋体" w:eastAsia="宋体" w:cs="宋体"/>
                <w:sz w:val="24"/>
                <w:szCs w:val="24"/>
              </w:rPr>
            </w:pPr>
          </w:p>
        </w:tc>
        <w:tc>
          <w:tcPr>
            <w:tcW w:w="719" w:type="dxa"/>
            <w:vAlign w:val="top"/>
          </w:tcPr>
          <w:p>
            <w:pPr>
              <w:pStyle w:val="26"/>
              <w:rPr>
                <w:rFonts w:hint="eastAsia" w:ascii="宋体" w:hAnsi="宋体" w:eastAsia="宋体" w:cs="宋体"/>
                <w:sz w:val="24"/>
                <w:szCs w:val="24"/>
              </w:rPr>
            </w:pPr>
          </w:p>
        </w:tc>
        <w:tc>
          <w:tcPr>
            <w:tcW w:w="729" w:type="dxa"/>
            <w:vAlign w:val="top"/>
          </w:tcPr>
          <w:p>
            <w:pPr>
              <w:pStyle w:val="26"/>
              <w:rPr>
                <w:rFonts w:hint="eastAsia" w:ascii="宋体" w:hAnsi="宋体" w:eastAsia="宋体" w:cs="宋体"/>
                <w:sz w:val="24"/>
                <w:szCs w:val="24"/>
              </w:rPr>
            </w:pPr>
          </w:p>
        </w:tc>
        <w:tc>
          <w:tcPr>
            <w:tcW w:w="1249" w:type="dxa"/>
            <w:vAlign w:val="top"/>
          </w:tcPr>
          <w:p>
            <w:pPr>
              <w:pStyle w:val="26"/>
              <w:rPr>
                <w:rFonts w:hint="eastAsia" w:ascii="宋体" w:hAnsi="宋体" w:eastAsia="宋体" w:cs="宋体"/>
                <w:sz w:val="24"/>
                <w:szCs w:val="24"/>
              </w:rPr>
            </w:pPr>
          </w:p>
        </w:tc>
        <w:tc>
          <w:tcPr>
            <w:tcW w:w="2472" w:type="dxa"/>
            <w:vAlign w:val="top"/>
          </w:tcPr>
          <w:p>
            <w:pPr>
              <w:pStyle w:val="26"/>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9" w:hRule="atLeast"/>
        </w:trPr>
        <w:tc>
          <w:tcPr>
            <w:tcW w:w="714" w:type="dxa"/>
            <w:vAlign w:val="top"/>
          </w:tcPr>
          <w:p>
            <w:pPr>
              <w:pStyle w:val="26"/>
              <w:rPr>
                <w:rFonts w:hint="eastAsia" w:ascii="宋体" w:hAnsi="宋体" w:eastAsia="宋体" w:cs="宋体"/>
                <w:sz w:val="24"/>
                <w:szCs w:val="24"/>
              </w:rPr>
            </w:pPr>
          </w:p>
        </w:tc>
        <w:tc>
          <w:tcPr>
            <w:tcW w:w="899" w:type="dxa"/>
            <w:vAlign w:val="top"/>
          </w:tcPr>
          <w:p>
            <w:pPr>
              <w:pStyle w:val="26"/>
              <w:rPr>
                <w:rFonts w:hint="eastAsia" w:ascii="宋体" w:hAnsi="宋体" w:eastAsia="宋体" w:cs="宋体"/>
                <w:sz w:val="24"/>
                <w:szCs w:val="24"/>
              </w:rPr>
            </w:pPr>
          </w:p>
        </w:tc>
        <w:tc>
          <w:tcPr>
            <w:tcW w:w="719" w:type="dxa"/>
            <w:vAlign w:val="top"/>
          </w:tcPr>
          <w:p>
            <w:pPr>
              <w:pStyle w:val="26"/>
              <w:rPr>
                <w:rFonts w:hint="eastAsia" w:ascii="宋体" w:hAnsi="宋体" w:eastAsia="宋体" w:cs="宋体"/>
                <w:sz w:val="24"/>
                <w:szCs w:val="24"/>
              </w:rPr>
            </w:pPr>
          </w:p>
        </w:tc>
        <w:tc>
          <w:tcPr>
            <w:tcW w:w="1258" w:type="dxa"/>
            <w:vAlign w:val="top"/>
          </w:tcPr>
          <w:p>
            <w:pPr>
              <w:pStyle w:val="26"/>
              <w:rPr>
                <w:rFonts w:hint="eastAsia" w:ascii="宋体" w:hAnsi="宋体" w:eastAsia="宋体" w:cs="宋体"/>
                <w:sz w:val="24"/>
                <w:szCs w:val="24"/>
              </w:rPr>
            </w:pPr>
          </w:p>
        </w:tc>
        <w:tc>
          <w:tcPr>
            <w:tcW w:w="719" w:type="dxa"/>
            <w:vAlign w:val="top"/>
          </w:tcPr>
          <w:p>
            <w:pPr>
              <w:pStyle w:val="26"/>
              <w:rPr>
                <w:rFonts w:hint="eastAsia" w:ascii="宋体" w:hAnsi="宋体" w:eastAsia="宋体" w:cs="宋体"/>
                <w:sz w:val="24"/>
                <w:szCs w:val="24"/>
              </w:rPr>
            </w:pPr>
          </w:p>
        </w:tc>
        <w:tc>
          <w:tcPr>
            <w:tcW w:w="729" w:type="dxa"/>
            <w:vAlign w:val="top"/>
          </w:tcPr>
          <w:p>
            <w:pPr>
              <w:pStyle w:val="26"/>
              <w:rPr>
                <w:rFonts w:hint="eastAsia" w:ascii="宋体" w:hAnsi="宋体" w:eastAsia="宋体" w:cs="宋体"/>
                <w:sz w:val="24"/>
                <w:szCs w:val="24"/>
              </w:rPr>
            </w:pPr>
          </w:p>
        </w:tc>
        <w:tc>
          <w:tcPr>
            <w:tcW w:w="1249" w:type="dxa"/>
            <w:vAlign w:val="top"/>
          </w:tcPr>
          <w:p>
            <w:pPr>
              <w:pStyle w:val="26"/>
              <w:rPr>
                <w:rFonts w:hint="eastAsia" w:ascii="宋体" w:hAnsi="宋体" w:eastAsia="宋体" w:cs="宋体"/>
                <w:sz w:val="24"/>
                <w:szCs w:val="24"/>
              </w:rPr>
            </w:pPr>
          </w:p>
        </w:tc>
        <w:tc>
          <w:tcPr>
            <w:tcW w:w="2472" w:type="dxa"/>
            <w:vAlign w:val="top"/>
          </w:tcPr>
          <w:p>
            <w:pPr>
              <w:pStyle w:val="26"/>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714" w:type="dxa"/>
            <w:vAlign w:val="top"/>
          </w:tcPr>
          <w:p>
            <w:pPr>
              <w:pStyle w:val="26"/>
              <w:rPr>
                <w:rFonts w:hint="eastAsia" w:ascii="宋体" w:hAnsi="宋体" w:eastAsia="宋体" w:cs="宋体"/>
                <w:sz w:val="24"/>
                <w:szCs w:val="24"/>
              </w:rPr>
            </w:pPr>
          </w:p>
        </w:tc>
        <w:tc>
          <w:tcPr>
            <w:tcW w:w="899" w:type="dxa"/>
            <w:vAlign w:val="top"/>
          </w:tcPr>
          <w:p>
            <w:pPr>
              <w:pStyle w:val="26"/>
              <w:rPr>
                <w:rFonts w:hint="eastAsia" w:ascii="宋体" w:hAnsi="宋体" w:eastAsia="宋体" w:cs="宋体"/>
                <w:sz w:val="24"/>
                <w:szCs w:val="24"/>
              </w:rPr>
            </w:pPr>
          </w:p>
        </w:tc>
        <w:tc>
          <w:tcPr>
            <w:tcW w:w="719" w:type="dxa"/>
            <w:vAlign w:val="top"/>
          </w:tcPr>
          <w:p>
            <w:pPr>
              <w:pStyle w:val="26"/>
              <w:rPr>
                <w:rFonts w:hint="eastAsia" w:ascii="宋体" w:hAnsi="宋体" w:eastAsia="宋体" w:cs="宋体"/>
                <w:sz w:val="24"/>
                <w:szCs w:val="24"/>
              </w:rPr>
            </w:pPr>
          </w:p>
        </w:tc>
        <w:tc>
          <w:tcPr>
            <w:tcW w:w="1258" w:type="dxa"/>
            <w:vAlign w:val="top"/>
          </w:tcPr>
          <w:p>
            <w:pPr>
              <w:pStyle w:val="26"/>
              <w:rPr>
                <w:rFonts w:hint="eastAsia" w:ascii="宋体" w:hAnsi="宋体" w:eastAsia="宋体" w:cs="宋体"/>
                <w:sz w:val="24"/>
                <w:szCs w:val="24"/>
              </w:rPr>
            </w:pPr>
          </w:p>
        </w:tc>
        <w:tc>
          <w:tcPr>
            <w:tcW w:w="719" w:type="dxa"/>
            <w:vAlign w:val="top"/>
          </w:tcPr>
          <w:p>
            <w:pPr>
              <w:pStyle w:val="26"/>
              <w:rPr>
                <w:rFonts w:hint="eastAsia" w:ascii="宋体" w:hAnsi="宋体" w:eastAsia="宋体" w:cs="宋体"/>
                <w:sz w:val="24"/>
                <w:szCs w:val="24"/>
              </w:rPr>
            </w:pPr>
          </w:p>
        </w:tc>
        <w:tc>
          <w:tcPr>
            <w:tcW w:w="729" w:type="dxa"/>
            <w:vAlign w:val="top"/>
          </w:tcPr>
          <w:p>
            <w:pPr>
              <w:pStyle w:val="26"/>
              <w:rPr>
                <w:rFonts w:hint="eastAsia" w:ascii="宋体" w:hAnsi="宋体" w:eastAsia="宋体" w:cs="宋体"/>
                <w:sz w:val="24"/>
                <w:szCs w:val="24"/>
              </w:rPr>
            </w:pPr>
          </w:p>
        </w:tc>
        <w:tc>
          <w:tcPr>
            <w:tcW w:w="1249" w:type="dxa"/>
            <w:vAlign w:val="top"/>
          </w:tcPr>
          <w:p>
            <w:pPr>
              <w:pStyle w:val="26"/>
              <w:rPr>
                <w:rFonts w:hint="eastAsia" w:ascii="宋体" w:hAnsi="宋体" w:eastAsia="宋体" w:cs="宋体"/>
                <w:sz w:val="24"/>
                <w:szCs w:val="24"/>
              </w:rPr>
            </w:pPr>
          </w:p>
        </w:tc>
        <w:tc>
          <w:tcPr>
            <w:tcW w:w="2472" w:type="dxa"/>
            <w:vAlign w:val="top"/>
          </w:tcPr>
          <w:p>
            <w:pPr>
              <w:pStyle w:val="26"/>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714" w:type="dxa"/>
            <w:vAlign w:val="top"/>
          </w:tcPr>
          <w:p>
            <w:pPr>
              <w:pStyle w:val="26"/>
              <w:rPr>
                <w:rFonts w:hint="eastAsia" w:ascii="宋体" w:hAnsi="宋体" w:eastAsia="宋体" w:cs="宋体"/>
                <w:sz w:val="24"/>
                <w:szCs w:val="24"/>
              </w:rPr>
            </w:pPr>
          </w:p>
        </w:tc>
        <w:tc>
          <w:tcPr>
            <w:tcW w:w="899" w:type="dxa"/>
            <w:vAlign w:val="top"/>
          </w:tcPr>
          <w:p>
            <w:pPr>
              <w:pStyle w:val="26"/>
              <w:rPr>
                <w:rFonts w:hint="eastAsia" w:ascii="宋体" w:hAnsi="宋体" w:eastAsia="宋体" w:cs="宋体"/>
                <w:sz w:val="24"/>
                <w:szCs w:val="24"/>
              </w:rPr>
            </w:pPr>
          </w:p>
        </w:tc>
        <w:tc>
          <w:tcPr>
            <w:tcW w:w="719" w:type="dxa"/>
            <w:vAlign w:val="top"/>
          </w:tcPr>
          <w:p>
            <w:pPr>
              <w:pStyle w:val="26"/>
              <w:rPr>
                <w:rFonts w:hint="eastAsia" w:ascii="宋体" w:hAnsi="宋体" w:eastAsia="宋体" w:cs="宋体"/>
                <w:sz w:val="24"/>
                <w:szCs w:val="24"/>
              </w:rPr>
            </w:pPr>
          </w:p>
        </w:tc>
        <w:tc>
          <w:tcPr>
            <w:tcW w:w="1258" w:type="dxa"/>
            <w:vAlign w:val="top"/>
          </w:tcPr>
          <w:p>
            <w:pPr>
              <w:pStyle w:val="26"/>
              <w:rPr>
                <w:rFonts w:hint="eastAsia" w:ascii="宋体" w:hAnsi="宋体" w:eastAsia="宋体" w:cs="宋体"/>
                <w:sz w:val="24"/>
                <w:szCs w:val="24"/>
              </w:rPr>
            </w:pPr>
          </w:p>
        </w:tc>
        <w:tc>
          <w:tcPr>
            <w:tcW w:w="719" w:type="dxa"/>
            <w:vAlign w:val="top"/>
          </w:tcPr>
          <w:p>
            <w:pPr>
              <w:pStyle w:val="26"/>
              <w:rPr>
                <w:rFonts w:hint="eastAsia" w:ascii="宋体" w:hAnsi="宋体" w:eastAsia="宋体" w:cs="宋体"/>
                <w:sz w:val="24"/>
                <w:szCs w:val="24"/>
              </w:rPr>
            </w:pPr>
          </w:p>
        </w:tc>
        <w:tc>
          <w:tcPr>
            <w:tcW w:w="729" w:type="dxa"/>
            <w:vAlign w:val="top"/>
          </w:tcPr>
          <w:p>
            <w:pPr>
              <w:pStyle w:val="26"/>
              <w:rPr>
                <w:rFonts w:hint="eastAsia" w:ascii="宋体" w:hAnsi="宋体" w:eastAsia="宋体" w:cs="宋体"/>
                <w:sz w:val="24"/>
                <w:szCs w:val="24"/>
              </w:rPr>
            </w:pPr>
          </w:p>
        </w:tc>
        <w:tc>
          <w:tcPr>
            <w:tcW w:w="1249" w:type="dxa"/>
            <w:vAlign w:val="top"/>
          </w:tcPr>
          <w:p>
            <w:pPr>
              <w:pStyle w:val="26"/>
              <w:rPr>
                <w:rFonts w:hint="eastAsia" w:ascii="宋体" w:hAnsi="宋体" w:eastAsia="宋体" w:cs="宋体"/>
                <w:sz w:val="24"/>
                <w:szCs w:val="24"/>
              </w:rPr>
            </w:pPr>
          </w:p>
        </w:tc>
        <w:tc>
          <w:tcPr>
            <w:tcW w:w="2472" w:type="dxa"/>
            <w:vAlign w:val="top"/>
          </w:tcPr>
          <w:p>
            <w:pPr>
              <w:pStyle w:val="26"/>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9" w:hRule="atLeast"/>
        </w:trPr>
        <w:tc>
          <w:tcPr>
            <w:tcW w:w="714" w:type="dxa"/>
            <w:vAlign w:val="top"/>
          </w:tcPr>
          <w:p>
            <w:pPr>
              <w:pStyle w:val="26"/>
              <w:rPr>
                <w:rFonts w:hint="eastAsia" w:ascii="宋体" w:hAnsi="宋体" w:eastAsia="宋体" w:cs="宋体"/>
                <w:sz w:val="24"/>
                <w:szCs w:val="24"/>
              </w:rPr>
            </w:pPr>
          </w:p>
        </w:tc>
        <w:tc>
          <w:tcPr>
            <w:tcW w:w="899" w:type="dxa"/>
            <w:vAlign w:val="top"/>
          </w:tcPr>
          <w:p>
            <w:pPr>
              <w:pStyle w:val="26"/>
              <w:rPr>
                <w:rFonts w:hint="eastAsia" w:ascii="宋体" w:hAnsi="宋体" w:eastAsia="宋体" w:cs="宋体"/>
                <w:sz w:val="24"/>
                <w:szCs w:val="24"/>
              </w:rPr>
            </w:pPr>
          </w:p>
        </w:tc>
        <w:tc>
          <w:tcPr>
            <w:tcW w:w="719" w:type="dxa"/>
            <w:vAlign w:val="top"/>
          </w:tcPr>
          <w:p>
            <w:pPr>
              <w:pStyle w:val="26"/>
              <w:rPr>
                <w:rFonts w:hint="eastAsia" w:ascii="宋体" w:hAnsi="宋体" w:eastAsia="宋体" w:cs="宋体"/>
                <w:sz w:val="24"/>
                <w:szCs w:val="24"/>
              </w:rPr>
            </w:pPr>
          </w:p>
        </w:tc>
        <w:tc>
          <w:tcPr>
            <w:tcW w:w="1258" w:type="dxa"/>
            <w:vAlign w:val="top"/>
          </w:tcPr>
          <w:p>
            <w:pPr>
              <w:pStyle w:val="26"/>
              <w:rPr>
                <w:rFonts w:hint="eastAsia" w:ascii="宋体" w:hAnsi="宋体" w:eastAsia="宋体" w:cs="宋体"/>
                <w:sz w:val="24"/>
                <w:szCs w:val="24"/>
              </w:rPr>
            </w:pPr>
          </w:p>
        </w:tc>
        <w:tc>
          <w:tcPr>
            <w:tcW w:w="719" w:type="dxa"/>
            <w:vAlign w:val="top"/>
          </w:tcPr>
          <w:p>
            <w:pPr>
              <w:pStyle w:val="26"/>
              <w:rPr>
                <w:rFonts w:hint="eastAsia" w:ascii="宋体" w:hAnsi="宋体" w:eastAsia="宋体" w:cs="宋体"/>
                <w:sz w:val="24"/>
                <w:szCs w:val="24"/>
              </w:rPr>
            </w:pPr>
          </w:p>
        </w:tc>
        <w:tc>
          <w:tcPr>
            <w:tcW w:w="729" w:type="dxa"/>
            <w:vAlign w:val="top"/>
          </w:tcPr>
          <w:p>
            <w:pPr>
              <w:pStyle w:val="26"/>
              <w:rPr>
                <w:rFonts w:hint="eastAsia" w:ascii="宋体" w:hAnsi="宋体" w:eastAsia="宋体" w:cs="宋体"/>
                <w:sz w:val="24"/>
                <w:szCs w:val="24"/>
              </w:rPr>
            </w:pPr>
          </w:p>
        </w:tc>
        <w:tc>
          <w:tcPr>
            <w:tcW w:w="1249" w:type="dxa"/>
            <w:vAlign w:val="top"/>
          </w:tcPr>
          <w:p>
            <w:pPr>
              <w:pStyle w:val="26"/>
              <w:rPr>
                <w:rFonts w:hint="eastAsia" w:ascii="宋体" w:hAnsi="宋体" w:eastAsia="宋体" w:cs="宋体"/>
                <w:sz w:val="24"/>
                <w:szCs w:val="24"/>
              </w:rPr>
            </w:pPr>
          </w:p>
        </w:tc>
        <w:tc>
          <w:tcPr>
            <w:tcW w:w="2472" w:type="dxa"/>
            <w:vAlign w:val="top"/>
          </w:tcPr>
          <w:p>
            <w:pPr>
              <w:pStyle w:val="26"/>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4" w:hRule="atLeast"/>
        </w:trPr>
        <w:tc>
          <w:tcPr>
            <w:tcW w:w="714" w:type="dxa"/>
            <w:vAlign w:val="top"/>
          </w:tcPr>
          <w:p>
            <w:pPr>
              <w:pStyle w:val="26"/>
              <w:rPr>
                <w:rFonts w:hint="eastAsia" w:ascii="宋体" w:hAnsi="宋体" w:eastAsia="宋体" w:cs="宋体"/>
                <w:sz w:val="24"/>
                <w:szCs w:val="24"/>
              </w:rPr>
            </w:pPr>
          </w:p>
        </w:tc>
        <w:tc>
          <w:tcPr>
            <w:tcW w:w="899" w:type="dxa"/>
            <w:vAlign w:val="top"/>
          </w:tcPr>
          <w:p>
            <w:pPr>
              <w:pStyle w:val="26"/>
              <w:rPr>
                <w:rFonts w:hint="eastAsia" w:ascii="宋体" w:hAnsi="宋体" w:eastAsia="宋体" w:cs="宋体"/>
                <w:sz w:val="24"/>
                <w:szCs w:val="24"/>
              </w:rPr>
            </w:pPr>
          </w:p>
        </w:tc>
        <w:tc>
          <w:tcPr>
            <w:tcW w:w="719" w:type="dxa"/>
            <w:vAlign w:val="top"/>
          </w:tcPr>
          <w:p>
            <w:pPr>
              <w:pStyle w:val="26"/>
              <w:rPr>
                <w:rFonts w:hint="eastAsia" w:ascii="宋体" w:hAnsi="宋体" w:eastAsia="宋体" w:cs="宋体"/>
                <w:sz w:val="24"/>
                <w:szCs w:val="24"/>
              </w:rPr>
            </w:pPr>
          </w:p>
        </w:tc>
        <w:tc>
          <w:tcPr>
            <w:tcW w:w="1258" w:type="dxa"/>
            <w:vAlign w:val="top"/>
          </w:tcPr>
          <w:p>
            <w:pPr>
              <w:pStyle w:val="26"/>
              <w:rPr>
                <w:rFonts w:hint="eastAsia" w:ascii="宋体" w:hAnsi="宋体" w:eastAsia="宋体" w:cs="宋体"/>
                <w:sz w:val="24"/>
                <w:szCs w:val="24"/>
              </w:rPr>
            </w:pPr>
          </w:p>
        </w:tc>
        <w:tc>
          <w:tcPr>
            <w:tcW w:w="719" w:type="dxa"/>
            <w:vAlign w:val="top"/>
          </w:tcPr>
          <w:p>
            <w:pPr>
              <w:pStyle w:val="26"/>
              <w:rPr>
                <w:rFonts w:hint="eastAsia" w:ascii="宋体" w:hAnsi="宋体" w:eastAsia="宋体" w:cs="宋体"/>
                <w:sz w:val="24"/>
                <w:szCs w:val="24"/>
              </w:rPr>
            </w:pPr>
          </w:p>
        </w:tc>
        <w:tc>
          <w:tcPr>
            <w:tcW w:w="729" w:type="dxa"/>
            <w:vAlign w:val="top"/>
          </w:tcPr>
          <w:p>
            <w:pPr>
              <w:pStyle w:val="26"/>
              <w:rPr>
                <w:rFonts w:hint="eastAsia" w:ascii="宋体" w:hAnsi="宋体" w:eastAsia="宋体" w:cs="宋体"/>
                <w:sz w:val="24"/>
                <w:szCs w:val="24"/>
              </w:rPr>
            </w:pPr>
          </w:p>
        </w:tc>
        <w:tc>
          <w:tcPr>
            <w:tcW w:w="1249" w:type="dxa"/>
            <w:vAlign w:val="top"/>
          </w:tcPr>
          <w:p>
            <w:pPr>
              <w:pStyle w:val="26"/>
              <w:rPr>
                <w:rFonts w:hint="eastAsia" w:ascii="宋体" w:hAnsi="宋体" w:eastAsia="宋体" w:cs="宋体"/>
                <w:sz w:val="24"/>
                <w:szCs w:val="24"/>
              </w:rPr>
            </w:pPr>
          </w:p>
        </w:tc>
        <w:tc>
          <w:tcPr>
            <w:tcW w:w="2472" w:type="dxa"/>
            <w:vAlign w:val="top"/>
          </w:tcPr>
          <w:p>
            <w:pPr>
              <w:pStyle w:val="26"/>
              <w:rPr>
                <w:rFonts w:hint="eastAsia" w:ascii="宋体" w:hAnsi="宋体" w:eastAsia="宋体" w:cs="宋体"/>
                <w:sz w:val="24"/>
                <w:szCs w:val="24"/>
              </w:rPr>
            </w:pPr>
          </w:p>
        </w:tc>
      </w:tr>
    </w:tbl>
    <w:p>
      <w:pPr>
        <w:pStyle w:val="4"/>
        <w:spacing w:line="251" w:lineRule="auto"/>
        <w:rPr>
          <w:rFonts w:hint="eastAsia" w:ascii="宋体" w:hAnsi="宋体" w:eastAsia="宋体" w:cs="宋体"/>
          <w:sz w:val="24"/>
          <w:szCs w:val="24"/>
        </w:rPr>
      </w:pPr>
    </w:p>
    <w:p>
      <w:pPr>
        <w:pStyle w:val="4"/>
        <w:spacing w:line="251" w:lineRule="auto"/>
        <w:rPr>
          <w:rFonts w:hint="eastAsia" w:ascii="宋体" w:hAnsi="宋体" w:eastAsia="宋体" w:cs="宋体"/>
          <w:sz w:val="24"/>
          <w:szCs w:val="24"/>
        </w:rPr>
      </w:pPr>
    </w:p>
    <w:p>
      <w:pPr>
        <w:spacing w:before="78" w:line="220" w:lineRule="auto"/>
        <w:ind w:left="3645"/>
        <w:rPr>
          <w:rFonts w:hint="eastAsia" w:ascii="宋体" w:hAnsi="宋体" w:eastAsia="宋体" w:cs="宋体"/>
          <w:sz w:val="24"/>
          <w:szCs w:val="24"/>
        </w:rPr>
      </w:pPr>
      <w:r>
        <w:rPr>
          <w:rFonts w:hint="eastAsia" w:ascii="宋体" w:hAnsi="宋体" w:eastAsia="宋体" w:cs="宋体"/>
          <w:spacing w:val="-15"/>
          <w:sz w:val="24"/>
          <w:szCs w:val="24"/>
        </w:rPr>
        <w:t>投标人全称：</w:t>
      </w:r>
      <w:r>
        <w:rPr>
          <w:rFonts w:hint="eastAsia" w:ascii="宋体" w:hAnsi="宋体" w:eastAsia="宋体" w:cs="宋体"/>
          <w:spacing w:val="61"/>
          <w:sz w:val="24"/>
          <w:szCs w:val="24"/>
        </w:rPr>
        <w:t xml:space="preserve"> </w:t>
      </w:r>
      <w:r>
        <w:rPr>
          <w:rFonts w:hint="eastAsia" w:ascii="宋体" w:hAnsi="宋体" w:eastAsia="宋体" w:cs="宋体"/>
          <w:sz w:val="24"/>
          <w:szCs w:val="24"/>
          <w:u w:val="single" w:color="auto"/>
        </w:rPr>
        <w:t xml:space="preserve">                   </w:t>
      </w:r>
      <w:r>
        <w:rPr>
          <w:rFonts w:hint="eastAsia" w:ascii="宋体" w:hAnsi="宋体" w:eastAsia="宋体" w:cs="宋体"/>
          <w:spacing w:val="-20"/>
          <w:sz w:val="24"/>
          <w:szCs w:val="24"/>
        </w:rPr>
        <w:t xml:space="preserve"> </w:t>
      </w:r>
      <w:r>
        <w:rPr>
          <w:rFonts w:hint="eastAsia" w:ascii="宋体" w:hAnsi="宋体" w:eastAsia="宋体" w:cs="宋体"/>
          <w:spacing w:val="-15"/>
          <w:sz w:val="24"/>
          <w:szCs w:val="24"/>
        </w:rPr>
        <w:t>(公章)</w:t>
      </w:r>
    </w:p>
    <w:p>
      <w:pPr>
        <w:spacing w:before="184" w:line="399" w:lineRule="auto"/>
        <w:ind w:left="3635"/>
        <w:rPr>
          <w:rFonts w:hint="eastAsia" w:ascii="宋体" w:hAnsi="宋体" w:eastAsia="宋体" w:cs="宋体"/>
          <w:sz w:val="24"/>
          <w:szCs w:val="24"/>
        </w:rPr>
      </w:pPr>
      <w:r>
        <w:rPr>
          <w:rFonts w:hint="eastAsia" w:ascii="宋体" w:hAnsi="宋体" w:eastAsia="宋体" w:cs="宋体"/>
          <w:spacing w:val="-6"/>
          <w:sz w:val="24"/>
          <w:szCs w:val="24"/>
        </w:rPr>
        <w:t xml:space="preserve">法定代表人或被授权人： </w:t>
      </w:r>
      <w:r>
        <w:rPr>
          <w:rFonts w:hint="eastAsia" w:ascii="宋体" w:hAnsi="宋体" w:eastAsia="宋体" w:cs="宋体"/>
          <w:spacing w:val="1"/>
          <w:sz w:val="24"/>
          <w:szCs w:val="24"/>
          <w:u w:val="single" w:color="auto"/>
        </w:rPr>
        <w:t xml:space="preserve">           </w:t>
      </w:r>
      <w:r>
        <w:rPr>
          <w:rFonts w:hint="eastAsia" w:ascii="宋体" w:hAnsi="宋体" w:eastAsia="宋体" w:cs="宋体"/>
          <w:spacing w:val="-6"/>
          <w:sz w:val="24"/>
          <w:szCs w:val="24"/>
        </w:rPr>
        <w:t xml:space="preserve"> (签字或盖章)</w:t>
      </w:r>
    </w:p>
    <w:p>
      <w:pPr>
        <w:spacing w:before="1" w:line="219" w:lineRule="auto"/>
        <w:ind w:left="6056"/>
        <w:rPr>
          <w:rFonts w:hint="eastAsia" w:ascii="宋体" w:hAnsi="宋体" w:eastAsia="宋体" w:cs="宋体"/>
          <w:sz w:val="24"/>
          <w:szCs w:val="24"/>
        </w:rPr>
      </w:pPr>
      <w:r>
        <w:rPr>
          <w:rFonts w:hint="eastAsia" w:ascii="宋体" w:hAnsi="宋体" w:eastAsia="宋体" w:cs="宋体"/>
          <w:spacing w:val="-5"/>
          <w:sz w:val="24"/>
          <w:szCs w:val="24"/>
        </w:rPr>
        <w:t>年</w:t>
      </w:r>
      <w:r>
        <w:rPr>
          <w:rFonts w:hint="eastAsia" w:ascii="宋体" w:hAnsi="宋体" w:eastAsia="宋体" w:cs="宋体"/>
          <w:spacing w:val="32"/>
          <w:w w:val="101"/>
          <w:sz w:val="24"/>
          <w:szCs w:val="24"/>
        </w:rPr>
        <w:t xml:space="preserve">   </w:t>
      </w:r>
      <w:r>
        <w:rPr>
          <w:rFonts w:hint="eastAsia" w:ascii="宋体" w:hAnsi="宋体" w:eastAsia="宋体" w:cs="宋体"/>
          <w:spacing w:val="-5"/>
          <w:sz w:val="24"/>
          <w:szCs w:val="24"/>
        </w:rPr>
        <w:t>月     日</w:t>
      </w:r>
    </w:p>
    <w:p>
      <w:pPr>
        <w:pStyle w:val="4"/>
        <w:spacing w:line="247" w:lineRule="auto"/>
        <w:rPr>
          <w:rFonts w:hint="eastAsia" w:ascii="宋体" w:hAnsi="宋体" w:eastAsia="宋体" w:cs="宋体"/>
          <w:sz w:val="24"/>
          <w:szCs w:val="24"/>
        </w:rPr>
      </w:pPr>
    </w:p>
    <w:p>
      <w:pPr>
        <w:pStyle w:val="4"/>
        <w:spacing w:line="247" w:lineRule="auto"/>
        <w:rPr>
          <w:rFonts w:hint="eastAsia" w:ascii="宋体" w:hAnsi="宋体" w:eastAsia="宋体" w:cs="宋体"/>
          <w:sz w:val="24"/>
          <w:szCs w:val="24"/>
        </w:rPr>
      </w:pPr>
    </w:p>
    <w:p>
      <w:pPr>
        <w:pStyle w:val="4"/>
        <w:spacing w:line="247" w:lineRule="auto"/>
        <w:rPr>
          <w:rFonts w:hint="eastAsia" w:ascii="宋体" w:hAnsi="宋体" w:eastAsia="宋体" w:cs="宋体"/>
          <w:sz w:val="24"/>
          <w:szCs w:val="24"/>
        </w:rPr>
      </w:pPr>
    </w:p>
    <w:p>
      <w:pPr>
        <w:pStyle w:val="4"/>
        <w:spacing w:line="248" w:lineRule="auto"/>
        <w:rPr>
          <w:rFonts w:hint="eastAsia" w:ascii="宋体" w:hAnsi="宋体" w:eastAsia="宋体" w:cs="宋体"/>
          <w:sz w:val="24"/>
          <w:szCs w:val="24"/>
        </w:rPr>
      </w:pPr>
    </w:p>
    <w:p>
      <w:pPr>
        <w:pStyle w:val="4"/>
        <w:spacing w:line="444" w:lineRule="auto"/>
        <w:rPr>
          <w:rFonts w:hint="eastAsia" w:ascii="宋体" w:hAnsi="宋体" w:eastAsia="宋体" w:cs="宋体"/>
          <w:sz w:val="24"/>
          <w:szCs w:val="24"/>
        </w:rPr>
      </w:pPr>
    </w:p>
    <w:p>
      <w:pPr>
        <w:pStyle w:val="4"/>
        <w:spacing w:line="444" w:lineRule="auto"/>
        <w:rPr>
          <w:rFonts w:hint="eastAsia" w:ascii="宋体" w:hAnsi="宋体" w:eastAsia="宋体" w:cs="宋体"/>
          <w:sz w:val="24"/>
          <w:szCs w:val="24"/>
        </w:rPr>
      </w:pPr>
    </w:p>
    <w:p>
      <w:pPr>
        <w:spacing w:before="91" w:line="219" w:lineRule="auto"/>
        <w:ind w:left="3230"/>
        <w:rPr>
          <w:rFonts w:hint="eastAsia" w:ascii="宋体" w:hAnsi="宋体" w:eastAsia="宋体" w:cs="宋体"/>
          <w:sz w:val="24"/>
          <w:szCs w:val="24"/>
        </w:rPr>
      </w:pPr>
      <w:r>
        <w:rPr>
          <w:rFonts w:hint="eastAsia" w:ascii="宋体" w:hAnsi="宋体" w:eastAsia="宋体" w:cs="宋体"/>
          <w:b/>
          <w:bCs/>
          <w:spacing w:val="5"/>
          <w:sz w:val="24"/>
          <w:szCs w:val="24"/>
        </w:rPr>
        <w:t>(2)拟投入主要人员履历表</w:t>
      </w:r>
    </w:p>
    <w:p>
      <w:pPr>
        <w:spacing w:before="30"/>
        <w:rPr>
          <w:rFonts w:hint="eastAsia" w:ascii="宋体" w:hAnsi="宋体" w:eastAsia="宋体" w:cs="宋体"/>
          <w:sz w:val="24"/>
          <w:szCs w:val="24"/>
        </w:rPr>
      </w:pPr>
    </w:p>
    <w:tbl>
      <w:tblPr>
        <w:tblStyle w:val="11"/>
        <w:tblW w:w="93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4"/>
        <w:gridCol w:w="1567"/>
        <w:gridCol w:w="1567"/>
        <w:gridCol w:w="1567"/>
        <w:gridCol w:w="1567"/>
        <w:gridCol w:w="1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trPr>
        <w:tc>
          <w:tcPr>
            <w:tcW w:w="1564" w:type="dxa"/>
            <w:vAlign w:val="center"/>
          </w:tcPr>
          <w:p>
            <w:pPr>
              <w:widowControl w:val="0"/>
              <w:spacing w:before="3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姓名</w:t>
            </w:r>
          </w:p>
        </w:tc>
        <w:tc>
          <w:tcPr>
            <w:tcW w:w="1567" w:type="dxa"/>
            <w:vAlign w:val="center"/>
          </w:tcPr>
          <w:p>
            <w:pPr>
              <w:widowControl w:val="0"/>
              <w:spacing w:before="30"/>
              <w:jc w:val="center"/>
              <w:rPr>
                <w:rFonts w:hint="eastAsia" w:ascii="宋体" w:hAnsi="宋体" w:eastAsia="宋体" w:cs="宋体"/>
                <w:sz w:val="24"/>
                <w:szCs w:val="24"/>
                <w:vertAlign w:val="baseline"/>
              </w:rPr>
            </w:pPr>
          </w:p>
        </w:tc>
        <w:tc>
          <w:tcPr>
            <w:tcW w:w="1567" w:type="dxa"/>
            <w:vAlign w:val="center"/>
          </w:tcPr>
          <w:p>
            <w:pPr>
              <w:widowControl w:val="0"/>
              <w:spacing w:before="3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性别</w:t>
            </w:r>
          </w:p>
        </w:tc>
        <w:tc>
          <w:tcPr>
            <w:tcW w:w="1567" w:type="dxa"/>
            <w:vAlign w:val="center"/>
          </w:tcPr>
          <w:p>
            <w:pPr>
              <w:widowControl w:val="0"/>
              <w:spacing w:before="30"/>
              <w:jc w:val="center"/>
              <w:rPr>
                <w:rFonts w:hint="eastAsia" w:ascii="宋体" w:hAnsi="宋体" w:eastAsia="宋体" w:cs="宋体"/>
                <w:sz w:val="24"/>
                <w:szCs w:val="24"/>
                <w:vertAlign w:val="baseline"/>
              </w:rPr>
            </w:pPr>
          </w:p>
        </w:tc>
        <w:tc>
          <w:tcPr>
            <w:tcW w:w="1567" w:type="dxa"/>
            <w:vAlign w:val="center"/>
          </w:tcPr>
          <w:p>
            <w:pPr>
              <w:widowControl w:val="0"/>
              <w:spacing w:before="30"/>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出生日期</w:t>
            </w:r>
          </w:p>
        </w:tc>
        <w:tc>
          <w:tcPr>
            <w:tcW w:w="1567" w:type="dxa"/>
            <w:vAlign w:val="center"/>
          </w:tcPr>
          <w:p>
            <w:pPr>
              <w:widowControl w:val="0"/>
              <w:spacing w:before="30"/>
              <w:jc w:val="center"/>
              <w:rPr>
                <w:rFonts w:hint="eastAsia" w:ascii="宋体" w:hAnsi="宋体" w:eastAsia="宋体" w:cs="宋体"/>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trPr>
        <w:tc>
          <w:tcPr>
            <w:tcW w:w="1564" w:type="dxa"/>
            <w:vAlign w:val="center"/>
          </w:tcPr>
          <w:p>
            <w:pPr>
              <w:widowControl w:val="0"/>
              <w:spacing w:before="30"/>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毕业院校</w:t>
            </w:r>
          </w:p>
        </w:tc>
        <w:tc>
          <w:tcPr>
            <w:tcW w:w="4701" w:type="dxa"/>
            <w:gridSpan w:val="3"/>
            <w:vAlign w:val="center"/>
          </w:tcPr>
          <w:p>
            <w:pPr>
              <w:widowControl w:val="0"/>
              <w:spacing w:before="30"/>
              <w:jc w:val="center"/>
              <w:rPr>
                <w:rFonts w:hint="eastAsia" w:ascii="宋体" w:hAnsi="宋体" w:eastAsia="宋体" w:cs="宋体"/>
                <w:sz w:val="24"/>
                <w:szCs w:val="24"/>
                <w:vertAlign w:val="baseline"/>
              </w:rPr>
            </w:pPr>
          </w:p>
        </w:tc>
        <w:tc>
          <w:tcPr>
            <w:tcW w:w="1567" w:type="dxa"/>
            <w:vAlign w:val="center"/>
          </w:tcPr>
          <w:p>
            <w:pPr>
              <w:widowControl w:val="0"/>
              <w:spacing w:before="30"/>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毕业时间</w:t>
            </w:r>
          </w:p>
        </w:tc>
        <w:tc>
          <w:tcPr>
            <w:tcW w:w="1567" w:type="dxa"/>
            <w:vAlign w:val="center"/>
          </w:tcPr>
          <w:p>
            <w:pPr>
              <w:widowControl w:val="0"/>
              <w:spacing w:before="30"/>
              <w:jc w:val="center"/>
              <w:rPr>
                <w:rFonts w:hint="eastAsia" w:ascii="宋体" w:hAnsi="宋体" w:eastAsia="宋体" w:cs="宋体"/>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9" w:hRule="atLeast"/>
        </w:trPr>
        <w:tc>
          <w:tcPr>
            <w:tcW w:w="1564" w:type="dxa"/>
            <w:vAlign w:val="center"/>
          </w:tcPr>
          <w:p>
            <w:pPr>
              <w:widowControl w:val="0"/>
              <w:spacing w:before="30"/>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从事本专业时间</w:t>
            </w:r>
          </w:p>
        </w:tc>
        <w:tc>
          <w:tcPr>
            <w:tcW w:w="3134" w:type="dxa"/>
            <w:gridSpan w:val="2"/>
            <w:vAlign w:val="center"/>
          </w:tcPr>
          <w:p>
            <w:pPr>
              <w:widowControl w:val="0"/>
              <w:spacing w:before="30"/>
              <w:jc w:val="center"/>
              <w:rPr>
                <w:rFonts w:hint="eastAsia" w:ascii="宋体" w:hAnsi="宋体" w:eastAsia="宋体" w:cs="宋体"/>
                <w:sz w:val="24"/>
                <w:szCs w:val="24"/>
                <w:vertAlign w:val="baseline"/>
              </w:rPr>
            </w:pPr>
          </w:p>
        </w:tc>
        <w:tc>
          <w:tcPr>
            <w:tcW w:w="1567" w:type="dxa"/>
            <w:vAlign w:val="center"/>
          </w:tcPr>
          <w:p>
            <w:pPr>
              <w:widowControl w:val="0"/>
              <w:spacing w:before="30"/>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为申请人服务时间</w:t>
            </w:r>
          </w:p>
        </w:tc>
        <w:tc>
          <w:tcPr>
            <w:tcW w:w="3134" w:type="dxa"/>
            <w:gridSpan w:val="2"/>
            <w:vAlign w:val="center"/>
          </w:tcPr>
          <w:p>
            <w:pPr>
              <w:widowControl w:val="0"/>
              <w:spacing w:before="30"/>
              <w:jc w:val="center"/>
              <w:rPr>
                <w:rFonts w:hint="eastAsia" w:ascii="宋体" w:hAnsi="宋体" w:eastAsia="宋体" w:cs="宋体"/>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8" w:hRule="atLeast"/>
        </w:trPr>
        <w:tc>
          <w:tcPr>
            <w:tcW w:w="1564" w:type="dxa"/>
            <w:vAlign w:val="center"/>
          </w:tcPr>
          <w:p>
            <w:pPr>
              <w:widowControl w:val="0"/>
              <w:spacing w:before="30"/>
              <w:jc w:val="center"/>
              <w:rPr>
                <w:rFonts w:hint="eastAsia" w:ascii="宋体" w:hAnsi="宋体" w:eastAsia="宋体" w:cs="宋体"/>
                <w:sz w:val="24"/>
                <w:szCs w:val="24"/>
                <w:vertAlign w:val="baseline"/>
              </w:rPr>
            </w:pPr>
          </w:p>
          <w:p>
            <w:pPr>
              <w:widowControl w:val="0"/>
              <w:bidi w:val="0"/>
              <w:jc w:val="center"/>
              <w:rPr>
                <w:rFonts w:hint="default" w:ascii="Arial" w:hAnsi="Arial" w:eastAsia="宋体" w:cs="Arial"/>
                <w:snapToGrid w:val="0"/>
                <w:color w:val="000000"/>
                <w:kern w:val="0"/>
                <w:sz w:val="21"/>
                <w:szCs w:val="21"/>
                <w:lang w:val="en-US" w:eastAsia="zh-CN" w:bidi="ar-SA"/>
              </w:rPr>
            </w:pPr>
            <w:r>
              <w:rPr>
                <w:rFonts w:hint="eastAsia" w:eastAsia="宋体" w:cs="Arial"/>
                <w:snapToGrid w:val="0"/>
                <w:color w:val="000000"/>
                <w:kern w:val="0"/>
                <w:sz w:val="21"/>
                <w:szCs w:val="21"/>
                <w:lang w:val="en-US" w:eastAsia="zh-CN" w:bidi="ar-SA"/>
              </w:rPr>
              <w:t>相关资质证书名称及证书编号</w:t>
            </w:r>
          </w:p>
        </w:tc>
        <w:tc>
          <w:tcPr>
            <w:tcW w:w="3134" w:type="dxa"/>
            <w:gridSpan w:val="2"/>
            <w:vAlign w:val="center"/>
          </w:tcPr>
          <w:p>
            <w:pPr>
              <w:widowControl w:val="0"/>
              <w:spacing w:before="30"/>
              <w:jc w:val="center"/>
              <w:rPr>
                <w:rFonts w:hint="eastAsia" w:ascii="宋体" w:hAnsi="宋体" w:eastAsia="宋体" w:cs="宋体"/>
                <w:sz w:val="24"/>
                <w:szCs w:val="24"/>
                <w:vertAlign w:val="baseline"/>
              </w:rPr>
            </w:pPr>
          </w:p>
        </w:tc>
        <w:tc>
          <w:tcPr>
            <w:tcW w:w="1567" w:type="dxa"/>
            <w:vAlign w:val="center"/>
          </w:tcPr>
          <w:p>
            <w:pPr>
              <w:widowControl w:val="0"/>
              <w:spacing w:before="30"/>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职称</w:t>
            </w:r>
          </w:p>
        </w:tc>
        <w:tc>
          <w:tcPr>
            <w:tcW w:w="3134" w:type="dxa"/>
            <w:gridSpan w:val="2"/>
            <w:vAlign w:val="center"/>
          </w:tcPr>
          <w:p>
            <w:pPr>
              <w:widowControl w:val="0"/>
              <w:spacing w:before="30"/>
              <w:jc w:val="center"/>
              <w:rPr>
                <w:rFonts w:hint="eastAsia" w:ascii="宋体" w:hAnsi="宋体" w:eastAsia="宋体" w:cs="宋体"/>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9" w:hRule="atLeast"/>
        </w:trPr>
        <w:tc>
          <w:tcPr>
            <w:tcW w:w="4698" w:type="dxa"/>
            <w:gridSpan w:val="3"/>
            <w:vAlign w:val="center"/>
          </w:tcPr>
          <w:p>
            <w:pPr>
              <w:widowControl w:val="0"/>
              <w:spacing w:before="30"/>
              <w:jc w:val="center"/>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在本项目拟任职务</w:t>
            </w:r>
          </w:p>
        </w:tc>
        <w:tc>
          <w:tcPr>
            <w:tcW w:w="4701" w:type="dxa"/>
            <w:gridSpan w:val="3"/>
            <w:vAlign w:val="center"/>
          </w:tcPr>
          <w:p>
            <w:pPr>
              <w:widowControl w:val="0"/>
              <w:spacing w:before="30"/>
              <w:jc w:val="center"/>
              <w:rPr>
                <w:rFonts w:hint="eastAsia" w:ascii="宋体" w:hAnsi="宋体" w:eastAsia="宋体" w:cs="宋体"/>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9" w:hRule="atLeast"/>
        </w:trPr>
        <w:tc>
          <w:tcPr>
            <w:tcW w:w="9399" w:type="dxa"/>
            <w:gridSpan w:val="6"/>
            <w:vAlign w:val="center"/>
          </w:tcPr>
          <w:p>
            <w:pPr>
              <w:widowControl w:val="0"/>
              <w:spacing w:before="30"/>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主要经历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1564" w:type="dxa"/>
            <w:vAlign w:val="center"/>
          </w:tcPr>
          <w:p>
            <w:pPr>
              <w:widowControl w:val="0"/>
              <w:spacing w:before="3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时间</w:t>
            </w:r>
          </w:p>
        </w:tc>
        <w:tc>
          <w:tcPr>
            <w:tcW w:w="4701" w:type="dxa"/>
            <w:gridSpan w:val="3"/>
            <w:vAlign w:val="center"/>
          </w:tcPr>
          <w:p>
            <w:pPr>
              <w:widowControl w:val="0"/>
              <w:spacing w:before="30"/>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参加过类似项目名称及规模</w:t>
            </w:r>
          </w:p>
        </w:tc>
        <w:tc>
          <w:tcPr>
            <w:tcW w:w="3134" w:type="dxa"/>
            <w:gridSpan w:val="2"/>
            <w:vAlign w:val="center"/>
          </w:tcPr>
          <w:p>
            <w:pPr>
              <w:widowControl w:val="0"/>
              <w:spacing w:before="30"/>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该项目中任职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9399" w:type="dxa"/>
            <w:gridSpan w:val="6"/>
            <w:vAlign w:val="center"/>
          </w:tcPr>
          <w:p>
            <w:pPr>
              <w:widowControl w:val="0"/>
              <w:spacing w:before="30"/>
              <w:jc w:val="center"/>
              <w:rPr>
                <w:rFonts w:hint="eastAsia" w:ascii="宋体" w:hAnsi="宋体" w:eastAsia="宋体" w:cs="宋体"/>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9399" w:type="dxa"/>
            <w:gridSpan w:val="6"/>
            <w:vAlign w:val="center"/>
          </w:tcPr>
          <w:p>
            <w:pPr>
              <w:widowControl w:val="0"/>
              <w:spacing w:before="30"/>
              <w:jc w:val="center"/>
              <w:rPr>
                <w:rFonts w:hint="eastAsia" w:ascii="宋体" w:hAnsi="宋体" w:eastAsia="宋体" w:cs="宋体"/>
                <w:sz w:val="24"/>
                <w:szCs w:val="24"/>
                <w:vertAlign w:val="baseline"/>
              </w:rPr>
            </w:pPr>
          </w:p>
        </w:tc>
      </w:tr>
    </w:tbl>
    <w:p>
      <w:pPr>
        <w:spacing w:before="30"/>
        <w:rPr>
          <w:rFonts w:hint="eastAsia" w:ascii="宋体" w:hAnsi="宋体" w:eastAsia="宋体" w:cs="宋体"/>
          <w:sz w:val="24"/>
          <w:szCs w:val="24"/>
        </w:rPr>
      </w:pPr>
    </w:p>
    <w:p>
      <w:pPr>
        <w:spacing w:before="29"/>
        <w:rPr>
          <w:rFonts w:hint="eastAsia" w:ascii="宋体" w:hAnsi="宋体" w:eastAsia="宋体" w:cs="宋体"/>
          <w:sz w:val="24"/>
          <w:szCs w:val="24"/>
        </w:rPr>
      </w:pPr>
    </w:p>
    <w:p>
      <w:pPr>
        <w:rPr>
          <w:rFonts w:hint="eastAsia" w:ascii="宋体" w:hAnsi="宋体" w:eastAsia="宋体" w:cs="宋体"/>
          <w:sz w:val="24"/>
          <w:szCs w:val="24"/>
        </w:rPr>
        <w:sectPr>
          <w:headerReference r:id="rId19" w:type="default"/>
          <w:footerReference r:id="rId20" w:type="default"/>
          <w:pgSz w:w="11910" w:h="16840"/>
          <w:pgMar w:top="1047" w:right="949" w:bottom="1451" w:left="1393" w:header="857" w:footer="1206" w:gutter="0"/>
          <w:pgNumType w:fmt="decimal"/>
          <w:cols w:equalWidth="0" w:num="1">
            <w:col w:w="9567"/>
          </w:cols>
        </w:sectPr>
      </w:pPr>
    </w:p>
    <w:p>
      <w:pPr>
        <w:spacing w:before="140" w:line="219" w:lineRule="auto"/>
        <w:ind w:left="28"/>
        <w:rPr>
          <w:rFonts w:hint="eastAsia" w:ascii="宋体" w:hAnsi="宋体" w:eastAsia="宋体" w:cs="宋体"/>
          <w:sz w:val="24"/>
          <w:szCs w:val="24"/>
        </w:rPr>
      </w:pPr>
      <w:r>
        <w:rPr>
          <w:rFonts w:hint="eastAsia" w:ascii="宋体" w:hAnsi="宋体" w:eastAsia="宋体" w:cs="宋体"/>
          <w:b/>
          <w:bCs/>
          <w:spacing w:val="22"/>
          <w:sz w:val="24"/>
          <w:szCs w:val="24"/>
        </w:rPr>
        <w:t>注：投标人需随此表附上主要人员的相关资料的复印件(应附相关资质证书</w:t>
      </w:r>
      <w:r>
        <w:rPr>
          <w:rFonts w:hint="eastAsia" w:ascii="宋体" w:hAnsi="宋体" w:eastAsia="宋体" w:cs="宋体"/>
          <w:b/>
          <w:bCs/>
          <w:spacing w:val="21"/>
          <w:sz w:val="24"/>
          <w:szCs w:val="24"/>
        </w:rPr>
        <w:t>)。</w:t>
      </w: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5" w:lineRule="auto"/>
        <w:rPr>
          <w:rFonts w:hint="eastAsia" w:ascii="宋体" w:hAnsi="宋体" w:eastAsia="宋体" w:cs="宋体"/>
          <w:sz w:val="24"/>
          <w:szCs w:val="24"/>
        </w:rPr>
      </w:pPr>
    </w:p>
    <w:p>
      <w:pPr>
        <w:spacing w:before="78" w:line="220" w:lineRule="auto"/>
        <w:ind w:left="3645"/>
        <w:rPr>
          <w:rFonts w:hint="eastAsia" w:ascii="宋体" w:hAnsi="宋体" w:eastAsia="宋体" w:cs="宋体"/>
          <w:sz w:val="24"/>
          <w:szCs w:val="24"/>
        </w:rPr>
      </w:pPr>
      <w:r>
        <w:rPr>
          <w:rFonts w:hint="eastAsia" w:ascii="宋体" w:hAnsi="宋体" w:eastAsia="宋体" w:cs="宋体"/>
          <w:spacing w:val="-15"/>
          <w:sz w:val="24"/>
          <w:szCs w:val="24"/>
        </w:rPr>
        <w:t>投标人全称：</w:t>
      </w:r>
      <w:r>
        <w:rPr>
          <w:rFonts w:hint="eastAsia" w:ascii="宋体" w:hAnsi="宋体" w:eastAsia="宋体" w:cs="宋体"/>
          <w:spacing w:val="61"/>
          <w:sz w:val="24"/>
          <w:szCs w:val="24"/>
        </w:rPr>
        <w:t xml:space="preserve"> </w:t>
      </w:r>
      <w:r>
        <w:rPr>
          <w:rFonts w:hint="eastAsia" w:ascii="宋体" w:hAnsi="宋体" w:eastAsia="宋体" w:cs="宋体"/>
          <w:sz w:val="24"/>
          <w:szCs w:val="24"/>
          <w:u w:val="single" w:color="auto"/>
        </w:rPr>
        <w:t xml:space="preserve">                   </w:t>
      </w:r>
      <w:r>
        <w:rPr>
          <w:rFonts w:hint="eastAsia" w:ascii="宋体" w:hAnsi="宋体" w:eastAsia="宋体" w:cs="宋体"/>
          <w:spacing w:val="-20"/>
          <w:sz w:val="24"/>
          <w:szCs w:val="24"/>
        </w:rPr>
        <w:t xml:space="preserve"> </w:t>
      </w:r>
      <w:r>
        <w:rPr>
          <w:rFonts w:hint="eastAsia" w:ascii="宋体" w:hAnsi="宋体" w:eastAsia="宋体" w:cs="宋体"/>
          <w:spacing w:val="-15"/>
          <w:sz w:val="24"/>
          <w:szCs w:val="24"/>
        </w:rPr>
        <w:t>(公章)</w:t>
      </w:r>
    </w:p>
    <w:p>
      <w:pPr>
        <w:spacing w:before="184" w:line="399" w:lineRule="auto"/>
        <w:ind w:left="3635"/>
        <w:rPr>
          <w:rFonts w:hint="eastAsia" w:ascii="宋体" w:hAnsi="宋体" w:eastAsia="宋体" w:cs="宋体"/>
          <w:sz w:val="24"/>
          <w:szCs w:val="24"/>
        </w:rPr>
      </w:pPr>
      <w:r>
        <w:rPr>
          <w:rFonts w:hint="eastAsia" w:ascii="宋体" w:hAnsi="宋体" w:eastAsia="宋体" w:cs="宋体"/>
          <w:spacing w:val="-6"/>
          <w:sz w:val="24"/>
          <w:szCs w:val="24"/>
        </w:rPr>
        <w:t xml:space="preserve">法定代表人或被授权人： </w:t>
      </w:r>
      <w:r>
        <w:rPr>
          <w:rFonts w:hint="eastAsia" w:ascii="宋体" w:hAnsi="宋体" w:eastAsia="宋体" w:cs="宋体"/>
          <w:spacing w:val="1"/>
          <w:sz w:val="24"/>
          <w:szCs w:val="24"/>
          <w:u w:val="single" w:color="auto"/>
        </w:rPr>
        <w:t xml:space="preserve">           </w:t>
      </w:r>
      <w:r>
        <w:rPr>
          <w:rFonts w:hint="eastAsia" w:ascii="宋体" w:hAnsi="宋体" w:eastAsia="宋体" w:cs="宋体"/>
          <w:spacing w:val="-6"/>
          <w:sz w:val="24"/>
          <w:szCs w:val="24"/>
        </w:rPr>
        <w:t xml:space="preserve"> (签字或盖章)</w:t>
      </w:r>
    </w:p>
    <w:p>
      <w:pPr>
        <w:spacing w:before="1" w:line="219" w:lineRule="auto"/>
        <w:ind w:left="6056"/>
        <w:rPr>
          <w:rFonts w:hint="eastAsia" w:ascii="宋体" w:hAnsi="宋体" w:eastAsia="宋体" w:cs="宋体"/>
          <w:sz w:val="24"/>
          <w:szCs w:val="24"/>
        </w:rPr>
      </w:pPr>
      <w:r>
        <w:rPr>
          <w:rFonts w:hint="eastAsia" w:ascii="宋体" w:hAnsi="宋体" w:eastAsia="宋体" w:cs="宋体"/>
          <w:spacing w:val="-5"/>
          <w:sz w:val="24"/>
          <w:szCs w:val="24"/>
        </w:rPr>
        <w:t>年</w:t>
      </w:r>
      <w:r>
        <w:rPr>
          <w:rFonts w:hint="eastAsia" w:ascii="宋体" w:hAnsi="宋体" w:eastAsia="宋体" w:cs="宋体"/>
          <w:spacing w:val="32"/>
          <w:w w:val="101"/>
          <w:sz w:val="24"/>
          <w:szCs w:val="24"/>
        </w:rPr>
        <w:t xml:space="preserve">   </w:t>
      </w:r>
      <w:r>
        <w:rPr>
          <w:rFonts w:hint="eastAsia" w:ascii="宋体" w:hAnsi="宋体" w:eastAsia="宋体" w:cs="宋体"/>
          <w:spacing w:val="-5"/>
          <w:sz w:val="24"/>
          <w:szCs w:val="24"/>
        </w:rPr>
        <w:t>月     日</w:t>
      </w:r>
    </w:p>
    <w:p>
      <w:pPr>
        <w:pStyle w:val="4"/>
        <w:spacing w:line="413" w:lineRule="auto"/>
        <w:rPr>
          <w:rFonts w:hint="eastAsia" w:ascii="宋体" w:hAnsi="宋体" w:eastAsia="宋体" w:cs="宋体"/>
          <w:sz w:val="24"/>
          <w:szCs w:val="24"/>
        </w:rPr>
      </w:pPr>
    </w:p>
    <w:p>
      <w:pPr>
        <w:rPr>
          <w:rFonts w:hint="eastAsia" w:ascii="宋体" w:hAnsi="宋体" w:eastAsia="宋体" w:cs="宋体"/>
          <w:b/>
          <w:bCs/>
          <w:spacing w:val="-4"/>
          <w:sz w:val="24"/>
          <w:szCs w:val="24"/>
        </w:rPr>
      </w:pPr>
      <w:r>
        <w:rPr>
          <w:rFonts w:hint="eastAsia" w:ascii="宋体" w:hAnsi="宋体" w:eastAsia="宋体" w:cs="宋体"/>
          <w:b/>
          <w:bCs/>
          <w:spacing w:val="-4"/>
          <w:sz w:val="24"/>
          <w:szCs w:val="24"/>
        </w:rPr>
        <w:br w:type="page"/>
      </w:r>
    </w:p>
    <w:p>
      <w:pPr>
        <w:spacing w:before="104" w:line="219" w:lineRule="auto"/>
        <w:jc w:val="center"/>
        <w:outlineLvl w:val="9"/>
        <w:rPr>
          <w:rFonts w:hint="eastAsia" w:ascii="宋体" w:hAnsi="宋体" w:eastAsia="宋体" w:cs="宋体"/>
          <w:sz w:val="24"/>
          <w:szCs w:val="24"/>
        </w:rPr>
      </w:pPr>
      <w:r>
        <w:rPr>
          <w:rFonts w:hint="eastAsia" w:ascii="宋体" w:hAnsi="宋体" w:eastAsia="宋体" w:cs="宋体"/>
          <w:b/>
          <w:bCs/>
          <w:spacing w:val="-4"/>
          <w:sz w:val="24"/>
          <w:szCs w:val="24"/>
        </w:rPr>
        <w:t>4、拟在本项目使用的主要仪器、设备一览表</w:t>
      </w:r>
    </w:p>
    <w:p>
      <w:pPr>
        <w:spacing w:line="88" w:lineRule="exact"/>
        <w:rPr>
          <w:rFonts w:hint="eastAsia" w:ascii="宋体" w:hAnsi="宋体" w:eastAsia="宋体" w:cs="宋体"/>
          <w:sz w:val="24"/>
          <w:szCs w:val="24"/>
        </w:rPr>
      </w:pPr>
    </w:p>
    <w:p>
      <w:pPr>
        <w:pStyle w:val="4"/>
        <w:spacing w:line="247" w:lineRule="auto"/>
        <w:rPr>
          <w:rFonts w:hint="eastAsia" w:ascii="宋体" w:hAnsi="宋体" w:eastAsia="宋体" w:cs="宋体"/>
          <w:sz w:val="24"/>
          <w:szCs w:val="24"/>
        </w:rPr>
      </w:pPr>
    </w:p>
    <w:tbl>
      <w:tblPr>
        <w:tblStyle w:val="25"/>
        <w:tblpPr w:leftFromText="180" w:rightFromText="180" w:vertAnchor="text" w:horzAnchor="page" w:tblpX="1408" w:tblpY="350"/>
        <w:tblOverlap w:val="never"/>
        <w:tblW w:w="917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4"/>
        <w:gridCol w:w="962"/>
        <w:gridCol w:w="1045"/>
        <w:gridCol w:w="1072"/>
        <w:gridCol w:w="770"/>
        <w:gridCol w:w="780"/>
        <w:gridCol w:w="1337"/>
        <w:gridCol w:w="1223"/>
        <w:gridCol w:w="12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6" w:hRule="atLeast"/>
        </w:trPr>
        <w:tc>
          <w:tcPr>
            <w:tcW w:w="764" w:type="dxa"/>
            <w:vAlign w:val="center"/>
          </w:tcPr>
          <w:p>
            <w:pPr>
              <w:spacing w:before="315" w:line="221" w:lineRule="auto"/>
              <w:ind w:left="104"/>
              <w:jc w:val="center"/>
              <w:rPr>
                <w:rFonts w:hint="eastAsia" w:ascii="宋体" w:hAnsi="宋体" w:eastAsia="宋体" w:cs="宋体"/>
                <w:sz w:val="24"/>
                <w:szCs w:val="24"/>
              </w:rPr>
            </w:pPr>
            <w:r>
              <w:rPr>
                <w:rFonts w:hint="eastAsia" w:ascii="宋体" w:hAnsi="宋体" w:eastAsia="宋体" w:cs="宋体"/>
                <w:spacing w:val="7"/>
                <w:sz w:val="24"/>
                <w:szCs w:val="24"/>
              </w:rPr>
              <w:t>序号</w:t>
            </w:r>
          </w:p>
        </w:tc>
        <w:tc>
          <w:tcPr>
            <w:tcW w:w="962" w:type="dxa"/>
            <w:vAlign w:val="center"/>
          </w:tcPr>
          <w:p>
            <w:pPr>
              <w:spacing w:before="314" w:line="219" w:lineRule="auto"/>
              <w:ind w:left="220"/>
              <w:jc w:val="center"/>
              <w:rPr>
                <w:rFonts w:hint="default" w:ascii="宋体" w:hAnsi="宋体" w:eastAsia="宋体" w:cs="宋体"/>
                <w:sz w:val="24"/>
                <w:szCs w:val="24"/>
                <w:lang w:val="en-US" w:eastAsia="zh-CN"/>
              </w:rPr>
            </w:pPr>
            <w:r>
              <w:rPr>
                <w:rFonts w:hint="eastAsia" w:ascii="宋体" w:hAnsi="宋体" w:eastAsia="宋体" w:cs="宋体"/>
                <w:spacing w:val="14"/>
                <w:sz w:val="24"/>
                <w:szCs w:val="24"/>
                <w:lang w:val="en-US" w:eastAsia="zh-CN"/>
              </w:rPr>
              <w:t>仪器设备名称</w:t>
            </w:r>
          </w:p>
        </w:tc>
        <w:tc>
          <w:tcPr>
            <w:tcW w:w="1045" w:type="dxa"/>
            <w:vAlign w:val="center"/>
          </w:tcPr>
          <w:p>
            <w:pPr>
              <w:spacing w:before="315" w:line="220" w:lineRule="auto"/>
              <w:ind w:left="111"/>
              <w:jc w:val="center"/>
              <w:rPr>
                <w:rFonts w:hint="default" w:ascii="宋体" w:hAnsi="宋体" w:eastAsia="宋体" w:cs="宋体"/>
                <w:sz w:val="24"/>
                <w:szCs w:val="24"/>
                <w:lang w:val="en-US" w:eastAsia="zh-CN"/>
              </w:rPr>
            </w:pPr>
            <w:r>
              <w:rPr>
                <w:rFonts w:hint="eastAsia" w:ascii="宋体" w:hAnsi="宋体" w:eastAsia="宋体" w:cs="宋体"/>
                <w:spacing w:val="9"/>
                <w:sz w:val="24"/>
                <w:szCs w:val="24"/>
                <w:lang w:val="en-US" w:eastAsia="zh-CN"/>
              </w:rPr>
              <w:t>型号规格</w:t>
            </w:r>
          </w:p>
        </w:tc>
        <w:tc>
          <w:tcPr>
            <w:tcW w:w="1072" w:type="dxa"/>
            <w:vAlign w:val="center"/>
          </w:tcPr>
          <w:p>
            <w:pPr>
              <w:spacing w:before="315" w:line="220" w:lineRule="auto"/>
              <w:ind w:left="172"/>
              <w:jc w:val="center"/>
              <w:rPr>
                <w:rFonts w:hint="eastAsia" w:ascii="宋体" w:hAnsi="宋体" w:eastAsia="宋体" w:cs="宋体"/>
                <w:sz w:val="24"/>
                <w:szCs w:val="24"/>
                <w:lang w:eastAsia="zh-CN"/>
              </w:rPr>
            </w:pPr>
            <w:r>
              <w:rPr>
                <w:rFonts w:hint="eastAsia" w:ascii="宋体" w:hAnsi="宋体" w:eastAsia="宋体" w:cs="宋体"/>
                <w:spacing w:val="3"/>
                <w:sz w:val="24"/>
                <w:szCs w:val="24"/>
                <w:lang w:val="en-US" w:eastAsia="zh-CN"/>
              </w:rPr>
              <w:t>数量</w:t>
            </w:r>
          </w:p>
        </w:tc>
        <w:tc>
          <w:tcPr>
            <w:tcW w:w="770" w:type="dxa"/>
            <w:vAlign w:val="center"/>
          </w:tcPr>
          <w:p>
            <w:pPr>
              <w:spacing w:before="315" w:line="221" w:lineRule="auto"/>
              <w:ind w:left="114"/>
              <w:jc w:val="center"/>
              <w:rPr>
                <w:rFonts w:hint="default" w:ascii="宋体" w:hAnsi="宋体" w:eastAsia="宋体" w:cs="宋体"/>
                <w:sz w:val="24"/>
                <w:szCs w:val="24"/>
                <w:lang w:val="en-US" w:eastAsia="zh-CN"/>
              </w:rPr>
            </w:pPr>
            <w:r>
              <w:rPr>
                <w:rFonts w:hint="eastAsia" w:ascii="宋体" w:hAnsi="宋体" w:eastAsia="宋体" w:cs="宋体"/>
                <w:spacing w:val="7"/>
                <w:sz w:val="24"/>
                <w:szCs w:val="24"/>
                <w:lang w:val="en-US" w:eastAsia="zh-CN"/>
              </w:rPr>
              <w:t>国别产地</w:t>
            </w:r>
          </w:p>
        </w:tc>
        <w:tc>
          <w:tcPr>
            <w:tcW w:w="780" w:type="dxa"/>
            <w:vAlign w:val="center"/>
          </w:tcPr>
          <w:p>
            <w:pPr>
              <w:spacing w:before="315" w:line="220" w:lineRule="auto"/>
              <w:ind w:left="115"/>
              <w:jc w:val="center"/>
              <w:rPr>
                <w:rFonts w:hint="default" w:ascii="宋体" w:hAnsi="宋体" w:eastAsia="宋体" w:cs="宋体"/>
                <w:sz w:val="24"/>
                <w:szCs w:val="24"/>
                <w:lang w:val="en-US" w:eastAsia="zh-CN"/>
              </w:rPr>
            </w:pPr>
            <w:r>
              <w:rPr>
                <w:rFonts w:hint="eastAsia" w:ascii="宋体" w:hAnsi="宋体" w:eastAsia="宋体" w:cs="宋体"/>
                <w:spacing w:val="-3"/>
                <w:sz w:val="24"/>
                <w:szCs w:val="24"/>
                <w:lang w:val="en-US" w:eastAsia="zh-CN"/>
              </w:rPr>
              <w:t>制造年份</w:t>
            </w:r>
          </w:p>
        </w:tc>
        <w:tc>
          <w:tcPr>
            <w:tcW w:w="1337" w:type="dxa"/>
            <w:vAlign w:val="center"/>
          </w:tcPr>
          <w:p>
            <w:pPr>
              <w:spacing w:before="314" w:line="219" w:lineRule="auto"/>
              <w:ind w:left="147"/>
              <w:jc w:val="center"/>
              <w:rPr>
                <w:rFonts w:hint="default" w:ascii="宋体" w:hAnsi="宋体" w:eastAsia="宋体" w:cs="宋体"/>
                <w:sz w:val="24"/>
                <w:szCs w:val="24"/>
                <w:lang w:val="en-US" w:eastAsia="zh-CN"/>
              </w:rPr>
            </w:pPr>
            <w:r>
              <w:rPr>
                <w:rFonts w:hint="eastAsia" w:ascii="宋体" w:hAnsi="宋体" w:eastAsia="宋体" w:cs="宋体"/>
                <w:spacing w:val="2"/>
                <w:sz w:val="24"/>
                <w:szCs w:val="24"/>
                <w:lang w:val="en-US" w:eastAsia="zh-CN"/>
              </w:rPr>
              <w:t>已使用台时数</w:t>
            </w:r>
          </w:p>
        </w:tc>
        <w:tc>
          <w:tcPr>
            <w:tcW w:w="1223" w:type="dxa"/>
            <w:vAlign w:val="center"/>
          </w:tcPr>
          <w:p>
            <w:pPr>
              <w:spacing w:before="312" w:line="219" w:lineRule="auto"/>
              <w:ind w:left="297"/>
              <w:jc w:val="center"/>
              <w:rPr>
                <w:rFonts w:hint="eastAsia" w:ascii="宋体" w:hAnsi="宋体" w:eastAsia="宋体" w:cs="宋体"/>
                <w:sz w:val="24"/>
                <w:szCs w:val="24"/>
                <w:lang w:eastAsia="zh-CN"/>
              </w:rPr>
            </w:pPr>
            <w:r>
              <w:rPr>
                <w:rFonts w:hint="eastAsia" w:ascii="宋体" w:hAnsi="宋体" w:eastAsia="宋体" w:cs="宋体"/>
                <w:spacing w:val="-1"/>
                <w:sz w:val="24"/>
                <w:szCs w:val="24"/>
                <w:lang w:val="en-US" w:eastAsia="zh-CN"/>
              </w:rPr>
              <w:t>用途</w:t>
            </w:r>
          </w:p>
        </w:tc>
        <w:tc>
          <w:tcPr>
            <w:tcW w:w="1223" w:type="dxa"/>
            <w:vAlign w:val="center"/>
          </w:tcPr>
          <w:p>
            <w:pPr>
              <w:spacing w:before="312" w:line="219" w:lineRule="auto"/>
              <w:ind w:left="297"/>
              <w:jc w:val="center"/>
              <w:rPr>
                <w:rFonts w:hint="eastAsia" w:ascii="宋体" w:hAnsi="宋体" w:eastAsia="宋体" w:cs="宋体"/>
                <w:spacing w:val="-1"/>
                <w:sz w:val="24"/>
                <w:szCs w:val="24"/>
                <w:lang w:val="en-US" w:eastAsia="zh-CN"/>
              </w:rPr>
            </w:pPr>
            <w:r>
              <w:rPr>
                <w:rFonts w:hint="eastAsia" w:ascii="宋体" w:hAnsi="宋体" w:eastAsia="宋体" w:cs="宋体"/>
                <w:spacing w:val="-1"/>
                <w:sz w:val="24"/>
                <w:szCs w:val="24"/>
                <w:lang w:val="en-US"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1" w:hRule="atLeast"/>
        </w:trPr>
        <w:tc>
          <w:tcPr>
            <w:tcW w:w="764" w:type="dxa"/>
            <w:vAlign w:val="center"/>
          </w:tcPr>
          <w:p>
            <w:pPr>
              <w:pStyle w:val="26"/>
              <w:jc w:val="center"/>
              <w:rPr>
                <w:rFonts w:hint="eastAsia" w:ascii="宋体" w:hAnsi="宋体" w:eastAsia="宋体" w:cs="宋体"/>
                <w:sz w:val="24"/>
                <w:szCs w:val="24"/>
              </w:rPr>
            </w:pPr>
          </w:p>
        </w:tc>
        <w:tc>
          <w:tcPr>
            <w:tcW w:w="962" w:type="dxa"/>
            <w:vAlign w:val="center"/>
          </w:tcPr>
          <w:p>
            <w:pPr>
              <w:pStyle w:val="26"/>
              <w:jc w:val="center"/>
              <w:rPr>
                <w:rFonts w:hint="eastAsia" w:ascii="宋体" w:hAnsi="宋体" w:eastAsia="宋体" w:cs="宋体"/>
                <w:sz w:val="24"/>
                <w:szCs w:val="24"/>
              </w:rPr>
            </w:pPr>
          </w:p>
        </w:tc>
        <w:tc>
          <w:tcPr>
            <w:tcW w:w="1045" w:type="dxa"/>
            <w:vAlign w:val="center"/>
          </w:tcPr>
          <w:p>
            <w:pPr>
              <w:pStyle w:val="26"/>
              <w:jc w:val="center"/>
              <w:rPr>
                <w:rFonts w:hint="eastAsia" w:ascii="宋体" w:hAnsi="宋体" w:eastAsia="宋体" w:cs="宋体"/>
                <w:sz w:val="24"/>
                <w:szCs w:val="24"/>
              </w:rPr>
            </w:pPr>
          </w:p>
        </w:tc>
        <w:tc>
          <w:tcPr>
            <w:tcW w:w="1072" w:type="dxa"/>
            <w:vAlign w:val="center"/>
          </w:tcPr>
          <w:p>
            <w:pPr>
              <w:pStyle w:val="26"/>
              <w:jc w:val="center"/>
              <w:rPr>
                <w:rFonts w:hint="eastAsia" w:ascii="宋体" w:hAnsi="宋体" w:eastAsia="宋体" w:cs="宋体"/>
                <w:sz w:val="24"/>
                <w:szCs w:val="24"/>
              </w:rPr>
            </w:pPr>
          </w:p>
        </w:tc>
        <w:tc>
          <w:tcPr>
            <w:tcW w:w="770" w:type="dxa"/>
            <w:vAlign w:val="center"/>
          </w:tcPr>
          <w:p>
            <w:pPr>
              <w:pStyle w:val="26"/>
              <w:jc w:val="center"/>
              <w:rPr>
                <w:rFonts w:hint="eastAsia" w:ascii="宋体" w:hAnsi="宋体" w:eastAsia="宋体" w:cs="宋体"/>
                <w:sz w:val="24"/>
                <w:szCs w:val="24"/>
              </w:rPr>
            </w:pPr>
          </w:p>
        </w:tc>
        <w:tc>
          <w:tcPr>
            <w:tcW w:w="780" w:type="dxa"/>
            <w:vAlign w:val="center"/>
          </w:tcPr>
          <w:p>
            <w:pPr>
              <w:pStyle w:val="26"/>
              <w:jc w:val="center"/>
              <w:rPr>
                <w:rFonts w:hint="eastAsia" w:ascii="宋体" w:hAnsi="宋体" w:eastAsia="宋体" w:cs="宋体"/>
                <w:sz w:val="24"/>
                <w:szCs w:val="24"/>
              </w:rPr>
            </w:pPr>
          </w:p>
        </w:tc>
        <w:tc>
          <w:tcPr>
            <w:tcW w:w="1337" w:type="dxa"/>
            <w:vAlign w:val="center"/>
          </w:tcPr>
          <w:p>
            <w:pPr>
              <w:pStyle w:val="26"/>
              <w:jc w:val="center"/>
              <w:rPr>
                <w:rFonts w:hint="eastAsia" w:ascii="宋体" w:hAnsi="宋体" w:eastAsia="宋体" w:cs="宋体"/>
                <w:sz w:val="24"/>
                <w:szCs w:val="24"/>
              </w:rPr>
            </w:pPr>
          </w:p>
        </w:tc>
        <w:tc>
          <w:tcPr>
            <w:tcW w:w="1223" w:type="dxa"/>
            <w:vAlign w:val="center"/>
          </w:tcPr>
          <w:p>
            <w:pPr>
              <w:pStyle w:val="26"/>
              <w:jc w:val="center"/>
              <w:rPr>
                <w:rFonts w:hint="eastAsia" w:ascii="宋体" w:hAnsi="宋体" w:eastAsia="宋体" w:cs="宋体"/>
                <w:sz w:val="24"/>
                <w:szCs w:val="24"/>
              </w:rPr>
            </w:pPr>
          </w:p>
        </w:tc>
        <w:tc>
          <w:tcPr>
            <w:tcW w:w="1223" w:type="dxa"/>
            <w:vAlign w:val="center"/>
          </w:tcPr>
          <w:p>
            <w:pPr>
              <w:pStyle w:val="26"/>
              <w:jc w:val="center"/>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1" w:hRule="atLeast"/>
        </w:trPr>
        <w:tc>
          <w:tcPr>
            <w:tcW w:w="764" w:type="dxa"/>
            <w:vAlign w:val="center"/>
          </w:tcPr>
          <w:p>
            <w:pPr>
              <w:pStyle w:val="26"/>
              <w:jc w:val="center"/>
              <w:rPr>
                <w:rFonts w:hint="eastAsia" w:ascii="宋体" w:hAnsi="宋体" w:eastAsia="宋体" w:cs="宋体"/>
                <w:sz w:val="24"/>
                <w:szCs w:val="24"/>
              </w:rPr>
            </w:pPr>
          </w:p>
        </w:tc>
        <w:tc>
          <w:tcPr>
            <w:tcW w:w="962" w:type="dxa"/>
            <w:vAlign w:val="center"/>
          </w:tcPr>
          <w:p>
            <w:pPr>
              <w:pStyle w:val="26"/>
              <w:jc w:val="center"/>
              <w:rPr>
                <w:rFonts w:hint="eastAsia" w:ascii="宋体" w:hAnsi="宋体" w:eastAsia="宋体" w:cs="宋体"/>
                <w:sz w:val="24"/>
                <w:szCs w:val="24"/>
              </w:rPr>
            </w:pPr>
          </w:p>
        </w:tc>
        <w:tc>
          <w:tcPr>
            <w:tcW w:w="1045" w:type="dxa"/>
            <w:vAlign w:val="center"/>
          </w:tcPr>
          <w:p>
            <w:pPr>
              <w:pStyle w:val="26"/>
              <w:jc w:val="center"/>
              <w:rPr>
                <w:rFonts w:hint="eastAsia" w:ascii="宋体" w:hAnsi="宋体" w:eastAsia="宋体" w:cs="宋体"/>
                <w:sz w:val="24"/>
                <w:szCs w:val="24"/>
              </w:rPr>
            </w:pPr>
          </w:p>
        </w:tc>
        <w:tc>
          <w:tcPr>
            <w:tcW w:w="1072" w:type="dxa"/>
            <w:vAlign w:val="center"/>
          </w:tcPr>
          <w:p>
            <w:pPr>
              <w:pStyle w:val="26"/>
              <w:jc w:val="center"/>
              <w:rPr>
                <w:rFonts w:hint="eastAsia" w:ascii="宋体" w:hAnsi="宋体" w:eastAsia="宋体" w:cs="宋体"/>
                <w:sz w:val="24"/>
                <w:szCs w:val="24"/>
              </w:rPr>
            </w:pPr>
          </w:p>
        </w:tc>
        <w:tc>
          <w:tcPr>
            <w:tcW w:w="770" w:type="dxa"/>
            <w:vAlign w:val="center"/>
          </w:tcPr>
          <w:p>
            <w:pPr>
              <w:pStyle w:val="26"/>
              <w:jc w:val="center"/>
              <w:rPr>
                <w:rFonts w:hint="eastAsia" w:ascii="宋体" w:hAnsi="宋体" w:eastAsia="宋体" w:cs="宋体"/>
                <w:sz w:val="24"/>
                <w:szCs w:val="24"/>
              </w:rPr>
            </w:pPr>
          </w:p>
        </w:tc>
        <w:tc>
          <w:tcPr>
            <w:tcW w:w="780" w:type="dxa"/>
            <w:vAlign w:val="center"/>
          </w:tcPr>
          <w:p>
            <w:pPr>
              <w:pStyle w:val="26"/>
              <w:jc w:val="center"/>
              <w:rPr>
                <w:rFonts w:hint="eastAsia" w:ascii="宋体" w:hAnsi="宋体" w:eastAsia="宋体" w:cs="宋体"/>
                <w:sz w:val="24"/>
                <w:szCs w:val="24"/>
              </w:rPr>
            </w:pPr>
          </w:p>
        </w:tc>
        <w:tc>
          <w:tcPr>
            <w:tcW w:w="1337" w:type="dxa"/>
            <w:vAlign w:val="center"/>
          </w:tcPr>
          <w:p>
            <w:pPr>
              <w:pStyle w:val="26"/>
              <w:jc w:val="center"/>
              <w:rPr>
                <w:rFonts w:hint="eastAsia" w:ascii="宋体" w:hAnsi="宋体" w:eastAsia="宋体" w:cs="宋体"/>
                <w:sz w:val="24"/>
                <w:szCs w:val="24"/>
              </w:rPr>
            </w:pPr>
          </w:p>
        </w:tc>
        <w:tc>
          <w:tcPr>
            <w:tcW w:w="1223" w:type="dxa"/>
            <w:vAlign w:val="center"/>
          </w:tcPr>
          <w:p>
            <w:pPr>
              <w:pStyle w:val="26"/>
              <w:jc w:val="center"/>
              <w:rPr>
                <w:rFonts w:hint="eastAsia" w:ascii="宋体" w:hAnsi="宋体" w:eastAsia="宋体" w:cs="宋体"/>
                <w:sz w:val="24"/>
                <w:szCs w:val="24"/>
              </w:rPr>
            </w:pPr>
          </w:p>
        </w:tc>
        <w:tc>
          <w:tcPr>
            <w:tcW w:w="1223" w:type="dxa"/>
            <w:vAlign w:val="center"/>
          </w:tcPr>
          <w:p>
            <w:pPr>
              <w:pStyle w:val="26"/>
              <w:jc w:val="center"/>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1" w:hRule="atLeast"/>
        </w:trPr>
        <w:tc>
          <w:tcPr>
            <w:tcW w:w="764" w:type="dxa"/>
            <w:vAlign w:val="center"/>
          </w:tcPr>
          <w:p>
            <w:pPr>
              <w:pStyle w:val="26"/>
              <w:jc w:val="center"/>
              <w:rPr>
                <w:rFonts w:hint="eastAsia" w:ascii="宋体" w:hAnsi="宋体" w:eastAsia="宋体" w:cs="宋体"/>
                <w:sz w:val="24"/>
                <w:szCs w:val="24"/>
              </w:rPr>
            </w:pPr>
          </w:p>
        </w:tc>
        <w:tc>
          <w:tcPr>
            <w:tcW w:w="962" w:type="dxa"/>
            <w:vAlign w:val="center"/>
          </w:tcPr>
          <w:p>
            <w:pPr>
              <w:pStyle w:val="26"/>
              <w:jc w:val="center"/>
              <w:rPr>
                <w:rFonts w:hint="eastAsia" w:ascii="宋体" w:hAnsi="宋体" w:eastAsia="宋体" w:cs="宋体"/>
                <w:sz w:val="24"/>
                <w:szCs w:val="24"/>
              </w:rPr>
            </w:pPr>
          </w:p>
        </w:tc>
        <w:tc>
          <w:tcPr>
            <w:tcW w:w="1045" w:type="dxa"/>
            <w:vAlign w:val="center"/>
          </w:tcPr>
          <w:p>
            <w:pPr>
              <w:pStyle w:val="26"/>
              <w:jc w:val="center"/>
              <w:rPr>
                <w:rFonts w:hint="eastAsia" w:ascii="宋体" w:hAnsi="宋体" w:eastAsia="宋体" w:cs="宋体"/>
                <w:sz w:val="24"/>
                <w:szCs w:val="24"/>
              </w:rPr>
            </w:pPr>
          </w:p>
        </w:tc>
        <w:tc>
          <w:tcPr>
            <w:tcW w:w="1072" w:type="dxa"/>
            <w:vAlign w:val="center"/>
          </w:tcPr>
          <w:p>
            <w:pPr>
              <w:pStyle w:val="26"/>
              <w:jc w:val="center"/>
              <w:rPr>
                <w:rFonts w:hint="eastAsia" w:ascii="宋体" w:hAnsi="宋体" w:eastAsia="宋体" w:cs="宋体"/>
                <w:sz w:val="24"/>
                <w:szCs w:val="24"/>
              </w:rPr>
            </w:pPr>
          </w:p>
        </w:tc>
        <w:tc>
          <w:tcPr>
            <w:tcW w:w="770" w:type="dxa"/>
            <w:vAlign w:val="center"/>
          </w:tcPr>
          <w:p>
            <w:pPr>
              <w:pStyle w:val="26"/>
              <w:jc w:val="center"/>
              <w:rPr>
                <w:rFonts w:hint="eastAsia" w:ascii="宋体" w:hAnsi="宋体" w:eastAsia="宋体" w:cs="宋体"/>
                <w:sz w:val="24"/>
                <w:szCs w:val="24"/>
              </w:rPr>
            </w:pPr>
          </w:p>
        </w:tc>
        <w:tc>
          <w:tcPr>
            <w:tcW w:w="780" w:type="dxa"/>
            <w:vAlign w:val="center"/>
          </w:tcPr>
          <w:p>
            <w:pPr>
              <w:pStyle w:val="26"/>
              <w:jc w:val="center"/>
              <w:rPr>
                <w:rFonts w:hint="eastAsia" w:ascii="宋体" w:hAnsi="宋体" w:eastAsia="宋体" w:cs="宋体"/>
                <w:sz w:val="24"/>
                <w:szCs w:val="24"/>
              </w:rPr>
            </w:pPr>
          </w:p>
        </w:tc>
        <w:tc>
          <w:tcPr>
            <w:tcW w:w="1337" w:type="dxa"/>
            <w:vAlign w:val="center"/>
          </w:tcPr>
          <w:p>
            <w:pPr>
              <w:pStyle w:val="26"/>
              <w:jc w:val="center"/>
              <w:rPr>
                <w:rFonts w:hint="eastAsia" w:ascii="宋体" w:hAnsi="宋体" w:eastAsia="宋体" w:cs="宋体"/>
                <w:sz w:val="24"/>
                <w:szCs w:val="24"/>
              </w:rPr>
            </w:pPr>
          </w:p>
        </w:tc>
        <w:tc>
          <w:tcPr>
            <w:tcW w:w="1223" w:type="dxa"/>
            <w:vAlign w:val="center"/>
          </w:tcPr>
          <w:p>
            <w:pPr>
              <w:pStyle w:val="26"/>
              <w:ind w:left="1680" w:leftChars="800" w:firstLine="0" w:firstLineChars="0"/>
              <w:jc w:val="center"/>
              <w:rPr>
                <w:rFonts w:hint="eastAsia" w:ascii="宋体" w:hAnsi="宋体" w:eastAsia="宋体" w:cs="宋体"/>
                <w:sz w:val="24"/>
                <w:szCs w:val="24"/>
              </w:rPr>
            </w:pPr>
          </w:p>
        </w:tc>
        <w:tc>
          <w:tcPr>
            <w:tcW w:w="1223" w:type="dxa"/>
            <w:vAlign w:val="center"/>
          </w:tcPr>
          <w:p>
            <w:pPr>
              <w:pStyle w:val="26"/>
              <w:ind w:left="1680" w:leftChars="800" w:firstLine="0" w:firstLineChars="0"/>
              <w:jc w:val="center"/>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1" w:hRule="atLeast"/>
        </w:trPr>
        <w:tc>
          <w:tcPr>
            <w:tcW w:w="764" w:type="dxa"/>
            <w:vAlign w:val="center"/>
          </w:tcPr>
          <w:p>
            <w:pPr>
              <w:pStyle w:val="26"/>
              <w:jc w:val="center"/>
              <w:rPr>
                <w:rFonts w:hint="eastAsia" w:ascii="宋体" w:hAnsi="宋体" w:eastAsia="宋体" w:cs="宋体"/>
                <w:sz w:val="24"/>
                <w:szCs w:val="24"/>
              </w:rPr>
            </w:pPr>
          </w:p>
        </w:tc>
        <w:tc>
          <w:tcPr>
            <w:tcW w:w="962" w:type="dxa"/>
            <w:vAlign w:val="center"/>
          </w:tcPr>
          <w:p>
            <w:pPr>
              <w:pStyle w:val="26"/>
              <w:jc w:val="center"/>
              <w:rPr>
                <w:rFonts w:hint="eastAsia" w:ascii="宋体" w:hAnsi="宋体" w:eastAsia="宋体" w:cs="宋体"/>
                <w:sz w:val="24"/>
                <w:szCs w:val="24"/>
              </w:rPr>
            </w:pPr>
          </w:p>
        </w:tc>
        <w:tc>
          <w:tcPr>
            <w:tcW w:w="1045" w:type="dxa"/>
            <w:vAlign w:val="center"/>
          </w:tcPr>
          <w:p>
            <w:pPr>
              <w:pStyle w:val="26"/>
              <w:jc w:val="center"/>
              <w:rPr>
                <w:rFonts w:hint="eastAsia" w:ascii="宋体" w:hAnsi="宋体" w:eastAsia="宋体" w:cs="宋体"/>
                <w:sz w:val="24"/>
                <w:szCs w:val="24"/>
              </w:rPr>
            </w:pPr>
          </w:p>
        </w:tc>
        <w:tc>
          <w:tcPr>
            <w:tcW w:w="1072" w:type="dxa"/>
            <w:vAlign w:val="center"/>
          </w:tcPr>
          <w:p>
            <w:pPr>
              <w:pStyle w:val="26"/>
              <w:jc w:val="center"/>
              <w:rPr>
                <w:rFonts w:hint="eastAsia" w:ascii="宋体" w:hAnsi="宋体" w:eastAsia="宋体" w:cs="宋体"/>
                <w:sz w:val="24"/>
                <w:szCs w:val="24"/>
              </w:rPr>
            </w:pPr>
          </w:p>
        </w:tc>
        <w:tc>
          <w:tcPr>
            <w:tcW w:w="770" w:type="dxa"/>
            <w:vAlign w:val="center"/>
          </w:tcPr>
          <w:p>
            <w:pPr>
              <w:pStyle w:val="26"/>
              <w:jc w:val="center"/>
              <w:rPr>
                <w:rFonts w:hint="eastAsia" w:ascii="宋体" w:hAnsi="宋体" w:eastAsia="宋体" w:cs="宋体"/>
                <w:sz w:val="24"/>
                <w:szCs w:val="24"/>
              </w:rPr>
            </w:pPr>
          </w:p>
        </w:tc>
        <w:tc>
          <w:tcPr>
            <w:tcW w:w="780" w:type="dxa"/>
            <w:vAlign w:val="center"/>
          </w:tcPr>
          <w:p>
            <w:pPr>
              <w:pStyle w:val="26"/>
              <w:jc w:val="center"/>
              <w:rPr>
                <w:rFonts w:hint="eastAsia" w:ascii="宋体" w:hAnsi="宋体" w:eastAsia="宋体" w:cs="宋体"/>
                <w:sz w:val="24"/>
                <w:szCs w:val="24"/>
              </w:rPr>
            </w:pPr>
          </w:p>
        </w:tc>
        <w:tc>
          <w:tcPr>
            <w:tcW w:w="1337" w:type="dxa"/>
            <w:vAlign w:val="center"/>
          </w:tcPr>
          <w:p>
            <w:pPr>
              <w:pStyle w:val="26"/>
              <w:jc w:val="center"/>
              <w:rPr>
                <w:rFonts w:hint="eastAsia" w:ascii="宋体" w:hAnsi="宋体" w:eastAsia="宋体" w:cs="宋体"/>
                <w:sz w:val="24"/>
                <w:szCs w:val="24"/>
              </w:rPr>
            </w:pPr>
          </w:p>
        </w:tc>
        <w:tc>
          <w:tcPr>
            <w:tcW w:w="1223" w:type="dxa"/>
            <w:vAlign w:val="center"/>
          </w:tcPr>
          <w:p>
            <w:pPr>
              <w:pStyle w:val="26"/>
              <w:jc w:val="center"/>
              <w:rPr>
                <w:rFonts w:hint="eastAsia" w:ascii="宋体" w:hAnsi="宋体" w:eastAsia="宋体" w:cs="宋体"/>
                <w:sz w:val="24"/>
                <w:szCs w:val="24"/>
              </w:rPr>
            </w:pPr>
          </w:p>
        </w:tc>
        <w:tc>
          <w:tcPr>
            <w:tcW w:w="1223" w:type="dxa"/>
            <w:vAlign w:val="center"/>
          </w:tcPr>
          <w:p>
            <w:pPr>
              <w:pStyle w:val="26"/>
              <w:jc w:val="center"/>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1" w:hRule="atLeast"/>
        </w:trPr>
        <w:tc>
          <w:tcPr>
            <w:tcW w:w="764" w:type="dxa"/>
            <w:vAlign w:val="center"/>
          </w:tcPr>
          <w:p>
            <w:pPr>
              <w:pStyle w:val="26"/>
              <w:jc w:val="center"/>
              <w:rPr>
                <w:rFonts w:hint="eastAsia" w:ascii="宋体" w:hAnsi="宋体" w:eastAsia="宋体" w:cs="宋体"/>
                <w:sz w:val="24"/>
                <w:szCs w:val="24"/>
              </w:rPr>
            </w:pPr>
          </w:p>
        </w:tc>
        <w:tc>
          <w:tcPr>
            <w:tcW w:w="962" w:type="dxa"/>
            <w:vAlign w:val="center"/>
          </w:tcPr>
          <w:p>
            <w:pPr>
              <w:pStyle w:val="26"/>
              <w:jc w:val="center"/>
              <w:rPr>
                <w:rFonts w:hint="eastAsia" w:ascii="宋体" w:hAnsi="宋体" w:eastAsia="宋体" w:cs="宋体"/>
                <w:sz w:val="24"/>
                <w:szCs w:val="24"/>
              </w:rPr>
            </w:pPr>
          </w:p>
        </w:tc>
        <w:tc>
          <w:tcPr>
            <w:tcW w:w="1045" w:type="dxa"/>
            <w:vAlign w:val="center"/>
          </w:tcPr>
          <w:p>
            <w:pPr>
              <w:pStyle w:val="26"/>
              <w:jc w:val="center"/>
              <w:rPr>
                <w:rFonts w:hint="eastAsia" w:ascii="宋体" w:hAnsi="宋体" w:eastAsia="宋体" w:cs="宋体"/>
                <w:sz w:val="24"/>
                <w:szCs w:val="24"/>
              </w:rPr>
            </w:pPr>
          </w:p>
        </w:tc>
        <w:tc>
          <w:tcPr>
            <w:tcW w:w="1072" w:type="dxa"/>
            <w:vAlign w:val="center"/>
          </w:tcPr>
          <w:p>
            <w:pPr>
              <w:pStyle w:val="26"/>
              <w:jc w:val="center"/>
              <w:rPr>
                <w:rFonts w:hint="eastAsia" w:ascii="宋体" w:hAnsi="宋体" w:eastAsia="宋体" w:cs="宋体"/>
                <w:sz w:val="24"/>
                <w:szCs w:val="24"/>
              </w:rPr>
            </w:pPr>
          </w:p>
        </w:tc>
        <w:tc>
          <w:tcPr>
            <w:tcW w:w="770" w:type="dxa"/>
            <w:vAlign w:val="center"/>
          </w:tcPr>
          <w:p>
            <w:pPr>
              <w:pStyle w:val="26"/>
              <w:jc w:val="center"/>
              <w:rPr>
                <w:rFonts w:hint="eastAsia" w:ascii="宋体" w:hAnsi="宋体" w:eastAsia="宋体" w:cs="宋体"/>
                <w:sz w:val="24"/>
                <w:szCs w:val="24"/>
              </w:rPr>
            </w:pPr>
          </w:p>
        </w:tc>
        <w:tc>
          <w:tcPr>
            <w:tcW w:w="780" w:type="dxa"/>
            <w:vAlign w:val="center"/>
          </w:tcPr>
          <w:p>
            <w:pPr>
              <w:pStyle w:val="26"/>
              <w:jc w:val="center"/>
              <w:rPr>
                <w:rFonts w:hint="eastAsia" w:ascii="宋体" w:hAnsi="宋体" w:eastAsia="宋体" w:cs="宋体"/>
                <w:sz w:val="24"/>
                <w:szCs w:val="24"/>
              </w:rPr>
            </w:pPr>
          </w:p>
        </w:tc>
        <w:tc>
          <w:tcPr>
            <w:tcW w:w="1337" w:type="dxa"/>
            <w:vAlign w:val="center"/>
          </w:tcPr>
          <w:p>
            <w:pPr>
              <w:pStyle w:val="26"/>
              <w:jc w:val="center"/>
              <w:rPr>
                <w:rFonts w:hint="eastAsia" w:ascii="宋体" w:hAnsi="宋体" w:eastAsia="宋体" w:cs="宋体"/>
                <w:sz w:val="24"/>
                <w:szCs w:val="24"/>
              </w:rPr>
            </w:pPr>
          </w:p>
        </w:tc>
        <w:tc>
          <w:tcPr>
            <w:tcW w:w="1223" w:type="dxa"/>
            <w:vAlign w:val="center"/>
          </w:tcPr>
          <w:p>
            <w:pPr>
              <w:pStyle w:val="26"/>
              <w:jc w:val="center"/>
              <w:rPr>
                <w:rFonts w:hint="eastAsia" w:ascii="宋体" w:hAnsi="宋体" w:eastAsia="宋体" w:cs="宋体"/>
                <w:sz w:val="24"/>
                <w:szCs w:val="24"/>
              </w:rPr>
            </w:pPr>
          </w:p>
        </w:tc>
        <w:tc>
          <w:tcPr>
            <w:tcW w:w="1223" w:type="dxa"/>
            <w:vAlign w:val="center"/>
          </w:tcPr>
          <w:p>
            <w:pPr>
              <w:pStyle w:val="26"/>
              <w:jc w:val="center"/>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8" w:hRule="atLeast"/>
        </w:trPr>
        <w:tc>
          <w:tcPr>
            <w:tcW w:w="764" w:type="dxa"/>
            <w:vAlign w:val="center"/>
          </w:tcPr>
          <w:p>
            <w:pPr>
              <w:pStyle w:val="26"/>
              <w:jc w:val="center"/>
              <w:rPr>
                <w:rFonts w:hint="eastAsia" w:ascii="宋体" w:hAnsi="宋体" w:eastAsia="宋体" w:cs="宋体"/>
                <w:sz w:val="24"/>
                <w:szCs w:val="24"/>
              </w:rPr>
            </w:pPr>
          </w:p>
        </w:tc>
        <w:tc>
          <w:tcPr>
            <w:tcW w:w="962" w:type="dxa"/>
            <w:vAlign w:val="center"/>
          </w:tcPr>
          <w:p>
            <w:pPr>
              <w:pStyle w:val="26"/>
              <w:jc w:val="center"/>
              <w:rPr>
                <w:rFonts w:hint="eastAsia" w:ascii="宋体" w:hAnsi="宋体" w:eastAsia="宋体" w:cs="宋体"/>
                <w:sz w:val="24"/>
                <w:szCs w:val="24"/>
              </w:rPr>
            </w:pPr>
          </w:p>
        </w:tc>
        <w:tc>
          <w:tcPr>
            <w:tcW w:w="1045" w:type="dxa"/>
            <w:vAlign w:val="center"/>
          </w:tcPr>
          <w:p>
            <w:pPr>
              <w:pStyle w:val="26"/>
              <w:jc w:val="center"/>
              <w:rPr>
                <w:rFonts w:hint="eastAsia" w:ascii="宋体" w:hAnsi="宋体" w:eastAsia="宋体" w:cs="宋体"/>
                <w:sz w:val="24"/>
                <w:szCs w:val="24"/>
              </w:rPr>
            </w:pPr>
          </w:p>
        </w:tc>
        <w:tc>
          <w:tcPr>
            <w:tcW w:w="1072" w:type="dxa"/>
            <w:vAlign w:val="center"/>
          </w:tcPr>
          <w:p>
            <w:pPr>
              <w:pStyle w:val="26"/>
              <w:jc w:val="center"/>
              <w:rPr>
                <w:rFonts w:hint="eastAsia" w:ascii="宋体" w:hAnsi="宋体" w:eastAsia="宋体" w:cs="宋体"/>
                <w:sz w:val="24"/>
                <w:szCs w:val="24"/>
              </w:rPr>
            </w:pPr>
          </w:p>
        </w:tc>
        <w:tc>
          <w:tcPr>
            <w:tcW w:w="770" w:type="dxa"/>
            <w:vAlign w:val="center"/>
          </w:tcPr>
          <w:p>
            <w:pPr>
              <w:pStyle w:val="26"/>
              <w:jc w:val="center"/>
              <w:rPr>
                <w:rFonts w:hint="eastAsia" w:ascii="宋体" w:hAnsi="宋体" w:eastAsia="宋体" w:cs="宋体"/>
                <w:sz w:val="24"/>
                <w:szCs w:val="24"/>
              </w:rPr>
            </w:pPr>
          </w:p>
        </w:tc>
        <w:tc>
          <w:tcPr>
            <w:tcW w:w="780" w:type="dxa"/>
            <w:vAlign w:val="center"/>
          </w:tcPr>
          <w:p>
            <w:pPr>
              <w:pStyle w:val="26"/>
              <w:jc w:val="center"/>
              <w:rPr>
                <w:rFonts w:hint="eastAsia" w:ascii="宋体" w:hAnsi="宋体" w:eastAsia="宋体" w:cs="宋体"/>
                <w:sz w:val="24"/>
                <w:szCs w:val="24"/>
              </w:rPr>
            </w:pPr>
          </w:p>
        </w:tc>
        <w:tc>
          <w:tcPr>
            <w:tcW w:w="1337" w:type="dxa"/>
            <w:vAlign w:val="center"/>
          </w:tcPr>
          <w:p>
            <w:pPr>
              <w:pStyle w:val="26"/>
              <w:jc w:val="center"/>
              <w:rPr>
                <w:rFonts w:hint="eastAsia" w:ascii="宋体" w:hAnsi="宋体" w:eastAsia="宋体" w:cs="宋体"/>
                <w:sz w:val="24"/>
                <w:szCs w:val="24"/>
              </w:rPr>
            </w:pPr>
          </w:p>
        </w:tc>
        <w:tc>
          <w:tcPr>
            <w:tcW w:w="1223" w:type="dxa"/>
            <w:vAlign w:val="center"/>
          </w:tcPr>
          <w:p>
            <w:pPr>
              <w:pStyle w:val="26"/>
              <w:jc w:val="center"/>
              <w:rPr>
                <w:rFonts w:hint="eastAsia" w:ascii="宋体" w:hAnsi="宋体" w:eastAsia="宋体" w:cs="宋体"/>
                <w:sz w:val="24"/>
                <w:szCs w:val="24"/>
              </w:rPr>
            </w:pPr>
          </w:p>
        </w:tc>
        <w:tc>
          <w:tcPr>
            <w:tcW w:w="1223" w:type="dxa"/>
            <w:vAlign w:val="center"/>
          </w:tcPr>
          <w:p>
            <w:pPr>
              <w:pStyle w:val="26"/>
              <w:jc w:val="center"/>
              <w:rPr>
                <w:rFonts w:hint="eastAsia" w:ascii="宋体" w:hAnsi="宋体" w:eastAsia="宋体" w:cs="宋体"/>
                <w:sz w:val="24"/>
                <w:szCs w:val="24"/>
              </w:rPr>
            </w:pPr>
          </w:p>
        </w:tc>
      </w:tr>
    </w:tbl>
    <w:p>
      <w:pPr>
        <w:spacing w:before="78" w:line="220" w:lineRule="auto"/>
        <w:ind w:left="3645"/>
        <w:rPr>
          <w:rFonts w:hint="eastAsia" w:ascii="宋体" w:hAnsi="宋体" w:eastAsia="宋体" w:cs="宋体"/>
          <w:spacing w:val="-15"/>
          <w:sz w:val="24"/>
          <w:szCs w:val="24"/>
        </w:rPr>
      </w:pPr>
    </w:p>
    <w:p>
      <w:pPr>
        <w:spacing w:before="78" w:line="220" w:lineRule="auto"/>
        <w:ind w:left="3645"/>
        <w:rPr>
          <w:rFonts w:hint="eastAsia" w:ascii="宋体" w:hAnsi="宋体" w:eastAsia="宋体" w:cs="宋体"/>
          <w:spacing w:val="-15"/>
          <w:sz w:val="24"/>
          <w:szCs w:val="24"/>
        </w:rPr>
      </w:pPr>
    </w:p>
    <w:p>
      <w:pPr>
        <w:spacing w:before="78" w:line="220" w:lineRule="auto"/>
        <w:ind w:left="3645"/>
        <w:rPr>
          <w:rFonts w:hint="eastAsia" w:ascii="宋体" w:hAnsi="宋体" w:eastAsia="宋体" w:cs="宋体"/>
          <w:sz w:val="24"/>
          <w:szCs w:val="24"/>
        </w:rPr>
      </w:pPr>
      <w:r>
        <w:rPr>
          <w:rFonts w:hint="eastAsia" w:ascii="宋体" w:hAnsi="宋体" w:eastAsia="宋体" w:cs="宋体"/>
          <w:spacing w:val="-15"/>
          <w:sz w:val="24"/>
          <w:szCs w:val="24"/>
        </w:rPr>
        <w:t>投标人全称：</w:t>
      </w:r>
      <w:r>
        <w:rPr>
          <w:rFonts w:hint="eastAsia" w:ascii="宋体" w:hAnsi="宋体" w:eastAsia="宋体" w:cs="宋体"/>
          <w:spacing w:val="61"/>
          <w:sz w:val="24"/>
          <w:szCs w:val="24"/>
        </w:rPr>
        <w:t xml:space="preserve"> </w:t>
      </w:r>
      <w:r>
        <w:rPr>
          <w:rFonts w:hint="eastAsia" w:ascii="宋体" w:hAnsi="宋体" w:eastAsia="宋体" w:cs="宋体"/>
          <w:sz w:val="24"/>
          <w:szCs w:val="24"/>
          <w:u w:val="single" w:color="auto"/>
        </w:rPr>
        <w:t xml:space="preserve">                   </w:t>
      </w:r>
      <w:r>
        <w:rPr>
          <w:rFonts w:hint="eastAsia" w:ascii="宋体" w:hAnsi="宋体" w:eastAsia="宋体" w:cs="宋体"/>
          <w:spacing w:val="-20"/>
          <w:sz w:val="24"/>
          <w:szCs w:val="24"/>
        </w:rPr>
        <w:t xml:space="preserve"> </w:t>
      </w:r>
      <w:r>
        <w:rPr>
          <w:rFonts w:hint="eastAsia" w:ascii="宋体" w:hAnsi="宋体" w:eastAsia="宋体" w:cs="宋体"/>
          <w:spacing w:val="-15"/>
          <w:sz w:val="24"/>
          <w:szCs w:val="24"/>
        </w:rPr>
        <w:t>(公章)</w:t>
      </w:r>
    </w:p>
    <w:p>
      <w:pPr>
        <w:spacing w:before="184" w:line="399" w:lineRule="auto"/>
        <w:ind w:left="3635"/>
        <w:rPr>
          <w:rFonts w:hint="eastAsia" w:ascii="宋体" w:hAnsi="宋体" w:eastAsia="宋体" w:cs="宋体"/>
          <w:sz w:val="24"/>
          <w:szCs w:val="24"/>
        </w:rPr>
      </w:pPr>
      <w:r>
        <w:rPr>
          <w:rFonts w:hint="eastAsia" w:ascii="宋体" w:hAnsi="宋体" w:eastAsia="宋体" w:cs="宋体"/>
          <w:spacing w:val="-6"/>
          <w:sz w:val="24"/>
          <w:szCs w:val="24"/>
        </w:rPr>
        <w:t xml:space="preserve">法定代表人或被授权人： </w:t>
      </w:r>
      <w:r>
        <w:rPr>
          <w:rFonts w:hint="eastAsia" w:ascii="宋体" w:hAnsi="宋体" w:eastAsia="宋体" w:cs="宋体"/>
          <w:spacing w:val="1"/>
          <w:sz w:val="24"/>
          <w:szCs w:val="24"/>
          <w:u w:val="single" w:color="auto"/>
        </w:rPr>
        <w:t xml:space="preserve">           </w:t>
      </w:r>
      <w:r>
        <w:rPr>
          <w:rFonts w:hint="eastAsia" w:ascii="宋体" w:hAnsi="宋体" w:eastAsia="宋体" w:cs="宋体"/>
          <w:spacing w:val="-6"/>
          <w:sz w:val="24"/>
          <w:szCs w:val="24"/>
        </w:rPr>
        <w:t xml:space="preserve"> (签字或盖章)</w:t>
      </w:r>
    </w:p>
    <w:p>
      <w:pPr>
        <w:spacing w:before="1" w:line="219" w:lineRule="auto"/>
        <w:ind w:left="6056"/>
        <w:rPr>
          <w:rFonts w:hint="eastAsia" w:ascii="宋体" w:hAnsi="宋体" w:eastAsia="宋体" w:cs="宋体"/>
          <w:sz w:val="24"/>
          <w:szCs w:val="24"/>
        </w:rPr>
      </w:pPr>
      <w:r>
        <w:rPr>
          <w:rFonts w:hint="eastAsia" w:ascii="宋体" w:hAnsi="宋体" w:eastAsia="宋体" w:cs="宋体"/>
          <w:spacing w:val="-5"/>
          <w:sz w:val="24"/>
          <w:szCs w:val="24"/>
        </w:rPr>
        <w:t>年</w:t>
      </w:r>
      <w:r>
        <w:rPr>
          <w:rFonts w:hint="eastAsia" w:ascii="宋体" w:hAnsi="宋体" w:eastAsia="宋体" w:cs="宋体"/>
          <w:spacing w:val="32"/>
          <w:w w:val="101"/>
          <w:sz w:val="24"/>
          <w:szCs w:val="24"/>
        </w:rPr>
        <w:t xml:space="preserve">   </w:t>
      </w:r>
      <w:r>
        <w:rPr>
          <w:rFonts w:hint="eastAsia" w:ascii="宋体" w:hAnsi="宋体" w:eastAsia="宋体" w:cs="宋体"/>
          <w:spacing w:val="-5"/>
          <w:sz w:val="24"/>
          <w:szCs w:val="24"/>
        </w:rPr>
        <w:t>月     日</w:t>
      </w:r>
    </w:p>
    <w:p>
      <w:pPr>
        <w:pStyle w:val="4"/>
        <w:spacing w:line="294" w:lineRule="auto"/>
        <w:ind w:right="-2163" w:rightChars="-1030"/>
        <w:rPr>
          <w:rFonts w:hint="eastAsia" w:ascii="宋体" w:hAnsi="宋体" w:eastAsia="宋体" w:cs="宋体"/>
          <w:sz w:val="24"/>
          <w:szCs w:val="24"/>
        </w:rPr>
      </w:pPr>
    </w:p>
    <w:p>
      <w:pPr>
        <w:pStyle w:val="4"/>
        <w:spacing w:line="295" w:lineRule="auto"/>
        <w:rPr>
          <w:rFonts w:hint="eastAsia" w:ascii="宋体" w:hAnsi="宋体" w:eastAsia="宋体" w:cs="宋体"/>
          <w:sz w:val="24"/>
          <w:szCs w:val="24"/>
        </w:rPr>
      </w:pPr>
    </w:p>
    <w:p>
      <w:pPr>
        <w:spacing w:line="184" w:lineRule="auto"/>
        <w:ind w:left="1260" w:leftChars="0" w:hanging="1260" w:hangingChars="525"/>
        <w:rPr>
          <w:rFonts w:hint="eastAsia" w:ascii="宋体" w:hAnsi="宋体" w:eastAsia="宋体" w:cs="宋体"/>
          <w:sz w:val="24"/>
          <w:szCs w:val="24"/>
        </w:rPr>
        <w:sectPr>
          <w:headerReference r:id="rId21" w:type="default"/>
          <w:footerReference r:id="rId22" w:type="default"/>
          <w:type w:val="continuous"/>
          <w:pgSz w:w="11910" w:h="16840"/>
          <w:pgMar w:top="1054" w:right="949" w:bottom="403" w:left="1395" w:header="867" w:footer="0" w:gutter="0"/>
          <w:pgNumType w:fmt="decimal"/>
          <w:cols w:space="0" w:num="1"/>
          <w:rtlGutter w:val="0"/>
          <w:docGrid w:linePitch="0" w:charSpace="0"/>
        </w:sectPr>
      </w:pPr>
    </w:p>
    <w:p>
      <w:pPr>
        <w:pStyle w:val="4"/>
        <w:spacing w:line="395" w:lineRule="auto"/>
        <w:rPr>
          <w:rFonts w:hint="eastAsia" w:ascii="宋体" w:hAnsi="宋体" w:eastAsia="宋体" w:cs="宋体"/>
          <w:sz w:val="24"/>
          <w:szCs w:val="24"/>
        </w:rPr>
      </w:pPr>
    </w:p>
    <w:p>
      <w:pPr>
        <w:spacing w:before="104" w:line="219" w:lineRule="auto"/>
        <w:ind w:left="3819"/>
        <w:outlineLvl w:val="9"/>
        <w:rPr>
          <w:rFonts w:hint="eastAsia" w:ascii="宋体" w:hAnsi="宋体" w:eastAsia="宋体" w:cs="宋体"/>
          <w:sz w:val="24"/>
          <w:szCs w:val="24"/>
        </w:rPr>
      </w:pPr>
      <w:r>
        <w:rPr>
          <w:rFonts w:hint="eastAsia" w:ascii="宋体" w:hAnsi="宋体" w:eastAsia="宋体" w:cs="宋体"/>
          <w:b/>
          <w:bCs/>
          <w:spacing w:val="-6"/>
          <w:sz w:val="24"/>
          <w:szCs w:val="24"/>
        </w:rPr>
        <w:t>5、技术方案</w:t>
      </w:r>
    </w:p>
    <w:p>
      <w:pPr>
        <w:pStyle w:val="4"/>
        <w:spacing w:line="254" w:lineRule="auto"/>
        <w:rPr>
          <w:rFonts w:hint="eastAsia" w:ascii="宋体" w:hAnsi="宋体" w:eastAsia="宋体" w:cs="宋体"/>
          <w:sz w:val="24"/>
          <w:szCs w:val="24"/>
        </w:rPr>
      </w:pPr>
    </w:p>
    <w:p>
      <w:pPr>
        <w:spacing w:before="78" w:line="470" w:lineRule="exact"/>
        <w:ind w:left="24"/>
        <w:rPr>
          <w:rFonts w:hint="eastAsia" w:ascii="宋体" w:hAnsi="宋体" w:eastAsia="宋体" w:cs="宋体"/>
          <w:sz w:val="24"/>
          <w:szCs w:val="24"/>
        </w:rPr>
      </w:pPr>
      <w:r>
        <w:rPr>
          <w:rFonts w:hint="eastAsia" w:ascii="宋体" w:hAnsi="宋体" w:eastAsia="宋体" w:cs="宋体"/>
          <w:spacing w:val="-1"/>
          <w:position w:val="17"/>
          <w:sz w:val="24"/>
          <w:szCs w:val="24"/>
        </w:rPr>
        <w:t>投标人应按照招标文件要求，根据评分原则与标准和“第五部分招标内容及</w:t>
      </w:r>
      <w:r>
        <w:rPr>
          <w:rFonts w:hint="eastAsia" w:ascii="宋体" w:hAnsi="宋体" w:eastAsia="宋体" w:cs="宋体"/>
          <w:spacing w:val="-2"/>
          <w:position w:val="17"/>
          <w:sz w:val="24"/>
          <w:szCs w:val="24"/>
        </w:rPr>
        <w:t>要求”内容作</w:t>
      </w:r>
    </w:p>
    <w:p>
      <w:pPr>
        <w:spacing w:line="219" w:lineRule="auto"/>
        <w:ind w:left="3524"/>
        <w:rPr>
          <w:rFonts w:hint="eastAsia" w:ascii="宋体" w:hAnsi="宋体" w:eastAsia="宋体" w:cs="宋体"/>
          <w:sz w:val="24"/>
          <w:szCs w:val="24"/>
        </w:rPr>
      </w:pPr>
      <w:r>
        <w:rPr>
          <w:rFonts w:hint="eastAsia" w:ascii="宋体" w:hAnsi="宋体" w:eastAsia="宋体" w:cs="宋体"/>
          <w:spacing w:val="-6"/>
          <w:sz w:val="24"/>
          <w:szCs w:val="24"/>
        </w:rPr>
        <w:t>出全面响应。自行编制</w:t>
      </w: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241" w:lineRule="auto"/>
        <w:rPr>
          <w:rFonts w:hint="eastAsia" w:ascii="宋体" w:hAnsi="宋体" w:eastAsia="宋体" w:cs="宋体"/>
          <w:sz w:val="24"/>
          <w:szCs w:val="24"/>
        </w:rPr>
      </w:pPr>
    </w:p>
    <w:p>
      <w:pPr>
        <w:pStyle w:val="4"/>
        <w:spacing w:line="390" w:lineRule="auto"/>
        <w:rPr>
          <w:rFonts w:hint="eastAsia" w:ascii="宋体" w:hAnsi="宋体" w:eastAsia="宋体" w:cs="宋体"/>
          <w:sz w:val="24"/>
          <w:szCs w:val="24"/>
        </w:rPr>
      </w:pPr>
    </w:p>
    <w:p>
      <w:pPr>
        <w:spacing w:before="107" w:line="219" w:lineRule="auto"/>
        <w:ind w:left="4199"/>
        <w:rPr>
          <w:rFonts w:hint="eastAsia" w:ascii="宋体" w:hAnsi="宋体" w:eastAsia="宋体" w:cs="宋体"/>
          <w:sz w:val="24"/>
          <w:szCs w:val="24"/>
        </w:rPr>
      </w:pPr>
      <w:r>
        <w:rPr>
          <w:rFonts w:hint="eastAsia" w:ascii="宋体" w:hAnsi="宋体" w:eastAsia="宋体" w:cs="宋体"/>
          <w:b/>
          <w:bCs/>
          <w:spacing w:val="-10"/>
          <w:sz w:val="24"/>
          <w:szCs w:val="24"/>
        </w:rPr>
        <w:t>七</w:t>
      </w:r>
      <w:r>
        <w:rPr>
          <w:rFonts w:hint="eastAsia" w:ascii="宋体" w:hAnsi="宋体" w:eastAsia="宋体" w:cs="宋体"/>
          <w:spacing w:val="156"/>
          <w:sz w:val="24"/>
          <w:szCs w:val="24"/>
        </w:rPr>
        <w:t xml:space="preserve"> </w:t>
      </w:r>
      <w:r>
        <w:rPr>
          <w:rFonts w:hint="eastAsia" w:ascii="宋体" w:hAnsi="宋体" w:eastAsia="宋体" w:cs="宋体"/>
          <w:b/>
          <w:bCs/>
          <w:spacing w:val="-10"/>
          <w:sz w:val="24"/>
          <w:szCs w:val="24"/>
        </w:rPr>
        <w:t>附件</w:t>
      </w:r>
    </w:p>
    <w:p>
      <w:pPr>
        <w:pStyle w:val="4"/>
        <w:spacing w:line="292" w:lineRule="auto"/>
        <w:rPr>
          <w:rFonts w:hint="eastAsia" w:ascii="宋体" w:hAnsi="宋体" w:eastAsia="宋体" w:cs="宋体"/>
          <w:sz w:val="24"/>
          <w:szCs w:val="24"/>
        </w:rPr>
      </w:pPr>
    </w:p>
    <w:p>
      <w:pPr>
        <w:pStyle w:val="4"/>
        <w:spacing w:line="293" w:lineRule="auto"/>
        <w:rPr>
          <w:rFonts w:hint="eastAsia" w:ascii="宋体" w:hAnsi="宋体" w:eastAsia="宋体" w:cs="宋体"/>
          <w:sz w:val="24"/>
          <w:szCs w:val="24"/>
        </w:rPr>
      </w:pPr>
    </w:p>
    <w:p>
      <w:pPr>
        <w:spacing w:before="78" w:line="219" w:lineRule="auto"/>
        <w:ind w:left="28"/>
        <w:rPr>
          <w:rFonts w:hint="eastAsia" w:ascii="宋体" w:hAnsi="宋体" w:eastAsia="宋体" w:cs="宋体"/>
          <w:sz w:val="24"/>
          <w:szCs w:val="24"/>
        </w:rPr>
      </w:pPr>
      <w:r>
        <w:rPr>
          <w:rFonts w:hint="eastAsia" w:ascii="宋体" w:hAnsi="宋体" w:eastAsia="宋体" w:cs="宋体"/>
          <w:b/>
          <w:bCs/>
          <w:spacing w:val="-10"/>
          <w:sz w:val="24"/>
          <w:szCs w:val="24"/>
        </w:rPr>
        <w:t>附件一：</w:t>
      </w:r>
    </w:p>
    <w:p>
      <w:pPr>
        <w:pStyle w:val="4"/>
        <w:spacing w:line="287" w:lineRule="auto"/>
        <w:rPr>
          <w:rFonts w:hint="eastAsia" w:ascii="宋体" w:hAnsi="宋体" w:eastAsia="宋体" w:cs="宋体"/>
          <w:sz w:val="24"/>
          <w:szCs w:val="24"/>
        </w:rPr>
      </w:pPr>
    </w:p>
    <w:p>
      <w:pPr>
        <w:pStyle w:val="4"/>
        <w:spacing w:line="288" w:lineRule="auto"/>
        <w:rPr>
          <w:rFonts w:hint="eastAsia" w:ascii="宋体" w:hAnsi="宋体" w:eastAsia="宋体" w:cs="宋体"/>
          <w:sz w:val="24"/>
          <w:szCs w:val="24"/>
        </w:rPr>
      </w:pPr>
    </w:p>
    <w:p>
      <w:pPr>
        <w:spacing w:before="78" w:line="219" w:lineRule="auto"/>
        <w:ind w:left="3348"/>
        <w:rPr>
          <w:rFonts w:hint="eastAsia" w:ascii="宋体" w:hAnsi="宋体" w:eastAsia="宋体" w:cs="宋体"/>
          <w:sz w:val="24"/>
          <w:szCs w:val="24"/>
        </w:rPr>
      </w:pPr>
      <w:r>
        <w:rPr>
          <w:rFonts w:hint="eastAsia" w:ascii="宋体" w:hAnsi="宋体" w:eastAsia="宋体" w:cs="宋体"/>
          <w:b/>
          <w:bCs/>
          <w:spacing w:val="7"/>
          <w:sz w:val="24"/>
          <w:szCs w:val="24"/>
        </w:rPr>
        <w:t>残疾人福利性单位声明函</w:t>
      </w:r>
    </w:p>
    <w:p>
      <w:pPr>
        <w:pStyle w:val="4"/>
        <w:spacing w:line="282" w:lineRule="auto"/>
        <w:rPr>
          <w:rFonts w:hint="eastAsia" w:ascii="宋体" w:hAnsi="宋体" w:eastAsia="宋体" w:cs="宋体"/>
          <w:sz w:val="24"/>
          <w:szCs w:val="24"/>
        </w:rPr>
      </w:pPr>
    </w:p>
    <w:p>
      <w:pPr>
        <w:pStyle w:val="4"/>
        <w:spacing w:line="283" w:lineRule="auto"/>
        <w:rPr>
          <w:rFonts w:hint="eastAsia" w:ascii="宋体" w:hAnsi="宋体" w:eastAsia="宋体" w:cs="宋体"/>
          <w:sz w:val="24"/>
          <w:szCs w:val="24"/>
        </w:rPr>
      </w:pPr>
    </w:p>
    <w:p>
      <w:pPr>
        <w:tabs>
          <w:tab w:val="left" w:pos="173"/>
        </w:tabs>
        <w:spacing w:before="78" w:line="354" w:lineRule="auto"/>
        <w:ind w:left="24" w:right="67" w:firstLine="550"/>
        <w:rPr>
          <w:rFonts w:hint="eastAsia" w:ascii="宋体" w:hAnsi="宋体" w:eastAsia="宋体" w:cs="宋体"/>
          <w:sz w:val="24"/>
          <w:szCs w:val="24"/>
        </w:rPr>
      </w:pPr>
      <w:r>
        <w:rPr>
          <w:rFonts w:hint="eastAsia" w:ascii="宋体" w:hAnsi="宋体" w:eastAsia="宋体" w:cs="宋体"/>
          <w:spacing w:val="13"/>
          <w:sz w:val="24"/>
          <w:szCs w:val="24"/>
        </w:rPr>
        <w:t>本单位郑重声明，根据《财政部民政部中国残疾人联合会关于促进残疾人就业</w:t>
      </w:r>
      <w:r>
        <w:rPr>
          <w:rFonts w:hint="eastAsia" w:ascii="宋体" w:hAnsi="宋体" w:eastAsia="宋体" w:cs="宋体"/>
          <w:sz w:val="24"/>
          <w:szCs w:val="24"/>
        </w:rPr>
        <w:t xml:space="preserve">  </w:t>
      </w:r>
      <w:r>
        <w:rPr>
          <w:rFonts w:hint="eastAsia" w:ascii="宋体" w:hAnsi="宋体" w:eastAsia="宋体" w:cs="宋体"/>
          <w:spacing w:val="8"/>
          <w:sz w:val="24"/>
          <w:szCs w:val="24"/>
        </w:rPr>
        <w:t>政府采购政策的通知》(财库〔2017〕141号</w:t>
      </w:r>
      <w:r>
        <w:rPr>
          <w:rFonts w:hint="eastAsia" w:ascii="宋体" w:hAnsi="宋体" w:eastAsia="宋体" w:cs="宋体"/>
          <w:spacing w:val="7"/>
          <w:sz w:val="24"/>
          <w:szCs w:val="24"/>
        </w:rPr>
        <w:t>)的规定，本单位为符合条件的残疾人</w:t>
      </w:r>
      <w:r>
        <w:rPr>
          <w:rFonts w:hint="eastAsia" w:ascii="宋体" w:hAnsi="宋体" w:eastAsia="宋体" w:cs="宋体"/>
          <w:spacing w:val="8"/>
          <w:sz w:val="24"/>
          <w:szCs w:val="24"/>
        </w:rPr>
        <w:t>福利性单位，且本单位参加</w:t>
      </w:r>
      <w:r>
        <w:rPr>
          <w:rFonts w:hint="eastAsia" w:ascii="宋体" w:hAnsi="宋体" w:eastAsia="宋体" w:cs="宋体"/>
          <w:spacing w:val="-108"/>
          <w:sz w:val="24"/>
          <w:szCs w:val="24"/>
        </w:rPr>
        <w:t xml:space="preserve"> </w:t>
      </w:r>
      <w:r>
        <w:rPr>
          <w:rFonts w:hint="eastAsia" w:ascii="宋体" w:hAnsi="宋体" w:eastAsia="宋体" w:cs="宋体"/>
          <w:sz w:val="24"/>
          <w:szCs w:val="24"/>
          <w:u w:val="single" w:color="auto"/>
        </w:rPr>
        <w:t xml:space="preserve">       </w:t>
      </w:r>
      <w:r>
        <w:rPr>
          <w:rFonts w:hint="eastAsia" w:ascii="宋体" w:hAnsi="宋体" w:eastAsia="宋体" w:cs="宋体"/>
          <w:spacing w:val="-100"/>
          <w:sz w:val="24"/>
          <w:szCs w:val="24"/>
        </w:rPr>
        <w:t xml:space="preserve"> </w:t>
      </w:r>
      <w:r>
        <w:rPr>
          <w:rFonts w:hint="eastAsia" w:ascii="宋体" w:hAnsi="宋体" w:eastAsia="宋体" w:cs="宋体"/>
          <w:spacing w:val="8"/>
          <w:sz w:val="24"/>
          <w:szCs w:val="24"/>
        </w:rPr>
        <w:t>单位的</w:t>
      </w:r>
      <w:r>
        <w:rPr>
          <w:rFonts w:hint="eastAsia" w:ascii="宋体" w:hAnsi="宋体" w:eastAsia="宋体" w:cs="宋体"/>
          <w:spacing w:val="-99"/>
          <w:sz w:val="24"/>
          <w:szCs w:val="24"/>
        </w:rPr>
        <w:t xml:space="preserve"> </w:t>
      </w:r>
      <w:r>
        <w:rPr>
          <w:rFonts w:hint="eastAsia" w:ascii="宋体" w:hAnsi="宋体" w:eastAsia="宋体" w:cs="宋体"/>
          <w:spacing w:val="4"/>
          <w:sz w:val="24"/>
          <w:szCs w:val="24"/>
          <w:u w:val="single" w:color="auto"/>
        </w:rPr>
        <w:t xml:space="preserve">       </w:t>
      </w:r>
      <w:r>
        <w:rPr>
          <w:rFonts w:hint="eastAsia" w:ascii="宋体" w:hAnsi="宋体" w:eastAsia="宋体" w:cs="宋体"/>
          <w:spacing w:val="-98"/>
          <w:sz w:val="24"/>
          <w:szCs w:val="24"/>
        </w:rPr>
        <w:t xml:space="preserve"> </w:t>
      </w:r>
      <w:r>
        <w:rPr>
          <w:rFonts w:hint="eastAsia" w:ascii="宋体" w:hAnsi="宋体" w:eastAsia="宋体" w:cs="宋体"/>
          <w:spacing w:val="8"/>
          <w:sz w:val="24"/>
          <w:szCs w:val="24"/>
        </w:rPr>
        <w:t>项目采购活动提供本单位制造的货物</w:t>
      </w:r>
      <w:r>
        <w:rPr>
          <w:rFonts w:hint="eastAsia" w:ascii="宋体" w:hAnsi="宋体" w:eastAsia="宋体" w:cs="宋体"/>
          <w:sz w:val="24"/>
          <w:szCs w:val="24"/>
        </w:rPr>
        <w:t xml:space="preserve"> </w:t>
      </w:r>
      <w:r>
        <w:rPr>
          <w:rFonts w:hint="eastAsia" w:ascii="宋体" w:hAnsi="宋体" w:eastAsia="宋体" w:cs="宋体"/>
          <w:sz w:val="24"/>
          <w:szCs w:val="24"/>
        </w:rPr>
        <w:tab/>
      </w:r>
      <w:r>
        <w:rPr>
          <w:rFonts w:hint="eastAsia" w:ascii="宋体" w:hAnsi="宋体" w:eastAsia="宋体" w:cs="宋体"/>
          <w:spacing w:val="18"/>
          <w:sz w:val="24"/>
          <w:szCs w:val="24"/>
        </w:rPr>
        <w:t>(由本单位承担工程/提供服务),或者提供其他残疾人福利性单位制造的货</w:t>
      </w:r>
      <w:r>
        <w:rPr>
          <w:rFonts w:hint="eastAsia" w:ascii="宋体" w:hAnsi="宋体" w:eastAsia="宋体" w:cs="宋体"/>
          <w:spacing w:val="17"/>
          <w:sz w:val="24"/>
          <w:szCs w:val="24"/>
        </w:rPr>
        <w:t>物(不包</w:t>
      </w:r>
    </w:p>
    <w:p>
      <w:pPr>
        <w:spacing w:line="218" w:lineRule="auto"/>
        <w:ind w:left="24"/>
        <w:rPr>
          <w:rFonts w:hint="eastAsia" w:ascii="宋体" w:hAnsi="宋体" w:eastAsia="宋体" w:cs="宋体"/>
          <w:sz w:val="24"/>
          <w:szCs w:val="24"/>
        </w:rPr>
      </w:pPr>
      <w:r>
        <w:rPr>
          <w:rFonts w:hint="eastAsia" w:ascii="宋体" w:hAnsi="宋体" w:eastAsia="宋体" w:cs="宋体"/>
          <w:spacing w:val="14"/>
          <w:sz w:val="24"/>
          <w:szCs w:val="24"/>
        </w:rPr>
        <w:t>括使用非残疾人福利性单位注册商标的货物)。</w:t>
      </w:r>
    </w:p>
    <w:p>
      <w:pPr>
        <w:spacing w:before="215" w:line="219" w:lineRule="auto"/>
        <w:ind w:left="564"/>
        <w:rPr>
          <w:rFonts w:hint="eastAsia" w:ascii="宋体" w:hAnsi="宋体" w:eastAsia="宋体" w:cs="宋体"/>
          <w:sz w:val="24"/>
          <w:szCs w:val="24"/>
        </w:rPr>
      </w:pPr>
      <w:r>
        <w:rPr>
          <w:rFonts w:hint="eastAsia" w:ascii="宋体" w:hAnsi="宋体" w:eastAsia="宋体" w:cs="宋体"/>
          <w:spacing w:val="10"/>
          <w:sz w:val="24"/>
          <w:szCs w:val="24"/>
        </w:rPr>
        <w:t>本单位对上述声明的真实性负责。如有虚假</w:t>
      </w:r>
      <w:r>
        <w:rPr>
          <w:rFonts w:hint="eastAsia" w:ascii="宋体" w:hAnsi="宋体" w:eastAsia="宋体" w:cs="宋体"/>
          <w:spacing w:val="9"/>
          <w:sz w:val="24"/>
          <w:szCs w:val="24"/>
        </w:rPr>
        <w:t>，将依法承担相应责任。</w:t>
      </w:r>
    </w:p>
    <w:p>
      <w:pPr>
        <w:pStyle w:val="4"/>
        <w:spacing w:line="255" w:lineRule="auto"/>
        <w:rPr>
          <w:rFonts w:hint="eastAsia" w:ascii="宋体" w:hAnsi="宋体" w:eastAsia="宋体" w:cs="宋体"/>
          <w:sz w:val="24"/>
          <w:szCs w:val="24"/>
        </w:rPr>
      </w:pPr>
    </w:p>
    <w:p>
      <w:pPr>
        <w:pStyle w:val="4"/>
        <w:spacing w:line="255" w:lineRule="auto"/>
        <w:rPr>
          <w:rFonts w:hint="eastAsia" w:ascii="宋体" w:hAnsi="宋体" w:eastAsia="宋体" w:cs="宋体"/>
          <w:sz w:val="24"/>
          <w:szCs w:val="24"/>
        </w:rPr>
      </w:pPr>
    </w:p>
    <w:p>
      <w:pPr>
        <w:pStyle w:val="4"/>
        <w:spacing w:line="255" w:lineRule="auto"/>
        <w:rPr>
          <w:rFonts w:hint="eastAsia" w:ascii="宋体" w:hAnsi="宋体" w:eastAsia="宋体" w:cs="宋体"/>
          <w:sz w:val="24"/>
          <w:szCs w:val="24"/>
        </w:rPr>
      </w:pPr>
    </w:p>
    <w:p>
      <w:pPr>
        <w:pStyle w:val="4"/>
        <w:spacing w:line="255" w:lineRule="auto"/>
        <w:rPr>
          <w:rFonts w:hint="eastAsia" w:ascii="宋体" w:hAnsi="宋体" w:eastAsia="宋体" w:cs="宋体"/>
          <w:sz w:val="24"/>
          <w:szCs w:val="24"/>
        </w:rPr>
      </w:pPr>
    </w:p>
    <w:p>
      <w:pPr>
        <w:spacing w:before="79" w:line="219" w:lineRule="auto"/>
        <w:ind w:left="2964"/>
        <w:rPr>
          <w:rFonts w:hint="eastAsia" w:ascii="宋体" w:hAnsi="宋体" w:eastAsia="宋体" w:cs="宋体"/>
          <w:sz w:val="24"/>
          <w:szCs w:val="24"/>
        </w:rPr>
      </w:pPr>
      <w:r>
        <w:rPr>
          <w:rFonts w:hint="eastAsia" w:ascii="宋体" w:hAnsi="宋体" w:eastAsia="宋体" w:cs="宋体"/>
          <w:spacing w:val="25"/>
          <w:sz w:val="24"/>
          <w:szCs w:val="24"/>
        </w:rPr>
        <w:t>供应商全称(盖章):</w:t>
      </w:r>
    </w:p>
    <w:p>
      <w:pPr>
        <w:spacing w:before="177" w:line="219" w:lineRule="auto"/>
        <w:ind w:left="5374"/>
        <w:rPr>
          <w:rFonts w:hint="eastAsia" w:ascii="宋体" w:hAnsi="宋体" w:eastAsia="宋体" w:cs="宋体"/>
          <w:sz w:val="24"/>
          <w:szCs w:val="24"/>
        </w:rPr>
      </w:pPr>
      <w:r>
        <w:rPr>
          <w:rFonts w:hint="eastAsia" w:ascii="宋体" w:hAnsi="宋体" w:eastAsia="宋体" w:cs="宋体"/>
          <w:spacing w:val="-20"/>
          <w:sz w:val="24"/>
          <w:szCs w:val="24"/>
        </w:rPr>
        <w:t>日</w:t>
      </w:r>
      <w:r>
        <w:rPr>
          <w:rFonts w:hint="eastAsia" w:ascii="宋体" w:hAnsi="宋体" w:eastAsia="宋体" w:cs="宋体"/>
          <w:spacing w:val="15"/>
          <w:sz w:val="24"/>
          <w:szCs w:val="24"/>
        </w:rPr>
        <w:t xml:space="preserve">  </w:t>
      </w:r>
      <w:r>
        <w:rPr>
          <w:rFonts w:hint="eastAsia" w:ascii="宋体" w:hAnsi="宋体" w:eastAsia="宋体" w:cs="宋体"/>
          <w:spacing w:val="-20"/>
          <w:sz w:val="24"/>
          <w:szCs w:val="24"/>
        </w:rPr>
        <w:t>期</w:t>
      </w:r>
      <w:r>
        <w:rPr>
          <w:rFonts w:hint="eastAsia" w:ascii="宋体" w:hAnsi="宋体" w:eastAsia="宋体" w:cs="宋体"/>
          <w:spacing w:val="18"/>
          <w:sz w:val="24"/>
          <w:szCs w:val="24"/>
        </w:rPr>
        <w:t xml:space="preserve"> </w:t>
      </w:r>
      <w:r>
        <w:rPr>
          <w:rFonts w:hint="eastAsia" w:ascii="宋体" w:hAnsi="宋体" w:eastAsia="宋体" w:cs="宋体"/>
          <w:spacing w:val="-20"/>
          <w:sz w:val="24"/>
          <w:szCs w:val="24"/>
        </w:rPr>
        <w:t>：</w:t>
      </w:r>
      <w:r>
        <w:rPr>
          <w:rFonts w:hint="eastAsia" w:ascii="宋体" w:hAnsi="宋体" w:eastAsia="宋体" w:cs="宋体"/>
          <w:spacing w:val="-65"/>
          <w:sz w:val="24"/>
          <w:szCs w:val="24"/>
        </w:rPr>
        <w:t xml:space="preserve"> </w:t>
      </w:r>
      <w:r>
        <w:rPr>
          <w:rFonts w:hint="eastAsia" w:ascii="宋体" w:hAnsi="宋体" w:eastAsia="宋体" w:cs="宋体"/>
          <w:spacing w:val="-20"/>
          <w:sz w:val="24"/>
          <w:szCs w:val="24"/>
        </w:rPr>
        <w:t>年</w:t>
      </w:r>
      <w:r>
        <w:rPr>
          <w:rFonts w:hint="eastAsia" w:ascii="宋体" w:hAnsi="宋体" w:eastAsia="宋体" w:cs="宋体"/>
          <w:spacing w:val="64"/>
          <w:sz w:val="24"/>
          <w:szCs w:val="24"/>
        </w:rPr>
        <w:t xml:space="preserve"> </w:t>
      </w:r>
      <w:r>
        <w:rPr>
          <w:rFonts w:hint="eastAsia" w:ascii="宋体" w:hAnsi="宋体" w:eastAsia="宋体" w:cs="宋体"/>
          <w:spacing w:val="-20"/>
          <w:sz w:val="24"/>
          <w:szCs w:val="24"/>
        </w:rPr>
        <w:t>月</w:t>
      </w:r>
      <w:r>
        <w:rPr>
          <w:rFonts w:hint="eastAsia" w:ascii="宋体" w:hAnsi="宋体" w:eastAsia="宋体" w:cs="宋体"/>
          <w:spacing w:val="62"/>
          <w:sz w:val="24"/>
          <w:szCs w:val="24"/>
        </w:rPr>
        <w:t xml:space="preserve"> </w:t>
      </w:r>
      <w:r>
        <w:rPr>
          <w:rFonts w:hint="eastAsia" w:ascii="宋体" w:hAnsi="宋体" w:eastAsia="宋体" w:cs="宋体"/>
          <w:spacing w:val="-20"/>
          <w:sz w:val="24"/>
          <w:szCs w:val="24"/>
        </w:rPr>
        <w:t>日</w:t>
      </w:r>
    </w:p>
    <w:p>
      <w:pPr>
        <w:pStyle w:val="4"/>
        <w:spacing w:line="246" w:lineRule="auto"/>
        <w:rPr>
          <w:rFonts w:hint="eastAsia" w:ascii="宋体" w:hAnsi="宋体" w:eastAsia="宋体" w:cs="宋体"/>
          <w:sz w:val="24"/>
          <w:szCs w:val="24"/>
        </w:rPr>
      </w:pPr>
    </w:p>
    <w:p>
      <w:pPr>
        <w:pStyle w:val="4"/>
        <w:spacing w:line="246" w:lineRule="auto"/>
        <w:rPr>
          <w:rFonts w:hint="eastAsia" w:ascii="宋体" w:hAnsi="宋体" w:eastAsia="宋体" w:cs="宋体"/>
          <w:sz w:val="24"/>
          <w:szCs w:val="24"/>
        </w:rPr>
      </w:pPr>
    </w:p>
    <w:p>
      <w:pPr>
        <w:pStyle w:val="4"/>
        <w:spacing w:line="246" w:lineRule="auto"/>
        <w:rPr>
          <w:rFonts w:hint="eastAsia" w:ascii="宋体" w:hAnsi="宋体" w:eastAsia="宋体" w:cs="宋体"/>
          <w:sz w:val="24"/>
          <w:szCs w:val="24"/>
        </w:rPr>
      </w:pPr>
    </w:p>
    <w:p>
      <w:pPr>
        <w:pStyle w:val="4"/>
        <w:spacing w:line="246" w:lineRule="auto"/>
        <w:rPr>
          <w:rFonts w:hint="eastAsia" w:ascii="宋体" w:hAnsi="宋体" w:eastAsia="宋体" w:cs="宋体"/>
          <w:sz w:val="24"/>
          <w:szCs w:val="24"/>
        </w:rPr>
      </w:pPr>
    </w:p>
    <w:p>
      <w:pPr>
        <w:pStyle w:val="4"/>
        <w:spacing w:line="246" w:lineRule="auto"/>
        <w:rPr>
          <w:rFonts w:hint="eastAsia" w:ascii="宋体" w:hAnsi="宋体" w:eastAsia="宋体" w:cs="宋体"/>
          <w:sz w:val="24"/>
          <w:szCs w:val="24"/>
        </w:rPr>
      </w:pPr>
    </w:p>
    <w:p>
      <w:pPr>
        <w:pStyle w:val="4"/>
        <w:spacing w:line="246" w:lineRule="auto"/>
        <w:rPr>
          <w:rFonts w:hint="eastAsia" w:ascii="宋体" w:hAnsi="宋体" w:eastAsia="宋体" w:cs="宋体"/>
          <w:sz w:val="24"/>
          <w:szCs w:val="24"/>
        </w:rPr>
      </w:pPr>
    </w:p>
    <w:p>
      <w:pPr>
        <w:pStyle w:val="4"/>
        <w:spacing w:line="246" w:lineRule="auto"/>
        <w:rPr>
          <w:rFonts w:hint="eastAsia" w:ascii="宋体" w:hAnsi="宋体" w:eastAsia="宋体" w:cs="宋体"/>
          <w:sz w:val="24"/>
          <w:szCs w:val="24"/>
        </w:rPr>
      </w:pPr>
    </w:p>
    <w:p>
      <w:pPr>
        <w:pStyle w:val="4"/>
        <w:spacing w:line="246" w:lineRule="auto"/>
        <w:rPr>
          <w:rFonts w:hint="eastAsia" w:ascii="宋体" w:hAnsi="宋体" w:eastAsia="宋体" w:cs="宋体"/>
          <w:sz w:val="24"/>
          <w:szCs w:val="24"/>
        </w:rPr>
      </w:pPr>
    </w:p>
    <w:p>
      <w:pPr>
        <w:pStyle w:val="4"/>
        <w:spacing w:line="246" w:lineRule="auto"/>
        <w:rPr>
          <w:rFonts w:hint="eastAsia" w:ascii="宋体" w:hAnsi="宋体" w:eastAsia="宋体" w:cs="宋体"/>
          <w:sz w:val="24"/>
          <w:szCs w:val="24"/>
        </w:rPr>
      </w:pPr>
    </w:p>
    <w:p>
      <w:pPr>
        <w:pStyle w:val="4"/>
        <w:spacing w:line="246" w:lineRule="auto"/>
        <w:rPr>
          <w:rFonts w:hint="eastAsia" w:ascii="宋体" w:hAnsi="宋体" w:eastAsia="宋体" w:cs="宋体"/>
          <w:sz w:val="24"/>
          <w:szCs w:val="24"/>
        </w:rPr>
      </w:pPr>
    </w:p>
    <w:p>
      <w:pPr>
        <w:pStyle w:val="4"/>
        <w:spacing w:line="246" w:lineRule="auto"/>
        <w:rPr>
          <w:rFonts w:hint="eastAsia" w:ascii="宋体" w:hAnsi="宋体" w:eastAsia="宋体" w:cs="宋体"/>
          <w:sz w:val="24"/>
          <w:szCs w:val="24"/>
        </w:rPr>
      </w:pPr>
    </w:p>
    <w:p>
      <w:pPr>
        <w:pStyle w:val="4"/>
        <w:spacing w:line="246" w:lineRule="auto"/>
        <w:rPr>
          <w:rFonts w:hint="eastAsia" w:ascii="宋体" w:hAnsi="宋体" w:eastAsia="宋体" w:cs="宋体"/>
          <w:sz w:val="24"/>
          <w:szCs w:val="24"/>
        </w:rPr>
      </w:pPr>
    </w:p>
    <w:p>
      <w:pPr>
        <w:pStyle w:val="4"/>
        <w:spacing w:line="246" w:lineRule="auto"/>
        <w:rPr>
          <w:rFonts w:hint="eastAsia" w:ascii="宋体" w:hAnsi="宋体" w:eastAsia="宋体" w:cs="宋体"/>
          <w:sz w:val="24"/>
          <w:szCs w:val="24"/>
        </w:rPr>
      </w:pPr>
    </w:p>
    <w:p>
      <w:pPr>
        <w:pStyle w:val="4"/>
        <w:spacing w:line="246" w:lineRule="auto"/>
        <w:rPr>
          <w:rFonts w:hint="eastAsia" w:ascii="宋体" w:hAnsi="宋体" w:eastAsia="宋体" w:cs="宋体"/>
          <w:sz w:val="24"/>
          <w:szCs w:val="24"/>
        </w:rPr>
      </w:pPr>
    </w:p>
    <w:p>
      <w:pPr>
        <w:pStyle w:val="4"/>
        <w:spacing w:line="246" w:lineRule="auto"/>
        <w:rPr>
          <w:rFonts w:hint="eastAsia" w:ascii="宋体" w:hAnsi="宋体" w:eastAsia="宋体" w:cs="宋体"/>
          <w:sz w:val="24"/>
          <w:szCs w:val="24"/>
        </w:rPr>
      </w:pPr>
    </w:p>
    <w:p>
      <w:pPr>
        <w:pStyle w:val="4"/>
        <w:spacing w:line="246" w:lineRule="auto"/>
        <w:rPr>
          <w:rFonts w:hint="eastAsia" w:ascii="宋体" w:hAnsi="宋体" w:eastAsia="宋体" w:cs="宋体"/>
          <w:sz w:val="24"/>
          <w:szCs w:val="24"/>
        </w:rPr>
      </w:pPr>
    </w:p>
    <w:p>
      <w:pPr>
        <w:pStyle w:val="4"/>
        <w:spacing w:line="246" w:lineRule="auto"/>
        <w:rPr>
          <w:rFonts w:hint="eastAsia" w:ascii="宋体" w:hAnsi="宋体" w:eastAsia="宋体" w:cs="宋体"/>
          <w:sz w:val="24"/>
          <w:szCs w:val="24"/>
        </w:rPr>
      </w:pPr>
    </w:p>
    <w:p>
      <w:pPr>
        <w:pStyle w:val="4"/>
        <w:spacing w:line="246" w:lineRule="auto"/>
        <w:rPr>
          <w:rFonts w:hint="eastAsia" w:ascii="宋体" w:hAnsi="宋体" w:eastAsia="宋体" w:cs="宋体"/>
          <w:sz w:val="24"/>
          <w:szCs w:val="24"/>
        </w:rPr>
      </w:pPr>
    </w:p>
    <w:p>
      <w:pPr>
        <w:pStyle w:val="4"/>
        <w:spacing w:line="246" w:lineRule="auto"/>
        <w:rPr>
          <w:rFonts w:hint="eastAsia" w:ascii="宋体" w:hAnsi="宋体" w:eastAsia="宋体" w:cs="宋体"/>
          <w:sz w:val="24"/>
          <w:szCs w:val="24"/>
        </w:rPr>
      </w:pPr>
    </w:p>
    <w:p>
      <w:pPr>
        <w:pStyle w:val="4"/>
        <w:spacing w:line="246" w:lineRule="auto"/>
        <w:rPr>
          <w:rFonts w:hint="eastAsia" w:ascii="宋体" w:hAnsi="宋体" w:eastAsia="宋体" w:cs="宋体"/>
          <w:sz w:val="24"/>
          <w:szCs w:val="24"/>
        </w:rPr>
      </w:pPr>
    </w:p>
    <w:p>
      <w:pPr>
        <w:pStyle w:val="4"/>
        <w:spacing w:line="247" w:lineRule="auto"/>
        <w:rPr>
          <w:rFonts w:hint="eastAsia" w:ascii="宋体" w:hAnsi="宋体" w:eastAsia="宋体" w:cs="宋体"/>
          <w:sz w:val="24"/>
          <w:szCs w:val="24"/>
        </w:rPr>
      </w:pPr>
    </w:p>
    <w:p>
      <w:pPr>
        <w:pStyle w:val="4"/>
        <w:spacing w:line="387" w:lineRule="auto"/>
        <w:rPr>
          <w:rFonts w:hint="eastAsia" w:ascii="宋体" w:hAnsi="宋体" w:eastAsia="宋体" w:cs="宋体"/>
          <w:sz w:val="24"/>
          <w:szCs w:val="24"/>
        </w:rPr>
      </w:pPr>
    </w:p>
    <w:p>
      <w:pPr>
        <w:spacing w:before="78" w:line="219" w:lineRule="auto"/>
        <w:ind w:left="28"/>
        <w:rPr>
          <w:rFonts w:hint="eastAsia" w:ascii="宋体" w:hAnsi="宋体" w:eastAsia="宋体" w:cs="宋体"/>
          <w:sz w:val="24"/>
          <w:szCs w:val="24"/>
        </w:rPr>
      </w:pPr>
      <w:r>
        <w:rPr>
          <w:rFonts w:hint="eastAsia" w:ascii="宋体" w:hAnsi="宋体" w:eastAsia="宋体" w:cs="宋体"/>
          <w:b/>
          <w:bCs/>
          <w:spacing w:val="-19"/>
          <w:sz w:val="24"/>
          <w:szCs w:val="24"/>
        </w:rPr>
        <w:t>附件二：</w:t>
      </w:r>
    </w:p>
    <w:p>
      <w:pPr>
        <w:spacing w:before="118" w:line="219" w:lineRule="auto"/>
        <w:jc w:val="center"/>
        <w:rPr>
          <w:rFonts w:hint="eastAsia" w:ascii="宋体" w:hAnsi="宋体" w:eastAsia="宋体" w:cs="宋体"/>
          <w:sz w:val="24"/>
          <w:szCs w:val="24"/>
        </w:rPr>
      </w:pPr>
      <w:r>
        <w:rPr>
          <w:rFonts w:hint="eastAsia" w:ascii="宋体" w:hAnsi="宋体" w:eastAsia="宋体" w:cs="宋体"/>
          <w:b/>
          <w:bCs/>
          <w:spacing w:val="19"/>
          <w:sz w:val="24"/>
          <w:szCs w:val="24"/>
        </w:rPr>
        <w:t>中小企业声明函(格式)</w:t>
      </w:r>
    </w:p>
    <w:p>
      <w:pPr>
        <w:pStyle w:val="4"/>
        <w:spacing w:line="264" w:lineRule="auto"/>
        <w:rPr>
          <w:rFonts w:hint="eastAsia" w:ascii="宋体" w:hAnsi="宋体" w:eastAsia="宋体" w:cs="宋体"/>
          <w:sz w:val="24"/>
          <w:szCs w:val="24"/>
        </w:rPr>
      </w:pPr>
    </w:p>
    <w:p>
      <w:pPr>
        <w:pStyle w:val="4"/>
        <w:spacing w:line="264" w:lineRule="auto"/>
        <w:rPr>
          <w:rFonts w:hint="eastAsia" w:ascii="宋体" w:hAnsi="宋体" w:eastAsia="宋体" w:cs="宋体"/>
          <w:sz w:val="24"/>
          <w:szCs w:val="24"/>
        </w:rPr>
      </w:pPr>
    </w:p>
    <w:p>
      <w:pPr>
        <w:spacing w:before="78" w:line="352" w:lineRule="auto"/>
        <w:ind w:left="24" w:right="157" w:firstLine="429"/>
        <w:jc w:val="both"/>
        <w:rPr>
          <w:rFonts w:hint="eastAsia" w:ascii="宋体" w:hAnsi="宋体" w:eastAsia="宋体" w:cs="宋体"/>
          <w:sz w:val="24"/>
          <w:szCs w:val="24"/>
        </w:rPr>
      </w:pPr>
      <w:r>
        <w:rPr>
          <w:rFonts w:hint="eastAsia" w:ascii="宋体" w:hAnsi="宋体" w:eastAsia="宋体" w:cs="宋体"/>
          <w:spacing w:val="9"/>
          <w:sz w:val="24"/>
          <w:szCs w:val="24"/>
        </w:rPr>
        <w:t>本公司(联合体)郑重声明，根据《政府采购促进中小企业</w:t>
      </w:r>
      <w:r>
        <w:rPr>
          <w:rFonts w:hint="eastAsia" w:ascii="宋体" w:hAnsi="宋体" w:eastAsia="宋体" w:cs="宋体"/>
          <w:spacing w:val="8"/>
          <w:sz w:val="24"/>
          <w:szCs w:val="24"/>
        </w:rPr>
        <w:t>发展管理办法》(财库</w:t>
      </w:r>
      <w:r>
        <w:rPr>
          <w:rFonts w:hint="eastAsia" w:ascii="宋体" w:hAnsi="宋体" w:eastAsia="宋体" w:cs="宋体"/>
          <w:sz w:val="24"/>
          <w:szCs w:val="24"/>
        </w:rPr>
        <w:t xml:space="preserve"> </w:t>
      </w:r>
      <w:r>
        <w:rPr>
          <w:rFonts w:hint="eastAsia" w:ascii="宋体" w:hAnsi="宋体" w:eastAsia="宋体" w:cs="宋体"/>
          <w:spacing w:val="9"/>
          <w:sz w:val="24"/>
          <w:szCs w:val="24"/>
        </w:rPr>
        <w:t xml:space="preserve">(2020)46号)的规定，本公司(联合体)参加( </w:t>
      </w:r>
      <w:r>
        <w:rPr>
          <w:rFonts w:hint="eastAsia" w:ascii="宋体" w:hAnsi="宋体" w:eastAsia="宋体" w:cs="宋体"/>
          <w:spacing w:val="9"/>
          <w:sz w:val="24"/>
          <w:szCs w:val="24"/>
          <w:u w:val="single" w:color="auto"/>
        </w:rPr>
        <w:t>单位名称</w:t>
      </w:r>
      <w:r>
        <w:rPr>
          <w:rFonts w:hint="eastAsia" w:ascii="宋体" w:hAnsi="宋体" w:eastAsia="宋体" w:cs="宋体"/>
          <w:spacing w:val="9"/>
          <w:sz w:val="24"/>
          <w:szCs w:val="24"/>
        </w:rPr>
        <w:t xml:space="preserve"> ) 的 (</w:t>
      </w:r>
      <w:r>
        <w:rPr>
          <w:rFonts w:hint="eastAsia" w:ascii="宋体" w:hAnsi="宋体" w:eastAsia="宋体" w:cs="宋体"/>
          <w:spacing w:val="48"/>
          <w:sz w:val="24"/>
          <w:szCs w:val="24"/>
        </w:rPr>
        <w:t xml:space="preserve"> </w:t>
      </w:r>
      <w:r>
        <w:rPr>
          <w:rFonts w:hint="eastAsia" w:ascii="宋体" w:hAnsi="宋体" w:eastAsia="宋体" w:cs="宋体"/>
          <w:spacing w:val="9"/>
          <w:sz w:val="24"/>
          <w:szCs w:val="24"/>
          <w:u w:val="single" w:color="auto"/>
        </w:rPr>
        <w:t>项目名称</w:t>
      </w:r>
      <w:r>
        <w:rPr>
          <w:rFonts w:hint="eastAsia" w:ascii="宋体" w:hAnsi="宋体" w:eastAsia="宋体" w:cs="宋体"/>
          <w:spacing w:val="39"/>
          <w:sz w:val="24"/>
          <w:szCs w:val="24"/>
        </w:rPr>
        <w:t xml:space="preserve"> </w:t>
      </w:r>
      <w:r>
        <w:rPr>
          <w:rFonts w:hint="eastAsia" w:ascii="宋体" w:hAnsi="宋体" w:eastAsia="宋体" w:cs="宋体"/>
          <w:spacing w:val="9"/>
          <w:sz w:val="24"/>
          <w:szCs w:val="24"/>
        </w:rPr>
        <w:t>)采购</w:t>
      </w:r>
      <w:r>
        <w:rPr>
          <w:rFonts w:hint="eastAsia" w:ascii="宋体" w:hAnsi="宋体" w:eastAsia="宋体" w:cs="宋体"/>
          <w:sz w:val="24"/>
          <w:szCs w:val="24"/>
        </w:rPr>
        <w:t xml:space="preserve"> </w:t>
      </w:r>
      <w:r>
        <w:rPr>
          <w:rFonts w:hint="eastAsia" w:ascii="宋体" w:hAnsi="宋体" w:eastAsia="宋体" w:cs="宋体"/>
          <w:spacing w:val="9"/>
          <w:sz w:val="24"/>
          <w:szCs w:val="24"/>
        </w:rPr>
        <w:t>活动，工程的施工单位全部为符合政策要求的中小企业(或者：服务全部由符合政策要</w:t>
      </w:r>
      <w:r>
        <w:rPr>
          <w:rFonts w:hint="eastAsia" w:ascii="宋体" w:hAnsi="宋体" w:eastAsia="宋体" w:cs="宋体"/>
          <w:sz w:val="24"/>
          <w:szCs w:val="24"/>
        </w:rPr>
        <w:t xml:space="preserve"> </w:t>
      </w:r>
      <w:r>
        <w:rPr>
          <w:rFonts w:hint="eastAsia" w:ascii="宋体" w:hAnsi="宋体" w:eastAsia="宋体" w:cs="宋体"/>
          <w:spacing w:val="4"/>
          <w:sz w:val="24"/>
          <w:szCs w:val="24"/>
        </w:rPr>
        <w:t>求的中小企业承接)。相关企业(含联合体中的</w:t>
      </w:r>
      <w:r>
        <w:rPr>
          <w:rFonts w:hint="eastAsia" w:ascii="宋体" w:hAnsi="宋体" w:eastAsia="宋体" w:cs="宋体"/>
          <w:spacing w:val="3"/>
          <w:sz w:val="24"/>
          <w:szCs w:val="24"/>
        </w:rPr>
        <w:t>中小企业、签订分包意向协议的中小企业)</w:t>
      </w:r>
    </w:p>
    <w:p>
      <w:pPr>
        <w:spacing w:line="220" w:lineRule="auto"/>
        <w:ind w:left="24"/>
        <w:rPr>
          <w:rFonts w:hint="eastAsia" w:ascii="宋体" w:hAnsi="宋体" w:eastAsia="宋体" w:cs="宋体"/>
          <w:sz w:val="24"/>
          <w:szCs w:val="24"/>
        </w:rPr>
      </w:pPr>
      <w:r>
        <w:rPr>
          <w:rFonts w:hint="eastAsia" w:ascii="宋体" w:hAnsi="宋体" w:eastAsia="宋体" w:cs="宋体"/>
          <w:spacing w:val="-10"/>
          <w:sz w:val="24"/>
          <w:szCs w:val="24"/>
        </w:rPr>
        <w:t>的具体情况如下：</w:t>
      </w:r>
    </w:p>
    <w:p>
      <w:pPr>
        <w:spacing w:before="188" w:line="417" w:lineRule="auto"/>
        <w:ind w:left="24" w:right="195" w:firstLine="429"/>
        <w:rPr>
          <w:rFonts w:hint="eastAsia" w:ascii="宋体" w:hAnsi="宋体" w:eastAsia="宋体" w:cs="宋体"/>
          <w:sz w:val="24"/>
          <w:szCs w:val="24"/>
        </w:rPr>
      </w:pPr>
      <w:r>
        <w:rPr>
          <w:rFonts w:hint="eastAsia" w:ascii="宋体" w:hAnsi="宋体" w:eastAsia="宋体" w:cs="宋体"/>
          <w:spacing w:val="27"/>
          <w:sz w:val="24"/>
          <w:szCs w:val="24"/>
        </w:rPr>
        <w:t>1.</w:t>
      </w:r>
      <w:r>
        <w:rPr>
          <w:rFonts w:hint="eastAsia" w:ascii="宋体" w:hAnsi="宋体" w:eastAsia="宋体" w:cs="宋体"/>
          <w:spacing w:val="109"/>
          <w:sz w:val="24"/>
          <w:szCs w:val="24"/>
        </w:rPr>
        <w:t xml:space="preserve"> </w:t>
      </w:r>
      <w:r>
        <w:rPr>
          <w:rFonts w:hint="eastAsia" w:ascii="宋体" w:hAnsi="宋体" w:eastAsia="宋体" w:cs="宋体"/>
          <w:spacing w:val="27"/>
          <w:sz w:val="24"/>
          <w:szCs w:val="24"/>
        </w:rPr>
        <w:t>(</w:t>
      </w:r>
      <w:r>
        <w:rPr>
          <w:rFonts w:hint="eastAsia" w:ascii="宋体" w:hAnsi="宋体" w:eastAsia="宋体" w:cs="宋体"/>
          <w:spacing w:val="-69"/>
          <w:sz w:val="24"/>
          <w:szCs w:val="24"/>
        </w:rPr>
        <w:t xml:space="preserve"> </w:t>
      </w:r>
      <w:r>
        <w:rPr>
          <w:rFonts w:hint="eastAsia" w:ascii="宋体" w:hAnsi="宋体" w:eastAsia="宋体" w:cs="宋体"/>
          <w:spacing w:val="27"/>
          <w:sz w:val="24"/>
          <w:szCs w:val="24"/>
          <w:u w:val="single" w:color="auto"/>
        </w:rPr>
        <w:t>标的名称</w:t>
      </w:r>
      <w:r>
        <w:rPr>
          <w:rFonts w:hint="eastAsia" w:ascii="宋体" w:hAnsi="宋体" w:eastAsia="宋体" w:cs="宋体"/>
          <w:spacing w:val="27"/>
          <w:sz w:val="24"/>
          <w:szCs w:val="24"/>
        </w:rPr>
        <w:t>),属于(采购文件中明确的所属行业);承建(承接)企业为(企</w:t>
      </w:r>
      <w:r>
        <w:rPr>
          <w:rFonts w:hint="eastAsia" w:ascii="宋体" w:hAnsi="宋体" w:eastAsia="宋体" w:cs="宋体"/>
          <w:sz w:val="24"/>
          <w:szCs w:val="24"/>
        </w:rPr>
        <w:t xml:space="preserve"> </w:t>
      </w:r>
      <w:r>
        <w:rPr>
          <w:rFonts w:hint="eastAsia" w:ascii="宋体" w:hAnsi="宋体" w:eastAsia="宋体" w:cs="宋体"/>
          <w:spacing w:val="5"/>
          <w:sz w:val="24"/>
          <w:szCs w:val="24"/>
          <w:u w:val="single" w:color="auto"/>
        </w:rPr>
        <w:t>业名称</w:t>
      </w:r>
      <w:r>
        <w:rPr>
          <w:rFonts w:hint="eastAsia" w:ascii="宋体" w:hAnsi="宋体" w:eastAsia="宋体" w:cs="宋体"/>
          <w:spacing w:val="5"/>
          <w:sz w:val="24"/>
          <w:szCs w:val="24"/>
        </w:rPr>
        <w:t>),从业人员</w:t>
      </w:r>
      <w:r>
        <w:rPr>
          <w:rFonts w:hint="eastAsia" w:ascii="宋体" w:hAnsi="宋体" w:eastAsia="宋体" w:cs="宋体"/>
          <w:spacing w:val="-43"/>
          <w:sz w:val="24"/>
          <w:szCs w:val="24"/>
        </w:rPr>
        <w:t xml:space="preserve"> </w:t>
      </w:r>
      <w:r>
        <w:rPr>
          <w:rFonts w:hint="eastAsia" w:ascii="宋体" w:hAnsi="宋体" w:eastAsia="宋体" w:cs="宋体"/>
          <w:sz w:val="24"/>
          <w:szCs w:val="24"/>
          <w:u w:val="single" w:color="auto"/>
        </w:rPr>
        <w:t xml:space="preserve">      </w:t>
      </w:r>
      <w:r>
        <w:rPr>
          <w:rFonts w:hint="eastAsia" w:ascii="宋体" w:hAnsi="宋体" w:eastAsia="宋体" w:cs="宋体"/>
          <w:spacing w:val="-100"/>
          <w:sz w:val="24"/>
          <w:szCs w:val="24"/>
        </w:rPr>
        <w:t xml:space="preserve"> </w:t>
      </w:r>
      <w:r>
        <w:rPr>
          <w:rFonts w:hint="eastAsia" w:ascii="宋体" w:hAnsi="宋体" w:eastAsia="宋体" w:cs="宋体"/>
          <w:spacing w:val="5"/>
          <w:sz w:val="24"/>
          <w:szCs w:val="24"/>
        </w:rPr>
        <w:t>人，营业收入为</w:t>
      </w:r>
      <w:r>
        <w:rPr>
          <w:rFonts w:hint="eastAsia" w:ascii="宋体" w:hAnsi="宋体" w:eastAsia="宋体" w:cs="宋体"/>
          <w:spacing w:val="1"/>
          <w:sz w:val="24"/>
          <w:szCs w:val="24"/>
          <w:u w:val="single" w:color="auto"/>
        </w:rPr>
        <w:t xml:space="preserve">      </w:t>
      </w:r>
      <w:r>
        <w:rPr>
          <w:rFonts w:hint="eastAsia" w:ascii="宋体" w:hAnsi="宋体" w:eastAsia="宋体" w:cs="宋体"/>
          <w:spacing w:val="5"/>
          <w:sz w:val="24"/>
          <w:szCs w:val="24"/>
        </w:rPr>
        <w:t>万元，资产总额为</w:t>
      </w:r>
      <w:r>
        <w:rPr>
          <w:rFonts w:hint="eastAsia" w:ascii="宋体" w:hAnsi="宋体" w:eastAsia="宋体" w:cs="宋体"/>
          <w:spacing w:val="-114"/>
          <w:sz w:val="24"/>
          <w:szCs w:val="24"/>
        </w:rPr>
        <w:t xml:space="preserve"> </w:t>
      </w:r>
      <w:r>
        <w:rPr>
          <w:rFonts w:hint="eastAsia" w:ascii="宋体" w:hAnsi="宋体" w:eastAsia="宋体" w:cs="宋体"/>
          <w:spacing w:val="1"/>
          <w:sz w:val="24"/>
          <w:szCs w:val="24"/>
          <w:u w:val="single" w:color="auto"/>
        </w:rPr>
        <w:t xml:space="preserve">      </w:t>
      </w:r>
      <w:r>
        <w:rPr>
          <w:rFonts w:hint="eastAsia" w:ascii="宋体" w:hAnsi="宋体" w:eastAsia="宋体" w:cs="宋体"/>
          <w:spacing w:val="5"/>
          <w:sz w:val="24"/>
          <w:szCs w:val="24"/>
        </w:rPr>
        <w:t>万</w:t>
      </w:r>
      <w:r>
        <w:rPr>
          <w:rFonts w:hint="eastAsia" w:ascii="宋体" w:hAnsi="宋体" w:eastAsia="宋体" w:cs="宋体"/>
          <w:spacing w:val="-37"/>
          <w:sz w:val="24"/>
          <w:szCs w:val="24"/>
        </w:rPr>
        <w:t xml:space="preserve"> </w:t>
      </w:r>
      <w:r>
        <w:rPr>
          <w:rFonts w:hint="eastAsia" w:ascii="宋体" w:hAnsi="宋体" w:eastAsia="宋体" w:cs="宋体"/>
          <w:spacing w:val="5"/>
          <w:sz w:val="24"/>
          <w:szCs w:val="24"/>
        </w:rPr>
        <w:t>元</w:t>
      </w:r>
      <w:r>
        <w:rPr>
          <w:rFonts w:hint="eastAsia" w:ascii="宋体" w:hAnsi="宋体" w:eastAsia="宋体" w:cs="宋体"/>
          <w:spacing w:val="-40"/>
          <w:sz w:val="24"/>
          <w:szCs w:val="24"/>
        </w:rPr>
        <w:t xml:space="preserve"> </w:t>
      </w:r>
      <w:r>
        <w:rPr>
          <w:rFonts w:hint="eastAsia" w:ascii="宋体" w:hAnsi="宋体" w:eastAsia="宋体" w:cs="宋体"/>
          <w:spacing w:val="5"/>
          <w:sz w:val="24"/>
          <w:szCs w:val="24"/>
        </w:rPr>
        <w:t>,</w:t>
      </w:r>
      <w:r>
        <w:rPr>
          <w:rFonts w:hint="eastAsia" w:ascii="宋体" w:hAnsi="宋体" w:eastAsia="宋体" w:cs="宋体"/>
          <w:spacing w:val="-41"/>
          <w:sz w:val="24"/>
          <w:szCs w:val="24"/>
        </w:rPr>
        <w:t xml:space="preserve"> </w:t>
      </w:r>
      <w:r>
        <w:rPr>
          <w:rFonts w:hint="eastAsia" w:ascii="宋体" w:hAnsi="宋体" w:eastAsia="宋体" w:cs="宋体"/>
          <w:spacing w:val="5"/>
          <w:sz w:val="24"/>
          <w:szCs w:val="24"/>
        </w:rPr>
        <w:t>属</w:t>
      </w:r>
      <w:r>
        <w:rPr>
          <w:rFonts w:hint="eastAsia" w:ascii="宋体" w:hAnsi="宋体" w:eastAsia="宋体" w:cs="宋体"/>
          <w:spacing w:val="-39"/>
          <w:sz w:val="24"/>
          <w:szCs w:val="24"/>
        </w:rPr>
        <w:t xml:space="preserve"> </w:t>
      </w:r>
      <w:r>
        <w:rPr>
          <w:rFonts w:hint="eastAsia" w:ascii="宋体" w:hAnsi="宋体" w:eastAsia="宋体" w:cs="宋体"/>
          <w:spacing w:val="5"/>
          <w:sz w:val="24"/>
          <w:szCs w:val="24"/>
        </w:rPr>
        <w:t>于</w:t>
      </w:r>
    </w:p>
    <w:p>
      <w:pPr>
        <w:spacing w:line="219" w:lineRule="auto"/>
        <w:ind w:left="154"/>
        <w:rPr>
          <w:rFonts w:hint="eastAsia" w:ascii="宋体" w:hAnsi="宋体" w:eastAsia="宋体" w:cs="宋体"/>
          <w:sz w:val="24"/>
          <w:szCs w:val="24"/>
        </w:rPr>
      </w:pPr>
      <w:r>
        <w:rPr>
          <w:rFonts w:hint="eastAsia" w:ascii="宋体" w:hAnsi="宋体" w:eastAsia="宋体" w:cs="宋体"/>
          <w:spacing w:val="5"/>
          <w:sz w:val="24"/>
          <w:szCs w:val="24"/>
        </w:rPr>
        <w:t>(中型企业、小型企业、微型企业);</w:t>
      </w:r>
    </w:p>
    <w:p>
      <w:pPr>
        <w:spacing w:before="180" w:line="371" w:lineRule="auto"/>
        <w:ind w:left="24" w:right="203" w:firstLine="429"/>
        <w:jc w:val="both"/>
        <w:rPr>
          <w:rFonts w:hint="eastAsia" w:ascii="宋体" w:hAnsi="宋体" w:eastAsia="宋体" w:cs="宋体"/>
          <w:sz w:val="24"/>
          <w:szCs w:val="24"/>
        </w:rPr>
      </w:pPr>
      <w:r>
        <w:rPr>
          <w:rFonts w:hint="eastAsia" w:ascii="宋体" w:hAnsi="宋体" w:eastAsia="宋体" w:cs="宋体"/>
          <w:spacing w:val="29"/>
          <w:sz w:val="24"/>
          <w:szCs w:val="24"/>
        </w:rPr>
        <w:t>2.</w:t>
      </w:r>
      <w:r>
        <w:rPr>
          <w:rFonts w:hint="eastAsia" w:ascii="宋体" w:hAnsi="宋体" w:eastAsia="宋体" w:cs="宋体"/>
          <w:spacing w:val="112"/>
          <w:sz w:val="24"/>
          <w:szCs w:val="24"/>
        </w:rPr>
        <w:t xml:space="preserve"> </w:t>
      </w:r>
      <w:r>
        <w:rPr>
          <w:rFonts w:hint="eastAsia" w:ascii="宋体" w:hAnsi="宋体" w:eastAsia="宋体" w:cs="宋体"/>
          <w:spacing w:val="29"/>
          <w:sz w:val="24"/>
          <w:szCs w:val="24"/>
        </w:rPr>
        <w:t>(标的名称),属于(采购文件中明确的所属行业);承建(承接</w:t>
      </w:r>
      <w:r>
        <w:rPr>
          <w:rFonts w:hint="eastAsia" w:ascii="宋体" w:hAnsi="宋体" w:eastAsia="宋体" w:cs="宋体"/>
          <w:spacing w:val="28"/>
          <w:sz w:val="24"/>
          <w:szCs w:val="24"/>
        </w:rPr>
        <w:t>)企业为(企</w:t>
      </w:r>
      <w:r>
        <w:rPr>
          <w:rFonts w:hint="eastAsia" w:ascii="宋体" w:hAnsi="宋体" w:eastAsia="宋体" w:cs="宋体"/>
          <w:sz w:val="24"/>
          <w:szCs w:val="24"/>
        </w:rPr>
        <w:t xml:space="preserve"> </w:t>
      </w:r>
      <w:r>
        <w:rPr>
          <w:rFonts w:hint="eastAsia" w:ascii="宋体" w:hAnsi="宋体" w:eastAsia="宋体" w:cs="宋体"/>
          <w:spacing w:val="3"/>
          <w:sz w:val="24"/>
          <w:szCs w:val="24"/>
          <w:u w:val="single" w:color="auto"/>
        </w:rPr>
        <w:t>业名称</w:t>
      </w:r>
      <w:r>
        <w:rPr>
          <w:rFonts w:hint="eastAsia" w:ascii="宋体" w:hAnsi="宋体" w:eastAsia="宋体" w:cs="宋体"/>
          <w:spacing w:val="3"/>
          <w:sz w:val="24"/>
          <w:szCs w:val="24"/>
        </w:rPr>
        <w:t>),从业人员</w:t>
      </w:r>
      <w:r>
        <w:rPr>
          <w:rFonts w:hint="eastAsia" w:ascii="宋体" w:hAnsi="宋体" w:eastAsia="宋体" w:cs="宋体"/>
          <w:spacing w:val="16"/>
          <w:sz w:val="24"/>
          <w:szCs w:val="24"/>
          <w:u w:val="single" w:color="auto"/>
        </w:rPr>
        <w:t xml:space="preserve">      </w:t>
      </w:r>
      <w:r>
        <w:rPr>
          <w:rFonts w:hint="eastAsia" w:ascii="宋体" w:hAnsi="宋体" w:eastAsia="宋体" w:cs="宋体"/>
          <w:spacing w:val="3"/>
          <w:sz w:val="24"/>
          <w:szCs w:val="24"/>
        </w:rPr>
        <w:t>人，营业收入为</w:t>
      </w:r>
      <w:r>
        <w:rPr>
          <w:rFonts w:hint="eastAsia" w:ascii="宋体" w:hAnsi="宋体" w:eastAsia="宋体" w:cs="宋体"/>
          <w:spacing w:val="1"/>
          <w:sz w:val="24"/>
          <w:szCs w:val="24"/>
          <w:u w:val="single" w:color="auto"/>
        </w:rPr>
        <w:t xml:space="preserve">      </w:t>
      </w:r>
      <w:r>
        <w:rPr>
          <w:rFonts w:hint="eastAsia" w:ascii="宋体" w:hAnsi="宋体" w:eastAsia="宋体" w:cs="宋体"/>
          <w:spacing w:val="3"/>
          <w:sz w:val="24"/>
          <w:szCs w:val="24"/>
        </w:rPr>
        <w:t>万元，资产总额为</w:t>
      </w:r>
      <w:r>
        <w:rPr>
          <w:rFonts w:hint="eastAsia" w:ascii="宋体" w:hAnsi="宋体" w:eastAsia="宋体" w:cs="宋体"/>
          <w:spacing w:val="30"/>
          <w:sz w:val="24"/>
          <w:szCs w:val="24"/>
          <w:u w:val="single" w:color="auto"/>
        </w:rPr>
        <w:t xml:space="preserve">    </w:t>
      </w:r>
      <w:r>
        <w:rPr>
          <w:rFonts w:hint="eastAsia" w:ascii="宋体" w:hAnsi="宋体" w:eastAsia="宋体" w:cs="宋体"/>
          <w:spacing w:val="-100"/>
          <w:sz w:val="24"/>
          <w:szCs w:val="24"/>
        </w:rPr>
        <w:t xml:space="preserve"> </w:t>
      </w:r>
      <w:r>
        <w:rPr>
          <w:rFonts w:hint="eastAsia" w:ascii="宋体" w:hAnsi="宋体" w:eastAsia="宋体" w:cs="宋体"/>
          <w:spacing w:val="3"/>
          <w:sz w:val="24"/>
          <w:szCs w:val="24"/>
        </w:rPr>
        <w:t>万元，属于(中</w:t>
      </w:r>
    </w:p>
    <w:p>
      <w:pPr>
        <w:spacing w:before="1" w:line="219" w:lineRule="auto"/>
        <w:ind w:left="24"/>
        <w:rPr>
          <w:rFonts w:hint="eastAsia" w:ascii="宋体" w:hAnsi="宋体" w:eastAsia="宋体" w:cs="宋体"/>
          <w:sz w:val="24"/>
          <w:szCs w:val="24"/>
        </w:rPr>
      </w:pPr>
      <w:r>
        <w:rPr>
          <w:rFonts w:hint="eastAsia" w:ascii="宋体" w:hAnsi="宋体" w:eastAsia="宋体" w:cs="宋体"/>
          <w:spacing w:val="5"/>
          <w:sz w:val="24"/>
          <w:szCs w:val="24"/>
        </w:rPr>
        <w:t>型企业、小型企业、微型企业);</w:t>
      </w:r>
    </w:p>
    <w:p>
      <w:pPr>
        <w:spacing w:before="252" w:line="79" w:lineRule="exact"/>
        <w:ind w:left="714"/>
        <w:rPr>
          <w:rFonts w:hint="eastAsia" w:ascii="宋体" w:hAnsi="宋体" w:eastAsia="宋体" w:cs="宋体"/>
          <w:sz w:val="24"/>
          <w:szCs w:val="24"/>
        </w:rPr>
      </w:pPr>
      <w:r>
        <w:rPr>
          <w:rFonts w:hint="eastAsia" w:ascii="宋体" w:hAnsi="宋体" w:eastAsia="宋体" w:cs="宋体"/>
          <w:spacing w:val="-2"/>
          <w:position w:val="1"/>
          <w:sz w:val="24"/>
          <w:szCs w:val="24"/>
        </w:rPr>
        <w:t>………</w:t>
      </w:r>
    </w:p>
    <w:p>
      <w:pPr>
        <w:spacing w:before="304" w:line="361" w:lineRule="auto"/>
        <w:ind w:left="454" w:right="196" w:firstLine="499"/>
        <w:jc w:val="both"/>
        <w:rPr>
          <w:rFonts w:hint="eastAsia" w:ascii="宋体" w:hAnsi="宋体" w:eastAsia="宋体" w:cs="宋体"/>
          <w:sz w:val="24"/>
          <w:szCs w:val="24"/>
        </w:rPr>
      </w:pPr>
      <w:r>
        <w:rPr>
          <w:rFonts w:hint="eastAsia" w:ascii="宋体" w:hAnsi="宋体" w:eastAsia="宋体" w:cs="宋体"/>
          <w:sz w:val="24"/>
          <w:szCs w:val="24"/>
        </w:rPr>
        <w:t>以上企业，不属于大企业的分支机构，不存在控股股东为大企业的情形，也不存</w:t>
      </w:r>
      <w:r>
        <w:rPr>
          <w:rFonts w:hint="eastAsia" w:ascii="宋体" w:hAnsi="宋体" w:eastAsia="宋体" w:cs="宋体"/>
          <w:spacing w:val="9"/>
          <w:sz w:val="24"/>
          <w:szCs w:val="24"/>
        </w:rPr>
        <w:t xml:space="preserve"> </w:t>
      </w:r>
      <w:r>
        <w:rPr>
          <w:rFonts w:hint="eastAsia" w:ascii="宋体" w:hAnsi="宋体" w:eastAsia="宋体" w:cs="宋体"/>
          <w:spacing w:val="1"/>
          <w:sz w:val="24"/>
          <w:szCs w:val="24"/>
        </w:rPr>
        <w:t>在与大企业的负责人为同一人的情形。本企业对上述声明内容的真实性负</w:t>
      </w:r>
      <w:r>
        <w:rPr>
          <w:rFonts w:hint="eastAsia" w:ascii="宋体" w:hAnsi="宋体" w:eastAsia="宋体" w:cs="宋体"/>
          <w:sz w:val="24"/>
          <w:szCs w:val="24"/>
        </w:rPr>
        <w:t>责。如有虚</w:t>
      </w:r>
    </w:p>
    <w:p>
      <w:pPr>
        <w:spacing w:before="1" w:line="218" w:lineRule="auto"/>
        <w:ind w:left="454"/>
        <w:rPr>
          <w:rFonts w:hint="eastAsia" w:ascii="宋体" w:hAnsi="宋体" w:eastAsia="宋体" w:cs="宋体"/>
          <w:sz w:val="24"/>
          <w:szCs w:val="24"/>
        </w:rPr>
      </w:pPr>
      <w:r>
        <w:rPr>
          <w:rFonts w:hint="eastAsia" w:ascii="宋体" w:hAnsi="宋体" w:eastAsia="宋体" w:cs="宋体"/>
          <w:spacing w:val="-4"/>
          <w:sz w:val="24"/>
          <w:szCs w:val="24"/>
        </w:rPr>
        <w:t>假，将依法承担相应责任。</w:t>
      </w:r>
    </w:p>
    <w:p>
      <w:pPr>
        <w:pStyle w:val="4"/>
        <w:spacing w:line="255" w:lineRule="auto"/>
        <w:rPr>
          <w:rFonts w:hint="eastAsia" w:ascii="宋体" w:hAnsi="宋体" w:eastAsia="宋体" w:cs="宋体"/>
          <w:sz w:val="24"/>
          <w:szCs w:val="24"/>
        </w:rPr>
      </w:pPr>
    </w:p>
    <w:p>
      <w:pPr>
        <w:pStyle w:val="4"/>
        <w:spacing w:line="255" w:lineRule="auto"/>
        <w:rPr>
          <w:rFonts w:hint="eastAsia" w:ascii="宋体" w:hAnsi="宋体" w:eastAsia="宋体" w:cs="宋体"/>
          <w:sz w:val="24"/>
          <w:szCs w:val="24"/>
        </w:rPr>
      </w:pPr>
    </w:p>
    <w:p>
      <w:pPr>
        <w:pStyle w:val="4"/>
        <w:spacing w:line="255" w:lineRule="auto"/>
        <w:rPr>
          <w:rFonts w:hint="eastAsia" w:ascii="宋体" w:hAnsi="宋体" w:eastAsia="宋体" w:cs="宋体"/>
          <w:sz w:val="24"/>
          <w:szCs w:val="24"/>
        </w:rPr>
      </w:pPr>
    </w:p>
    <w:p>
      <w:pPr>
        <w:pStyle w:val="4"/>
        <w:spacing w:line="256" w:lineRule="auto"/>
        <w:rPr>
          <w:rFonts w:hint="eastAsia" w:ascii="宋体" w:hAnsi="宋体" w:eastAsia="宋体" w:cs="宋体"/>
          <w:sz w:val="24"/>
          <w:szCs w:val="24"/>
        </w:rPr>
      </w:pPr>
    </w:p>
    <w:p>
      <w:pPr>
        <w:spacing w:before="79" w:line="539" w:lineRule="exact"/>
        <w:ind w:left="5754"/>
        <w:rPr>
          <w:rFonts w:hint="eastAsia" w:ascii="宋体" w:hAnsi="宋体" w:eastAsia="宋体" w:cs="宋体"/>
          <w:sz w:val="24"/>
          <w:szCs w:val="24"/>
        </w:rPr>
      </w:pPr>
      <w:r>
        <w:rPr>
          <w:rFonts w:hint="eastAsia" w:ascii="宋体" w:hAnsi="宋体" w:eastAsia="宋体" w:cs="宋体"/>
          <w:spacing w:val="22"/>
          <w:position w:val="23"/>
          <w:sz w:val="24"/>
          <w:szCs w:val="24"/>
        </w:rPr>
        <w:t>企业名称(盖章):</w:t>
      </w:r>
    </w:p>
    <w:p>
      <w:pPr>
        <w:spacing w:line="220" w:lineRule="auto"/>
        <w:ind w:left="5754"/>
        <w:rPr>
          <w:rFonts w:hint="eastAsia" w:ascii="宋体" w:hAnsi="宋体" w:eastAsia="宋体" w:cs="宋体"/>
          <w:sz w:val="24"/>
          <w:szCs w:val="24"/>
        </w:rPr>
      </w:pPr>
      <w:r>
        <w:rPr>
          <w:rFonts w:hint="eastAsia" w:ascii="宋体" w:hAnsi="宋体" w:eastAsia="宋体" w:cs="宋体"/>
          <w:spacing w:val="-16"/>
          <w:sz w:val="24"/>
          <w:szCs w:val="24"/>
        </w:rPr>
        <w:t>日</w:t>
      </w:r>
      <w:r>
        <w:rPr>
          <w:rFonts w:hint="eastAsia" w:ascii="宋体" w:hAnsi="宋体" w:eastAsia="宋体" w:cs="宋体"/>
          <w:spacing w:val="43"/>
          <w:sz w:val="24"/>
          <w:szCs w:val="24"/>
        </w:rPr>
        <w:t xml:space="preserve"> </w:t>
      </w:r>
      <w:r>
        <w:rPr>
          <w:rFonts w:hint="eastAsia" w:ascii="宋体" w:hAnsi="宋体" w:eastAsia="宋体" w:cs="宋体"/>
          <w:spacing w:val="-16"/>
          <w:sz w:val="24"/>
          <w:szCs w:val="24"/>
        </w:rPr>
        <w:t>期</w:t>
      </w:r>
      <w:r>
        <w:rPr>
          <w:rFonts w:hint="eastAsia" w:ascii="宋体" w:hAnsi="宋体" w:eastAsia="宋体" w:cs="宋体"/>
          <w:spacing w:val="35"/>
          <w:sz w:val="24"/>
          <w:szCs w:val="24"/>
        </w:rPr>
        <w:t xml:space="preserve"> </w:t>
      </w:r>
      <w:r>
        <w:rPr>
          <w:rFonts w:hint="eastAsia" w:ascii="宋体" w:hAnsi="宋体" w:eastAsia="宋体" w:cs="宋体"/>
          <w:spacing w:val="-16"/>
          <w:sz w:val="24"/>
          <w:szCs w:val="24"/>
        </w:rPr>
        <w:t>：</w:t>
      </w:r>
    </w:p>
    <w:p>
      <w:pPr>
        <w:pStyle w:val="4"/>
        <w:spacing w:line="274" w:lineRule="auto"/>
        <w:rPr>
          <w:rFonts w:hint="eastAsia" w:ascii="宋体" w:hAnsi="宋体" w:eastAsia="宋体" w:cs="宋体"/>
          <w:sz w:val="24"/>
          <w:szCs w:val="24"/>
        </w:rPr>
      </w:pPr>
    </w:p>
    <w:p>
      <w:pPr>
        <w:pStyle w:val="4"/>
        <w:spacing w:line="274" w:lineRule="auto"/>
        <w:rPr>
          <w:rFonts w:hint="eastAsia" w:ascii="宋体" w:hAnsi="宋体" w:eastAsia="宋体" w:cs="宋体"/>
          <w:sz w:val="24"/>
          <w:szCs w:val="24"/>
        </w:rPr>
      </w:pPr>
    </w:p>
    <w:p>
      <w:pPr>
        <w:pStyle w:val="4"/>
        <w:spacing w:line="274" w:lineRule="auto"/>
        <w:rPr>
          <w:rFonts w:hint="eastAsia" w:ascii="宋体" w:hAnsi="宋体" w:eastAsia="宋体" w:cs="宋体"/>
          <w:sz w:val="24"/>
          <w:szCs w:val="24"/>
        </w:rPr>
      </w:pPr>
    </w:p>
    <w:p>
      <w:pPr>
        <w:pStyle w:val="4"/>
        <w:spacing w:line="274" w:lineRule="auto"/>
        <w:rPr>
          <w:rFonts w:hint="eastAsia" w:ascii="宋体" w:hAnsi="宋体" w:eastAsia="宋体" w:cs="宋体"/>
          <w:sz w:val="24"/>
          <w:szCs w:val="24"/>
        </w:rPr>
      </w:pPr>
    </w:p>
    <w:p>
      <w:pPr>
        <w:pStyle w:val="4"/>
        <w:spacing w:line="275" w:lineRule="auto"/>
        <w:rPr>
          <w:rFonts w:hint="eastAsia" w:ascii="宋体" w:hAnsi="宋体" w:eastAsia="宋体" w:cs="宋体"/>
          <w:sz w:val="24"/>
          <w:szCs w:val="24"/>
        </w:rPr>
      </w:pPr>
    </w:p>
    <w:p>
      <w:pPr>
        <w:pStyle w:val="4"/>
        <w:spacing w:line="275" w:lineRule="auto"/>
        <w:rPr>
          <w:rFonts w:hint="eastAsia" w:ascii="宋体" w:hAnsi="宋体" w:eastAsia="宋体" w:cs="宋体"/>
          <w:sz w:val="24"/>
          <w:szCs w:val="24"/>
        </w:rPr>
      </w:pPr>
    </w:p>
    <w:p>
      <w:pPr>
        <w:spacing w:before="78" w:line="354" w:lineRule="auto"/>
        <w:ind w:left="23" w:right="338" w:firstLine="509"/>
        <w:jc w:val="both"/>
        <w:rPr>
          <w:rFonts w:hint="eastAsia" w:ascii="宋体" w:hAnsi="宋体" w:eastAsia="宋体" w:cs="宋体"/>
          <w:spacing w:val="7"/>
          <w:sz w:val="24"/>
          <w:szCs w:val="24"/>
        </w:rPr>
      </w:pPr>
      <w:r>
        <w:rPr>
          <w:rFonts w:hint="eastAsia" w:ascii="宋体" w:hAnsi="宋体" w:eastAsia="宋体" w:cs="宋体"/>
          <w:spacing w:val="7"/>
          <w:sz w:val="24"/>
          <w:szCs w:val="24"/>
        </w:rPr>
        <w:t>注意：1.从业人员、营业收入、资产总额填报上一年度数据，无上一年度数据的新成立企业可不填报。</w:t>
      </w:r>
    </w:p>
    <w:p>
      <w:pPr>
        <w:spacing w:line="220" w:lineRule="auto"/>
        <w:ind w:left="804"/>
        <w:rPr>
          <w:rFonts w:hint="eastAsia" w:ascii="宋体" w:hAnsi="宋体" w:eastAsia="宋体" w:cs="宋体"/>
          <w:sz w:val="24"/>
          <w:szCs w:val="24"/>
        </w:rPr>
      </w:pPr>
      <w:r>
        <w:rPr>
          <w:rFonts w:hint="eastAsia" w:ascii="宋体" w:hAnsi="宋体" w:eastAsia="宋体" w:cs="宋体"/>
          <w:spacing w:val="-2"/>
          <w:sz w:val="24"/>
          <w:szCs w:val="24"/>
        </w:rPr>
        <w:t>2.该项目所属行业为建筑业。</w:t>
      </w:r>
    </w:p>
    <w:p>
      <w:pPr>
        <w:pStyle w:val="4"/>
        <w:spacing w:line="247" w:lineRule="auto"/>
        <w:rPr>
          <w:rFonts w:hint="eastAsia" w:ascii="宋体" w:hAnsi="宋体" w:eastAsia="宋体" w:cs="宋体"/>
          <w:sz w:val="24"/>
          <w:szCs w:val="24"/>
        </w:rPr>
      </w:pPr>
    </w:p>
    <w:p>
      <w:pPr>
        <w:pStyle w:val="4"/>
        <w:spacing w:line="318" w:lineRule="auto"/>
        <w:rPr>
          <w:rFonts w:hint="eastAsia" w:ascii="宋体" w:hAnsi="宋体" w:eastAsia="宋体" w:cs="宋体"/>
          <w:sz w:val="24"/>
          <w:szCs w:val="24"/>
        </w:rPr>
      </w:pPr>
    </w:p>
    <w:p>
      <w:pPr>
        <w:pStyle w:val="4"/>
        <w:spacing w:line="318" w:lineRule="auto"/>
        <w:rPr>
          <w:rFonts w:hint="eastAsia" w:ascii="宋体" w:hAnsi="宋体" w:eastAsia="宋体" w:cs="宋体"/>
          <w:sz w:val="24"/>
          <w:szCs w:val="24"/>
        </w:rPr>
      </w:pPr>
    </w:p>
    <w:p>
      <w:pPr>
        <w:spacing w:before="78" w:line="219" w:lineRule="auto"/>
        <w:ind w:left="26"/>
        <w:rPr>
          <w:rFonts w:hint="eastAsia" w:ascii="宋体" w:hAnsi="宋体" w:eastAsia="宋体" w:cs="宋体"/>
          <w:sz w:val="24"/>
          <w:szCs w:val="24"/>
        </w:rPr>
      </w:pPr>
      <w:r>
        <w:rPr>
          <w:rFonts w:hint="eastAsia" w:ascii="宋体" w:hAnsi="宋体" w:eastAsia="宋体" w:cs="宋体"/>
          <w:b/>
          <w:bCs/>
          <w:spacing w:val="-19"/>
          <w:sz w:val="24"/>
          <w:szCs w:val="24"/>
        </w:rPr>
        <w:t>附件三：</w:t>
      </w:r>
    </w:p>
    <w:p>
      <w:pPr>
        <w:spacing w:before="166" w:line="219" w:lineRule="auto"/>
        <w:ind w:left="3766"/>
        <w:rPr>
          <w:rFonts w:hint="eastAsia" w:ascii="宋体" w:hAnsi="宋体" w:eastAsia="宋体" w:cs="宋体"/>
          <w:sz w:val="24"/>
          <w:szCs w:val="24"/>
        </w:rPr>
      </w:pPr>
      <w:r>
        <w:rPr>
          <w:rFonts w:hint="eastAsia" w:ascii="宋体" w:hAnsi="宋体" w:eastAsia="宋体" w:cs="宋体"/>
          <w:b/>
          <w:bCs/>
          <w:spacing w:val="-8"/>
          <w:sz w:val="24"/>
          <w:szCs w:val="24"/>
        </w:rPr>
        <w:t>监狱企业证明文件</w:t>
      </w:r>
    </w:p>
    <w:p>
      <w:pPr>
        <w:pStyle w:val="4"/>
        <w:spacing w:line="387" w:lineRule="auto"/>
        <w:rPr>
          <w:rFonts w:hint="eastAsia" w:ascii="宋体" w:hAnsi="宋体" w:eastAsia="宋体" w:cs="宋体"/>
          <w:sz w:val="24"/>
          <w:szCs w:val="24"/>
        </w:rPr>
      </w:pPr>
    </w:p>
    <w:p>
      <w:pPr>
        <w:spacing w:before="78" w:line="354" w:lineRule="auto"/>
        <w:ind w:left="23" w:right="338" w:firstLine="509"/>
        <w:jc w:val="both"/>
        <w:rPr>
          <w:rFonts w:hint="eastAsia" w:ascii="宋体" w:hAnsi="宋体" w:eastAsia="宋体" w:cs="宋体"/>
          <w:sz w:val="24"/>
          <w:szCs w:val="24"/>
        </w:rPr>
      </w:pPr>
      <w:r>
        <w:rPr>
          <w:rFonts w:hint="eastAsia" w:ascii="宋体" w:hAnsi="宋体" w:eastAsia="宋体" w:cs="宋体"/>
          <w:spacing w:val="7"/>
          <w:sz w:val="24"/>
          <w:szCs w:val="24"/>
        </w:rPr>
        <w:t>说明根据《关于政府采购支持监狱企业发展有关</w:t>
      </w:r>
      <w:r>
        <w:rPr>
          <w:rFonts w:hint="eastAsia" w:ascii="宋体" w:hAnsi="宋体" w:eastAsia="宋体" w:cs="宋体"/>
          <w:spacing w:val="6"/>
          <w:sz w:val="24"/>
          <w:szCs w:val="24"/>
        </w:rPr>
        <w:t>问题的通知》(财库(2014)68号)</w:t>
      </w:r>
      <w:r>
        <w:rPr>
          <w:rFonts w:hint="eastAsia" w:ascii="宋体" w:hAnsi="宋体" w:eastAsia="宋体" w:cs="宋体"/>
          <w:sz w:val="24"/>
          <w:szCs w:val="24"/>
        </w:rPr>
        <w:t xml:space="preserve"> </w:t>
      </w:r>
      <w:r>
        <w:rPr>
          <w:rFonts w:hint="eastAsia" w:ascii="宋体" w:hAnsi="宋体" w:eastAsia="宋体" w:cs="宋体"/>
          <w:spacing w:val="-1"/>
          <w:sz w:val="24"/>
          <w:szCs w:val="24"/>
        </w:rPr>
        <w:t>规定，监狱企业参加政府采购活动时，应当提供由省级以上监狱管理局、戒毒管理局(含</w:t>
      </w:r>
    </w:p>
    <w:p>
      <w:pPr>
        <w:spacing w:line="219" w:lineRule="auto"/>
        <w:ind w:left="23"/>
        <w:rPr>
          <w:rFonts w:hint="eastAsia" w:ascii="宋体" w:hAnsi="宋体" w:eastAsia="宋体" w:cs="宋体"/>
          <w:sz w:val="24"/>
          <w:szCs w:val="24"/>
        </w:rPr>
      </w:pPr>
      <w:r>
        <w:rPr>
          <w:rFonts w:hint="eastAsia" w:ascii="宋体" w:hAnsi="宋体" w:eastAsia="宋体" w:cs="宋体"/>
          <w:spacing w:val="-2"/>
          <w:sz w:val="24"/>
          <w:szCs w:val="24"/>
        </w:rPr>
        <w:t>新疆生产建设兵团)出具的属于监狱企业的证明文件。</w:t>
      </w: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244" w:lineRule="auto"/>
        <w:rPr>
          <w:rFonts w:hint="eastAsia" w:ascii="宋体" w:hAnsi="宋体" w:eastAsia="宋体" w:cs="宋体"/>
          <w:sz w:val="24"/>
          <w:szCs w:val="24"/>
        </w:rPr>
      </w:pPr>
    </w:p>
    <w:p>
      <w:pPr>
        <w:pStyle w:val="4"/>
        <w:spacing w:line="318" w:lineRule="auto"/>
        <w:rPr>
          <w:rFonts w:hint="eastAsia" w:ascii="宋体" w:hAnsi="宋体" w:eastAsia="宋体" w:cs="宋体"/>
          <w:sz w:val="24"/>
          <w:szCs w:val="24"/>
        </w:rPr>
      </w:pPr>
    </w:p>
    <w:p>
      <w:pPr>
        <w:spacing w:before="78" w:line="219" w:lineRule="auto"/>
        <w:ind w:left="26"/>
        <w:rPr>
          <w:rFonts w:hint="eastAsia" w:ascii="宋体" w:hAnsi="宋体" w:eastAsia="宋体" w:cs="宋体"/>
          <w:sz w:val="24"/>
          <w:szCs w:val="24"/>
        </w:rPr>
      </w:pPr>
      <w:r>
        <w:rPr>
          <w:rFonts w:hint="eastAsia" w:ascii="宋体" w:hAnsi="宋体" w:eastAsia="宋体" w:cs="宋体"/>
          <w:b/>
          <w:bCs/>
          <w:spacing w:val="-19"/>
          <w:sz w:val="24"/>
          <w:szCs w:val="24"/>
        </w:rPr>
        <w:t>附件四：</w:t>
      </w:r>
    </w:p>
    <w:p>
      <w:pPr>
        <w:spacing w:before="245" w:line="219" w:lineRule="auto"/>
        <w:ind w:left="3556"/>
        <w:rPr>
          <w:rFonts w:hint="eastAsia" w:ascii="宋体" w:hAnsi="宋体" w:eastAsia="宋体" w:cs="宋体"/>
          <w:sz w:val="24"/>
          <w:szCs w:val="24"/>
        </w:rPr>
      </w:pPr>
      <w:r>
        <w:rPr>
          <w:rFonts w:hint="eastAsia" w:ascii="宋体" w:hAnsi="宋体" w:eastAsia="宋体" w:cs="宋体"/>
          <w:b/>
          <w:bCs/>
          <w:spacing w:val="9"/>
          <w:sz w:val="24"/>
          <w:szCs w:val="24"/>
        </w:rPr>
        <w:t>投标人企业关系关联承诺书</w:t>
      </w:r>
    </w:p>
    <w:p>
      <w:pPr>
        <w:pStyle w:val="4"/>
        <w:spacing w:line="283" w:lineRule="auto"/>
        <w:rPr>
          <w:rFonts w:hint="eastAsia" w:ascii="宋体" w:hAnsi="宋体" w:eastAsia="宋体" w:cs="宋体"/>
          <w:sz w:val="24"/>
          <w:szCs w:val="24"/>
        </w:rPr>
      </w:pPr>
    </w:p>
    <w:p>
      <w:pPr>
        <w:pStyle w:val="4"/>
        <w:spacing w:line="284" w:lineRule="auto"/>
        <w:rPr>
          <w:rFonts w:hint="eastAsia" w:ascii="宋体" w:hAnsi="宋体" w:eastAsia="宋体" w:cs="宋体"/>
          <w:sz w:val="24"/>
          <w:szCs w:val="24"/>
        </w:rPr>
      </w:pPr>
    </w:p>
    <w:p>
      <w:pPr>
        <w:spacing w:before="78" w:line="481" w:lineRule="exact"/>
        <w:ind w:left="483"/>
        <w:rPr>
          <w:rFonts w:hint="eastAsia" w:ascii="宋体" w:hAnsi="宋体" w:eastAsia="宋体" w:cs="宋体"/>
          <w:sz w:val="24"/>
          <w:szCs w:val="24"/>
        </w:rPr>
      </w:pPr>
      <w:r>
        <w:rPr>
          <w:rFonts w:hint="eastAsia" w:ascii="宋体" w:hAnsi="宋体" w:eastAsia="宋体" w:cs="宋体"/>
          <w:spacing w:val="1"/>
          <w:position w:val="18"/>
          <w:sz w:val="24"/>
          <w:szCs w:val="24"/>
        </w:rPr>
        <w:t>1、</w:t>
      </w:r>
      <w:r>
        <w:rPr>
          <w:rFonts w:hint="eastAsia" w:ascii="宋体" w:hAnsi="宋体" w:eastAsia="宋体" w:cs="宋体"/>
          <w:spacing w:val="-57"/>
          <w:position w:val="18"/>
          <w:sz w:val="24"/>
          <w:szCs w:val="24"/>
        </w:rPr>
        <w:t xml:space="preserve"> </w:t>
      </w:r>
      <w:r>
        <w:rPr>
          <w:rFonts w:hint="eastAsia" w:ascii="宋体" w:hAnsi="宋体" w:eastAsia="宋体" w:cs="宋体"/>
          <w:spacing w:val="1"/>
          <w:position w:val="18"/>
          <w:sz w:val="24"/>
          <w:szCs w:val="24"/>
        </w:rPr>
        <w:t>投标人在本项目投标中，不存在与其他投标人负责人为同一人，有控股、管理等</w:t>
      </w:r>
    </w:p>
    <w:p>
      <w:pPr>
        <w:spacing w:line="219" w:lineRule="auto"/>
        <w:ind w:left="23"/>
        <w:rPr>
          <w:rFonts w:hint="eastAsia" w:ascii="宋体" w:hAnsi="宋体" w:eastAsia="宋体" w:cs="宋体"/>
          <w:sz w:val="24"/>
          <w:szCs w:val="24"/>
        </w:rPr>
      </w:pPr>
      <w:r>
        <w:rPr>
          <w:rFonts w:hint="eastAsia" w:ascii="宋体" w:hAnsi="宋体" w:eastAsia="宋体" w:cs="宋体"/>
          <w:spacing w:val="-9"/>
          <w:sz w:val="24"/>
          <w:szCs w:val="24"/>
        </w:rPr>
        <w:t>关联关系承诺。</w:t>
      </w:r>
    </w:p>
    <w:p>
      <w:pPr>
        <w:spacing w:before="195" w:line="219" w:lineRule="auto"/>
        <w:ind w:left="483"/>
        <w:rPr>
          <w:rFonts w:hint="eastAsia" w:ascii="宋体" w:hAnsi="宋体" w:eastAsia="宋体" w:cs="宋体"/>
          <w:sz w:val="24"/>
          <w:szCs w:val="24"/>
        </w:rPr>
      </w:pPr>
      <w:r>
        <w:rPr>
          <w:rFonts w:hint="eastAsia" w:ascii="宋体" w:hAnsi="宋体" w:eastAsia="宋体" w:cs="宋体"/>
          <w:spacing w:val="-7"/>
          <w:sz w:val="24"/>
          <w:szCs w:val="24"/>
        </w:rPr>
        <w:t>1-1、管理关系说明：</w:t>
      </w:r>
    </w:p>
    <w:p>
      <w:pPr>
        <w:spacing w:before="165" w:line="219" w:lineRule="auto"/>
        <w:ind w:left="483"/>
        <w:rPr>
          <w:rFonts w:hint="eastAsia" w:ascii="宋体" w:hAnsi="宋体" w:eastAsia="宋体" w:cs="宋体"/>
          <w:sz w:val="24"/>
          <w:szCs w:val="24"/>
        </w:rPr>
      </w:pPr>
      <w:r>
        <w:rPr>
          <w:rFonts w:hint="eastAsia" w:ascii="宋体" w:hAnsi="宋体" w:eastAsia="宋体" w:cs="宋体"/>
          <w:spacing w:val="-9"/>
          <w:sz w:val="24"/>
          <w:szCs w:val="24"/>
        </w:rPr>
        <w:t>我单位管理的具有独立法人的下属单位有：</w:t>
      </w:r>
      <w:r>
        <w:rPr>
          <w:rFonts w:hint="eastAsia" w:ascii="宋体" w:hAnsi="宋体" w:eastAsia="宋体" w:cs="宋体"/>
          <w:spacing w:val="-10"/>
          <w:sz w:val="24"/>
          <w:szCs w:val="24"/>
        </w:rPr>
        <w:t xml:space="preserve">  </w:t>
      </w:r>
      <w:r>
        <w:rPr>
          <w:rFonts w:hint="eastAsia" w:ascii="宋体" w:hAnsi="宋体" w:eastAsia="宋体" w:cs="宋体"/>
          <w:spacing w:val="-10"/>
          <w:sz w:val="24"/>
          <w:szCs w:val="24"/>
          <w:u w:val="single" w:color="auto"/>
        </w:rPr>
        <w:t xml:space="preserve">               </w:t>
      </w:r>
    </w:p>
    <w:p>
      <w:pPr>
        <w:spacing w:before="205" w:line="338" w:lineRule="auto"/>
        <w:ind w:left="483"/>
        <w:rPr>
          <w:rFonts w:hint="eastAsia" w:ascii="宋体" w:hAnsi="宋体" w:eastAsia="宋体" w:cs="宋体"/>
          <w:sz w:val="24"/>
          <w:szCs w:val="24"/>
        </w:rPr>
      </w:pPr>
      <w:r>
        <w:rPr>
          <w:rFonts w:hint="eastAsia" w:ascii="宋体" w:hAnsi="宋体" w:eastAsia="宋体" w:cs="宋体"/>
          <w:spacing w:val="1"/>
          <w:sz w:val="24"/>
          <w:szCs w:val="24"/>
        </w:rPr>
        <w:t>我单位的上级管理单位有</w:t>
      </w:r>
      <w:r>
        <w:rPr>
          <w:rFonts w:hint="eastAsia" w:ascii="宋体" w:hAnsi="宋体" w:eastAsia="宋体" w:cs="宋体"/>
          <w:spacing w:val="-113"/>
          <w:sz w:val="24"/>
          <w:szCs w:val="24"/>
        </w:rPr>
        <w:t xml:space="preserve"> </w:t>
      </w:r>
      <w:r>
        <w:rPr>
          <w:rFonts w:hint="eastAsia" w:ascii="宋体" w:hAnsi="宋体" w:eastAsia="宋体" w:cs="宋体"/>
          <w:sz w:val="24"/>
          <w:szCs w:val="24"/>
          <w:u w:val="single" w:color="auto"/>
        </w:rPr>
        <w:t xml:space="preserve">               </w:t>
      </w:r>
    </w:p>
    <w:p>
      <w:pPr>
        <w:spacing w:before="1" w:line="219" w:lineRule="auto"/>
        <w:ind w:left="483"/>
        <w:rPr>
          <w:rFonts w:hint="eastAsia" w:ascii="宋体" w:hAnsi="宋体" w:eastAsia="宋体" w:cs="宋体"/>
          <w:sz w:val="24"/>
          <w:szCs w:val="24"/>
        </w:rPr>
      </w:pPr>
      <w:r>
        <w:rPr>
          <w:rFonts w:hint="eastAsia" w:ascii="宋体" w:hAnsi="宋体" w:eastAsia="宋体" w:cs="宋体"/>
          <w:spacing w:val="-7"/>
          <w:sz w:val="24"/>
          <w:szCs w:val="24"/>
        </w:rPr>
        <w:t>1-2、股权关系说明：</w:t>
      </w:r>
    </w:p>
    <w:p>
      <w:pPr>
        <w:spacing w:before="185" w:line="339" w:lineRule="auto"/>
        <w:ind w:left="483"/>
        <w:rPr>
          <w:rFonts w:hint="eastAsia" w:ascii="宋体" w:hAnsi="宋体" w:eastAsia="宋体" w:cs="宋体"/>
          <w:sz w:val="24"/>
          <w:szCs w:val="24"/>
        </w:rPr>
      </w:pPr>
      <w:r>
        <w:rPr>
          <w:rFonts w:hint="eastAsia" w:ascii="宋体" w:hAnsi="宋体" w:eastAsia="宋体" w:cs="宋体"/>
          <w:spacing w:val="-16"/>
          <w:sz w:val="24"/>
          <w:szCs w:val="24"/>
        </w:rPr>
        <w:t>我单位控股的单位有</w:t>
      </w:r>
      <w:r>
        <w:rPr>
          <w:rFonts w:hint="eastAsia" w:ascii="宋体" w:hAnsi="宋体" w:eastAsia="宋体" w:cs="宋体"/>
          <w:spacing w:val="-70"/>
          <w:sz w:val="24"/>
          <w:szCs w:val="24"/>
        </w:rPr>
        <w:t xml:space="preserve"> </w:t>
      </w:r>
      <w:r>
        <w:rPr>
          <w:rFonts w:hint="eastAsia" w:ascii="宋体" w:hAnsi="宋体" w:eastAsia="宋体" w:cs="宋体"/>
          <w:spacing w:val="3"/>
          <w:sz w:val="24"/>
          <w:szCs w:val="24"/>
          <w:u w:val="single" w:color="auto"/>
        </w:rPr>
        <w:t xml:space="preserve">             </w:t>
      </w:r>
      <w:r>
        <w:rPr>
          <w:rFonts w:hint="eastAsia" w:ascii="宋体" w:hAnsi="宋体" w:eastAsia="宋体" w:cs="宋体"/>
          <w:spacing w:val="-99"/>
          <w:sz w:val="24"/>
          <w:szCs w:val="24"/>
        </w:rPr>
        <w:t xml:space="preserve"> </w:t>
      </w:r>
      <w:r>
        <w:rPr>
          <w:rFonts w:hint="eastAsia" w:ascii="宋体" w:hAnsi="宋体" w:eastAsia="宋体" w:cs="宋体"/>
          <w:spacing w:val="-16"/>
          <w:sz w:val="24"/>
          <w:szCs w:val="24"/>
        </w:rPr>
        <w:t>_。</w:t>
      </w:r>
    </w:p>
    <w:p>
      <w:pPr>
        <w:spacing w:before="1" w:line="220" w:lineRule="auto"/>
        <w:ind w:left="483"/>
        <w:rPr>
          <w:rFonts w:hint="eastAsia" w:ascii="宋体" w:hAnsi="宋体" w:eastAsia="宋体" w:cs="宋体"/>
          <w:sz w:val="24"/>
          <w:szCs w:val="24"/>
        </w:rPr>
      </w:pPr>
      <w:r>
        <w:rPr>
          <w:rFonts w:hint="eastAsia" w:ascii="宋体" w:hAnsi="宋体" w:eastAsia="宋体" w:cs="宋体"/>
          <w:spacing w:val="-10"/>
          <w:sz w:val="24"/>
          <w:szCs w:val="24"/>
        </w:rPr>
        <w:t>我单位</w:t>
      </w:r>
      <w:r>
        <w:rPr>
          <w:rFonts w:hint="eastAsia" w:ascii="宋体" w:hAnsi="宋体" w:eastAsia="宋体" w:cs="宋体"/>
          <w:spacing w:val="-10"/>
          <w:sz w:val="24"/>
          <w:szCs w:val="24"/>
          <w:u w:val="single" w:color="auto"/>
        </w:rPr>
        <w:t>被</w:t>
      </w:r>
      <w:r>
        <w:rPr>
          <w:rFonts w:hint="eastAsia" w:ascii="宋体" w:hAnsi="宋体" w:eastAsia="宋体" w:cs="宋体"/>
          <w:spacing w:val="2"/>
          <w:sz w:val="24"/>
          <w:szCs w:val="24"/>
          <w:u w:val="single" w:color="auto"/>
        </w:rPr>
        <w:t xml:space="preserve">              </w:t>
      </w:r>
      <w:r>
        <w:rPr>
          <w:rFonts w:hint="eastAsia" w:ascii="宋体" w:hAnsi="宋体" w:eastAsia="宋体" w:cs="宋体"/>
          <w:spacing w:val="-96"/>
          <w:sz w:val="24"/>
          <w:szCs w:val="24"/>
        </w:rPr>
        <w:t xml:space="preserve"> </w:t>
      </w:r>
      <w:r>
        <w:rPr>
          <w:rFonts w:hint="eastAsia" w:ascii="宋体" w:hAnsi="宋体" w:eastAsia="宋体" w:cs="宋体"/>
          <w:spacing w:val="-10"/>
          <w:sz w:val="24"/>
          <w:szCs w:val="24"/>
        </w:rPr>
        <w:t>单位控股。</w:t>
      </w:r>
    </w:p>
    <w:p>
      <w:pPr>
        <w:spacing w:before="194" w:line="219" w:lineRule="auto"/>
        <w:ind w:left="483"/>
        <w:rPr>
          <w:rFonts w:hint="eastAsia" w:ascii="宋体" w:hAnsi="宋体" w:eastAsia="宋体" w:cs="宋体"/>
          <w:sz w:val="24"/>
          <w:szCs w:val="24"/>
        </w:rPr>
      </w:pPr>
      <w:r>
        <w:rPr>
          <w:rFonts w:hint="eastAsia" w:ascii="宋体" w:hAnsi="宋体" w:eastAsia="宋体" w:cs="宋体"/>
          <w:spacing w:val="-8"/>
          <w:sz w:val="24"/>
          <w:szCs w:val="24"/>
        </w:rPr>
        <w:t>1-3、单位负责人：</w:t>
      </w:r>
    </w:p>
    <w:p>
      <w:pPr>
        <w:spacing w:before="183" w:line="219" w:lineRule="auto"/>
        <w:ind w:left="483"/>
        <w:rPr>
          <w:rFonts w:hint="eastAsia" w:ascii="宋体" w:hAnsi="宋体" w:eastAsia="宋体" w:cs="宋体"/>
          <w:sz w:val="24"/>
          <w:szCs w:val="24"/>
        </w:rPr>
      </w:pPr>
      <w:r>
        <w:rPr>
          <w:rFonts w:hint="eastAsia" w:ascii="宋体" w:hAnsi="宋体" w:eastAsia="宋体" w:cs="宋体"/>
          <w:spacing w:val="-5"/>
          <w:sz w:val="24"/>
          <w:szCs w:val="24"/>
        </w:rPr>
        <w:t>2、其他与本项目有关的利害关系说明：</w:t>
      </w:r>
    </w:p>
    <w:p>
      <w:pPr>
        <w:pStyle w:val="4"/>
        <w:spacing w:line="286" w:lineRule="auto"/>
        <w:rPr>
          <w:rFonts w:hint="eastAsia" w:ascii="宋体" w:hAnsi="宋体" w:eastAsia="宋体" w:cs="宋体"/>
          <w:sz w:val="24"/>
          <w:szCs w:val="24"/>
        </w:rPr>
      </w:pPr>
    </w:p>
    <w:p>
      <w:pPr>
        <w:pStyle w:val="4"/>
        <w:spacing w:line="287" w:lineRule="auto"/>
        <w:rPr>
          <w:rFonts w:hint="eastAsia" w:ascii="宋体" w:hAnsi="宋体" w:eastAsia="宋体" w:cs="宋体"/>
          <w:sz w:val="24"/>
          <w:szCs w:val="24"/>
        </w:rPr>
      </w:pPr>
    </w:p>
    <w:p>
      <w:pPr>
        <w:spacing w:before="79" w:line="219" w:lineRule="auto"/>
        <w:ind w:left="483"/>
        <w:rPr>
          <w:rFonts w:hint="eastAsia" w:ascii="宋体" w:hAnsi="宋体" w:eastAsia="宋体" w:cs="宋体"/>
          <w:sz w:val="24"/>
          <w:szCs w:val="24"/>
        </w:rPr>
      </w:pPr>
      <w:r>
        <w:rPr>
          <w:rFonts w:hint="eastAsia" w:ascii="宋体" w:hAnsi="宋体" w:eastAsia="宋体" w:cs="宋体"/>
          <w:spacing w:val="-2"/>
          <w:sz w:val="24"/>
          <w:szCs w:val="24"/>
        </w:rPr>
        <w:t>我单位承诺以上说明真实有效，无虚假内容或隐瞒。</w:t>
      </w:r>
    </w:p>
    <w:p>
      <w:pPr>
        <w:pStyle w:val="4"/>
        <w:spacing w:line="275" w:lineRule="auto"/>
        <w:rPr>
          <w:rFonts w:hint="eastAsia" w:ascii="宋体" w:hAnsi="宋体" w:eastAsia="宋体" w:cs="宋体"/>
          <w:sz w:val="24"/>
          <w:szCs w:val="24"/>
        </w:rPr>
      </w:pPr>
    </w:p>
    <w:p>
      <w:pPr>
        <w:pStyle w:val="4"/>
        <w:spacing w:line="275" w:lineRule="auto"/>
        <w:rPr>
          <w:rFonts w:hint="eastAsia" w:ascii="宋体" w:hAnsi="宋体" w:eastAsia="宋体" w:cs="宋体"/>
          <w:sz w:val="24"/>
          <w:szCs w:val="24"/>
        </w:rPr>
      </w:pPr>
    </w:p>
    <w:p>
      <w:pPr>
        <w:spacing w:before="79" w:line="477" w:lineRule="exact"/>
        <w:ind w:left="486"/>
        <w:rPr>
          <w:rFonts w:hint="eastAsia" w:ascii="宋体" w:hAnsi="宋体" w:eastAsia="宋体" w:cs="宋体"/>
          <w:sz w:val="24"/>
          <w:szCs w:val="24"/>
        </w:rPr>
      </w:pPr>
      <w:r>
        <w:rPr>
          <w:rFonts w:hint="eastAsia" w:ascii="宋体" w:hAnsi="宋体" w:eastAsia="宋体" w:cs="宋体"/>
          <w:b/>
          <w:bCs/>
          <w:spacing w:val="-2"/>
          <w:position w:val="18"/>
          <w:sz w:val="24"/>
          <w:szCs w:val="24"/>
        </w:rPr>
        <w:t>备注：如果被举报经查实出具虚假承诺函的，将被取消投标资格，并按有关规定予以</w:t>
      </w:r>
    </w:p>
    <w:p>
      <w:pPr>
        <w:spacing w:before="1" w:line="223" w:lineRule="auto"/>
        <w:ind w:left="26"/>
        <w:rPr>
          <w:rFonts w:hint="eastAsia" w:ascii="宋体" w:hAnsi="宋体" w:eastAsia="宋体" w:cs="宋体"/>
          <w:sz w:val="24"/>
          <w:szCs w:val="24"/>
        </w:rPr>
      </w:pPr>
      <w:r>
        <w:rPr>
          <w:rFonts w:hint="eastAsia" w:ascii="宋体" w:hAnsi="宋体" w:eastAsia="宋体" w:cs="宋体"/>
          <w:b/>
          <w:bCs/>
          <w:spacing w:val="-14"/>
          <w:sz w:val="24"/>
          <w:szCs w:val="24"/>
        </w:rPr>
        <w:t>处理。</w:t>
      </w:r>
    </w:p>
    <w:p>
      <w:pPr>
        <w:pStyle w:val="4"/>
        <w:spacing w:line="257" w:lineRule="auto"/>
        <w:rPr>
          <w:rFonts w:hint="eastAsia" w:ascii="宋体" w:hAnsi="宋体" w:eastAsia="宋体" w:cs="宋体"/>
          <w:sz w:val="24"/>
          <w:szCs w:val="24"/>
        </w:rPr>
      </w:pPr>
    </w:p>
    <w:p>
      <w:pPr>
        <w:pStyle w:val="4"/>
        <w:spacing w:line="258" w:lineRule="auto"/>
        <w:rPr>
          <w:rFonts w:hint="eastAsia" w:ascii="宋体" w:hAnsi="宋体" w:eastAsia="宋体" w:cs="宋体"/>
          <w:sz w:val="24"/>
          <w:szCs w:val="24"/>
        </w:rPr>
      </w:pPr>
    </w:p>
    <w:p>
      <w:pPr>
        <w:pStyle w:val="4"/>
        <w:spacing w:line="258" w:lineRule="auto"/>
        <w:rPr>
          <w:rFonts w:hint="eastAsia" w:ascii="宋体" w:hAnsi="宋体" w:eastAsia="宋体" w:cs="宋体"/>
          <w:sz w:val="24"/>
          <w:szCs w:val="24"/>
        </w:rPr>
      </w:pPr>
    </w:p>
    <w:p>
      <w:pPr>
        <w:pStyle w:val="4"/>
        <w:spacing w:line="258" w:lineRule="auto"/>
        <w:rPr>
          <w:rFonts w:hint="eastAsia" w:ascii="宋体" w:hAnsi="宋体" w:eastAsia="宋体" w:cs="宋体"/>
          <w:sz w:val="24"/>
          <w:szCs w:val="24"/>
        </w:rPr>
      </w:pPr>
    </w:p>
    <w:p>
      <w:pPr>
        <w:spacing w:before="78" w:line="219" w:lineRule="auto"/>
        <w:ind w:left="4803"/>
        <w:rPr>
          <w:rFonts w:hint="eastAsia" w:ascii="宋体" w:hAnsi="宋体" w:eastAsia="宋体" w:cs="宋体"/>
          <w:sz w:val="24"/>
          <w:szCs w:val="24"/>
        </w:rPr>
      </w:pPr>
      <w:r>
        <w:rPr>
          <w:rFonts w:hint="eastAsia" w:ascii="宋体" w:hAnsi="宋体" w:eastAsia="宋体" w:cs="宋体"/>
          <w:spacing w:val="-4"/>
          <w:sz w:val="24"/>
          <w:szCs w:val="24"/>
        </w:rPr>
        <w:t>投标人全称(盖章):</w:t>
      </w:r>
    </w:p>
    <w:p>
      <w:pPr>
        <w:spacing w:before="186" w:line="471" w:lineRule="exact"/>
        <w:ind w:left="4803"/>
        <w:rPr>
          <w:rFonts w:hint="eastAsia" w:ascii="宋体" w:hAnsi="宋体" w:eastAsia="宋体" w:cs="宋体"/>
          <w:sz w:val="24"/>
          <w:szCs w:val="24"/>
        </w:rPr>
      </w:pPr>
      <w:r>
        <w:rPr>
          <w:rFonts w:hint="eastAsia" w:ascii="宋体" w:hAnsi="宋体" w:eastAsia="宋体" w:cs="宋体"/>
          <w:spacing w:val="-3"/>
          <w:position w:val="17"/>
          <w:sz w:val="24"/>
          <w:szCs w:val="24"/>
        </w:rPr>
        <w:t>法定代表人或被授权人(签字或盖章):</w:t>
      </w:r>
    </w:p>
    <w:p>
      <w:pPr>
        <w:spacing w:line="220" w:lineRule="auto"/>
        <w:ind w:left="4803"/>
        <w:rPr>
          <w:rFonts w:hint="eastAsia" w:ascii="宋体" w:hAnsi="宋体" w:eastAsia="宋体" w:cs="宋体"/>
          <w:sz w:val="24"/>
          <w:szCs w:val="24"/>
        </w:rPr>
      </w:pPr>
      <w:r>
        <w:rPr>
          <w:rFonts w:hint="eastAsia" w:ascii="宋体" w:hAnsi="宋体" w:eastAsia="宋体" w:cs="宋体"/>
          <w:spacing w:val="-29"/>
          <w:sz w:val="24"/>
          <w:szCs w:val="24"/>
        </w:rPr>
        <w:t>日</w:t>
      </w:r>
      <w:r>
        <w:rPr>
          <w:rFonts w:hint="eastAsia" w:ascii="宋体" w:hAnsi="宋体" w:eastAsia="宋体" w:cs="宋体"/>
          <w:spacing w:val="6"/>
          <w:sz w:val="24"/>
          <w:szCs w:val="24"/>
        </w:rPr>
        <w:t xml:space="preserve">  </w:t>
      </w:r>
      <w:r>
        <w:rPr>
          <w:rFonts w:hint="eastAsia" w:ascii="宋体" w:hAnsi="宋体" w:eastAsia="宋体" w:cs="宋体"/>
          <w:spacing w:val="-29"/>
          <w:sz w:val="24"/>
          <w:szCs w:val="24"/>
        </w:rPr>
        <w:t>期：</w:t>
      </w:r>
    </w:p>
    <w:p>
      <w:pPr>
        <w:pStyle w:val="4"/>
        <w:spacing w:line="252" w:lineRule="auto"/>
        <w:rPr>
          <w:rFonts w:hint="eastAsia" w:ascii="宋体" w:hAnsi="宋体" w:eastAsia="宋体" w:cs="宋体"/>
          <w:sz w:val="24"/>
          <w:szCs w:val="24"/>
        </w:rPr>
      </w:pPr>
    </w:p>
    <w:p>
      <w:pPr>
        <w:pStyle w:val="4"/>
        <w:spacing w:line="252" w:lineRule="auto"/>
        <w:rPr>
          <w:rFonts w:hint="eastAsia" w:ascii="宋体" w:hAnsi="宋体" w:eastAsia="宋体" w:cs="宋体"/>
          <w:sz w:val="24"/>
          <w:szCs w:val="24"/>
        </w:rPr>
      </w:pPr>
    </w:p>
    <w:p>
      <w:pPr>
        <w:pStyle w:val="4"/>
        <w:spacing w:line="252" w:lineRule="auto"/>
        <w:rPr>
          <w:rFonts w:hint="eastAsia" w:ascii="宋体" w:hAnsi="宋体" w:eastAsia="宋体" w:cs="宋体"/>
          <w:sz w:val="24"/>
          <w:szCs w:val="24"/>
        </w:rPr>
      </w:pPr>
    </w:p>
    <w:p>
      <w:pPr>
        <w:pStyle w:val="4"/>
        <w:spacing w:line="253" w:lineRule="auto"/>
        <w:rPr>
          <w:rFonts w:hint="eastAsia" w:ascii="宋体" w:hAnsi="宋体" w:eastAsia="宋体" w:cs="宋体"/>
          <w:sz w:val="24"/>
          <w:szCs w:val="24"/>
        </w:rPr>
      </w:pPr>
    </w:p>
    <w:p>
      <w:pPr>
        <w:pStyle w:val="4"/>
        <w:spacing w:line="253" w:lineRule="auto"/>
        <w:rPr>
          <w:rFonts w:hint="eastAsia" w:ascii="宋体" w:hAnsi="宋体" w:eastAsia="宋体" w:cs="宋体"/>
          <w:sz w:val="24"/>
          <w:szCs w:val="24"/>
        </w:rPr>
      </w:pPr>
    </w:p>
    <w:p>
      <w:pPr>
        <w:pStyle w:val="4"/>
        <w:spacing w:line="253" w:lineRule="auto"/>
        <w:rPr>
          <w:rFonts w:hint="eastAsia" w:ascii="宋体" w:hAnsi="宋体" w:eastAsia="宋体" w:cs="宋体"/>
          <w:sz w:val="24"/>
          <w:szCs w:val="24"/>
        </w:rPr>
      </w:pPr>
    </w:p>
    <w:p>
      <w:pPr>
        <w:spacing w:before="104" w:line="219" w:lineRule="auto"/>
        <w:jc w:val="center"/>
        <w:rPr>
          <w:rFonts w:hint="eastAsia" w:ascii="宋体" w:hAnsi="宋体" w:eastAsia="宋体" w:cs="宋体"/>
          <w:b/>
          <w:bCs/>
          <w:spacing w:val="-5"/>
          <w:sz w:val="24"/>
          <w:szCs w:val="24"/>
        </w:rPr>
      </w:pPr>
    </w:p>
    <w:p>
      <w:pPr>
        <w:spacing w:before="104" w:line="219" w:lineRule="auto"/>
        <w:jc w:val="center"/>
        <w:rPr>
          <w:rFonts w:hint="eastAsia" w:ascii="宋体" w:hAnsi="宋体" w:eastAsia="宋体" w:cs="宋体"/>
          <w:b/>
          <w:bCs/>
          <w:spacing w:val="-5"/>
          <w:sz w:val="24"/>
          <w:szCs w:val="24"/>
        </w:rPr>
      </w:pPr>
    </w:p>
    <w:p>
      <w:pPr>
        <w:spacing w:before="104" w:line="219" w:lineRule="auto"/>
        <w:jc w:val="center"/>
        <w:rPr>
          <w:rFonts w:hint="eastAsia" w:ascii="宋体" w:hAnsi="宋体" w:eastAsia="宋体" w:cs="宋体"/>
          <w:sz w:val="24"/>
          <w:szCs w:val="24"/>
        </w:rPr>
      </w:pPr>
      <w:r>
        <w:rPr>
          <w:rFonts w:hint="eastAsia" w:ascii="宋体" w:hAnsi="宋体" w:eastAsia="宋体" w:cs="宋体"/>
          <w:b/>
          <w:bCs/>
          <w:spacing w:val="-5"/>
          <w:sz w:val="24"/>
          <w:szCs w:val="24"/>
        </w:rPr>
        <w:t>八</w:t>
      </w:r>
      <w:r>
        <w:rPr>
          <w:rFonts w:hint="eastAsia" w:ascii="宋体" w:hAnsi="宋体" w:eastAsia="宋体" w:cs="宋体"/>
          <w:spacing w:val="166"/>
          <w:sz w:val="24"/>
          <w:szCs w:val="24"/>
        </w:rPr>
        <w:t xml:space="preserve"> </w:t>
      </w:r>
      <w:r>
        <w:rPr>
          <w:rFonts w:hint="eastAsia" w:ascii="宋体" w:hAnsi="宋体" w:eastAsia="宋体" w:cs="宋体"/>
          <w:b/>
          <w:bCs/>
          <w:spacing w:val="-5"/>
          <w:sz w:val="24"/>
          <w:szCs w:val="24"/>
        </w:rPr>
        <w:t>采购供应商拒绝政府采购领域商业贿赂承诺书</w:t>
      </w:r>
    </w:p>
    <w:p>
      <w:pPr>
        <w:pStyle w:val="4"/>
        <w:spacing w:line="255" w:lineRule="auto"/>
        <w:rPr>
          <w:rFonts w:hint="eastAsia" w:ascii="宋体" w:hAnsi="宋体" w:eastAsia="宋体" w:cs="宋体"/>
          <w:sz w:val="24"/>
          <w:szCs w:val="24"/>
        </w:rPr>
      </w:pPr>
    </w:p>
    <w:p>
      <w:pPr>
        <w:pStyle w:val="4"/>
        <w:spacing w:line="256" w:lineRule="auto"/>
        <w:rPr>
          <w:rFonts w:hint="eastAsia" w:ascii="宋体" w:hAnsi="宋体" w:eastAsia="宋体" w:cs="宋体"/>
          <w:sz w:val="24"/>
          <w:szCs w:val="24"/>
        </w:rPr>
      </w:pPr>
    </w:p>
    <w:p>
      <w:pPr>
        <w:spacing w:before="78" w:line="219" w:lineRule="auto"/>
        <w:ind w:left="483"/>
        <w:rPr>
          <w:rFonts w:hint="eastAsia" w:ascii="宋体" w:hAnsi="宋体" w:eastAsia="宋体" w:cs="宋体"/>
          <w:sz w:val="24"/>
          <w:szCs w:val="24"/>
        </w:rPr>
      </w:pPr>
      <w:r>
        <w:rPr>
          <w:rFonts w:hint="eastAsia" w:ascii="宋体" w:hAnsi="宋体" w:eastAsia="宋体" w:cs="宋体"/>
          <w:spacing w:val="-2"/>
          <w:sz w:val="24"/>
          <w:szCs w:val="24"/>
        </w:rPr>
        <w:t>为响应党中央、国务院关于治理采购领域商</w:t>
      </w:r>
      <w:r>
        <w:rPr>
          <w:rFonts w:hint="eastAsia" w:ascii="宋体" w:hAnsi="宋体" w:eastAsia="宋体" w:cs="宋体"/>
          <w:spacing w:val="-3"/>
          <w:sz w:val="24"/>
          <w:szCs w:val="24"/>
        </w:rPr>
        <w:t>业贿赂行为的号召，我公司再次承诺：</w:t>
      </w:r>
    </w:p>
    <w:p>
      <w:pPr>
        <w:spacing w:before="175" w:line="219" w:lineRule="auto"/>
        <w:ind w:left="483"/>
        <w:rPr>
          <w:rFonts w:hint="eastAsia" w:ascii="宋体" w:hAnsi="宋体" w:eastAsia="宋体" w:cs="宋体"/>
          <w:sz w:val="24"/>
          <w:szCs w:val="24"/>
        </w:rPr>
      </w:pPr>
      <w:r>
        <w:rPr>
          <w:rFonts w:hint="eastAsia" w:ascii="宋体" w:hAnsi="宋体" w:eastAsia="宋体" w:cs="宋体"/>
          <w:spacing w:val="-1"/>
          <w:sz w:val="24"/>
          <w:szCs w:val="24"/>
        </w:rPr>
        <w:t>1、在参与采购活动中遵纪守法、诚信经营</w:t>
      </w:r>
      <w:r>
        <w:rPr>
          <w:rFonts w:hint="eastAsia" w:ascii="宋体" w:hAnsi="宋体" w:eastAsia="宋体" w:cs="宋体"/>
          <w:spacing w:val="-2"/>
          <w:sz w:val="24"/>
          <w:szCs w:val="24"/>
        </w:rPr>
        <w:t>、公平竞标。</w:t>
      </w:r>
    </w:p>
    <w:p>
      <w:pPr>
        <w:spacing w:before="175" w:line="470" w:lineRule="exact"/>
        <w:ind w:left="483"/>
        <w:rPr>
          <w:rFonts w:hint="eastAsia" w:ascii="宋体" w:hAnsi="宋体" w:eastAsia="宋体" w:cs="宋体"/>
          <w:sz w:val="24"/>
          <w:szCs w:val="24"/>
        </w:rPr>
      </w:pPr>
      <w:r>
        <w:rPr>
          <w:rFonts w:hint="eastAsia" w:ascii="宋体" w:hAnsi="宋体" w:eastAsia="宋体" w:cs="宋体"/>
          <w:spacing w:val="3"/>
          <w:position w:val="17"/>
          <w:sz w:val="24"/>
          <w:szCs w:val="24"/>
        </w:rPr>
        <w:t>2、不向采购人、采购代理机构和采购评审专</w:t>
      </w:r>
      <w:r>
        <w:rPr>
          <w:rFonts w:hint="eastAsia" w:ascii="宋体" w:hAnsi="宋体" w:eastAsia="宋体" w:cs="宋体"/>
          <w:spacing w:val="2"/>
          <w:position w:val="17"/>
          <w:sz w:val="24"/>
          <w:szCs w:val="24"/>
        </w:rPr>
        <w:t>家进行任何形式的商业贿赂以谋取交易</w:t>
      </w:r>
    </w:p>
    <w:p>
      <w:pPr>
        <w:spacing w:line="218" w:lineRule="auto"/>
        <w:ind w:left="23"/>
        <w:rPr>
          <w:rFonts w:hint="eastAsia" w:ascii="宋体" w:hAnsi="宋体" w:eastAsia="宋体" w:cs="宋体"/>
          <w:sz w:val="24"/>
          <w:szCs w:val="24"/>
        </w:rPr>
      </w:pPr>
      <w:r>
        <w:rPr>
          <w:rFonts w:hint="eastAsia" w:ascii="宋体" w:hAnsi="宋体" w:eastAsia="宋体" w:cs="宋体"/>
          <w:spacing w:val="-10"/>
          <w:sz w:val="24"/>
          <w:szCs w:val="24"/>
        </w:rPr>
        <w:t>机会。</w:t>
      </w:r>
    </w:p>
    <w:p>
      <w:pPr>
        <w:spacing w:before="176" w:line="480" w:lineRule="exact"/>
        <w:ind w:left="483"/>
        <w:rPr>
          <w:rFonts w:hint="eastAsia" w:ascii="宋体" w:hAnsi="宋体" w:eastAsia="宋体" w:cs="宋体"/>
          <w:sz w:val="24"/>
          <w:szCs w:val="24"/>
        </w:rPr>
      </w:pPr>
      <w:r>
        <w:rPr>
          <w:rFonts w:hint="eastAsia" w:ascii="宋体" w:hAnsi="宋体" w:eastAsia="宋体" w:cs="宋体"/>
          <w:spacing w:val="2"/>
          <w:position w:val="18"/>
          <w:sz w:val="24"/>
          <w:szCs w:val="24"/>
        </w:rPr>
        <w:t>3、不向采购代理机构和采购人提供虚假资质文件或采用虚假应标方式参与采购市场</w:t>
      </w:r>
    </w:p>
    <w:p>
      <w:pPr>
        <w:spacing w:before="1" w:line="219" w:lineRule="auto"/>
        <w:ind w:left="23"/>
        <w:rPr>
          <w:rFonts w:hint="eastAsia" w:ascii="宋体" w:hAnsi="宋体" w:eastAsia="宋体" w:cs="宋体"/>
          <w:sz w:val="24"/>
          <w:szCs w:val="24"/>
        </w:rPr>
      </w:pPr>
      <w:r>
        <w:rPr>
          <w:rFonts w:hint="eastAsia" w:ascii="宋体" w:hAnsi="宋体" w:eastAsia="宋体" w:cs="宋体"/>
          <w:spacing w:val="-7"/>
          <w:sz w:val="24"/>
          <w:szCs w:val="24"/>
        </w:rPr>
        <w:t>竞争并谋取中标、成交。</w:t>
      </w:r>
    </w:p>
    <w:p>
      <w:pPr>
        <w:spacing w:before="173" w:line="219" w:lineRule="auto"/>
        <w:ind w:left="483"/>
        <w:rPr>
          <w:rFonts w:hint="eastAsia" w:ascii="宋体" w:hAnsi="宋体" w:eastAsia="宋体" w:cs="宋体"/>
          <w:sz w:val="24"/>
          <w:szCs w:val="24"/>
        </w:rPr>
      </w:pPr>
      <w:r>
        <w:rPr>
          <w:rFonts w:hint="eastAsia" w:ascii="宋体" w:hAnsi="宋体" w:eastAsia="宋体" w:cs="宋体"/>
          <w:spacing w:val="-2"/>
          <w:sz w:val="24"/>
          <w:szCs w:val="24"/>
        </w:rPr>
        <w:t>4、不采取“围标、陪标”等商业欺诈手段获取采购订单。</w:t>
      </w:r>
    </w:p>
    <w:p>
      <w:pPr>
        <w:spacing w:before="196" w:line="219" w:lineRule="auto"/>
        <w:ind w:left="483"/>
        <w:rPr>
          <w:rFonts w:hint="eastAsia" w:ascii="宋体" w:hAnsi="宋体" w:eastAsia="宋体" w:cs="宋体"/>
          <w:sz w:val="24"/>
          <w:szCs w:val="24"/>
        </w:rPr>
      </w:pPr>
      <w:r>
        <w:rPr>
          <w:rFonts w:hint="eastAsia" w:ascii="宋体" w:hAnsi="宋体" w:eastAsia="宋体" w:cs="宋体"/>
          <w:spacing w:val="-4"/>
          <w:sz w:val="24"/>
          <w:szCs w:val="24"/>
        </w:rPr>
        <w:t>5、不采取不正当手段诋毁、排挤其他供应商。</w:t>
      </w:r>
    </w:p>
    <w:p>
      <w:pPr>
        <w:spacing w:before="155" w:line="219" w:lineRule="auto"/>
        <w:ind w:left="483"/>
        <w:rPr>
          <w:rFonts w:hint="eastAsia" w:ascii="宋体" w:hAnsi="宋体" w:eastAsia="宋体" w:cs="宋体"/>
          <w:sz w:val="24"/>
          <w:szCs w:val="24"/>
        </w:rPr>
      </w:pPr>
      <w:r>
        <w:rPr>
          <w:rFonts w:hint="eastAsia" w:ascii="宋体" w:hAnsi="宋体" w:eastAsia="宋体" w:cs="宋体"/>
          <w:spacing w:val="-1"/>
          <w:sz w:val="24"/>
          <w:szCs w:val="24"/>
        </w:rPr>
        <w:t>6、不在提供商品和服务时“偷梁换柱、以次充好”损害采购人的合法权益。</w:t>
      </w:r>
    </w:p>
    <w:p>
      <w:pPr>
        <w:spacing w:before="186" w:line="460" w:lineRule="exact"/>
        <w:ind w:left="483"/>
        <w:rPr>
          <w:rFonts w:hint="eastAsia" w:ascii="宋体" w:hAnsi="宋体" w:eastAsia="宋体" w:cs="宋体"/>
          <w:sz w:val="24"/>
          <w:szCs w:val="24"/>
        </w:rPr>
      </w:pPr>
      <w:r>
        <w:rPr>
          <w:rFonts w:hint="eastAsia" w:ascii="宋体" w:hAnsi="宋体" w:eastAsia="宋体" w:cs="宋体"/>
          <w:spacing w:val="2"/>
          <w:position w:val="16"/>
          <w:sz w:val="24"/>
          <w:szCs w:val="24"/>
        </w:rPr>
        <w:t>7、不与采购人、采购代理机构、采购评审专家或其他供应商恶意串通，进行质疑和</w:t>
      </w:r>
    </w:p>
    <w:p>
      <w:pPr>
        <w:spacing w:before="1" w:line="218" w:lineRule="auto"/>
        <w:ind w:left="23"/>
        <w:rPr>
          <w:rFonts w:hint="eastAsia" w:ascii="宋体" w:hAnsi="宋体" w:eastAsia="宋体" w:cs="宋体"/>
          <w:sz w:val="24"/>
          <w:szCs w:val="24"/>
        </w:rPr>
      </w:pPr>
      <w:r>
        <w:rPr>
          <w:rFonts w:hint="eastAsia" w:ascii="宋体" w:hAnsi="宋体" w:eastAsia="宋体" w:cs="宋体"/>
          <w:spacing w:val="-4"/>
          <w:sz w:val="24"/>
          <w:szCs w:val="24"/>
        </w:rPr>
        <w:t>投诉，维护采购市场秩序。</w:t>
      </w:r>
    </w:p>
    <w:p>
      <w:pPr>
        <w:spacing w:before="195" w:line="470" w:lineRule="exact"/>
        <w:ind w:left="483"/>
        <w:rPr>
          <w:rFonts w:hint="eastAsia" w:ascii="宋体" w:hAnsi="宋体" w:eastAsia="宋体" w:cs="宋体"/>
          <w:sz w:val="24"/>
          <w:szCs w:val="24"/>
        </w:rPr>
      </w:pPr>
      <w:r>
        <w:rPr>
          <w:rFonts w:hint="eastAsia" w:ascii="宋体" w:hAnsi="宋体" w:eastAsia="宋体" w:cs="宋体"/>
          <w:spacing w:val="2"/>
          <w:position w:val="17"/>
          <w:sz w:val="24"/>
          <w:szCs w:val="24"/>
        </w:rPr>
        <w:t>8、尊重和接受采购监督管理部门的监督和采购代理机构招标采购要求，承担因违约</w:t>
      </w:r>
    </w:p>
    <w:p>
      <w:pPr>
        <w:spacing w:before="1" w:line="218" w:lineRule="auto"/>
        <w:ind w:left="23"/>
        <w:rPr>
          <w:rFonts w:hint="eastAsia" w:ascii="宋体" w:hAnsi="宋体" w:eastAsia="宋体" w:cs="宋体"/>
          <w:sz w:val="24"/>
          <w:szCs w:val="24"/>
        </w:rPr>
      </w:pPr>
      <w:r>
        <w:rPr>
          <w:rFonts w:hint="eastAsia" w:ascii="宋体" w:hAnsi="宋体" w:eastAsia="宋体" w:cs="宋体"/>
          <w:spacing w:val="-4"/>
          <w:sz w:val="24"/>
          <w:szCs w:val="24"/>
        </w:rPr>
        <w:t>行为给采购人造成的损失。</w:t>
      </w:r>
    </w:p>
    <w:p>
      <w:pPr>
        <w:spacing w:before="176" w:line="219" w:lineRule="auto"/>
        <w:ind w:left="483"/>
        <w:rPr>
          <w:rFonts w:hint="eastAsia" w:ascii="宋体" w:hAnsi="宋体" w:eastAsia="宋体" w:cs="宋体"/>
          <w:sz w:val="24"/>
          <w:szCs w:val="24"/>
        </w:rPr>
      </w:pPr>
      <w:r>
        <w:rPr>
          <w:rFonts w:hint="eastAsia" w:ascii="宋体" w:hAnsi="宋体" w:eastAsia="宋体" w:cs="宋体"/>
          <w:spacing w:val="-3"/>
          <w:sz w:val="24"/>
          <w:szCs w:val="24"/>
        </w:rPr>
        <w:t>9、不发生其他有悖于政府采购公开、公平、公正和诚信原则的行为。</w:t>
      </w:r>
    </w:p>
    <w:p>
      <w:pPr>
        <w:spacing w:before="63"/>
        <w:rPr>
          <w:rFonts w:hint="eastAsia" w:ascii="宋体" w:hAnsi="宋体" w:eastAsia="宋体" w:cs="宋体"/>
          <w:sz w:val="24"/>
          <w:szCs w:val="24"/>
        </w:rPr>
      </w:pPr>
    </w:p>
    <w:p>
      <w:pPr>
        <w:spacing w:before="62"/>
        <w:rPr>
          <w:rFonts w:hint="eastAsia" w:ascii="宋体" w:hAnsi="宋体" w:eastAsia="宋体" w:cs="宋体"/>
          <w:sz w:val="24"/>
          <w:szCs w:val="24"/>
        </w:rPr>
      </w:pPr>
    </w:p>
    <w:p>
      <w:pPr>
        <w:rPr>
          <w:rFonts w:hint="eastAsia" w:ascii="宋体" w:hAnsi="宋体" w:eastAsia="宋体" w:cs="宋体"/>
          <w:sz w:val="24"/>
          <w:szCs w:val="24"/>
        </w:rPr>
        <w:sectPr>
          <w:headerReference r:id="rId23" w:type="default"/>
          <w:footerReference r:id="rId24" w:type="default"/>
          <w:pgSz w:w="11910" w:h="16840"/>
          <w:pgMar w:top="1056" w:right="949" w:bottom="400" w:left="1396" w:header="876" w:footer="0" w:gutter="0"/>
          <w:pgNumType w:fmt="decimal"/>
          <w:cols w:equalWidth="0" w:num="1">
            <w:col w:w="9564"/>
          </w:cols>
        </w:sectPr>
      </w:pPr>
    </w:p>
    <w:p>
      <w:pPr>
        <w:spacing w:before="47" w:line="219" w:lineRule="auto"/>
        <w:ind w:left="483"/>
        <w:rPr>
          <w:rFonts w:hint="eastAsia" w:ascii="宋体" w:hAnsi="宋体" w:eastAsia="宋体" w:cs="宋体"/>
          <w:sz w:val="24"/>
          <w:szCs w:val="24"/>
        </w:rPr>
      </w:pPr>
      <w:r>
        <w:rPr>
          <w:rFonts w:hint="eastAsia" w:ascii="宋体" w:hAnsi="宋体" w:eastAsia="宋体" w:cs="宋体"/>
          <w:spacing w:val="-12"/>
          <w:sz w:val="24"/>
          <w:szCs w:val="24"/>
        </w:rPr>
        <w:t>承诺单位：  (盖章)</w:t>
      </w:r>
    </w:p>
    <w:p>
      <w:pPr>
        <w:spacing w:before="179" w:line="450" w:lineRule="exact"/>
        <w:ind w:left="483"/>
        <w:rPr>
          <w:rFonts w:hint="eastAsia" w:ascii="宋体" w:hAnsi="宋体" w:eastAsia="宋体" w:cs="宋体"/>
          <w:sz w:val="24"/>
          <w:szCs w:val="24"/>
        </w:rPr>
      </w:pPr>
      <w:r>
        <w:rPr>
          <w:rFonts w:hint="eastAsia" w:ascii="宋体" w:hAnsi="宋体" w:eastAsia="宋体" w:cs="宋体"/>
          <w:spacing w:val="-15"/>
          <w:position w:val="15"/>
          <w:sz w:val="24"/>
          <w:szCs w:val="24"/>
        </w:rPr>
        <w:t>地址：</w:t>
      </w:r>
    </w:p>
    <w:p>
      <w:pPr>
        <w:spacing w:before="1" w:line="221" w:lineRule="auto"/>
        <w:ind w:left="483"/>
        <w:rPr>
          <w:rFonts w:hint="eastAsia" w:ascii="宋体" w:hAnsi="宋体" w:eastAsia="宋体" w:cs="宋体"/>
          <w:sz w:val="24"/>
          <w:szCs w:val="24"/>
        </w:rPr>
      </w:pPr>
      <w:r>
        <w:rPr>
          <w:rFonts w:hint="eastAsia" w:ascii="宋体" w:hAnsi="宋体" w:eastAsia="宋体" w:cs="宋体"/>
          <w:spacing w:val="-21"/>
          <w:sz w:val="24"/>
          <w:szCs w:val="24"/>
        </w:rPr>
        <w:t>电话：</w:t>
      </w:r>
    </w:p>
    <w:p>
      <w:pPr>
        <w:pStyle w:val="4"/>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7" w:line="219" w:lineRule="auto"/>
        <w:rPr>
          <w:rFonts w:hint="eastAsia" w:ascii="宋体" w:hAnsi="宋体" w:eastAsia="宋体" w:cs="宋体"/>
          <w:sz w:val="24"/>
          <w:szCs w:val="24"/>
        </w:rPr>
      </w:pPr>
      <w:r>
        <w:rPr>
          <w:rFonts w:hint="eastAsia" w:ascii="宋体" w:hAnsi="宋体" w:eastAsia="宋体" w:cs="宋体"/>
          <w:spacing w:val="-12"/>
          <w:sz w:val="24"/>
          <w:szCs w:val="24"/>
        </w:rPr>
        <w:t>全权代表：  (签字)</w:t>
      </w:r>
    </w:p>
    <w:p>
      <w:pPr>
        <w:spacing w:before="186" w:line="219" w:lineRule="auto"/>
        <w:rPr>
          <w:rFonts w:hint="eastAsia" w:ascii="宋体" w:hAnsi="宋体" w:eastAsia="宋体" w:cs="宋体"/>
          <w:sz w:val="24"/>
          <w:szCs w:val="24"/>
        </w:rPr>
      </w:pPr>
      <w:r>
        <w:rPr>
          <w:rFonts w:hint="eastAsia" w:ascii="宋体" w:hAnsi="宋体" w:eastAsia="宋体" w:cs="宋体"/>
          <w:spacing w:val="-19"/>
          <w:sz w:val="24"/>
          <w:szCs w:val="24"/>
        </w:rPr>
        <w:t>邮编：</w:t>
      </w:r>
    </w:p>
    <w:p>
      <w:pPr>
        <w:pStyle w:val="4"/>
        <w:spacing w:line="276" w:lineRule="auto"/>
        <w:rPr>
          <w:rFonts w:hint="eastAsia" w:ascii="宋体" w:hAnsi="宋体" w:eastAsia="宋体" w:cs="宋体"/>
          <w:sz w:val="24"/>
          <w:szCs w:val="24"/>
        </w:rPr>
      </w:pPr>
    </w:p>
    <w:p>
      <w:pPr>
        <w:pStyle w:val="4"/>
        <w:spacing w:line="277" w:lineRule="auto"/>
        <w:rPr>
          <w:rFonts w:hint="eastAsia" w:ascii="宋体" w:hAnsi="宋体" w:eastAsia="宋体" w:cs="宋体"/>
          <w:sz w:val="24"/>
          <w:szCs w:val="24"/>
        </w:rPr>
      </w:pPr>
    </w:p>
    <w:p>
      <w:pPr>
        <w:spacing w:before="79" w:line="184" w:lineRule="auto"/>
        <w:ind w:left="949"/>
        <w:rPr>
          <w:rFonts w:hint="eastAsia" w:ascii="宋体" w:hAnsi="宋体" w:eastAsia="宋体" w:cs="宋体"/>
          <w:sz w:val="24"/>
          <w:szCs w:val="24"/>
        </w:rPr>
      </w:pPr>
      <w:r>
        <w:rPr>
          <w:rFonts w:hint="eastAsia" w:ascii="宋体" w:hAnsi="宋体" w:eastAsia="宋体" w:cs="宋体"/>
          <w:spacing w:val="-6"/>
          <w:sz w:val="24"/>
          <w:szCs w:val="24"/>
        </w:rPr>
        <w:t>年    月</w:t>
      </w:r>
      <w:r>
        <w:rPr>
          <w:rFonts w:hint="eastAsia" w:ascii="宋体" w:hAnsi="宋体" w:eastAsia="宋体" w:cs="宋体"/>
          <w:spacing w:val="20"/>
          <w:sz w:val="24"/>
          <w:szCs w:val="24"/>
        </w:rPr>
        <w:t xml:space="preserve">   </w:t>
      </w:r>
      <w:r>
        <w:rPr>
          <w:rFonts w:hint="eastAsia" w:ascii="宋体" w:hAnsi="宋体" w:eastAsia="宋体" w:cs="宋体"/>
          <w:spacing w:val="-6"/>
          <w:sz w:val="24"/>
          <w:szCs w:val="24"/>
        </w:rPr>
        <w:t>日</w:t>
      </w:r>
    </w:p>
    <w:p>
      <w:pPr>
        <w:spacing w:line="184" w:lineRule="auto"/>
        <w:rPr>
          <w:rFonts w:hint="eastAsia" w:ascii="宋体" w:hAnsi="宋体" w:eastAsia="宋体" w:cs="宋体"/>
          <w:sz w:val="24"/>
          <w:szCs w:val="24"/>
        </w:rPr>
        <w:sectPr>
          <w:type w:val="continuous"/>
          <w:pgSz w:w="11910" w:h="16840"/>
          <w:pgMar w:top="1056" w:right="949" w:bottom="400" w:left="1396" w:header="876" w:footer="0" w:gutter="0"/>
          <w:pgNumType w:fmt="decimal"/>
          <w:cols w:equalWidth="0" w:num="2">
            <w:col w:w="4744" w:space="100"/>
            <w:col w:w="4721"/>
          </w:cols>
        </w:sectPr>
      </w:pPr>
    </w:p>
    <w:p>
      <w:pPr>
        <w:pStyle w:val="4"/>
        <w:spacing w:line="247" w:lineRule="auto"/>
        <w:rPr>
          <w:rFonts w:hint="eastAsia" w:ascii="宋体" w:hAnsi="宋体" w:eastAsia="宋体" w:cs="宋体"/>
          <w:sz w:val="24"/>
          <w:szCs w:val="24"/>
        </w:rPr>
      </w:pPr>
    </w:p>
    <w:p>
      <w:pPr>
        <w:pStyle w:val="4"/>
        <w:spacing w:line="247" w:lineRule="auto"/>
        <w:rPr>
          <w:rFonts w:hint="eastAsia" w:ascii="宋体" w:hAnsi="宋体" w:eastAsia="宋体" w:cs="宋体"/>
          <w:sz w:val="24"/>
          <w:szCs w:val="24"/>
        </w:rPr>
      </w:pPr>
    </w:p>
    <w:p>
      <w:pPr>
        <w:pStyle w:val="4"/>
        <w:spacing w:line="247" w:lineRule="auto"/>
        <w:rPr>
          <w:rFonts w:hint="eastAsia" w:ascii="宋体" w:hAnsi="宋体" w:eastAsia="宋体" w:cs="宋体"/>
          <w:sz w:val="24"/>
          <w:szCs w:val="24"/>
        </w:rPr>
      </w:pPr>
    </w:p>
    <w:p>
      <w:pPr>
        <w:pStyle w:val="4"/>
        <w:spacing w:line="248" w:lineRule="auto"/>
        <w:rPr>
          <w:rFonts w:hint="eastAsia" w:ascii="宋体" w:hAnsi="宋体" w:eastAsia="宋体" w:cs="宋体"/>
          <w:sz w:val="24"/>
          <w:szCs w:val="24"/>
        </w:rPr>
      </w:pPr>
    </w:p>
    <w:p>
      <w:pPr>
        <w:pStyle w:val="4"/>
        <w:spacing w:line="248" w:lineRule="auto"/>
        <w:rPr>
          <w:rFonts w:hint="eastAsia" w:ascii="宋体" w:hAnsi="宋体" w:eastAsia="宋体" w:cs="宋体"/>
          <w:sz w:val="24"/>
          <w:szCs w:val="24"/>
        </w:rPr>
      </w:pPr>
    </w:p>
    <w:p>
      <w:pPr>
        <w:pStyle w:val="4"/>
        <w:spacing w:line="248" w:lineRule="auto"/>
        <w:rPr>
          <w:rFonts w:hint="eastAsia" w:ascii="宋体" w:hAnsi="宋体" w:eastAsia="宋体" w:cs="宋体"/>
          <w:sz w:val="24"/>
          <w:szCs w:val="24"/>
        </w:rPr>
      </w:pPr>
    </w:p>
    <w:p>
      <w:pPr>
        <w:pStyle w:val="4"/>
        <w:spacing w:line="248" w:lineRule="auto"/>
        <w:rPr>
          <w:rFonts w:hint="eastAsia" w:ascii="宋体" w:hAnsi="宋体" w:eastAsia="宋体" w:cs="宋体"/>
          <w:sz w:val="24"/>
          <w:szCs w:val="24"/>
        </w:rPr>
      </w:pPr>
    </w:p>
    <w:p>
      <w:pPr>
        <w:pStyle w:val="4"/>
        <w:spacing w:line="248" w:lineRule="auto"/>
        <w:rPr>
          <w:rFonts w:hint="eastAsia" w:ascii="宋体" w:hAnsi="宋体" w:eastAsia="宋体" w:cs="宋体"/>
          <w:sz w:val="24"/>
          <w:szCs w:val="24"/>
        </w:rPr>
      </w:pPr>
    </w:p>
    <w:p>
      <w:pPr>
        <w:pStyle w:val="4"/>
        <w:spacing w:line="248" w:lineRule="auto"/>
        <w:rPr>
          <w:rFonts w:hint="eastAsia" w:ascii="宋体" w:hAnsi="宋体" w:eastAsia="宋体" w:cs="宋体"/>
          <w:sz w:val="24"/>
          <w:szCs w:val="24"/>
        </w:rPr>
      </w:pPr>
    </w:p>
    <w:p>
      <w:pPr>
        <w:pStyle w:val="4"/>
        <w:spacing w:line="248" w:lineRule="auto"/>
        <w:rPr>
          <w:rFonts w:hint="eastAsia" w:ascii="宋体" w:hAnsi="宋体" w:eastAsia="宋体" w:cs="宋体"/>
          <w:sz w:val="24"/>
          <w:szCs w:val="24"/>
        </w:rPr>
      </w:pPr>
    </w:p>
    <w:p>
      <w:pPr>
        <w:pStyle w:val="4"/>
        <w:spacing w:line="248" w:lineRule="auto"/>
        <w:rPr>
          <w:rFonts w:hint="eastAsia" w:ascii="宋体" w:hAnsi="宋体" w:eastAsia="宋体" w:cs="宋体"/>
          <w:sz w:val="24"/>
          <w:szCs w:val="24"/>
        </w:rPr>
      </w:pPr>
    </w:p>
    <w:p>
      <w:pPr>
        <w:pStyle w:val="4"/>
        <w:spacing w:line="248" w:lineRule="auto"/>
        <w:rPr>
          <w:rFonts w:hint="eastAsia" w:ascii="宋体" w:hAnsi="宋体" w:eastAsia="宋体" w:cs="宋体"/>
          <w:sz w:val="24"/>
          <w:szCs w:val="24"/>
        </w:rPr>
      </w:pPr>
    </w:p>
    <w:p>
      <w:pPr>
        <w:pStyle w:val="4"/>
        <w:spacing w:line="248" w:lineRule="auto"/>
        <w:rPr>
          <w:rFonts w:hint="eastAsia" w:ascii="宋体" w:hAnsi="宋体" w:eastAsia="宋体" w:cs="宋体"/>
          <w:sz w:val="24"/>
          <w:szCs w:val="24"/>
        </w:rPr>
      </w:pPr>
    </w:p>
    <w:p>
      <w:pPr>
        <w:pStyle w:val="4"/>
        <w:spacing w:line="248" w:lineRule="auto"/>
        <w:rPr>
          <w:rFonts w:hint="eastAsia" w:ascii="宋体" w:hAnsi="宋体" w:eastAsia="宋体" w:cs="宋体"/>
          <w:sz w:val="24"/>
          <w:szCs w:val="24"/>
        </w:rPr>
      </w:pPr>
    </w:p>
    <w:p>
      <w:pPr>
        <w:pStyle w:val="4"/>
        <w:spacing w:line="248" w:lineRule="auto"/>
        <w:rPr>
          <w:rFonts w:hint="eastAsia" w:ascii="宋体" w:hAnsi="宋体" w:eastAsia="宋体" w:cs="宋体"/>
          <w:sz w:val="24"/>
          <w:szCs w:val="24"/>
        </w:rPr>
      </w:pPr>
    </w:p>
    <w:p>
      <w:pPr>
        <w:pStyle w:val="4"/>
        <w:spacing w:line="248" w:lineRule="auto"/>
        <w:rPr>
          <w:rFonts w:hint="eastAsia" w:ascii="宋体" w:hAnsi="宋体" w:eastAsia="宋体" w:cs="宋体"/>
          <w:sz w:val="24"/>
          <w:szCs w:val="24"/>
        </w:rPr>
      </w:pPr>
    </w:p>
    <w:p>
      <w:pPr>
        <w:spacing w:before="30" w:line="184" w:lineRule="auto"/>
        <w:rPr>
          <w:rFonts w:hint="eastAsia" w:ascii="宋体" w:hAnsi="宋体" w:eastAsia="宋体" w:cs="宋体"/>
          <w:sz w:val="24"/>
          <w:szCs w:val="24"/>
          <w:lang w:eastAsia="zh-CN"/>
        </w:rPr>
      </w:pPr>
    </w:p>
    <w:sectPr>
      <w:type w:val="continuous"/>
      <w:pgSz w:w="11910" w:h="16840"/>
      <w:pgMar w:top="1056" w:right="949" w:bottom="400" w:left="1396" w:header="876" w:footer="0" w:gutter="0"/>
      <w:pgNumType w:fmt="decimal"/>
      <w:cols w:equalWidth="0" w:num="2">
        <w:col w:w="7294" w:space="100"/>
        <w:col w:w="2171"/>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lang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lang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lang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lang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lang w:eastAsia="zh-CN"/>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r>
      <w:rPr>
        <w:sz w:val="2"/>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lang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9865C7"/>
    <w:multiLevelType w:val="singleLevel"/>
    <w:tmpl w:val="D49865C7"/>
    <w:lvl w:ilvl="0" w:tentative="0">
      <w:start w:val="8"/>
      <w:numFmt w:val="chineseCounting"/>
      <w:suff w:val="nothing"/>
      <w:lvlText w:val="%1、"/>
      <w:lvlJc w:val="left"/>
      <w:rPr>
        <w:rFonts w:hint="eastAsia"/>
      </w:rPr>
    </w:lvl>
  </w:abstractNum>
  <w:abstractNum w:abstractNumId="1">
    <w:nsid w:val="E1DB727D"/>
    <w:multiLevelType w:val="singleLevel"/>
    <w:tmpl w:val="E1DB727D"/>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TdmYjAzZGEwNTI0ZjllNjlhNjc1OTc4MTkyOTkwMmUifQ=="/>
    <w:docVar w:name="KSO_WPS_MARK_KEY" w:val="ad58f8b7-b5cb-468b-80b9-6850b48a95ab"/>
  </w:docVars>
  <w:rsids>
    <w:rsidRoot w:val="00000000"/>
    <w:rsid w:val="002068CC"/>
    <w:rsid w:val="00237F45"/>
    <w:rsid w:val="00BE7797"/>
    <w:rsid w:val="01822573"/>
    <w:rsid w:val="033527A4"/>
    <w:rsid w:val="0452651D"/>
    <w:rsid w:val="04680160"/>
    <w:rsid w:val="046E5030"/>
    <w:rsid w:val="0504404A"/>
    <w:rsid w:val="06695AAF"/>
    <w:rsid w:val="08EC476D"/>
    <w:rsid w:val="09480B20"/>
    <w:rsid w:val="0A0346E5"/>
    <w:rsid w:val="0B892750"/>
    <w:rsid w:val="0C057FEC"/>
    <w:rsid w:val="0CCD36AD"/>
    <w:rsid w:val="0D1E5580"/>
    <w:rsid w:val="0D433971"/>
    <w:rsid w:val="10CE665F"/>
    <w:rsid w:val="12ED4232"/>
    <w:rsid w:val="135A7F1E"/>
    <w:rsid w:val="14FB5DAE"/>
    <w:rsid w:val="15AA4318"/>
    <w:rsid w:val="16297A59"/>
    <w:rsid w:val="167C73B3"/>
    <w:rsid w:val="1C365171"/>
    <w:rsid w:val="1C510346"/>
    <w:rsid w:val="1C9C2037"/>
    <w:rsid w:val="1D440356"/>
    <w:rsid w:val="1FA85442"/>
    <w:rsid w:val="2027389F"/>
    <w:rsid w:val="20607AD1"/>
    <w:rsid w:val="21350D4A"/>
    <w:rsid w:val="24A25BEB"/>
    <w:rsid w:val="267A5953"/>
    <w:rsid w:val="2AC751A3"/>
    <w:rsid w:val="2ECD1633"/>
    <w:rsid w:val="2F266D26"/>
    <w:rsid w:val="2F5F1970"/>
    <w:rsid w:val="314C01F3"/>
    <w:rsid w:val="32580E07"/>
    <w:rsid w:val="3719504D"/>
    <w:rsid w:val="383B6F89"/>
    <w:rsid w:val="3ABE0D2F"/>
    <w:rsid w:val="3B864BE4"/>
    <w:rsid w:val="3E1675C3"/>
    <w:rsid w:val="3E2F1FBA"/>
    <w:rsid w:val="3EE90D6E"/>
    <w:rsid w:val="409C241B"/>
    <w:rsid w:val="415253F1"/>
    <w:rsid w:val="43522EEC"/>
    <w:rsid w:val="47E3424B"/>
    <w:rsid w:val="4A24194F"/>
    <w:rsid w:val="4FE237A9"/>
    <w:rsid w:val="50027C2E"/>
    <w:rsid w:val="513A55F8"/>
    <w:rsid w:val="51D32D70"/>
    <w:rsid w:val="539F5610"/>
    <w:rsid w:val="55E95892"/>
    <w:rsid w:val="560B2219"/>
    <w:rsid w:val="56D26326"/>
    <w:rsid w:val="57272B15"/>
    <w:rsid w:val="58250CE6"/>
    <w:rsid w:val="587522C3"/>
    <w:rsid w:val="58E61625"/>
    <w:rsid w:val="5A1931C5"/>
    <w:rsid w:val="5B4D0671"/>
    <w:rsid w:val="60CD0924"/>
    <w:rsid w:val="615E4969"/>
    <w:rsid w:val="62F87114"/>
    <w:rsid w:val="633D0FCB"/>
    <w:rsid w:val="64095C1A"/>
    <w:rsid w:val="64E51382"/>
    <w:rsid w:val="66F02067"/>
    <w:rsid w:val="68A910E0"/>
    <w:rsid w:val="6C4244AD"/>
    <w:rsid w:val="6C4E4B39"/>
    <w:rsid w:val="6D785C18"/>
    <w:rsid w:val="711A6DEF"/>
    <w:rsid w:val="723D0FE7"/>
    <w:rsid w:val="731330D8"/>
    <w:rsid w:val="74706497"/>
    <w:rsid w:val="76C01540"/>
    <w:rsid w:val="76FD4535"/>
    <w:rsid w:val="78EC2E1F"/>
    <w:rsid w:val="7C4612A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pPr>
  </w:style>
  <w:style w:type="paragraph" w:styleId="4">
    <w:name w:val="Body Text"/>
    <w:basedOn w:val="1"/>
    <w:semiHidden/>
    <w:qFormat/>
    <w:uiPriority w:val="0"/>
    <w:rPr>
      <w:rFonts w:ascii="Arial" w:hAnsi="Arial" w:eastAsia="Arial" w:cs="Arial"/>
      <w:sz w:val="21"/>
      <w:szCs w:val="21"/>
      <w:lang w:val="en-US" w:eastAsia="en-US" w:bidi="ar-SA"/>
    </w:rPr>
  </w:style>
  <w:style w:type="paragraph" w:styleId="5">
    <w:name w:val="footer"/>
    <w:basedOn w:val="1"/>
    <w:next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39"/>
    <w:pPr>
      <w:ind w:left="420" w:leftChars="200"/>
    </w:p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bCs/>
      <w:sz w:val="1"/>
      <w:szCs w:val="1"/>
    </w:rPr>
  </w:style>
  <w:style w:type="character" w:styleId="14">
    <w:name w:val="FollowedHyperlink"/>
    <w:basedOn w:val="12"/>
    <w:qFormat/>
    <w:uiPriority w:val="0"/>
    <w:rPr>
      <w:color w:val="800080"/>
      <w:u w:val="none"/>
    </w:rPr>
  </w:style>
  <w:style w:type="character" w:styleId="15">
    <w:name w:val="Emphasis"/>
    <w:basedOn w:val="12"/>
    <w:qFormat/>
    <w:uiPriority w:val="0"/>
    <w:rPr>
      <w:b/>
      <w:bCs/>
    </w:rPr>
  </w:style>
  <w:style w:type="character" w:styleId="16">
    <w:name w:val="HTML Definition"/>
    <w:basedOn w:val="12"/>
    <w:qFormat/>
    <w:uiPriority w:val="0"/>
  </w:style>
  <w:style w:type="character" w:styleId="17">
    <w:name w:val="HTML Typewriter"/>
    <w:basedOn w:val="12"/>
    <w:qFormat/>
    <w:uiPriority w:val="0"/>
    <w:rPr>
      <w:rFonts w:hint="default" w:ascii="monospace" w:hAnsi="monospace" w:eastAsia="monospace" w:cs="monospace"/>
      <w:sz w:val="20"/>
    </w:rPr>
  </w:style>
  <w:style w:type="character" w:styleId="18">
    <w:name w:val="HTML Acronym"/>
    <w:basedOn w:val="12"/>
    <w:qFormat/>
    <w:uiPriority w:val="0"/>
  </w:style>
  <w:style w:type="character" w:styleId="19">
    <w:name w:val="HTML Variable"/>
    <w:basedOn w:val="12"/>
    <w:qFormat/>
    <w:uiPriority w:val="0"/>
  </w:style>
  <w:style w:type="character" w:styleId="20">
    <w:name w:val="Hyperlink"/>
    <w:basedOn w:val="12"/>
    <w:qFormat/>
    <w:uiPriority w:val="0"/>
    <w:rPr>
      <w:color w:val="0000FF"/>
      <w:u w:val="none"/>
    </w:rPr>
  </w:style>
  <w:style w:type="character" w:styleId="21">
    <w:name w:val="HTML Code"/>
    <w:basedOn w:val="12"/>
    <w:qFormat/>
    <w:uiPriority w:val="0"/>
    <w:rPr>
      <w:rFonts w:hint="default" w:ascii="monospace" w:hAnsi="monospace" w:eastAsia="monospace" w:cs="monospace"/>
      <w:sz w:val="20"/>
    </w:rPr>
  </w:style>
  <w:style w:type="character" w:styleId="22">
    <w:name w:val="HTML Cite"/>
    <w:basedOn w:val="12"/>
    <w:qFormat/>
    <w:uiPriority w:val="0"/>
  </w:style>
  <w:style w:type="character" w:styleId="23">
    <w:name w:val="HTML Keyboard"/>
    <w:basedOn w:val="12"/>
    <w:qFormat/>
    <w:uiPriority w:val="0"/>
    <w:rPr>
      <w:rFonts w:ascii="monospace" w:hAnsi="monospace" w:eastAsia="monospace" w:cs="monospace"/>
      <w:sz w:val="20"/>
    </w:rPr>
  </w:style>
  <w:style w:type="character" w:styleId="24">
    <w:name w:val="HTML Sample"/>
    <w:basedOn w:val="12"/>
    <w:qFormat/>
    <w:uiPriority w:val="0"/>
    <w:rPr>
      <w:rFonts w:hint="default" w:ascii="monospace" w:hAnsi="monospace" w:eastAsia="monospace" w:cs="monospace"/>
    </w:rPr>
  </w:style>
  <w:style w:type="table" w:customStyle="1" w:styleId="25">
    <w:name w:val="Table Normal"/>
    <w:semiHidden/>
    <w:unhideWhenUsed/>
    <w:qFormat/>
    <w:uiPriority w:val="0"/>
    <w:tblPr>
      <w:tblCellMar>
        <w:top w:w="0" w:type="dxa"/>
        <w:left w:w="0" w:type="dxa"/>
        <w:bottom w:w="0" w:type="dxa"/>
        <w:right w:w="0" w:type="dxa"/>
      </w:tblCellMar>
    </w:tblPr>
  </w:style>
  <w:style w:type="paragraph" w:customStyle="1" w:styleId="26">
    <w:name w:val="Table Text"/>
    <w:basedOn w:val="1"/>
    <w:semiHidden/>
    <w:qFormat/>
    <w:uiPriority w:val="0"/>
    <w:rPr>
      <w:rFonts w:ascii="Arial" w:hAnsi="Arial" w:eastAsia="Arial" w:cs="Arial"/>
      <w:sz w:val="21"/>
      <w:szCs w:val="21"/>
      <w:lang w:val="en-US" w:eastAsia="en-US" w:bidi="ar-SA"/>
    </w:rPr>
  </w:style>
  <w:style w:type="paragraph" w:customStyle="1" w:styleId="27">
    <w:name w:val="Char1"/>
    <w:basedOn w:val="1"/>
    <w:qFormat/>
    <w:uiPriority w:val="99"/>
    <w:pPr>
      <w:spacing w:line="360" w:lineRule="auto"/>
    </w:pPr>
    <w:rPr>
      <w:rFonts w:ascii="仿宋_GB2312" w:eastAsia="仿宋_GB2312"/>
      <w:b/>
      <w:sz w:val="32"/>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5.png"/><Relationship Id="rId3" Type="http://schemas.openxmlformats.org/officeDocument/2006/relationships/footnotes" Target="footnotes.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0.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80</Pages>
  <Words>32125</Words>
  <Characters>35095</Characters>
  <TotalTime>159</TotalTime>
  <ScaleCrop>false</ScaleCrop>
  <LinksUpToDate>false</LinksUpToDate>
  <CharactersWithSpaces>38697</CharactersWithSpaces>
  <Application>WPS Office_11.1.0.12165_F1E327BC-269C-435d-A152-05C5408002CA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2024-05-14T08:42:00Z</dcterms:created>
  <dc:creator>Administrator</dc:creator>
  <cp:lastModifiedBy>dandelion</cp:lastModifiedBy>
  <dcterms:modified xsi:type="dcterms:W3CDTF">2024-11-01T10:08:52Z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2024-05-14T08:42:55Z</vt:filetime>
  </property>
  <property fmtid="{D5CDD505-2E9C-101B-9397-08002B2CF9AE}" pid="4" name="UsrData">
    <vt:lpwstr>6642b37eed990a001fcd276bwl</vt:lpwstr>
  </property>
  <property fmtid="{D5CDD505-2E9C-101B-9397-08002B2CF9AE}" pid="5" name="KSOProductBuildVer">
    <vt:lpwstr>2052-11.1.0.12165</vt:lpwstr>
  </property>
  <property fmtid="{D5CDD505-2E9C-101B-9397-08002B2CF9AE}" pid="6" name="ICV">
    <vt:lpwstr>8DF8D004A4274B299DB8F3CCAAEBF452_12</vt:lpwstr>
  </property>
</Properties>
</file>