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68" w:after="168" w:line="360" w:lineRule="auto"/>
        <w:ind w:firstLine="883" w:firstLineChars="200"/>
        <w:jc w:val="center"/>
        <w:outlineLvl w:val="0"/>
        <w:rPr>
          <w:rStyle w:val="14"/>
          <w:rFonts w:ascii="仿宋" w:hAnsi="仿宋" w:eastAsia="仿宋" w:cs="仿宋"/>
          <w:color w:val="auto"/>
          <w:highlight w:val="none"/>
        </w:rPr>
      </w:pPr>
      <w:r>
        <w:rPr>
          <w:rStyle w:val="14"/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" w:leftChars="0" w:firstLine="470" w:firstLineChars="196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1、项目名称：</w:t>
      </w:r>
      <w:r>
        <w:rPr>
          <w:rStyle w:val="14"/>
          <w:rFonts w:hint="eastAsia" w:ascii="仿宋" w:hAnsi="仿宋" w:eastAsia="仿宋"/>
          <w:lang w:eastAsia="zh-CN"/>
        </w:rPr>
        <w:t>渭城街道办农村保洁及生活垃圾服务外包项目；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" w:leftChars="0" w:firstLine="470" w:firstLineChars="196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2、项目预算：</w:t>
      </w:r>
      <w:r>
        <w:rPr>
          <w:rFonts w:hint="eastAsia" w:ascii="仿宋" w:hAnsi="仿宋" w:eastAsia="仿宋" w:cs="仿宋"/>
          <w:color w:val="auto"/>
          <w:szCs w:val="24"/>
          <w:highlight w:val="none"/>
          <w:shd w:val="clear" w:color="auto" w:fill="FFFFFF"/>
          <w:lang w:val="en-US" w:eastAsia="zh-CN"/>
        </w:rPr>
        <w:t>13,569,363.00</w:t>
      </w:r>
      <w:r>
        <w:rPr>
          <w:rFonts w:hint="eastAsia" w:ascii="仿宋" w:hAnsi="仿宋" w:eastAsia="仿宋" w:cs="仿宋"/>
          <w:color w:val="auto"/>
          <w:szCs w:val="24"/>
          <w:highlight w:val="none"/>
          <w:shd w:val="clear" w:color="auto" w:fill="FFFFFF"/>
          <w:lang w:eastAsia="zh-CN"/>
        </w:rPr>
        <w:t>元，</w:t>
      </w:r>
      <w:r>
        <w:rPr>
          <w:rFonts w:hint="eastAsia" w:ascii="仿宋" w:hAnsi="仿宋" w:eastAsia="仿宋" w:cs="仿宋"/>
          <w:color w:val="auto"/>
          <w:szCs w:val="24"/>
          <w:highlight w:val="none"/>
          <w:shd w:val="clear" w:color="auto" w:fill="FFFFFF"/>
          <w:lang w:val="en-US" w:eastAsia="zh-CN"/>
        </w:rPr>
        <w:t>每年预算4,523,121.00元，共三年；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" w:leftChars="0" w:firstLine="470" w:firstLineChars="196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3、服务期限：</w:t>
      </w:r>
      <w:r>
        <w:rPr>
          <w:rStyle w:val="14"/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自合同签订之日起三年，</w:t>
      </w:r>
      <w:r>
        <w:rPr>
          <w:rStyle w:val="14"/>
          <w:rFonts w:hint="eastAsia" w:ascii="仿宋" w:hAnsi="仿宋" w:eastAsia="仿宋" w:cs="仿宋"/>
          <w:color w:val="auto"/>
          <w:kern w:val="0"/>
          <w:szCs w:val="21"/>
          <w:highlight w:val="none"/>
          <w:lang w:val="en-US" w:eastAsia="zh-CN"/>
        </w:rPr>
        <w:t>合同一年一签，最多可续签两年</w:t>
      </w:r>
      <w:r>
        <w:rPr>
          <w:rStyle w:val="14"/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" w:leftChars="0" w:firstLine="470" w:firstLineChars="196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4、服务地点：采购人指定地点。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二、服务质量标准及要求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（一）道路清扫保洁质量标准及要求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道路清扫保洁范围指机动车道、非机动车道及其道路附属绿化带（可视范围以内的）。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人工清扫标准及要求：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1.保洁人员作业时间及换装时间以管理部门具体通知为准；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2.保洁作业时，环卫工人应按要求穿着安全标志工作服，如遇到特殊情况，在夜间或能见度低，作业时须加穿反光背心；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.质量标准:行政村的村内道路（包括主干道路、人行道、背街小巷等）及可视范围内无暴露垃圾、无白色污染、无卫生死角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垃圾桶）及周边整洁，无污水、异味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店面周边可视范围内无暴露垃圾、无油污、无积水。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.人工清扫频率:保洁道路人员每日在规定时间内完成普扫不少于2次，普扫完成后实行不间断巡回保洁。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.不得漏扫、跳跃式清扫，垃圾应归拢、归堆并清除彻底，垃圾不得扫入窖井、河道和倒入绿化带等。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.垃圾必须分类入桶，随时清理垃圾桶周边的杂物，保证垃圾桶干净整洁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对垃圾桶的破损要及时上报。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.雨天应及时清扫落叶、清除积尘、推扫积水，清理下水道口的杂物，防止堵塞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冬季应及时铲除全线路面积雪、积冰，并排出路肩以外。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.节假日、重大活动日等要安排足够的人员，保证周边环境整洁。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.如遇上级督导检查等特殊时段要积极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配合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启动应急预案，调足力量，无条件增加保洁人数，延长作业时间，增加普扫次数，确保高质量的卫生环境，确保广大群众满意，圆满完成上级的任务，达标达效。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10.工作中应做到四禁，禁止窜岗、坐岗、离岗；禁止花扫、乱扫；禁止焚烧清扫产生的污物、树枝、落叶等；禁止将灰土、垃圾及清除的积雪、积冰等杂物扫入收水井、树池、花坛、绿地、电缆沟道等其他市政设施及沿街围墙内；禁止秋冬季时抽打树枝、落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11.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上班时间不允许做工作以外的事情，不干私活，不做与工作无关的事情。要做到人走清洁工具跟随，不乱放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妥善保管清洁工具和用品，不得丢失和人为损坏，不得将清洁工具和用品私借他人使用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360" w:lineRule="auto"/>
        <w:ind w:firstLine="0" w:firstLineChars="0"/>
        <w:textAlignment w:val="baseline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12.</w:t>
      </w:r>
      <w:r>
        <w:rPr>
          <w:rFonts w:hint="eastAsia" w:ascii="仿宋" w:hAnsi="仿宋" w:eastAsia="仿宋" w:cs="仿宋"/>
          <w:sz w:val="24"/>
          <w:szCs w:val="24"/>
        </w:rPr>
        <w:t>保洁员清扫作业中，要文明作业，注意来往车辆、行人等，不得倒退着清扫路面，防止扫帚把伤人和被车辆碰伤。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>驾驶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电动</w:t>
      </w:r>
      <w:r>
        <w:rPr>
          <w:rFonts w:hint="eastAsia" w:ascii="仿宋" w:hAnsi="仿宋" w:eastAsia="仿宋" w:cs="仿宋"/>
          <w:sz w:val="24"/>
          <w:szCs w:val="24"/>
        </w:rPr>
        <w:t>三轮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保洁</w:t>
      </w:r>
      <w:r>
        <w:rPr>
          <w:rFonts w:hint="eastAsia" w:ascii="仿宋" w:hAnsi="仿宋" w:eastAsia="仿宋" w:cs="仿宋"/>
          <w:sz w:val="24"/>
          <w:szCs w:val="24"/>
        </w:rPr>
        <w:t>车上岗或作业时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</w:t>
      </w:r>
      <w:r>
        <w:rPr>
          <w:rFonts w:hint="eastAsia" w:ascii="仿宋" w:hAnsi="仿宋" w:eastAsia="仿宋" w:cs="仿宋"/>
          <w:sz w:val="24"/>
          <w:szCs w:val="24"/>
        </w:rPr>
        <w:t>遵守交通规则，注意周围人、物，与车辆保持适当距离，防止撞伤和撞碰。保洁时，车辆不得停放在道路拐角处、快车道上等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不得影响交通、市容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不得横放在街头、道路上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防止被机动车撞击。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（二）城市家具保洁质量标准及要求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城市家具指路牌、路灯、护栏、公交站牌、报亭、休闲桌凳、果皮箱、环卫工具箱、环卫工人休息室等设施。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1.城市家具应保持每天擦洗及清掏，做到城市家具无积尘、积垢，及时清掏果皮箱内垃圾不得爆满，城市家具不得有刻画、喷涂、粘贴的野广告。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户外小广告清理后不遗留明显痕迹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</w:rPr>
        <w:t>采用涂料进行粉刷覆盖的户外小广告，按照“色差一致、形状统一、干净整洁、协调美观”的要求，使用相近颜色进行复原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3.日常保洁中遇到城市家具有损坏，应及时上报主管部门。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农村垃圾清运服务标准及要求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为切实加强农村生活垃圾收集转运管理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</w:rPr>
        <w:t>妥善解决农村生活垃圾处理问题，有效改善农村人居环境，建立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建</w:t>
      </w:r>
      <w:r>
        <w:rPr>
          <w:rFonts w:hint="eastAsia" w:ascii="仿宋" w:hAnsi="仿宋" w:eastAsia="仿宋" w:cs="仿宋"/>
          <w:sz w:val="24"/>
          <w:szCs w:val="32"/>
        </w:rPr>
        <w:t>全农村生活垃圾分类处理机制，按照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24"/>
          <w:szCs w:val="32"/>
        </w:rPr>
        <w:t>方便群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众、便于运转、生态环保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的原则，结合镇村实际，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制定垃圾清运服务标准及要求。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highlight w:val="none"/>
          <w:lang w:val="en-US" w:eastAsia="zh-CN"/>
        </w:rPr>
        <w:t>1.服务目标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highlight w:val="none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集中开展生活垃圾清运行动，清除卫生死角，规范处理存量垃圾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全面改善农村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生活环境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实现农村生活垃圾无害化处理、资源化利用。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收集标准及要求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清运车辆专人专车，车况保持良好，收运人员要着装、持证上岗。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清运人员要按照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规定的路线</w:t>
      </w:r>
      <w:r>
        <w:rPr>
          <w:rFonts w:hint="eastAsia" w:ascii="仿宋" w:hAnsi="仿宋" w:eastAsia="仿宋" w:cs="仿宋"/>
          <w:sz w:val="24"/>
          <w:szCs w:val="24"/>
        </w:rPr>
        <w:t>每天收集清运垃圾，垃圾收集时间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早上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0-1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:00-1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0。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垃圾清运工作中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建筑垃圾、生产垃圾等不符合中转站收集要求的垃圾不得入车</w:t>
      </w:r>
      <w:r>
        <w:rPr>
          <w:rFonts w:hint="eastAsia" w:ascii="仿宋" w:hAnsi="仿宋" w:eastAsia="仿宋" w:cs="仿宋"/>
          <w:sz w:val="24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垃圾收集做到日产日清，车容整洁，车走地净，垃圾桶周边无散落垃圾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车体外无污物、灰垢，标识清晰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垃圾密闭运输，无撒、漏、抛现象。垃圾必须按规定运输至指定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垃圾站</w:t>
      </w:r>
      <w:r>
        <w:rPr>
          <w:rFonts w:hint="eastAsia" w:ascii="仿宋" w:hAnsi="仿宋" w:eastAsia="仿宋" w:cs="仿宋"/>
          <w:sz w:val="24"/>
          <w:szCs w:val="24"/>
        </w:rPr>
        <w:t>，不得随意倾倒。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不同区域的垃圾收集方式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农村垃圾清运</w:t>
      </w:r>
      <w:r>
        <w:rPr>
          <w:rFonts w:hint="eastAsia" w:ascii="仿宋" w:hAnsi="仿宋" w:eastAsia="仿宋" w:cs="仿宋"/>
          <w:sz w:val="24"/>
          <w:szCs w:val="24"/>
        </w:rPr>
        <w:t>存在着门店、夜市及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村内</w:t>
      </w:r>
      <w:r>
        <w:rPr>
          <w:rFonts w:hint="eastAsia" w:ascii="仿宋" w:hAnsi="仿宋" w:eastAsia="仿宋" w:cs="仿宋"/>
          <w:sz w:val="24"/>
          <w:szCs w:val="24"/>
        </w:rPr>
        <w:t>道路等，导致垃圾的产生量、投放垃圾的高峰时间、文明投放的情况均存在差异，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必须</w:t>
      </w:r>
      <w:r>
        <w:rPr>
          <w:rFonts w:hint="eastAsia" w:ascii="仿宋" w:hAnsi="仿宋" w:eastAsia="仿宋" w:cs="仿宋"/>
          <w:sz w:val="24"/>
          <w:szCs w:val="24"/>
        </w:rPr>
        <w:t>采取有针对性的、差异化的垃圾清运方式，力求最大限度的解决影响城市市容市貌的垃圾清运问题。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人群密集场所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农村</w:t>
      </w:r>
      <w:r>
        <w:rPr>
          <w:rFonts w:hint="eastAsia" w:ascii="仿宋" w:hAnsi="仿宋" w:eastAsia="仿宋" w:cs="仿宋"/>
          <w:sz w:val="24"/>
          <w:szCs w:val="24"/>
        </w:rPr>
        <w:t>垃圾的收集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农村</w:t>
      </w:r>
      <w:r>
        <w:rPr>
          <w:rFonts w:hint="eastAsia" w:ascii="仿宋" w:hAnsi="仿宋" w:eastAsia="仿宋" w:cs="仿宋"/>
          <w:sz w:val="24"/>
          <w:szCs w:val="24"/>
        </w:rPr>
        <w:t>垃圾产生量大，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根据实际情况</w:t>
      </w:r>
      <w:r>
        <w:rPr>
          <w:rFonts w:hint="eastAsia" w:ascii="仿宋" w:hAnsi="仿宋" w:eastAsia="仿宋" w:cs="仿宋"/>
          <w:sz w:val="24"/>
          <w:szCs w:val="24"/>
        </w:rPr>
        <w:t>增加清运的频次和密度。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（3）门店</w:t>
      </w:r>
      <w:r>
        <w:rPr>
          <w:rFonts w:hint="eastAsia" w:ascii="仿宋" w:hAnsi="仿宋" w:eastAsia="仿宋" w:cs="仿宋"/>
          <w:sz w:val="24"/>
          <w:szCs w:val="24"/>
        </w:rPr>
        <w:t>垃圾的收集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门店</w:t>
      </w:r>
      <w:r>
        <w:rPr>
          <w:rFonts w:hint="eastAsia" w:ascii="仿宋" w:hAnsi="仿宋" w:eastAsia="仿宋" w:cs="仿宋"/>
          <w:sz w:val="24"/>
          <w:szCs w:val="24"/>
        </w:rPr>
        <w:t>是主要的垃圾来源之一，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</w:t>
      </w:r>
      <w:r>
        <w:rPr>
          <w:rFonts w:hint="eastAsia" w:ascii="仿宋" w:hAnsi="仿宋" w:eastAsia="仿宋" w:cs="仿宋"/>
          <w:sz w:val="24"/>
          <w:szCs w:val="24"/>
        </w:rPr>
        <w:t>和店铺充分沟通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考虑，从而确定出垃圾收集的频率、时间、收集路线等。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夜市垃圾的收集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根据夜市的特点，增加垃圾清运频次、调整清运时间，每日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次收集垃圾，分别在开业前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收集</w:t>
      </w:r>
      <w:r>
        <w:rPr>
          <w:rFonts w:hint="eastAsia" w:ascii="仿宋" w:hAnsi="仿宋" w:eastAsia="仿宋" w:cs="仿宋"/>
          <w:sz w:val="24"/>
          <w:szCs w:val="24"/>
        </w:rPr>
        <w:t>一次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收市后全面清扫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后</w:t>
      </w:r>
      <w:r>
        <w:rPr>
          <w:rFonts w:hint="eastAsia" w:ascii="仿宋" w:hAnsi="仿宋" w:eastAsia="仿宋" w:cs="仿宋"/>
          <w:sz w:val="24"/>
          <w:szCs w:val="24"/>
        </w:rPr>
        <w:t>收集一次。清洗垃圾桶、冲洗地面油污。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垃圾运输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生活垃圾要采取密闭方式进行转运，禁止敞开式运送垃圾。在垃圾运输过程中无垃圾扬、撒、拖挂和污水滴漏。垃圾压缩车应加装污水收集装置，在垃圾转运站装运垃圾时，应将污水箱的排污口打开，将污水排放干净，出站前再将排污水口关上，防止沿途遗撒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在垃圾处理场卸完垃圾后，应将污水箱的污水排放干净。经常检查车辆密封构件，确保完好，不泄漏污水。运输垃圾应尽量避开上下班高峰期。运输作业结束，应将车辆清洁干净。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装卸垃圾应符合作业要求，不得乱倒、乱卸、乱抛垃圾，垃圾运输车辆应车容整洁，车况良好，车牌号码完整，车门喷印清晰地单位名称，车顶无乱焊铁架等现象。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垃圾清运作业规范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普扫垃圾收集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按照规定清扫成堆后放置于各路段垃圾定点放置处，要求堆放整齐，不得影响道路通畅，不得焚烧垃圾、树叶，然后用垃圾清运车直接装载运往垃圾中转站，垃圾堆清理后及时清扫干净细微的垃圾。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保洁垃圾收集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直接通过装到随行的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电动</w:t>
      </w:r>
      <w:r>
        <w:rPr>
          <w:rFonts w:hint="eastAsia" w:ascii="仿宋" w:hAnsi="仿宋" w:eastAsia="仿宋" w:cs="仿宋"/>
          <w:sz w:val="24"/>
          <w:szCs w:val="24"/>
        </w:rPr>
        <w:t>垃圾车内，不准堆放。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垃圾桶垃圾收集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每日按保洁路线清理垃圾，清理后要擦洗干净垃圾桶，做到清洁无污垢、无垃圾满溢现象，无暴露垃圾。清掏的垃圾放入垃圾清运车，直接送到指定的垃圾中转站。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垃圾收集车的作业规范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开车前，检查车辆状况，做好车辆的例行保养工作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按照安全操作规程启动车辆。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车辆行驶时遵守交通规则，“一慢、二看、三通过”，严禁闯红灯、不按规定路线行驶、不避让行人的违章行为。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按时到达作业指定地点，启动作业系统，准备作业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作业时要控制垃圾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桶</w:t>
      </w:r>
      <w:r>
        <w:rPr>
          <w:rFonts w:hint="eastAsia" w:ascii="仿宋" w:hAnsi="仿宋" w:eastAsia="仿宋" w:cs="仿宋"/>
          <w:sz w:val="24"/>
          <w:szCs w:val="24"/>
        </w:rPr>
        <w:t>的翻转速度，避兔因速度过快而引起撞击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车辆离开作业点时，必须将作业场地清扫、冲洗干净，做到车走场地清。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（4）倾倒</w:t>
      </w:r>
      <w:r>
        <w:rPr>
          <w:rFonts w:hint="eastAsia" w:ascii="仿宋" w:hAnsi="仿宋" w:eastAsia="仿宋" w:cs="仿宋"/>
          <w:sz w:val="24"/>
          <w:szCs w:val="24"/>
        </w:rPr>
        <w:t>垃圾时应按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站</w:t>
      </w:r>
      <w:r>
        <w:rPr>
          <w:rFonts w:hint="eastAsia" w:ascii="仿宋" w:hAnsi="仿宋" w:eastAsia="仿宋" w:cs="仿宋"/>
          <w:sz w:val="24"/>
          <w:szCs w:val="24"/>
        </w:rPr>
        <w:t>点有关规定操作，并听从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站</w:t>
      </w:r>
      <w:r>
        <w:rPr>
          <w:rFonts w:hint="eastAsia" w:ascii="仿宋" w:hAnsi="仿宋" w:eastAsia="仿宋" w:cs="仿宋"/>
          <w:sz w:val="24"/>
          <w:szCs w:val="24"/>
        </w:rPr>
        <w:t>点工作人员的指挥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车辆进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出站</w:t>
      </w:r>
      <w:r>
        <w:rPr>
          <w:rFonts w:hint="eastAsia" w:ascii="仿宋" w:hAnsi="仿宋" w:eastAsia="仿宋" w:cs="仿宋"/>
          <w:sz w:val="24"/>
          <w:szCs w:val="24"/>
        </w:rPr>
        <w:t>时，不得有垃圾及污水残留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车辆在行驶途中应确保无垃圾抛洒、无污水滴漏、车厢外无吊挂。在倾倒垃圾后，到指定点将车辆冲洗干净。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0"/>
          <w:sz w:val="24"/>
          <w:szCs w:val="24"/>
          <w:highlight w:val="none"/>
          <w:lang w:val="en-US" w:eastAsia="zh-CN" w:bidi="ar-SA"/>
        </w:rPr>
        <w:t>（四）</w:t>
      </w:r>
      <w:r>
        <w:rPr>
          <w:rFonts w:hint="eastAsia" w:ascii="仿宋" w:hAnsi="仿宋" w:eastAsia="仿宋" w:cs="仿宋"/>
          <w:b/>
          <w:bCs/>
        </w:rPr>
        <w:t>厨余（家庭）垃圾收运标准及要求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服务内容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负责秦汉新城辖区内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渭城</w:t>
      </w:r>
      <w:r>
        <w:rPr>
          <w:rFonts w:hint="eastAsia" w:ascii="仿宋" w:hAnsi="仿宋" w:eastAsia="仿宋" w:cs="仿宋"/>
          <w:sz w:val="24"/>
          <w:szCs w:val="24"/>
        </w:rPr>
        <w:t>街道办事处区域内所有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行政村</w:t>
      </w:r>
      <w:r>
        <w:rPr>
          <w:rFonts w:hint="eastAsia" w:ascii="仿宋" w:hAnsi="仿宋" w:eastAsia="仿宋" w:cs="仿宋"/>
          <w:sz w:val="24"/>
          <w:szCs w:val="24"/>
        </w:rPr>
        <w:t>厨余（家庭）垃圾的日常收运工作。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负责厨余（家庭）垃圾收运工作车辆配备、运行等。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负责厨余（家庭）垃圾收运工作人员的配备、作业培训、安全教育等。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做好与服务区域厨余（家庭）垃圾产生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行政村</w:t>
      </w:r>
      <w:r>
        <w:rPr>
          <w:rFonts w:hint="eastAsia" w:ascii="仿宋" w:hAnsi="仿宋" w:eastAsia="仿宋" w:cs="仿宋"/>
          <w:sz w:val="24"/>
          <w:szCs w:val="24"/>
        </w:rPr>
        <w:t>的收运衔接工作，确保厨余（家庭）垃圾规范、有序收运。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做好与服务区域厨余（家庭）垃圾收运管理及监管单位衔接工作并及时上报相关资料、台账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服务要求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收运标准符合《西安市生活垃圾分类管理条例》规定标准。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收运工作按照“日产日清、应收尽收”的标准。</w:t>
      </w:r>
    </w:p>
    <w:p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收运车辆为厨余（餐厨）垃圾收集专用车辆，具备进末端处置场所条件的车辆。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设备配备数量、外观颜色和标志必须符合住建部《生活垃圾分类标志》（GB/T19095-2019）、西安市及新区相关要求规定。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</w:t>
      </w:r>
      <w:r>
        <w:rPr>
          <w:rFonts w:hint="eastAsia" w:ascii="仿宋" w:hAnsi="仿宋" w:eastAsia="仿宋" w:cs="仿宋"/>
          <w:sz w:val="24"/>
          <w:szCs w:val="24"/>
        </w:rPr>
        <w:t>处置场所为西安市及新区规定的处置场所。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ind w:right="4944" w:rightChars="0" w:firstLine="482" w:firstLineChars="200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项目运营人员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）组织</w:t>
      </w:r>
      <w:r>
        <w:rPr>
          <w:rFonts w:hint="eastAsia" w:ascii="仿宋" w:hAnsi="仿宋" w:eastAsia="仿宋" w:cs="仿宋"/>
          <w:sz w:val="24"/>
          <w:szCs w:val="24"/>
        </w:rPr>
        <w:t>收运服务团队队伍，按照西安市相关要求配备人员,开展厨余（家庭）垃圾收运服务工作。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</w:rPr>
        <w:t>收运队伍配备统一工作服，配发相应的劳保用品；收运人员要佩戴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sz w:val="24"/>
          <w:szCs w:val="24"/>
        </w:rPr>
        <w:t>牌上岗。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制定详尽的知识培训、工作业绩考核及日常工作管理等方案。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工作性质：全职。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服务目标、标准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项目服务期限内实现服务区域内厨余（家庭）垃圾收运全覆盖。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负责收运服务区域内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行政村</w:t>
      </w:r>
      <w:r>
        <w:rPr>
          <w:rFonts w:hint="eastAsia" w:ascii="仿宋" w:hAnsi="仿宋" w:eastAsia="仿宋" w:cs="仿宋"/>
          <w:sz w:val="24"/>
          <w:szCs w:val="24"/>
        </w:rPr>
        <w:t>厨余（家庭）垃圾收运检查工作，确保服务区域内厨余（家庭）垃圾正确分类率达95%的进场率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03A21814"/>
    <w:rsid w:val="27895B60"/>
    <w:rsid w:val="39A14632"/>
    <w:rsid w:val="3D63012A"/>
    <w:rsid w:val="44782516"/>
    <w:rsid w:val="4B7B61EB"/>
    <w:rsid w:val="7D920635"/>
    <w:rsid w:val="7E5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6"/>
      <w:szCs w:val="20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7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99"/>
    <w:pPr>
      <w:widowControl w:val="0"/>
      <w:spacing w:after="120" w:afterLines="0"/>
      <w:ind w:firstLine="420" w:firstLineChars="100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4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1970</Words>
  <Characters>2013</Characters>
  <Lines>0</Lines>
  <Paragraphs>0</Paragraphs>
  <TotalTime>0</TotalTime>
  <ScaleCrop>false</ScaleCrop>
  <LinksUpToDate>false</LinksUpToDate>
  <CharactersWithSpaces>2015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2024-03-08T07:29:00Z</dcterms:created>
  <dc:creator>Administrator</dc:creator>
  <cp:lastModifiedBy>Administrator</cp:lastModifiedBy>
  <dcterms:modified xsi:type="dcterms:W3CDTF">2024-05-10T03:49:29Z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FDB627B1041E4947B3BE73FA3569A1FB_12</vt:lpwstr>
  </property>
</Properties>
</file>