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4899">
      <w:pPr>
        <w:pStyle w:val="2"/>
        <w:keepNext/>
        <w:keepLines w:val="0"/>
        <w:pageBreakBefore w:val="0"/>
        <w:widowControl w:val="0"/>
        <w:kinsoku/>
        <w:wordWrap/>
        <w:overflowPunct/>
        <w:topLinePunct w:val="0"/>
        <w:autoSpaceDE/>
        <w:autoSpaceDN/>
        <w:bidi w:val="0"/>
        <w:adjustRightInd/>
        <w:snapToGrid/>
        <w:spacing w:after="334" w:afterLines="100" w:line="500" w:lineRule="exact"/>
        <w:ind w:left="0" w:leftChars="0" w:right="0" w:rightChars="0" w:firstLine="0" w:firstLineChars="0"/>
        <w:jc w:val="center"/>
        <w:textAlignment w:val="auto"/>
        <w:outlineLvl w:val="0"/>
        <w:rPr>
          <w:rFonts w:hint="eastAsia" w:ascii="宋体" w:hAnsi="宋体" w:eastAsia="宋体" w:cs="宋体"/>
          <w:sz w:val="36"/>
          <w:szCs w:val="36"/>
        </w:rPr>
      </w:pPr>
      <w:r>
        <w:rPr>
          <w:rFonts w:hint="eastAsia" w:ascii="宋体" w:hAnsi="宋体" w:eastAsia="宋体" w:cs="宋体"/>
          <w:sz w:val="36"/>
          <w:szCs w:val="36"/>
        </w:rPr>
        <w:t>长庆石化外部搬迁动迁、拆迁及垃圾清运项目</w:t>
      </w:r>
    </w:p>
    <w:p w14:paraId="393DB4A5">
      <w:pPr>
        <w:pStyle w:val="2"/>
        <w:keepNext/>
        <w:keepLines w:val="0"/>
        <w:pageBreakBefore w:val="0"/>
        <w:widowControl w:val="0"/>
        <w:kinsoku/>
        <w:wordWrap/>
        <w:overflowPunct/>
        <w:topLinePunct w:val="0"/>
        <w:autoSpaceDE/>
        <w:autoSpaceDN/>
        <w:bidi w:val="0"/>
        <w:adjustRightInd/>
        <w:snapToGrid/>
        <w:spacing w:after="334" w:afterLines="100" w:line="500" w:lineRule="exact"/>
        <w:ind w:left="0" w:leftChars="0" w:right="0" w:rightChars="0" w:firstLine="0" w:firstLineChars="0"/>
        <w:jc w:val="center"/>
        <w:textAlignment w:val="auto"/>
        <w:outlineLvl w:val="0"/>
        <w:rPr>
          <w:rFonts w:hint="eastAsia" w:ascii="宋体" w:hAnsi="宋体" w:eastAsia="宋体" w:cs="宋体"/>
          <w:sz w:val="36"/>
          <w:szCs w:val="36"/>
        </w:rPr>
      </w:pPr>
      <w:bookmarkStart w:id="0" w:name="_GoBack"/>
      <w:bookmarkEnd w:id="0"/>
      <w:r>
        <w:rPr>
          <w:rFonts w:hint="eastAsia" w:ascii="宋体" w:hAnsi="宋体" w:eastAsia="宋体" w:cs="宋体"/>
          <w:sz w:val="36"/>
          <w:szCs w:val="36"/>
        </w:rPr>
        <w:t>招标公告</w:t>
      </w:r>
    </w:p>
    <w:p w14:paraId="2FAF2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outlineLvl w:val="9"/>
        <w:rPr>
          <w:rFonts w:hint="eastAsia" w:ascii="宋体" w:hAnsi="宋体" w:eastAsia="宋体" w:cs="宋体"/>
          <w:b/>
          <w:i w:val="0"/>
          <w:caps w:val="0"/>
          <w:color w:val="333333"/>
          <w:spacing w:val="0"/>
          <w:sz w:val="24"/>
          <w:szCs w:val="24"/>
          <w:highlight w:val="none"/>
          <w:shd w:val="clear" w:color="auto" w:fill="FFFFFF"/>
        </w:rPr>
      </w:pPr>
      <w:r>
        <w:rPr>
          <w:rFonts w:hint="eastAsia" w:ascii="宋体" w:hAnsi="宋体" w:eastAsia="宋体" w:cs="宋体"/>
          <w:b/>
          <w:i w:val="0"/>
          <w:caps w:val="0"/>
          <w:color w:val="333333"/>
          <w:spacing w:val="0"/>
          <w:sz w:val="24"/>
          <w:szCs w:val="24"/>
          <w:highlight w:val="none"/>
          <w:shd w:val="clear" w:color="auto" w:fill="FFFFFF"/>
        </w:rPr>
        <w:t>项目概况</w:t>
      </w:r>
    </w:p>
    <w:p w14:paraId="3699CF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cs="宋体"/>
          <w:b w:val="0"/>
          <w:bCs/>
          <w:i w:val="0"/>
          <w:caps w:val="0"/>
          <w:color w:val="333333"/>
          <w:spacing w:val="0"/>
          <w:sz w:val="24"/>
          <w:szCs w:val="24"/>
          <w:highlight w:val="none"/>
          <w:shd w:val="clear" w:color="auto" w:fill="FFFFFF"/>
          <w:lang w:eastAsia="zh-CN"/>
        </w:rPr>
        <w:t>长庆石化外部搬迁动迁、拆迁及垃圾清运项目</w:t>
      </w:r>
      <w:r>
        <w:rPr>
          <w:rFonts w:hint="eastAsia" w:ascii="宋体" w:hAnsi="宋体" w:eastAsia="宋体" w:cs="宋体"/>
          <w:b w:val="0"/>
          <w:bCs/>
          <w:i w:val="0"/>
          <w:caps w:val="0"/>
          <w:color w:val="333333"/>
          <w:spacing w:val="0"/>
          <w:sz w:val="24"/>
          <w:szCs w:val="24"/>
          <w:highlight w:val="none"/>
          <w:shd w:val="clear" w:color="auto" w:fill="FFFFFF"/>
        </w:rPr>
        <w:t>的潜在投标人应在全国公共资源交易平台（陕西省˙西咸新区）西咸新区公共资源交易中心自行下载获取招标文件，并于202</w:t>
      </w:r>
      <w:r>
        <w:rPr>
          <w:rFonts w:hint="eastAsia" w:cs="宋体"/>
          <w:b w:val="0"/>
          <w:bCs/>
          <w:i w:val="0"/>
          <w:caps w:val="0"/>
          <w:color w:val="333333"/>
          <w:spacing w:val="0"/>
          <w:sz w:val="24"/>
          <w:szCs w:val="24"/>
          <w:highlight w:val="none"/>
          <w:shd w:val="clear" w:color="auto" w:fill="FFFFFF"/>
          <w:lang w:val="en-US" w:eastAsia="zh-CN"/>
        </w:rPr>
        <w:t>4</w:t>
      </w:r>
      <w:r>
        <w:rPr>
          <w:rFonts w:hint="eastAsia" w:ascii="宋体" w:hAnsi="宋体" w:eastAsia="宋体" w:cs="宋体"/>
          <w:b w:val="0"/>
          <w:bCs/>
          <w:i w:val="0"/>
          <w:caps w:val="0"/>
          <w:color w:val="333333"/>
          <w:spacing w:val="0"/>
          <w:sz w:val="24"/>
          <w:szCs w:val="24"/>
          <w:highlight w:val="none"/>
          <w:shd w:val="clear" w:color="auto" w:fill="FFFFFF"/>
        </w:rPr>
        <w:t>年</w:t>
      </w:r>
      <w:r>
        <w:rPr>
          <w:rFonts w:hint="eastAsia" w:cs="宋体"/>
          <w:b w:val="0"/>
          <w:bCs/>
          <w:i w:val="0"/>
          <w:caps w:val="0"/>
          <w:color w:val="333333"/>
          <w:spacing w:val="0"/>
          <w:sz w:val="24"/>
          <w:szCs w:val="24"/>
          <w:highlight w:val="none"/>
          <w:shd w:val="clear" w:color="auto" w:fill="FFFFFF"/>
          <w:lang w:val="en-US" w:eastAsia="zh-CN"/>
        </w:rPr>
        <w:t>11</w:t>
      </w:r>
      <w:r>
        <w:rPr>
          <w:rFonts w:hint="eastAsia" w:ascii="宋体" w:hAnsi="宋体" w:eastAsia="宋体" w:cs="宋体"/>
          <w:b w:val="0"/>
          <w:bCs/>
          <w:i w:val="0"/>
          <w:caps w:val="0"/>
          <w:color w:val="333333"/>
          <w:spacing w:val="0"/>
          <w:sz w:val="24"/>
          <w:szCs w:val="24"/>
          <w:highlight w:val="none"/>
          <w:shd w:val="clear" w:color="auto" w:fill="FFFFFF"/>
        </w:rPr>
        <w:t>月</w:t>
      </w:r>
      <w:r>
        <w:rPr>
          <w:rFonts w:hint="eastAsia" w:cs="宋体"/>
          <w:b w:val="0"/>
          <w:bCs/>
          <w:i w:val="0"/>
          <w:caps w:val="0"/>
          <w:color w:val="333333"/>
          <w:spacing w:val="0"/>
          <w:sz w:val="24"/>
          <w:szCs w:val="24"/>
          <w:highlight w:val="none"/>
          <w:shd w:val="clear" w:color="auto" w:fill="FFFFFF"/>
          <w:lang w:val="en-US" w:eastAsia="zh-CN"/>
        </w:rPr>
        <w:t>25</w:t>
      </w:r>
      <w:r>
        <w:rPr>
          <w:rFonts w:hint="eastAsia" w:ascii="宋体" w:hAnsi="宋体" w:eastAsia="宋体" w:cs="宋体"/>
          <w:b w:val="0"/>
          <w:bCs/>
          <w:i w:val="0"/>
          <w:caps w:val="0"/>
          <w:color w:val="333333"/>
          <w:spacing w:val="0"/>
          <w:sz w:val="24"/>
          <w:szCs w:val="24"/>
          <w:highlight w:val="none"/>
          <w:shd w:val="clear" w:color="auto" w:fill="FFFFFF"/>
        </w:rPr>
        <w:t xml:space="preserve">日 </w:t>
      </w:r>
      <w:r>
        <w:rPr>
          <w:rFonts w:hint="eastAsia" w:cs="宋体"/>
          <w:b w:val="0"/>
          <w:bCs/>
          <w:i w:val="0"/>
          <w:caps w:val="0"/>
          <w:color w:val="333333"/>
          <w:spacing w:val="0"/>
          <w:sz w:val="24"/>
          <w:szCs w:val="24"/>
          <w:highlight w:val="none"/>
          <w:shd w:val="clear" w:color="auto" w:fill="FFFFFF"/>
          <w:lang w:val="en-US" w:eastAsia="zh-CN"/>
        </w:rPr>
        <w:t>14</w:t>
      </w:r>
      <w:r>
        <w:rPr>
          <w:rFonts w:hint="eastAsia" w:ascii="宋体" w:hAnsi="宋体" w:eastAsia="宋体" w:cs="宋体"/>
          <w:b w:val="0"/>
          <w:bCs/>
          <w:i w:val="0"/>
          <w:caps w:val="0"/>
          <w:color w:val="333333"/>
          <w:spacing w:val="0"/>
          <w:sz w:val="24"/>
          <w:szCs w:val="24"/>
          <w:highlight w:val="none"/>
          <w:shd w:val="clear" w:color="auto" w:fill="FFFFFF"/>
        </w:rPr>
        <w:t>时</w:t>
      </w:r>
      <w:r>
        <w:rPr>
          <w:rFonts w:hint="eastAsia" w:cs="宋体"/>
          <w:b w:val="0"/>
          <w:bCs/>
          <w:i w:val="0"/>
          <w:caps w:val="0"/>
          <w:color w:val="333333"/>
          <w:spacing w:val="0"/>
          <w:sz w:val="24"/>
          <w:szCs w:val="24"/>
          <w:highlight w:val="none"/>
          <w:shd w:val="clear" w:color="auto" w:fill="FFFFFF"/>
          <w:lang w:val="en-US" w:eastAsia="zh-CN"/>
        </w:rPr>
        <w:t>0</w:t>
      </w:r>
      <w:r>
        <w:rPr>
          <w:rFonts w:hint="eastAsia" w:ascii="宋体" w:hAnsi="宋体" w:eastAsia="宋体" w:cs="宋体"/>
          <w:b w:val="0"/>
          <w:bCs/>
          <w:i w:val="0"/>
          <w:caps w:val="0"/>
          <w:color w:val="333333"/>
          <w:spacing w:val="0"/>
          <w:sz w:val="24"/>
          <w:szCs w:val="24"/>
          <w:highlight w:val="none"/>
          <w:shd w:val="clear" w:color="auto" w:fill="FFFFFF"/>
        </w:rPr>
        <w:t>0分（北京时间）前递交投标文件。</w:t>
      </w:r>
    </w:p>
    <w:p w14:paraId="24652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一、项目基本情况</w:t>
      </w:r>
    </w:p>
    <w:p w14:paraId="1D67D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lang w:eastAsia="zh-CN"/>
        </w:rPr>
      </w:pPr>
      <w:r>
        <w:rPr>
          <w:rFonts w:hint="eastAsia" w:ascii="宋体" w:hAnsi="宋体" w:eastAsia="宋体" w:cs="宋体"/>
          <w:b w:val="0"/>
          <w:bCs/>
          <w:i w:val="0"/>
          <w:caps w:val="0"/>
          <w:color w:val="333333"/>
          <w:spacing w:val="0"/>
          <w:sz w:val="24"/>
          <w:szCs w:val="24"/>
          <w:highlight w:val="none"/>
          <w:shd w:val="clear" w:color="auto" w:fill="FFFFFF"/>
        </w:rPr>
        <w:t>项目编号：</w:t>
      </w:r>
      <w:r>
        <w:rPr>
          <w:rFonts w:hint="eastAsia" w:cs="宋体"/>
          <w:b w:val="0"/>
          <w:bCs/>
          <w:i w:val="0"/>
          <w:caps w:val="0"/>
          <w:color w:val="333333"/>
          <w:spacing w:val="0"/>
          <w:sz w:val="24"/>
          <w:szCs w:val="24"/>
          <w:highlight w:val="none"/>
          <w:shd w:val="clear" w:color="auto" w:fill="FFFFFF"/>
          <w:lang w:eastAsia="zh-CN"/>
        </w:rPr>
        <w:t>ZRZ-ZCFW-2024-52</w:t>
      </w:r>
    </w:p>
    <w:p w14:paraId="3BCA1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lang w:eastAsia="zh-CN"/>
        </w:rPr>
      </w:pPr>
      <w:r>
        <w:rPr>
          <w:rFonts w:hint="eastAsia" w:ascii="宋体" w:hAnsi="宋体" w:eastAsia="宋体" w:cs="宋体"/>
          <w:b w:val="0"/>
          <w:bCs/>
          <w:i w:val="0"/>
          <w:caps w:val="0"/>
          <w:color w:val="333333"/>
          <w:spacing w:val="0"/>
          <w:sz w:val="24"/>
          <w:szCs w:val="24"/>
          <w:highlight w:val="none"/>
          <w:shd w:val="clear" w:color="auto" w:fill="FFFFFF"/>
        </w:rPr>
        <w:t>项目名称：</w:t>
      </w:r>
      <w:r>
        <w:rPr>
          <w:rFonts w:hint="eastAsia" w:cs="宋体"/>
          <w:b w:val="0"/>
          <w:bCs/>
          <w:i w:val="0"/>
          <w:caps w:val="0"/>
          <w:color w:val="333333"/>
          <w:spacing w:val="0"/>
          <w:sz w:val="24"/>
          <w:szCs w:val="24"/>
          <w:highlight w:val="none"/>
          <w:shd w:val="clear" w:color="auto" w:fill="FFFFFF"/>
          <w:lang w:eastAsia="zh-CN"/>
        </w:rPr>
        <w:t>长庆石化外部搬迁动迁、拆迁及垃圾清运项目</w:t>
      </w:r>
    </w:p>
    <w:p w14:paraId="165FD7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采购方式：公开招标</w:t>
      </w:r>
    </w:p>
    <w:p w14:paraId="17D34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预算金额：</w:t>
      </w:r>
      <w:r>
        <w:rPr>
          <w:rFonts w:hint="eastAsia" w:cs="宋体"/>
          <w:b w:val="0"/>
          <w:bCs/>
          <w:i w:val="0"/>
          <w:caps w:val="0"/>
          <w:color w:val="333333"/>
          <w:spacing w:val="0"/>
          <w:sz w:val="24"/>
          <w:szCs w:val="24"/>
          <w:highlight w:val="none"/>
          <w:shd w:val="clear" w:color="auto" w:fill="FFFFFF"/>
          <w:lang w:eastAsia="zh-CN"/>
        </w:rPr>
        <w:t>10,667,320.00</w:t>
      </w:r>
      <w:r>
        <w:rPr>
          <w:rFonts w:hint="eastAsia" w:ascii="宋体" w:hAnsi="宋体" w:eastAsia="宋体" w:cs="宋体"/>
          <w:b w:val="0"/>
          <w:bCs/>
          <w:i w:val="0"/>
          <w:caps w:val="0"/>
          <w:color w:val="333333"/>
          <w:spacing w:val="0"/>
          <w:sz w:val="24"/>
          <w:szCs w:val="24"/>
          <w:highlight w:val="none"/>
          <w:shd w:val="clear" w:color="auto" w:fill="FFFFFF"/>
        </w:rPr>
        <w:t>元</w:t>
      </w:r>
    </w:p>
    <w:p w14:paraId="42C1A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采购需求：</w:t>
      </w:r>
    </w:p>
    <w:p w14:paraId="1CC07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合同包1(</w:t>
      </w:r>
      <w:r>
        <w:rPr>
          <w:rFonts w:hint="eastAsia" w:cs="宋体"/>
          <w:b w:val="0"/>
          <w:bCs/>
          <w:i w:val="0"/>
          <w:caps w:val="0"/>
          <w:color w:val="333333"/>
          <w:spacing w:val="0"/>
          <w:sz w:val="24"/>
          <w:szCs w:val="24"/>
          <w:highlight w:val="none"/>
          <w:shd w:val="clear" w:color="auto" w:fill="FFFFFF"/>
          <w:lang w:eastAsia="zh-CN"/>
        </w:rPr>
        <w:t>长庆石化外部搬迁动迁、拆迁及垃圾清运项目</w:t>
      </w:r>
      <w:r>
        <w:rPr>
          <w:rFonts w:hint="eastAsia" w:ascii="宋体" w:hAnsi="宋体" w:eastAsia="宋体" w:cs="宋体"/>
          <w:b w:val="0"/>
          <w:bCs/>
          <w:i w:val="0"/>
          <w:caps w:val="0"/>
          <w:color w:val="333333"/>
          <w:spacing w:val="0"/>
          <w:sz w:val="24"/>
          <w:szCs w:val="24"/>
          <w:highlight w:val="none"/>
          <w:shd w:val="clear" w:color="auto" w:fill="FFFFFF"/>
        </w:rPr>
        <w:t>):</w:t>
      </w:r>
    </w:p>
    <w:p w14:paraId="437B8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合同包预算金额：</w:t>
      </w:r>
      <w:r>
        <w:rPr>
          <w:rFonts w:hint="eastAsia" w:cs="宋体"/>
          <w:b w:val="0"/>
          <w:bCs/>
          <w:i w:val="0"/>
          <w:caps w:val="0"/>
          <w:color w:val="333333"/>
          <w:spacing w:val="0"/>
          <w:sz w:val="24"/>
          <w:szCs w:val="24"/>
          <w:highlight w:val="none"/>
          <w:shd w:val="clear" w:color="auto" w:fill="FFFFFF"/>
          <w:lang w:val="en-US" w:eastAsia="zh-CN"/>
        </w:rPr>
        <w:t>10,667,320.00</w:t>
      </w:r>
      <w:r>
        <w:rPr>
          <w:rFonts w:hint="eastAsia" w:ascii="宋体" w:hAnsi="宋体" w:eastAsia="宋体" w:cs="宋体"/>
          <w:b w:val="0"/>
          <w:bCs/>
          <w:i w:val="0"/>
          <w:caps w:val="0"/>
          <w:color w:val="333333"/>
          <w:spacing w:val="0"/>
          <w:sz w:val="24"/>
          <w:szCs w:val="24"/>
          <w:highlight w:val="none"/>
          <w:shd w:val="clear" w:color="auto" w:fill="FFFFFF"/>
        </w:rPr>
        <w:t>元</w:t>
      </w:r>
    </w:p>
    <w:p w14:paraId="434B1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80" w:firstLineChars="200"/>
        <w:textAlignment w:val="auto"/>
        <w:outlineLvl w:val="9"/>
        <w:rPr>
          <w:rFonts w:hint="eastAsia" w:ascii="宋体" w:hAnsi="宋体" w:eastAsia="宋体" w:cs="宋体"/>
          <w:b w:val="0"/>
          <w:bCs/>
          <w:i w:val="0"/>
          <w:caps w:val="0"/>
          <w:color w:val="333333"/>
          <w:spacing w:val="0"/>
          <w:sz w:val="24"/>
          <w:szCs w:val="24"/>
          <w:highlight w:val="none"/>
          <w:shd w:val="clear" w:color="auto" w:fill="FFFFFF"/>
        </w:rPr>
      </w:pPr>
      <w:r>
        <w:rPr>
          <w:rFonts w:hint="eastAsia" w:ascii="宋体" w:hAnsi="宋体" w:eastAsia="宋体" w:cs="宋体"/>
          <w:b w:val="0"/>
          <w:bCs/>
          <w:i w:val="0"/>
          <w:caps w:val="0"/>
          <w:color w:val="333333"/>
          <w:spacing w:val="0"/>
          <w:sz w:val="24"/>
          <w:szCs w:val="24"/>
          <w:highlight w:val="none"/>
          <w:shd w:val="clear" w:color="auto" w:fill="FFFFFF"/>
        </w:rPr>
        <w:t>合同包最高限价：</w:t>
      </w:r>
      <w:r>
        <w:rPr>
          <w:rFonts w:hint="eastAsia" w:cs="宋体"/>
          <w:b w:val="0"/>
          <w:bCs/>
          <w:i w:val="0"/>
          <w:caps w:val="0"/>
          <w:color w:val="333333"/>
          <w:spacing w:val="0"/>
          <w:sz w:val="24"/>
          <w:szCs w:val="24"/>
          <w:highlight w:val="none"/>
          <w:shd w:val="clear" w:color="auto" w:fill="FFFFFF"/>
          <w:lang w:val="en-US" w:eastAsia="zh-CN"/>
        </w:rPr>
        <w:t>10,667,320.00</w:t>
      </w:r>
      <w:r>
        <w:rPr>
          <w:rFonts w:hint="eastAsia" w:ascii="宋体" w:hAnsi="宋体" w:eastAsia="宋体" w:cs="宋体"/>
          <w:b w:val="0"/>
          <w:bCs/>
          <w:i w:val="0"/>
          <w:caps w:val="0"/>
          <w:color w:val="333333"/>
          <w:spacing w:val="0"/>
          <w:sz w:val="24"/>
          <w:szCs w:val="24"/>
          <w:highlight w:val="none"/>
          <w:shd w:val="clear" w:color="auto" w:fill="FFFFFF"/>
        </w:rPr>
        <w:t>元</w:t>
      </w:r>
    </w:p>
    <w:tbl>
      <w:tblPr>
        <w:tblStyle w:val="5"/>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12"/>
        <w:gridCol w:w="1486"/>
        <w:gridCol w:w="1368"/>
        <w:gridCol w:w="1541"/>
        <w:gridCol w:w="1636"/>
        <w:gridCol w:w="1657"/>
      </w:tblGrid>
      <w:tr w14:paraId="2D4A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717F56D9">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品目号</w:t>
            </w:r>
          </w:p>
        </w:tc>
        <w:tc>
          <w:tcPr>
            <w:tcW w:w="1112" w:type="dxa"/>
            <w:noWrap w:val="0"/>
            <w:vAlign w:val="center"/>
          </w:tcPr>
          <w:p w14:paraId="180945D4">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品目名称</w:t>
            </w:r>
          </w:p>
        </w:tc>
        <w:tc>
          <w:tcPr>
            <w:tcW w:w="1486" w:type="dxa"/>
            <w:noWrap w:val="0"/>
            <w:vAlign w:val="center"/>
          </w:tcPr>
          <w:p w14:paraId="367B2375">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采购标的</w:t>
            </w:r>
          </w:p>
        </w:tc>
        <w:tc>
          <w:tcPr>
            <w:tcW w:w="1368" w:type="dxa"/>
            <w:noWrap w:val="0"/>
            <w:vAlign w:val="center"/>
          </w:tcPr>
          <w:p w14:paraId="32E117AD">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数量（单位）</w:t>
            </w:r>
          </w:p>
        </w:tc>
        <w:tc>
          <w:tcPr>
            <w:tcW w:w="1541" w:type="dxa"/>
            <w:noWrap w:val="0"/>
            <w:vAlign w:val="center"/>
          </w:tcPr>
          <w:p w14:paraId="6B9E9364">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技术规格、参数及要求</w:t>
            </w:r>
          </w:p>
        </w:tc>
        <w:tc>
          <w:tcPr>
            <w:tcW w:w="1636" w:type="dxa"/>
            <w:noWrap w:val="0"/>
            <w:vAlign w:val="center"/>
          </w:tcPr>
          <w:p w14:paraId="01096E24">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品目预算(元)</w:t>
            </w:r>
          </w:p>
        </w:tc>
        <w:tc>
          <w:tcPr>
            <w:tcW w:w="1657" w:type="dxa"/>
            <w:noWrap w:val="0"/>
            <w:vAlign w:val="center"/>
          </w:tcPr>
          <w:p w14:paraId="3D87F7C1">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最高限价(元)</w:t>
            </w:r>
          </w:p>
        </w:tc>
      </w:tr>
      <w:tr w14:paraId="47DF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23EF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1-1</w:t>
            </w:r>
          </w:p>
        </w:tc>
        <w:tc>
          <w:tcPr>
            <w:tcW w:w="1112" w:type="dxa"/>
            <w:noWrap w:val="0"/>
            <w:vAlign w:val="center"/>
          </w:tcPr>
          <w:p w14:paraId="71F41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其他专业技术服务</w:t>
            </w:r>
          </w:p>
        </w:tc>
        <w:tc>
          <w:tcPr>
            <w:tcW w:w="1486" w:type="dxa"/>
            <w:noWrap w:val="0"/>
            <w:vAlign w:val="center"/>
          </w:tcPr>
          <w:p w14:paraId="4B1CA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cs="宋体"/>
                <w:b w:val="0"/>
                <w:bCs w:val="0"/>
                <w:color w:val="000000"/>
                <w:kern w:val="0"/>
                <w:sz w:val="21"/>
                <w:szCs w:val="21"/>
                <w:highlight w:val="none"/>
                <w:lang w:val="en-US" w:eastAsia="zh-CN" w:bidi="ar-SA"/>
              </w:rPr>
              <w:t>长庆石化外部搬迁动迁、拆迁及垃圾清运项目</w:t>
            </w:r>
          </w:p>
        </w:tc>
        <w:tc>
          <w:tcPr>
            <w:tcW w:w="1368" w:type="dxa"/>
            <w:noWrap w:val="0"/>
            <w:vAlign w:val="center"/>
          </w:tcPr>
          <w:p w14:paraId="432EBD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1(项)</w:t>
            </w:r>
          </w:p>
        </w:tc>
        <w:tc>
          <w:tcPr>
            <w:tcW w:w="1541" w:type="dxa"/>
            <w:noWrap w:val="0"/>
            <w:vAlign w:val="center"/>
          </w:tcPr>
          <w:p w14:paraId="19F952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详见采购文件</w:t>
            </w:r>
          </w:p>
        </w:tc>
        <w:tc>
          <w:tcPr>
            <w:tcW w:w="1636" w:type="dxa"/>
            <w:noWrap w:val="0"/>
            <w:vAlign w:val="center"/>
          </w:tcPr>
          <w:p w14:paraId="3D35D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cs="宋体"/>
                <w:b w:val="0"/>
                <w:bCs w:val="0"/>
                <w:color w:val="000000"/>
                <w:kern w:val="0"/>
                <w:sz w:val="21"/>
                <w:szCs w:val="21"/>
                <w:highlight w:val="none"/>
                <w:lang w:val="en-US" w:eastAsia="zh-CN" w:bidi="ar-SA"/>
              </w:rPr>
              <w:t>10,667,320.00</w:t>
            </w:r>
          </w:p>
        </w:tc>
        <w:tc>
          <w:tcPr>
            <w:tcW w:w="1657" w:type="dxa"/>
            <w:noWrap w:val="0"/>
            <w:vAlign w:val="center"/>
          </w:tcPr>
          <w:p w14:paraId="726C6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宋体" w:hAnsi="宋体" w:eastAsia="宋体" w:cs="宋体"/>
                <w:b w:val="0"/>
                <w:bCs w:val="0"/>
                <w:color w:val="000000"/>
                <w:kern w:val="0"/>
                <w:sz w:val="21"/>
                <w:szCs w:val="21"/>
                <w:highlight w:val="none"/>
                <w:lang w:val="en-US" w:eastAsia="zh-CN" w:bidi="ar-SA"/>
              </w:rPr>
            </w:pPr>
            <w:r>
              <w:rPr>
                <w:rFonts w:hint="eastAsia" w:cs="宋体"/>
                <w:b w:val="0"/>
                <w:bCs w:val="0"/>
                <w:color w:val="000000"/>
                <w:kern w:val="0"/>
                <w:sz w:val="21"/>
                <w:szCs w:val="21"/>
                <w:highlight w:val="none"/>
                <w:lang w:val="en-US" w:eastAsia="zh-CN" w:bidi="ar-SA"/>
              </w:rPr>
              <w:t>10,667,320.00</w:t>
            </w:r>
          </w:p>
        </w:tc>
      </w:tr>
    </w:tbl>
    <w:p w14:paraId="7FBC7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本合同包不接受联合体投标</w:t>
      </w:r>
    </w:p>
    <w:p w14:paraId="436D1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合同履行期限：</w:t>
      </w:r>
      <w:r>
        <w:rPr>
          <w:rFonts w:hint="eastAsia" w:cs="宋体"/>
          <w:color w:val="000000"/>
          <w:sz w:val="24"/>
          <w:szCs w:val="24"/>
          <w:highlight w:val="none"/>
          <w:lang w:val="en-US" w:eastAsia="zh-CN"/>
        </w:rPr>
        <w:t>30天</w:t>
      </w:r>
    </w:p>
    <w:p w14:paraId="793E3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二、申请人的资格要求：</w:t>
      </w:r>
    </w:p>
    <w:p w14:paraId="4520B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1.满足《中华人民共和国政府采购法》第二十二条规定</w:t>
      </w:r>
      <w:r>
        <w:rPr>
          <w:rFonts w:hint="eastAsia" w:ascii="宋体" w:hAnsi="宋体" w:eastAsia="宋体" w:cs="宋体"/>
          <w:color w:val="000000"/>
          <w:sz w:val="24"/>
          <w:szCs w:val="24"/>
          <w:highlight w:val="none"/>
          <w:lang w:val="en-US" w:eastAsia="zh-CN"/>
        </w:rPr>
        <w:t>；</w:t>
      </w:r>
    </w:p>
    <w:p w14:paraId="11578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2.落实政府采购政策需满足的资格要求：</w:t>
      </w:r>
    </w:p>
    <w:p w14:paraId="37291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合同包1(</w:t>
      </w:r>
      <w:r>
        <w:rPr>
          <w:rFonts w:hint="eastAsia" w:cs="宋体"/>
          <w:color w:val="000000"/>
          <w:sz w:val="24"/>
          <w:szCs w:val="24"/>
          <w:highlight w:val="none"/>
          <w:lang w:eastAsia="zh-CN"/>
        </w:rPr>
        <w:t>长庆石化外部搬迁动迁、拆迁及垃圾清运项目</w:t>
      </w:r>
      <w:r>
        <w:rPr>
          <w:rFonts w:hint="eastAsia" w:ascii="宋体" w:hAnsi="宋体" w:eastAsia="宋体" w:cs="宋体"/>
          <w:color w:val="000000"/>
          <w:sz w:val="24"/>
          <w:szCs w:val="24"/>
          <w:highlight w:val="none"/>
        </w:rPr>
        <w:t>)落实政府采购政策需满足的资格要求如下:</w:t>
      </w:r>
    </w:p>
    <w:p w14:paraId="5A661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无，本项目专门面向</w:t>
      </w:r>
      <w:r>
        <w:rPr>
          <w:rFonts w:hint="eastAsia" w:ascii="宋体" w:hAnsi="宋体" w:eastAsia="宋体" w:cs="宋体"/>
          <w:color w:val="000000"/>
          <w:sz w:val="24"/>
          <w:szCs w:val="24"/>
          <w:highlight w:val="none"/>
          <w:lang w:val="en-US" w:eastAsia="zh-CN"/>
        </w:rPr>
        <w:t>中小企业</w:t>
      </w:r>
      <w:r>
        <w:rPr>
          <w:rFonts w:hint="eastAsia" w:ascii="宋体" w:hAnsi="宋体" w:eastAsia="宋体" w:cs="宋体"/>
          <w:color w:val="000000"/>
          <w:sz w:val="24"/>
          <w:szCs w:val="24"/>
          <w:highlight w:val="none"/>
        </w:rPr>
        <w:t>采购。</w:t>
      </w:r>
    </w:p>
    <w:p w14:paraId="21273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3.本项目的特定资格要求：</w:t>
      </w:r>
    </w:p>
    <w:p w14:paraId="2E2DC0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合同包1(</w:t>
      </w:r>
      <w:r>
        <w:rPr>
          <w:rFonts w:hint="eastAsia" w:cs="宋体"/>
          <w:color w:val="000000"/>
          <w:sz w:val="24"/>
          <w:szCs w:val="24"/>
          <w:highlight w:val="none"/>
          <w:lang w:eastAsia="zh-CN"/>
        </w:rPr>
        <w:t>长庆石化外部搬迁动迁、拆迁及垃圾清运项目</w:t>
      </w:r>
      <w:r>
        <w:rPr>
          <w:rFonts w:hint="eastAsia" w:ascii="宋体" w:hAnsi="宋体" w:eastAsia="宋体" w:cs="宋体"/>
          <w:color w:val="000000"/>
          <w:sz w:val="24"/>
          <w:szCs w:val="24"/>
          <w:highlight w:val="none"/>
        </w:rPr>
        <w:t>)特定资格要求如下:</w:t>
      </w:r>
    </w:p>
    <w:p w14:paraId="57BED64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420" w:firstLineChars="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sz w:val="24"/>
          <w:szCs w:val="24"/>
          <w:highlight w:val="none"/>
        </w:rPr>
        <w:t>供应商具备建设行政主管部门颁发的建筑工程施工总承包三级（含）及以上资质，且具有有效的安全生产许可证；</w:t>
      </w:r>
    </w:p>
    <w:p w14:paraId="097E41E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420" w:firstLineChars="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lang w:val="en-US" w:eastAsia="zh-CN" w:bidi="ar-SA"/>
        </w:rPr>
        <w:t>（2）拟派项目负责人资质和专业要求：项目经理：须具备建筑工程专业二级（含）及以上注册建造师证书和有效的安全生产考核合格证（建安B证），且未担任其他在建工程项目（供应商自主承诺）；</w:t>
      </w:r>
    </w:p>
    <w:p w14:paraId="792A796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rightChars="0" w:firstLine="420" w:firstLineChars="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lang w:val="en-US" w:eastAsia="zh-CN" w:bidi="ar-SA"/>
        </w:rPr>
        <w:t>（</w:t>
      </w:r>
      <w:r>
        <w:rPr>
          <w:rFonts w:hint="eastAsia"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sz w:val="24"/>
          <w:szCs w:val="24"/>
          <w:highlight w:val="none"/>
        </w:rPr>
        <w:t>法定代表人授权书（附法定代表人、被授权人身份证复印件）（法定代表人直接参加，须提供法定代表人身份证明书）；</w:t>
      </w:r>
    </w:p>
    <w:p w14:paraId="17FF2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420"/>
        <w:textAlignment w:val="auto"/>
        <w:outlineLvl w:val="9"/>
        <w:rPr>
          <w:rFonts w:hint="eastAsia" w:ascii="宋体" w:hAnsi="宋体" w:eastAsia="宋体" w:cs="宋体"/>
          <w:color w:val="000000"/>
          <w:sz w:val="24"/>
          <w:szCs w:val="24"/>
          <w:highlight w:val="none"/>
          <w:lang w:eastAsia="zh-CN"/>
        </w:rPr>
      </w:pPr>
      <w:r>
        <w:rPr>
          <w:rFonts w:hint="eastAsia" w:cs="宋体"/>
          <w:color w:val="000000"/>
          <w:sz w:val="24"/>
          <w:szCs w:val="24"/>
          <w:highlight w:val="none"/>
          <w:lang w:eastAsia="zh-CN"/>
        </w:rPr>
        <w:t>（</w:t>
      </w:r>
      <w:r>
        <w:rPr>
          <w:rFonts w:hint="eastAsia" w:cs="宋体"/>
          <w:color w:val="000000"/>
          <w:sz w:val="24"/>
          <w:szCs w:val="24"/>
          <w:highlight w:val="none"/>
          <w:lang w:val="en-US" w:eastAsia="zh-CN"/>
        </w:rPr>
        <w:t>4</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单位负责人为同一人或者存在直接控股、管理关系的供应商，不得参加同一合同下的政府采购活动</w:t>
      </w:r>
      <w:r>
        <w:rPr>
          <w:rFonts w:hint="eastAsia" w:cs="宋体"/>
          <w:color w:val="000000"/>
          <w:sz w:val="24"/>
          <w:szCs w:val="24"/>
          <w:highlight w:val="none"/>
          <w:lang w:eastAsia="zh-CN"/>
        </w:rPr>
        <w:t>（</w:t>
      </w:r>
      <w:r>
        <w:rPr>
          <w:rFonts w:hint="eastAsia" w:cs="宋体"/>
          <w:color w:val="000000"/>
          <w:sz w:val="24"/>
          <w:szCs w:val="24"/>
          <w:highlight w:val="none"/>
          <w:lang w:val="en-US" w:eastAsia="zh-CN"/>
        </w:rPr>
        <w:t>提供承诺函）；</w:t>
      </w:r>
    </w:p>
    <w:p w14:paraId="7CA7DA9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jc w:val="both"/>
        <w:textAlignment w:val="auto"/>
        <w:outlineLvl w:val="9"/>
        <w:rPr>
          <w:rFonts w:hint="eastAsia" w:ascii="宋体" w:hAnsi="宋体" w:eastAsia="宋体" w:cs="宋体"/>
          <w:color w:val="000000"/>
          <w:sz w:val="24"/>
          <w:szCs w:val="24"/>
          <w:highlight w:val="none"/>
          <w:lang w:eastAsia="zh-CN"/>
        </w:rPr>
      </w:pP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8314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textAlignment w:val="auto"/>
        <w:outlineLvl w:val="9"/>
        <w:rPr>
          <w:rFonts w:hint="eastAsia" w:ascii="宋体" w:hAnsi="宋体" w:eastAsia="宋体" w:cs="宋体"/>
          <w:b/>
          <w:bCs/>
          <w:i w:val="0"/>
          <w:caps w:val="0"/>
          <w:color w:val="000000"/>
          <w:spacing w:val="0"/>
          <w:sz w:val="24"/>
          <w:szCs w:val="24"/>
          <w:highlight w:val="none"/>
          <w:u w:val="none"/>
        </w:rPr>
      </w:pPr>
      <w:r>
        <w:rPr>
          <w:rFonts w:hint="eastAsia" w:ascii="宋体" w:hAnsi="宋体" w:eastAsia="宋体" w:cs="宋体"/>
          <w:b/>
          <w:bCs/>
          <w:i w:val="0"/>
          <w:caps w:val="0"/>
          <w:color w:val="000000"/>
          <w:spacing w:val="0"/>
          <w:sz w:val="24"/>
          <w:szCs w:val="24"/>
          <w:highlight w:val="none"/>
          <w:u w:val="none"/>
        </w:rPr>
        <w:t>三、 招标文件的获取方式</w:t>
      </w:r>
    </w:p>
    <w:p w14:paraId="69C9C29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时间：202</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05</w:t>
      </w:r>
      <w:r>
        <w:rPr>
          <w:rFonts w:hint="eastAsia" w:ascii="宋体" w:hAnsi="宋体" w:eastAsia="宋体" w:cs="宋体"/>
          <w:color w:val="000000"/>
          <w:sz w:val="24"/>
          <w:szCs w:val="24"/>
          <w:highlight w:val="none"/>
        </w:rPr>
        <w:t>日至202</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11</w:t>
      </w:r>
      <w:r>
        <w:rPr>
          <w:rFonts w:hint="eastAsia" w:ascii="宋体" w:hAnsi="宋体" w:eastAsia="宋体" w:cs="宋体"/>
          <w:color w:val="000000"/>
          <w:sz w:val="24"/>
          <w:szCs w:val="24"/>
          <w:highlight w:val="none"/>
        </w:rPr>
        <w:t>日，每天上午</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rPr>
        <w:t>:00:00至12:00:00，下午12:00:00至</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59</w:t>
      </w:r>
      <w:r>
        <w:rPr>
          <w:rFonts w:hint="eastAsia" w:ascii="宋体" w:hAnsi="宋体" w:eastAsia="宋体" w:cs="宋体"/>
          <w:color w:val="000000"/>
          <w:sz w:val="24"/>
          <w:szCs w:val="24"/>
          <w:highlight w:val="none"/>
        </w:rPr>
        <w:t>（北京时间）</w:t>
      </w:r>
    </w:p>
    <w:p w14:paraId="267A90A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途径：全国公共资源交易平台（陕西省˙西咸新区）西咸新区公共资源交易中心自行下载</w:t>
      </w:r>
    </w:p>
    <w:p w14:paraId="1E3464A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方式：在线获取</w:t>
      </w:r>
    </w:p>
    <w:p w14:paraId="4F0B034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售价：0元</w:t>
      </w:r>
    </w:p>
    <w:p w14:paraId="06ED299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textAlignment w:val="auto"/>
        <w:outlineLvl w:val="9"/>
        <w:rPr>
          <w:rFonts w:hint="eastAsia" w:ascii="宋体" w:hAnsi="宋体" w:eastAsia="宋体" w:cs="宋体"/>
          <w:b/>
          <w:bCs/>
          <w:i w:val="0"/>
          <w:iCs w:val="0"/>
          <w:color w:val="000000"/>
          <w:sz w:val="24"/>
          <w:szCs w:val="24"/>
          <w:highlight w:val="none"/>
        </w:rPr>
      </w:pPr>
      <w:r>
        <w:rPr>
          <w:rFonts w:hint="eastAsia" w:ascii="宋体" w:hAnsi="宋体" w:eastAsia="宋体" w:cs="宋体"/>
          <w:b/>
          <w:bCs/>
          <w:i w:val="0"/>
          <w:iCs w:val="0"/>
          <w:color w:val="000000"/>
          <w:sz w:val="24"/>
          <w:szCs w:val="24"/>
          <w:highlight w:val="none"/>
        </w:rPr>
        <w:t>四、提交投标文件截止时间、开标时间和地点</w:t>
      </w:r>
    </w:p>
    <w:p w14:paraId="7641258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 202</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11</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25</w:t>
      </w: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 xml:space="preserve">14 </w:t>
      </w:r>
      <w:r>
        <w:rPr>
          <w:rFonts w:hint="eastAsia" w:ascii="宋体" w:hAnsi="宋体" w:eastAsia="宋体" w:cs="宋体"/>
          <w:color w:val="000000"/>
          <w:sz w:val="24"/>
          <w:szCs w:val="24"/>
          <w:highlight w:val="none"/>
        </w:rPr>
        <w:t>时</w:t>
      </w:r>
      <w:r>
        <w:rPr>
          <w:rFonts w:hint="eastAsia" w:cs="宋体"/>
          <w:color w:val="000000"/>
          <w:sz w:val="24"/>
          <w:szCs w:val="24"/>
          <w:highlight w:val="none"/>
          <w:lang w:val="en-US" w:eastAsia="zh-CN"/>
        </w:rPr>
        <w:t>00</w:t>
      </w:r>
      <w:r>
        <w:rPr>
          <w:rFonts w:hint="eastAsia" w:ascii="宋体" w:hAnsi="宋体" w:eastAsia="宋体" w:cs="宋体"/>
          <w:color w:val="000000"/>
          <w:sz w:val="24"/>
          <w:szCs w:val="24"/>
          <w:highlight w:val="none"/>
        </w:rPr>
        <w:t>分</w:t>
      </w:r>
      <w:r>
        <w:rPr>
          <w:rFonts w:hint="eastAsia" w:cs="宋体"/>
          <w:color w:val="000000"/>
          <w:sz w:val="24"/>
          <w:szCs w:val="24"/>
          <w:highlight w:val="none"/>
          <w:lang w:val="en-US" w:eastAsia="zh-CN"/>
        </w:rPr>
        <w:t>00</w:t>
      </w:r>
      <w:r>
        <w:rPr>
          <w:rFonts w:hint="eastAsia" w:ascii="宋体" w:hAnsi="宋体" w:eastAsia="宋体" w:cs="宋体"/>
          <w:color w:val="000000"/>
          <w:sz w:val="24"/>
          <w:szCs w:val="24"/>
          <w:highlight w:val="none"/>
        </w:rPr>
        <w:t>秒 （北京时间）</w:t>
      </w:r>
    </w:p>
    <w:p w14:paraId="4052EAD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提交投标文件地点：全国公共资源交易平台（陕西省˙西咸新区）网上递交</w:t>
      </w:r>
    </w:p>
    <w:p w14:paraId="10195E9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开标地点：全国公共资源交易平台</w:t>
      </w:r>
    </w:p>
    <w:p w14:paraId="697C23D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五、公告期限</w:t>
      </w:r>
    </w:p>
    <w:p w14:paraId="06F4D9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自本公告发布之日起5个工作日。</w:t>
      </w:r>
    </w:p>
    <w:p w14:paraId="31D518A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其他补充事宜</w:t>
      </w:r>
    </w:p>
    <w:p w14:paraId="3AC299A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1、落实的政府采购政策：</w:t>
      </w:r>
    </w:p>
    <w:p w14:paraId="3CB42AB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（1）《政府采购促进中小企业发展管理办法》（财库〔2020〕46号）；（2）《财政部 司法部关于政府采购支持监狱企业发展有关问题的通知》 （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招标文件。</w:t>
      </w:r>
    </w:p>
    <w:p w14:paraId="14202F0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4B18C4C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3、请供应商按照陕西省财政厅关于政府采购供应商注册登记有关事项的通知中的要求，通过陕西省政府采购网（http://www.ccgp-shaanxi.gov.cn/）注册登记加入陕西省政府采购供应商库。</w:t>
      </w:r>
    </w:p>
    <w:p w14:paraId="66D7B7C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项目采用“不见面开标”方式，各供应商可登录（http://ggzyjy.xixianxinqu.gov.cn/xwzx/002002/20210721/d7421699-e891-4f40-b441-dccc415e05b3.html）下载操作手册,并在投标截止时间前通过全国公共资源交易平台（陕西省·西咸新区）递交电子化投标文件。因供应商自身设施故障或自身原因导致无法完成投标的，由供应商自行承担后果。</w:t>
      </w:r>
    </w:p>
    <w:p w14:paraId="3F06F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0"/>
        <w:textAlignment w:val="auto"/>
        <w:outlineLvl w:val="9"/>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七、对本次招标提出询问，请按以下方式联系。</w:t>
      </w:r>
    </w:p>
    <w:p w14:paraId="2A06A7F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1.采购人信息</w:t>
      </w:r>
    </w:p>
    <w:p w14:paraId="7C7507C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名称：</w:t>
      </w:r>
      <w:r>
        <w:rPr>
          <w:rFonts w:hint="eastAsia" w:cs="宋体"/>
          <w:color w:val="000000"/>
          <w:sz w:val="24"/>
          <w:szCs w:val="24"/>
          <w:highlight w:val="none"/>
          <w:lang w:eastAsia="zh-CN"/>
        </w:rPr>
        <w:t>陕西省西咸新区秦汉新城土地储备中心</w:t>
      </w:r>
    </w:p>
    <w:p w14:paraId="235D303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地址：</w:t>
      </w:r>
      <w:r>
        <w:rPr>
          <w:rFonts w:hint="eastAsia" w:cs="宋体"/>
          <w:color w:val="000000"/>
          <w:sz w:val="24"/>
          <w:szCs w:val="24"/>
          <w:highlight w:val="none"/>
          <w:lang w:eastAsia="zh-CN"/>
        </w:rPr>
        <w:t>陕西省西咸新区秦汉新城规划展览中心</w:t>
      </w:r>
    </w:p>
    <w:p w14:paraId="410063B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联系方式：029</w:t>
      </w:r>
      <w:r>
        <w:rPr>
          <w:rFonts w:hint="eastAsia" w:cs="宋体"/>
          <w:color w:val="000000"/>
          <w:sz w:val="24"/>
          <w:szCs w:val="24"/>
          <w:highlight w:val="none"/>
          <w:lang w:val="en-US" w:eastAsia="zh-CN"/>
        </w:rPr>
        <w:t>-</w:t>
      </w:r>
      <w:r>
        <w:rPr>
          <w:rFonts w:hint="eastAsia" w:ascii="宋体" w:hAnsi="宋体" w:eastAsia="宋体" w:cs="宋体"/>
          <w:color w:val="000000"/>
          <w:sz w:val="24"/>
          <w:szCs w:val="24"/>
          <w:highlight w:val="none"/>
        </w:rPr>
        <w:t>33185125</w:t>
      </w:r>
    </w:p>
    <w:p w14:paraId="60E505F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2.采购代理机构信息</w:t>
      </w:r>
    </w:p>
    <w:p w14:paraId="4A8A63A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名称：陕西众睿智项目管理有限公司</w:t>
      </w:r>
    </w:p>
    <w:p w14:paraId="34D3F24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地址：</w:t>
      </w:r>
      <w:r>
        <w:rPr>
          <w:rFonts w:hint="eastAsia" w:cs="宋体"/>
          <w:color w:val="000000"/>
          <w:sz w:val="24"/>
          <w:szCs w:val="24"/>
          <w:highlight w:val="none"/>
          <w:lang w:eastAsia="zh-CN"/>
        </w:rPr>
        <w:t>陕西省西安市未央区凤城八路保亿隆基中心1幢10703室</w:t>
      </w:r>
    </w:p>
    <w:p w14:paraId="3C61B97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联系方式：</w:t>
      </w:r>
      <w:r>
        <w:rPr>
          <w:rFonts w:hint="eastAsia" w:cs="宋体"/>
          <w:color w:val="000000"/>
          <w:sz w:val="24"/>
          <w:szCs w:val="24"/>
          <w:highlight w:val="none"/>
          <w:lang w:eastAsia="zh-CN"/>
        </w:rPr>
        <w:t>029-85272109</w:t>
      </w:r>
    </w:p>
    <w:p w14:paraId="183D78A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3.项目联系方式</w:t>
      </w:r>
    </w:p>
    <w:p w14:paraId="0C4F364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项目联系人：</w:t>
      </w:r>
      <w:r>
        <w:rPr>
          <w:rFonts w:hint="eastAsia" w:hAnsi="宋体"/>
          <w:color w:val="000000"/>
          <w:szCs w:val="21"/>
          <w:lang w:val="en-US" w:eastAsia="zh-CN"/>
        </w:rPr>
        <w:t>李肖</w:t>
      </w:r>
    </w:p>
    <w:p w14:paraId="3DB48950">
      <w:pPr>
        <w:ind w:firstLine="480" w:firstLineChars="200"/>
      </w:pPr>
      <w:r>
        <w:rPr>
          <w:rFonts w:hint="eastAsia" w:ascii="宋体" w:hAnsi="宋体" w:eastAsia="宋体" w:cs="宋体"/>
          <w:color w:val="000000"/>
          <w:sz w:val="24"/>
          <w:szCs w:val="24"/>
          <w:highlight w:val="none"/>
        </w:rPr>
        <w:t>电话：</w:t>
      </w:r>
      <w:r>
        <w:rPr>
          <w:rFonts w:hint="eastAsia" w:cs="宋体"/>
          <w:color w:val="000000"/>
          <w:sz w:val="24"/>
          <w:szCs w:val="24"/>
          <w:highlight w:val="none"/>
          <w:lang w:eastAsia="zh-CN"/>
        </w:rPr>
        <w:t>029-85272109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2917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2024-11-04T09:21:41Z</dcterms:created>
  <dc:creator>哈哈</dc:creator>
  <cp:lastModifiedBy>quanquan</cp:lastModifiedBy>
  <dcterms:modified xsi:type="dcterms:W3CDTF">2024-11-04T09:22:24Z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91DB01BBEF1D40998FC80CC580F4712F_12</vt:lpwstr>
  </property>
</Properties>
</file>