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C14E">
      <w:pPr>
        <w:pStyle w:val="4"/>
        <w:jc w:val="center"/>
        <w:rPr>
          <w:sz w:val="16"/>
          <w:szCs w:val="16"/>
        </w:rPr>
      </w:pPr>
      <w:r>
        <w:rPr>
          <w:rFonts w:ascii="仿宋_GB2312" w:hAnsi="仿宋_GB2312" w:eastAsia="仿宋_GB2312" w:cs="仿宋_GB2312"/>
          <w:b/>
          <w:sz w:val="28"/>
          <w:szCs w:val="16"/>
        </w:rPr>
        <w:t>留坝县河道采砂（2025-2030年）规划编制项目</w:t>
      </w:r>
    </w:p>
    <w:p w14:paraId="242F5B78">
      <w:pPr>
        <w:pStyle w:val="4"/>
        <w:outlineLvl w:val="3"/>
        <w:rPr>
          <w:rFonts w:ascii="仿宋_GB2312" w:hAnsi="仿宋_GB2312" w:eastAsia="仿宋_GB2312" w:cs="仿宋_GB2312"/>
          <w:b/>
          <w:sz w:val="24"/>
        </w:rPr>
      </w:pPr>
    </w:p>
    <w:p w14:paraId="40795123">
      <w:pPr>
        <w:pStyle w:val="4"/>
        <w:outlineLvl w:val="3"/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24"/>
        </w:rPr>
        <w:t>一、项目基本情况</w:t>
      </w:r>
    </w:p>
    <w:p w14:paraId="1602F1BC">
      <w:pPr>
        <w:pStyle w:val="4"/>
      </w:pPr>
      <w:r>
        <w:rPr>
          <w:rFonts w:ascii="仿宋_GB2312" w:hAnsi="仿宋_GB2312" w:eastAsia="仿宋_GB2312" w:cs="仿宋_GB2312"/>
        </w:rPr>
        <w:t>项目编号：ZBZJ2025-047</w:t>
      </w:r>
    </w:p>
    <w:p w14:paraId="3D881968">
      <w:pPr>
        <w:pStyle w:val="4"/>
      </w:pPr>
      <w:r>
        <w:rPr>
          <w:rFonts w:ascii="仿宋_GB2312" w:hAnsi="仿宋_GB2312" w:eastAsia="仿宋_GB2312" w:cs="仿宋_GB2312"/>
        </w:rPr>
        <w:t>项目名称：留坝县河道采砂（2025-2030年）规划编制项目</w:t>
      </w:r>
    </w:p>
    <w:p w14:paraId="1B458D2F">
      <w:pPr>
        <w:pStyle w:val="4"/>
      </w:pPr>
      <w:r>
        <w:rPr>
          <w:rFonts w:ascii="仿宋_GB2312" w:hAnsi="仿宋_GB2312" w:eastAsia="仿宋_GB2312" w:cs="仿宋_GB2312"/>
        </w:rPr>
        <w:t>采购方式：竞争性磋商</w:t>
      </w:r>
    </w:p>
    <w:p w14:paraId="26E04F7D">
      <w:pPr>
        <w:pStyle w:val="4"/>
      </w:pPr>
      <w:r>
        <w:rPr>
          <w:rFonts w:ascii="仿宋_GB2312" w:hAnsi="仿宋_GB2312" w:eastAsia="仿宋_GB2312" w:cs="仿宋_GB2312"/>
        </w:rPr>
        <w:t>预算金额：400,000.00元</w:t>
      </w:r>
    </w:p>
    <w:p w14:paraId="125C88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2025-05-08T08:40:53Z</dcterms:created>
  <dc:creator>Administrator</dc:creator>
  <cp:lastModifiedBy>林黛玉</cp:lastModifiedBy>
  <dcterms:modified xsi:type="dcterms:W3CDTF">2025-05-08T08:41:09Z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eyJoZGlkIjoiZTBmYmVmNzBmYjNjMTlmYjEzYmI3NGM4MjIwNmMwYTIiLCJ1c2VySWQiOiIzMjA5MjY2OTMifQ==</vt:lpwstr>
  </property>
  <property fmtid="{D5CDD505-2E9C-101B-9397-08002B2CF9AE}" pid="4" name="ICV">
    <vt:lpwstr>02B4D4BCE70E44D3B78AFF1084661DDA_12</vt:lpwstr>
  </property>
</Properties>
</file>