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B46B2">
      <w:pPr>
        <w:spacing w:line="560" w:lineRule="exact"/>
        <w:jc w:val="center"/>
        <w:rPr>
          <w:rStyle w:val="13"/>
          <w:rFonts w:hint="default" w:ascii="宋体" w:hAnsi="宋体" w:eastAsia="宋体" w:cs="宋体"/>
          <w:sz w:val="32"/>
          <w:szCs w:val="15"/>
          <w:lang w:val="en-US" w:eastAsia="zh-CN"/>
        </w:rPr>
      </w:pPr>
      <w:r>
        <w:rPr>
          <w:rStyle w:val="13"/>
          <w:rFonts w:hint="eastAsia" w:ascii="宋体" w:hAnsi="宋体" w:eastAsia="宋体" w:cs="宋体"/>
          <w:sz w:val="32"/>
          <w:szCs w:val="15"/>
          <w:lang w:val="zh-CN"/>
        </w:rPr>
        <w:t>略阳县人民医院透析设备采购项目</w:t>
      </w:r>
      <w:r>
        <w:rPr>
          <w:rStyle w:val="13"/>
          <w:rFonts w:hint="eastAsia" w:ascii="宋体" w:hAnsi="宋体" w:cs="宋体"/>
          <w:sz w:val="32"/>
          <w:szCs w:val="15"/>
          <w:lang w:val="en-US" w:eastAsia="zh-CN"/>
        </w:rPr>
        <w:t>招标公告</w:t>
      </w:r>
    </w:p>
    <w:p w14:paraId="2728EA15">
      <w:pPr>
        <w:spacing w:line="500" w:lineRule="exact"/>
        <w:ind w:firstLine="630" w:firstLineChars="196"/>
        <w:jc w:val="center"/>
        <w:outlineLvl w:val="0"/>
        <w:rPr>
          <w:rFonts w:hint="eastAsia" w:ascii="宋体" w:hAnsi="宋体" w:eastAsia="宋体" w:cs="宋体"/>
          <w:b/>
          <w:color w:val="000000"/>
          <w:sz w:val="32"/>
          <w:szCs w:val="32"/>
          <w:lang w:val="zh-CN"/>
        </w:rPr>
      </w:pPr>
      <w:bookmarkStart w:id="0" w:name="_Toc1948"/>
      <w:r>
        <w:rPr>
          <w:rStyle w:val="13"/>
          <w:rFonts w:hint="eastAsia" w:ascii="宋体" w:hAnsi="宋体" w:eastAsia="宋体" w:cs="宋体"/>
          <w:sz w:val="32"/>
          <w:szCs w:val="15"/>
          <w:lang w:val="zh-CN"/>
        </w:rPr>
        <w:t>第一章 招标公告</w:t>
      </w:r>
      <w:bookmarkEnd w:id="0"/>
    </w:p>
    <w:p w14:paraId="0008114F">
      <w:pPr>
        <w:spacing w:line="56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项目概况</w:t>
      </w:r>
    </w:p>
    <w:p w14:paraId="5C69FD6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略阳县人民医院透析设备采购项目</w:t>
      </w:r>
      <w:r>
        <w:rPr>
          <w:rFonts w:hint="eastAsia" w:ascii="宋体" w:hAnsi="宋体" w:eastAsia="宋体" w:cs="宋体"/>
          <w:sz w:val="24"/>
          <w:szCs w:val="24"/>
        </w:rPr>
        <w:t>的潜在</w:t>
      </w: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应</w:t>
      </w:r>
      <w:r>
        <w:rPr>
          <w:rFonts w:hint="eastAsia" w:ascii="宋体" w:hAnsi="宋体" w:eastAsia="宋体" w:cs="宋体"/>
          <w:sz w:val="24"/>
          <w:szCs w:val="24"/>
        </w:rPr>
        <w:t>在</w:t>
      </w:r>
      <w:r>
        <w:rPr>
          <w:rFonts w:hint="eastAsia" w:ascii="宋体" w:hAnsi="宋体" w:cs="宋体"/>
          <w:sz w:val="24"/>
          <w:szCs w:val="24"/>
          <w:lang w:val="en-US" w:eastAsia="zh-CN"/>
        </w:rPr>
        <w:t>在线邮箱获取</w:t>
      </w:r>
      <w:r>
        <w:rPr>
          <w:rFonts w:hint="eastAsia" w:ascii="宋体" w:hAnsi="宋体" w:eastAsia="宋体" w:cs="宋体"/>
          <w:sz w:val="24"/>
          <w:szCs w:val="24"/>
        </w:rPr>
        <w:t>招标文件，并于202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cs="宋体"/>
          <w:sz w:val="24"/>
          <w:szCs w:val="24"/>
          <w:lang w:val="en-US" w:eastAsia="zh-CN"/>
        </w:rPr>
        <w:t>09</w:t>
      </w:r>
      <w:bookmarkStart w:id="1" w:name="_GoBack"/>
      <w:bookmarkEnd w:id="1"/>
      <w:r>
        <w:rPr>
          <w:rFonts w:hint="eastAsia" w:ascii="宋体" w:hAnsi="宋体" w:eastAsia="宋体" w:cs="宋体"/>
          <w:sz w:val="24"/>
          <w:szCs w:val="24"/>
        </w:rPr>
        <w:t>时30分（北京时间）前递交投标文件。</w:t>
      </w:r>
    </w:p>
    <w:p w14:paraId="3B1B4A76">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一、项目基本信息：</w:t>
      </w:r>
    </w:p>
    <w:p w14:paraId="1B97D46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val="zh-CN"/>
        </w:rPr>
        <w:t>略阳县人民医院透析设备采购项目</w:t>
      </w:r>
    </w:p>
    <w:p w14:paraId="2CCAE55A">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ZZD招2025009</w:t>
      </w:r>
    </w:p>
    <w:p w14:paraId="262A17A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采购方式：公开招标</w:t>
      </w:r>
    </w:p>
    <w:p w14:paraId="32246C33">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4080000</w:t>
      </w:r>
      <w:r>
        <w:rPr>
          <w:rFonts w:hint="eastAsia" w:ascii="宋体" w:hAnsi="宋体" w:eastAsia="宋体" w:cs="宋体"/>
          <w:color w:val="auto"/>
          <w:sz w:val="24"/>
          <w:szCs w:val="24"/>
        </w:rPr>
        <w:t>.00元</w:t>
      </w:r>
    </w:p>
    <w:p w14:paraId="33B7D590">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60486643">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合同包1（血液透析机）</w:t>
      </w:r>
    </w:p>
    <w:p w14:paraId="1C284628">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1600000</w:t>
      </w:r>
      <w:r>
        <w:rPr>
          <w:rFonts w:hint="eastAsia" w:ascii="宋体" w:hAnsi="宋体" w:eastAsia="宋体" w:cs="宋体"/>
          <w:color w:val="auto"/>
          <w:sz w:val="24"/>
          <w:szCs w:val="24"/>
        </w:rPr>
        <w:t>.00元</w:t>
      </w:r>
    </w:p>
    <w:p w14:paraId="02C758E6">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1300000</w:t>
      </w:r>
      <w:r>
        <w:rPr>
          <w:rFonts w:hint="eastAsia" w:ascii="宋体" w:hAnsi="宋体" w:eastAsia="宋体" w:cs="宋体"/>
          <w:color w:val="auto"/>
          <w:sz w:val="24"/>
          <w:szCs w:val="24"/>
        </w:rPr>
        <w:t>.00元</w:t>
      </w:r>
    </w:p>
    <w:p w14:paraId="27CBBB66">
      <w:pPr>
        <w:pStyle w:val="2"/>
        <w:rPr>
          <w:rFonts w:hint="eastAsia" w:ascii="宋体" w:hAnsi="宋体" w:eastAsia="宋体" w:cs="宋体"/>
          <w:sz w:val="24"/>
          <w:szCs w:val="24"/>
        </w:rPr>
      </w:pPr>
    </w:p>
    <w:tbl>
      <w:tblPr>
        <w:tblStyle w:val="7"/>
        <w:tblW w:w="563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7"/>
        <w:gridCol w:w="1417"/>
        <w:gridCol w:w="1519"/>
        <w:gridCol w:w="1129"/>
        <w:gridCol w:w="1505"/>
        <w:gridCol w:w="1708"/>
        <w:gridCol w:w="1519"/>
      </w:tblGrid>
      <w:tr w14:paraId="0A392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8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6EA3A1">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shd w:val="clear" w:color="auto" w:fill="FFFFFF"/>
              </w:rPr>
              <w:t>品目号</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2FDEEB">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品目名称</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9BD27C">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采购标的</w:t>
            </w:r>
          </w:p>
        </w:tc>
        <w:tc>
          <w:tcPr>
            <w:tcW w:w="11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5139A2">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6E670768">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E5AE2F">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技术规格、参数及要求</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F2D027">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品目预算</w:t>
            </w:r>
          </w:p>
          <w:p w14:paraId="0AAF92FA">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(元)</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712BF2">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最高限价</w:t>
            </w:r>
          </w:p>
          <w:p w14:paraId="72C2B9F1">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(元)</w:t>
            </w:r>
          </w:p>
        </w:tc>
      </w:tr>
      <w:tr w14:paraId="63256D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8" w:hRule="atLeast"/>
          <w:jc w:val="center"/>
        </w:trPr>
        <w:tc>
          <w:tcPr>
            <w:tcW w:w="8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381DB0">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A482B2">
            <w:pPr>
              <w:spacing w:line="276" w:lineRule="auto"/>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体外循环设备</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B75ABD">
            <w:pPr>
              <w:spacing w:line="276" w:lineRule="auto"/>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血液透析机</w:t>
            </w:r>
          </w:p>
        </w:tc>
        <w:tc>
          <w:tcPr>
            <w:tcW w:w="11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4AC3E1">
            <w:pPr>
              <w:spacing w:line="276"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10（台）</w:t>
            </w:r>
          </w:p>
        </w:tc>
        <w:tc>
          <w:tcPr>
            <w:tcW w:w="1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85989D">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D22DE4">
            <w:pPr>
              <w:spacing w:line="276" w:lineRule="auto"/>
              <w:ind w:right="24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1600000</w:t>
            </w:r>
            <w:r>
              <w:rPr>
                <w:rFonts w:hint="eastAsia" w:ascii="宋体" w:hAnsi="宋体" w:eastAsia="宋体" w:cs="宋体"/>
                <w:color w:val="auto"/>
                <w:sz w:val="24"/>
                <w:szCs w:val="24"/>
              </w:rPr>
              <w:t>.00</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84AAF6">
            <w:pPr>
              <w:spacing w:line="276"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1300000</w:t>
            </w:r>
            <w:r>
              <w:rPr>
                <w:rFonts w:hint="eastAsia" w:ascii="宋体" w:hAnsi="宋体" w:eastAsia="宋体" w:cs="宋体"/>
                <w:color w:val="auto"/>
                <w:sz w:val="24"/>
                <w:szCs w:val="24"/>
              </w:rPr>
              <w:t>.00</w:t>
            </w:r>
          </w:p>
        </w:tc>
      </w:tr>
    </w:tbl>
    <w:p w14:paraId="4BD45463">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本合同包不接受联合体投标</w:t>
      </w:r>
      <w:r>
        <w:rPr>
          <w:rFonts w:hint="eastAsia" w:ascii="宋体" w:hAnsi="宋体" w:eastAsia="宋体" w:cs="宋体"/>
          <w:sz w:val="24"/>
          <w:szCs w:val="24"/>
          <w:lang w:eastAsia="zh-CN"/>
        </w:rPr>
        <w:t>。</w:t>
      </w:r>
    </w:p>
    <w:p w14:paraId="631A7EA8">
      <w:pPr>
        <w:spacing w:line="560" w:lineRule="exact"/>
        <w:ind w:firstLine="480" w:firstLineChars="200"/>
        <w:rPr>
          <w:rFonts w:hint="eastAsia" w:ascii="宋体" w:hAnsi="宋体" w:eastAsia="宋体" w:cs="宋体"/>
          <w:color w:val="0000FF"/>
          <w:sz w:val="24"/>
          <w:szCs w:val="24"/>
          <w:lang w:eastAsia="zh-CN"/>
        </w:rPr>
      </w:pPr>
      <w:r>
        <w:rPr>
          <w:rFonts w:hint="eastAsia" w:ascii="宋体" w:hAnsi="宋体" w:eastAsia="宋体" w:cs="宋体"/>
          <w:color w:val="auto"/>
          <w:sz w:val="24"/>
          <w:szCs w:val="24"/>
        </w:rPr>
        <w:t>合同履行期限：合同签订后</w:t>
      </w:r>
      <w:r>
        <w:rPr>
          <w:rFonts w:hint="eastAsia" w:ascii="宋体" w:hAnsi="宋体" w:eastAsia="宋体" w:cs="宋体"/>
          <w:color w:val="auto"/>
          <w:sz w:val="24"/>
          <w:szCs w:val="24"/>
          <w:lang w:val="en-US" w:eastAsia="zh-CN"/>
        </w:rPr>
        <w:t>30日历天内完成</w:t>
      </w:r>
      <w:r>
        <w:rPr>
          <w:rFonts w:hint="eastAsia" w:ascii="宋体" w:hAnsi="宋体" w:eastAsia="宋体" w:cs="宋体"/>
          <w:color w:val="auto"/>
          <w:sz w:val="24"/>
          <w:szCs w:val="24"/>
          <w:lang w:eastAsia="zh-CN"/>
        </w:rPr>
        <w:t>。</w:t>
      </w:r>
    </w:p>
    <w:p w14:paraId="522154D1">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（血液透析滤过机、集中配供浓缩液系统、血液透析用制水设备）</w:t>
      </w:r>
    </w:p>
    <w:p w14:paraId="370CEB27">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2480000</w:t>
      </w:r>
      <w:r>
        <w:rPr>
          <w:rFonts w:hint="eastAsia" w:ascii="宋体" w:hAnsi="宋体" w:eastAsia="宋体" w:cs="宋体"/>
          <w:color w:val="auto"/>
          <w:sz w:val="24"/>
          <w:szCs w:val="24"/>
        </w:rPr>
        <w:t>.00元</w:t>
      </w:r>
    </w:p>
    <w:p w14:paraId="273D80EB">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2270000</w:t>
      </w:r>
      <w:r>
        <w:rPr>
          <w:rFonts w:hint="eastAsia" w:ascii="宋体" w:hAnsi="宋体" w:eastAsia="宋体" w:cs="宋体"/>
          <w:color w:val="auto"/>
          <w:sz w:val="24"/>
          <w:szCs w:val="24"/>
        </w:rPr>
        <w:t>.00元</w:t>
      </w:r>
    </w:p>
    <w:p w14:paraId="530EAB6E">
      <w:pPr>
        <w:pStyle w:val="2"/>
        <w:rPr>
          <w:rFonts w:hint="eastAsia" w:ascii="宋体" w:hAnsi="宋体" w:eastAsia="宋体" w:cs="宋体"/>
          <w:sz w:val="24"/>
          <w:szCs w:val="24"/>
        </w:rPr>
      </w:pPr>
    </w:p>
    <w:tbl>
      <w:tblPr>
        <w:tblStyle w:val="7"/>
        <w:tblW w:w="563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7"/>
        <w:gridCol w:w="1417"/>
        <w:gridCol w:w="1519"/>
        <w:gridCol w:w="1129"/>
        <w:gridCol w:w="1505"/>
        <w:gridCol w:w="1708"/>
        <w:gridCol w:w="1519"/>
      </w:tblGrid>
      <w:tr w14:paraId="57DA76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8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300419">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shd w:val="clear" w:color="auto" w:fill="FFFFFF"/>
              </w:rPr>
              <w:t>品目号</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1320C5">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品目名称</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3C7C19">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采购标的</w:t>
            </w:r>
          </w:p>
        </w:tc>
        <w:tc>
          <w:tcPr>
            <w:tcW w:w="11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BC2394">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382E877F">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1F892F">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技术规格、参数及要求</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71FDEB">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品目预算</w:t>
            </w:r>
          </w:p>
          <w:p w14:paraId="769438DE">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(元)</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9D049B">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最高限价</w:t>
            </w:r>
          </w:p>
          <w:p w14:paraId="2F9D8986">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(元)</w:t>
            </w:r>
          </w:p>
        </w:tc>
      </w:tr>
      <w:tr w14:paraId="2BBA66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8" w:hRule="atLeast"/>
          <w:jc w:val="center"/>
        </w:trPr>
        <w:tc>
          <w:tcPr>
            <w:tcW w:w="837" w:type="dxa"/>
            <w:tcBorders>
              <w:top w:val="single" w:color="333333" w:sz="6" w:space="0"/>
              <w:left w:val="single" w:color="333333" w:sz="6" w:space="0"/>
              <w:right w:val="single" w:color="333333" w:sz="6" w:space="0"/>
            </w:tcBorders>
            <w:noWrap w:val="0"/>
            <w:tcMar>
              <w:top w:w="75" w:type="dxa"/>
              <w:left w:w="120" w:type="dxa"/>
              <w:bottom w:w="75" w:type="dxa"/>
              <w:right w:w="120" w:type="dxa"/>
            </w:tcMar>
            <w:vAlign w:val="center"/>
          </w:tcPr>
          <w:p w14:paraId="6EC72298">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417" w:type="dxa"/>
            <w:tcBorders>
              <w:top w:val="single" w:color="333333" w:sz="6" w:space="0"/>
              <w:left w:val="single" w:color="333333" w:sz="6" w:space="0"/>
              <w:right w:val="single" w:color="333333" w:sz="6" w:space="0"/>
            </w:tcBorders>
            <w:noWrap w:val="0"/>
            <w:tcMar>
              <w:top w:w="75" w:type="dxa"/>
              <w:left w:w="120" w:type="dxa"/>
              <w:bottom w:w="75" w:type="dxa"/>
              <w:right w:w="120" w:type="dxa"/>
            </w:tcMar>
            <w:vAlign w:val="center"/>
          </w:tcPr>
          <w:p w14:paraId="546DCAC7">
            <w:pPr>
              <w:spacing w:line="276" w:lineRule="auto"/>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体外循环设备</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DBEB38">
            <w:pPr>
              <w:spacing w:line="276" w:lineRule="auto"/>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血液透析滤过机、集中配供浓缩液系统、血液透析用制水设备</w:t>
            </w:r>
          </w:p>
        </w:tc>
        <w:tc>
          <w:tcPr>
            <w:tcW w:w="11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0B691A">
            <w:pPr>
              <w:spacing w:line="276"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1(批)</w:t>
            </w:r>
          </w:p>
        </w:tc>
        <w:tc>
          <w:tcPr>
            <w:tcW w:w="1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047BE1">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1D6F0E">
            <w:pPr>
              <w:spacing w:line="276" w:lineRule="auto"/>
              <w:ind w:right="24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2480000.00</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4B4DCF">
            <w:pPr>
              <w:spacing w:line="276"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2270000.00</w:t>
            </w:r>
          </w:p>
        </w:tc>
      </w:tr>
    </w:tbl>
    <w:p w14:paraId="1207AE15">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本合同包不接受联合体投标</w:t>
      </w:r>
      <w:r>
        <w:rPr>
          <w:rFonts w:hint="eastAsia" w:ascii="宋体" w:hAnsi="宋体" w:eastAsia="宋体" w:cs="宋体"/>
          <w:sz w:val="24"/>
          <w:szCs w:val="24"/>
          <w:lang w:eastAsia="zh-CN"/>
        </w:rPr>
        <w:t>。</w:t>
      </w:r>
    </w:p>
    <w:p w14:paraId="2B5136DD">
      <w:pPr>
        <w:spacing w:line="560" w:lineRule="exact"/>
        <w:ind w:firstLine="480" w:firstLineChars="200"/>
        <w:rPr>
          <w:rFonts w:hint="eastAsia" w:ascii="宋体" w:hAnsi="宋体" w:eastAsia="宋体" w:cs="宋体"/>
          <w:color w:val="0000FF"/>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30日历天内完成</w:t>
      </w:r>
      <w:r>
        <w:rPr>
          <w:rFonts w:hint="eastAsia" w:ascii="宋体" w:hAnsi="宋体" w:eastAsia="宋体" w:cs="宋体"/>
          <w:color w:val="auto"/>
          <w:sz w:val="24"/>
          <w:szCs w:val="24"/>
          <w:highlight w:val="none"/>
          <w:lang w:eastAsia="zh-CN"/>
        </w:rPr>
        <w:t>。</w:t>
      </w:r>
    </w:p>
    <w:p w14:paraId="5AE3AFC4">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18279EF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6384AE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492F89CA">
      <w:pPr>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合同包1（</w:t>
      </w:r>
      <w:r>
        <w:rPr>
          <w:rFonts w:hint="eastAsia" w:ascii="宋体" w:hAnsi="宋体" w:eastAsia="宋体" w:cs="宋体"/>
          <w:b/>
          <w:bCs/>
          <w:i w:val="0"/>
          <w:iCs w:val="0"/>
          <w:caps w:val="0"/>
          <w:color w:val="333333"/>
          <w:spacing w:val="0"/>
          <w:sz w:val="24"/>
          <w:szCs w:val="24"/>
          <w:shd w:val="clear" w:color="auto" w:fill="FFFFFF"/>
        </w:rPr>
        <w:t>血液透析机</w:t>
      </w:r>
      <w:r>
        <w:rPr>
          <w:rFonts w:hint="eastAsia" w:ascii="宋体" w:hAnsi="宋体" w:eastAsia="宋体" w:cs="宋体"/>
          <w:b/>
          <w:bCs/>
          <w:sz w:val="24"/>
          <w:szCs w:val="24"/>
        </w:rPr>
        <w:t>）落实政府采购政策需满足的资格要求如下</w:t>
      </w:r>
      <w:r>
        <w:rPr>
          <w:rFonts w:hint="eastAsia" w:ascii="宋体" w:hAnsi="宋体" w:eastAsia="宋体" w:cs="宋体"/>
          <w:b/>
          <w:bCs/>
          <w:sz w:val="24"/>
          <w:szCs w:val="24"/>
          <w:lang w:eastAsia="zh-CN"/>
        </w:rPr>
        <w:t>：</w:t>
      </w:r>
    </w:p>
    <w:p w14:paraId="3E94457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本项目为非专门面向中小企业的项目</w:t>
      </w:r>
    </w:p>
    <w:p w14:paraId="6634ABEC">
      <w:pPr>
        <w:spacing w:line="56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合同包</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color w:val="auto"/>
          <w:sz w:val="24"/>
          <w:szCs w:val="24"/>
        </w:rPr>
        <w:t>血液透析滤过机、集中配供浓缩液系统、血液透析用制水设备</w:t>
      </w:r>
      <w:r>
        <w:rPr>
          <w:rFonts w:hint="eastAsia" w:ascii="宋体" w:hAnsi="宋体" w:eastAsia="宋体" w:cs="宋体"/>
          <w:b/>
          <w:bCs/>
          <w:sz w:val="24"/>
          <w:szCs w:val="24"/>
        </w:rPr>
        <w:t>）</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6C3BF73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本项目为非专门面向中小企业的项目</w:t>
      </w:r>
    </w:p>
    <w:p w14:paraId="0C41481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CDE82FB">
      <w:pPr>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合同包1（</w:t>
      </w:r>
      <w:r>
        <w:rPr>
          <w:rFonts w:hint="eastAsia" w:ascii="宋体" w:hAnsi="宋体" w:eastAsia="宋体" w:cs="宋体"/>
          <w:b/>
          <w:bCs/>
          <w:i w:val="0"/>
          <w:iCs w:val="0"/>
          <w:caps w:val="0"/>
          <w:color w:val="333333"/>
          <w:spacing w:val="0"/>
          <w:sz w:val="24"/>
          <w:szCs w:val="24"/>
          <w:shd w:val="clear" w:color="auto" w:fill="FFFFFF"/>
        </w:rPr>
        <w:t>血液透析机</w:t>
      </w:r>
      <w:r>
        <w:rPr>
          <w:rFonts w:hint="eastAsia" w:ascii="宋体" w:hAnsi="宋体" w:eastAsia="宋体" w:cs="宋体"/>
          <w:b/>
          <w:bCs/>
          <w:sz w:val="24"/>
          <w:szCs w:val="24"/>
        </w:rPr>
        <w:t>）特定资格要求如下</w:t>
      </w:r>
      <w:r>
        <w:rPr>
          <w:rFonts w:hint="eastAsia" w:ascii="宋体" w:hAnsi="宋体" w:eastAsia="宋体" w:cs="宋体"/>
          <w:b/>
          <w:bCs/>
          <w:sz w:val="24"/>
          <w:szCs w:val="24"/>
          <w:lang w:eastAsia="zh-CN"/>
        </w:rPr>
        <w:t>：</w:t>
      </w:r>
    </w:p>
    <w:p w14:paraId="1FEF2D7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具有独立承担民事责任能力的法人、其他组织或自然人，并出具合法有效的营业执照或事业单位法人证书等国家规定的相关证明，自然人参与的提供其身份证明；</w:t>
      </w:r>
    </w:p>
    <w:p w14:paraId="7BC02FE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法定代表人身份证明/法定代表人授权委托书：法定代表人参加投标的，须出具法定代表人身份证明书及身份证；法定代表人授权委托人参加投标的，须出具法定代表人授权委托书、授权委托人身份证</w:t>
      </w:r>
      <w:r>
        <w:rPr>
          <w:rFonts w:hint="eastAsia" w:ascii="宋体" w:hAnsi="宋体" w:eastAsia="宋体" w:cs="宋体"/>
          <w:sz w:val="24"/>
          <w:szCs w:val="24"/>
          <w:lang w:eastAsia="zh-CN"/>
        </w:rPr>
        <w:t>；</w:t>
      </w:r>
    </w:p>
    <w:p w14:paraId="1D5D9D5E">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（3）供应商为代理商应提供《医疗器械经营许可证》或《医疗器械经营备案凭证》，制造商的《医疗器械生产许可证》或《医疗器械生产备案凭证》（投标产品须在其生产、经营范围内）；</w:t>
      </w:r>
    </w:p>
    <w:p w14:paraId="54007A8B">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（4）供应商为制造商应提供《医疗器械生产许可证》或《医疗器械生产备案凭证》（投标产品须在其生产、经营范围内）；</w:t>
      </w:r>
    </w:p>
    <w:p w14:paraId="7EEBF84D">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（5）投标产品属于医疗设备的需提供相关产品的《医疗器械注册证》</w:t>
      </w:r>
      <w:r>
        <w:rPr>
          <w:rFonts w:hint="eastAsia" w:ascii="宋体" w:hAnsi="宋体" w:eastAsia="宋体" w:cs="宋体"/>
          <w:b w:val="0"/>
          <w:bCs w:val="0"/>
          <w:sz w:val="24"/>
          <w:szCs w:val="24"/>
          <w:lang w:val="en-US" w:eastAsia="zh-CN"/>
        </w:rPr>
        <w:t>或《医疗器械备案凭证》</w:t>
      </w:r>
      <w:r>
        <w:rPr>
          <w:rFonts w:hint="eastAsia" w:ascii="宋体" w:hAnsi="宋体" w:eastAsia="宋体" w:cs="宋体"/>
          <w:sz w:val="24"/>
          <w:szCs w:val="24"/>
          <w:lang w:val="en-US" w:eastAsia="zh-CN"/>
        </w:rPr>
        <w:t>；</w:t>
      </w:r>
    </w:p>
    <w:p w14:paraId="37F8D5D6">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）拟参与本项目的供应商应按照汉中市财政局《关于全面推行政府采购供应商基本资格条件承诺制的通知》(汉财办采管(2024)20 号)文件要求，提供满足相应条件的资格承诺函；</w:t>
      </w:r>
    </w:p>
    <w:p w14:paraId="51044BF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eastAsia="zh-CN"/>
        </w:rPr>
        <w:t>供应商</w:t>
      </w:r>
      <w:r>
        <w:rPr>
          <w:rFonts w:hint="eastAsia" w:ascii="宋体" w:hAnsi="宋体" w:eastAsia="宋体" w:cs="宋体"/>
          <w:sz w:val="24"/>
          <w:szCs w:val="24"/>
        </w:rPr>
        <w:t>，不得参加同一合同项下的政府采购活动；</w:t>
      </w:r>
    </w:p>
    <w:p w14:paraId="0C9300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本项目不接受联合体投标。</w:t>
      </w:r>
    </w:p>
    <w:p w14:paraId="3E40C449">
      <w:pPr>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合同包2( 血液透析滤过机、集中配供浓缩液系统、血液透析用制水设备)特定资格要求如下:</w:t>
      </w:r>
    </w:p>
    <w:p w14:paraId="12F97779">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（2）法定代表人身份证明/法定代表人授权委托书：法定代表人参加投标的，须出具法定代表人身份证明书及身份证；法定代表人授权委托人参加投标的，须出具法定代表人授权委托书、授权委托人身份证；</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（3）供应商为代理商应提供《医疗器械经营许可证》或《医疗器械经营备案凭证》，制造商的《医疗器械生产许可证》或《医疗器械生产备案凭证》（投标产品须在其生产、经营范围内）；</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（4）供应商为制造商应提供《医疗器械生产许可证》或《医疗器械生产备案凭证》（投标产品须在其生产、经营范围内）；</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（5）投标产品属于医疗设备的需提供相关产品的《医疗器械注册证》或《医疗器械备案凭证》；</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）拟参与本项目的供应商应按照汉中市财政局《关于全面推行政府采购供应商基本资格条件承诺制的通知》(汉财办采管(2024)20 号)文件要求，提供满足相应条件的资格承诺函；</w:t>
      </w:r>
    </w:p>
    <w:p w14:paraId="1D3180EF">
      <w:pPr>
        <w:spacing w:line="56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eastAsia="zh-CN"/>
        </w:rPr>
        <w:t>供应商</w:t>
      </w:r>
      <w:r>
        <w:rPr>
          <w:rFonts w:hint="eastAsia" w:ascii="宋体" w:hAnsi="宋体" w:eastAsia="宋体" w:cs="宋体"/>
          <w:sz w:val="24"/>
          <w:szCs w:val="24"/>
        </w:rPr>
        <w:t>，不得参加同一合同项下的政府采购活动；</w:t>
      </w:r>
    </w:p>
    <w:p w14:paraId="5EBEB801">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本项目不接受联合体投标。</w:t>
      </w:r>
    </w:p>
    <w:p w14:paraId="4BDD72D9">
      <w:pPr>
        <w:spacing w:line="5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三、招标文件的获取方式</w:t>
      </w:r>
    </w:p>
    <w:p w14:paraId="7FF93717">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日，</w:t>
      </w:r>
      <w:r>
        <w:rPr>
          <w:rFonts w:hint="eastAsia" w:ascii="宋体" w:hAnsi="宋体" w:eastAsia="宋体" w:cs="宋体"/>
          <w:sz w:val="24"/>
          <w:szCs w:val="24"/>
        </w:rPr>
        <w:t>每天上午</w:t>
      </w:r>
      <w:r>
        <w:rPr>
          <w:rFonts w:hint="eastAsia" w:ascii="宋体" w:hAnsi="宋体" w:eastAsia="宋体" w:cs="宋体"/>
          <w:sz w:val="24"/>
          <w:szCs w:val="24"/>
          <w:lang w:val="en-US" w:eastAsia="zh-CN"/>
        </w:rPr>
        <w:t>09</w:t>
      </w:r>
      <w:r>
        <w:rPr>
          <w:rFonts w:hint="eastAsia" w:ascii="宋体" w:hAnsi="宋体" w:eastAsia="宋体" w:cs="宋体"/>
          <w:sz w:val="24"/>
          <w:szCs w:val="24"/>
        </w:rPr>
        <w:t>:00:00至12:00:00，下午1</w:t>
      </w:r>
      <w:r>
        <w:rPr>
          <w:rFonts w:hint="eastAsia" w:ascii="宋体" w:hAnsi="宋体" w:eastAsia="宋体" w:cs="宋体"/>
          <w:sz w:val="24"/>
          <w:szCs w:val="24"/>
          <w:lang w:val="en-US" w:eastAsia="zh-CN"/>
        </w:rPr>
        <w:t>4</w:t>
      </w:r>
      <w:r>
        <w:rPr>
          <w:rFonts w:hint="eastAsia" w:ascii="宋体" w:hAnsi="宋体" w:eastAsia="宋体" w:cs="宋体"/>
          <w:sz w:val="24"/>
          <w:szCs w:val="24"/>
        </w:rPr>
        <w:t>:00:00至</w:t>
      </w: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（北京时间,法定节假日除外）。</w:t>
      </w:r>
    </w:p>
    <w:p w14:paraId="62750B84">
      <w:pPr>
        <w:spacing w:line="560" w:lineRule="exact"/>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途径：</w:t>
      </w:r>
      <w:r>
        <w:rPr>
          <w:rFonts w:hint="eastAsia" w:ascii="宋体" w:hAnsi="宋体" w:eastAsia="宋体" w:cs="宋体"/>
          <w:b w:val="0"/>
          <w:bCs w:val="0"/>
          <w:sz w:val="24"/>
          <w:szCs w:val="24"/>
          <w:lang w:val="en-US" w:eastAsia="zh-CN"/>
        </w:rPr>
        <w:t>在线邮箱</w:t>
      </w:r>
    </w:p>
    <w:p w14:paraId="730454E8">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方式：</w:t>
      </w:r>
      <w:r>
        <w:rPr>
          <w:rFonts w:hint="eastAsia" w:ascii="宋体" w:hAnsi="宋体" w:eastAsia="宋体" w:cs="宋体"/>
          <w:b w:val="0"/>
          <w:bCs w:val="0"/>
          <w:sz w:val="24"/>
          <w:szCs w:val="24"/>
          <w:lang w:val="en-US" w:eastAsia="zh-CN"/>
        </w:rPr>
        <w:t>在线</w:t>
      </w:r>
      <w:r>
        <w:rPr>
          <w:rFonts w:hint="eastAsia" w:ascii="宋体" w:hAnsi="宋体" w:eastAsia="宋体" w:cs="宋体"/>
          <w:b w:val="0"/>
          <w:bCs w:val="0"/>
          <w:sz w:val="24"/>
          <w:szCs w:val="24"/>
        </w:rPr>
        <w:t>获取</w:t>
      </w:r>
    </w:p>
    <w:p w14:paraId="539FED05">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售价：500元</w:t>
      </w:r>
    </w:p>
    <w:p w14:paraId="2DE90172">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四、投标文件递交</w:t>
      </w:r>
    </w:p>
    <w:p w14:paraId="504591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rPr>
        <w:t>时30分（北京时间）</w:t>
      </w:r>
    </w:p>
    <w:p w14:paraId="425378B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投标文件递交地点：陕西省西安市经开区凤城四路世融国际22层2205室。</w:t>
      </w:r>
    </w:p>
    <w:p w14:paraId="69EBE5E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开标地点：陕西省西安市经开区凤城四路世融国际22层2205室。</w:t>
      </w:r>
    </w:p>
    <w:p w14:paraId="3D95C0AF">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五、公告期限</w:t>
      </w:r>
    </w:p>
    <w:p w14:paraId="7DE580A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14:paraId="6C16AADF">
      <w:pPr>
        <w:numPr>
          <w:ilvl w:val="0"/>
          <w:numId w:val="0"/>
        </w:num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六、</w:t>
      </w:r>
      <w:r>
        <w:rPr>
          <w:rFonts w:hint="eastAsia" w:ascii="宋体" w:hAnsi="宋体" w:eastAsia="宋体" w:cs="宋体"/>
          <w:b/>
          <w:bCs/>
          <w:sz w:val="24"/>
          <w:szCs w:val="24"/>
        </w:rPr>
        <w:t>其他补充事宜</w:t>
      </w:r>
    </w:p>
    <w:p w14:paraId="60D5826D">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val="0"/>
          <w:sz w:val="24"/>
          <w:szCs w:val="24"/>
          <w:lang w:val="en-US" w:eastAsia="zh-CN"/>
        </w:rPr>
        <w:t>招标文件获取方式：线上邮箱获取，</w:t>
      </w:r>
      <w:r>
        <w:rPr>
          <w:rFonts w:hint="eastAsia" w:ascii="宋体" w:hAnsi="宋体" w:eastAsia="宋体" w:cs="宋体"/>
          <w:b w:val="0"/>
          <w:bCs w:val="0"/>
          <w:sz w:val="24"/>
          <w:szCs w:val="24"/>
        </w:rPr>
        <w:t>请供应商于上述时间内将法定代表人授权委托书或单位介绍信</w:t>
      </w:r>
      <w:r>
        <w:rPr>
          <w:rFonts w:hint="eastAsia" w:ascii="宋体" w:hAnsi="宋体" w:eastAsia="宋体" w:cs="宋体"/>
          <w:b w:val="0"/>
          <w:bCs w:val="0"/>
          <w:sz w:val="24"/>
          <w:szCs w:val="24"/>
          <w:lang w:val="en-US" w:eastAsia="zh-CN"/>
        </w:rPr>
        <w:t>及身份证复印件加盖公章</w:t>
      </w:r>
      <w:r>
        <w:rPr>
          <w:rFonts w:hint="eastAsia" w:ascii="宋体" w:hAnsi="宋体" w:eastAsia="宋体" w:cs="宋体"/>
          <w:b w:val="0"/>
          <w:bCs w:val="0"/>
          <w:sz w:val="24"/>
          <w:szCs w:val="24"/>
        </w:rPr>
        <w:t>扫描件发送至邮箱1994346977@qq.com，邮箱标题请以项目名称-单位名称-联系人-联系电话的方式命名。</w:t>
      </w:r>
      <w:r>
        <w:rPr>
          <w:rFonts w:hint="eastAsia" w:ascii="宋体" w:hAnsi="宋体" w:eastAsia="宋体" w:cs="宋体"/>
          <w:b w:val="0"/>
          <w:bCs w:val="0"/>
          <w:sz w:val="24"/>
          <w:szCs w:val="24"/>
          <w:lang w:val="en-US" w:eastAsia="zh-CN"/>
        </w:rPr>
        <w:t>招标文件售价：500元/标包，售后不退。</w:t>
      </w:r>
    </w:p>
    <w:p w14:paraId="4F8DA7B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w:t>
      </w:r>
    </w:p>
    <w:p w14:paraId="6C31B355">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（1）《国务院办公厅关于建立政府强制采购节能产品制度的通知》（国办发〔2007〕51号）；</w:t>
      </w:r>
    </w:p>
    <w:p w14:paraId="6D545438">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（2）《财政部 司法部关于政府采购支持监狱企业发展有关问题的通知》（财库〔2014〕68号）；</w:t>
      </w:r>
    </w:p>
    <w:p w14:paraId="7222D767">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（3）《关于促进残疾人就业政府采购政策的通知》（财库〔2017〕141号）；</w:t>
      </w:r>
    </w:p>
    <w:p w14:paraId="6310DE96">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（4）《陕西省财政厅关于印发&lt;陕西省中小企业政府采购信用融资办法&gt;的通知》（陕财办采〔2018〕23 号）；</w:t>
      </w:r>
    </w:p>
    <w:p w14:paraId="354F8E0F">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（5）《关于调整优化节能产品、环境标志产品政府采购执行机制的通知》（财库〔2019〕9号）；</w:t>
      </w:r>
    </w:p>
    <w:p w14:paraId="03F7C71E">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（6）《关于印发环境标志产品政府采购品目清单的通知》（财库〔2019〕18号）；</w:t>
      </w:r>
    </w:p>
    <w:p w14:paraId="19466576">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（7）《关于印发节能产品政府采购品目清单的通知》（财库〔2019〕19号）</w:t>
      </w:r>
    </w:p>
    <w:p w14:paraId="6FCB3B4F">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（8）《关于运用政府采购政策支持乡村产业振兴的通知》（财库〔2021〕19号）；</w:t>
      </w:r>
    </w:p>
    <w:p w14:paraId="66380338">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（9）陕西省财政厅《关于进一步加强政府绿色采购有关问题的通知》（陕财办采〔2021〕29号）；</w:t>
      </w:r>
    </w:p>
    <w:p w14:paraId="564A91DD">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（10）《政府采购促进中小企业发展管理办法》（财库〔2020〕46号）；</w:t>
      </w:r>
    </w:p>
    <w:p w14:paraId="380F77C5">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（11）《关于进一步加大政府采购支持中小企业力度的通知》（财库〔2022〕19号）；（12）《关于扩大政府采购支持绿色建材促进建筑品质提升政策实施范围的通知》（财库〔2022〕35号）；</w:t>
      </w:r>
    </w:p>
    <w:p w14:paraId="76EE6CED">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（13）《陕西省财政厅、中国人民银行西安分行关于深入推进政府采购信用融资业务的通知》陕财办采〔2023〕5号；</w:t>
      </w:r>
    </w:p>
    <w:p w14:paraId="49FC0500">
      <w:pPr>
        <w:spacing w:line="56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）其他需执行的政府采购政策。（如有最新颁布的政府采购政策，按最新的文件执行）。</w:t>
      </w:r>
    </w:p>
    <w:p w14:paraId="6C84E9AE">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若享受以上政策优惠的企业，提供相应声明函或品目清单范围内产品的有效认证证书。</w:t>
      </w:r>
    </w:p>
    <w:p w14:paraId="1FCE6E9E">
      <w:pPr>
        <w:spacing w:line="5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七、对本次招标提出询问，请按以下方式联系</w:t>
      </w:r>
      <w:r>
        <w:rPr>
          <w:rFonts w:hint="eastAsia" w:ascii="宋体" w:hAnsi="宋体" w:eastAsia="宋体" w:cs="宋体"/>
          <w:sz w:val="24"/>
          <w:szCs w:val="24"/>
        </w:rPr>
        <w:t>。</w:t>
      </w:r>
    </w:p>
    <w:p w14:paraId="0F664C4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4248D1E7">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略阳县人民医院</w:t>
      </w:r>
    </w:p>
    <w:p w14:paraId="26DF6B2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地址：略阳县</w:t>
      </w:r>
      <w:r>
        <w:rPr>
          <w:rFonts w:hint="eastAsia"/>
          <w:sz w:val="24"/>
          <w:szCs w:val="24"/>
        </w:rPr>
        <w:t>兴州街道办</w:t>
      </w:r>
    </w:p>
    <w:p w14:paraId="25A3D047">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sz w:val="24"/>
          <w:szCs w:val="24"/>
        </w:rPr>
        <w:t>0916</w:t>
      </w:r>
      <w:r>
        <w:rPr>
          <w:rFonts w:hint="eastAsia"/>
          <w:sz w:val="24"/>
          <w:szCs w:val="24"/>
          <w:lang w:val="en-US" w:eastAsia="zh-CN"/>
        </w:rPr>
        <w:t>-</w:t>
      </w:r>
      <w:r>
        <w:rPr>
          <w:rFonts w:hint="eastAsia"/>
          <w:sz w:val="24"/>
          <w:szCs w:val="24"/>
        </w:rPr>
        <w:t>4830027</w:t>
      </w:r>
    </w:p>
    <w:p w14:paraId="6D7031F5">
      <w:pPr>
        <w:spacing w:line="540" w:lineRule="exact"/>
        <w:ind w:firstLine="480" w:firstLineChars="200"/>
        <w:jc w:val="left"/>
        <w:rPr>
          <w:rFonts w:hint="eastAsia" w:ascii="宋体" w:hAnsi="宋体" w:eastAsia="宋体" w:cs="宋体"/>
          <w:sz w:val="24"/>
          <w:szCs w:val="24"/>
        </w:rPr>
      </w:pPr>
    </w:p>
    <w:p w14:paraId="7576C2BA">
      <w:pPr>
        <w:spacing w:line="5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2．采购代理机构：中智达项目管理有限公司</w:t>
      </w:r>
    </w:p>
    <w:p w14:paraId="098533FA">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地址：陕西省西安市经开区凤城四路世融国际中心22层2205室</w:t>
      </w:r>
    </w:p>
    <w:p w14:paraId="2699391F">
      <w:pPr>
        <w:spacing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联系人：余平利、张艳丽、王云云</w:t>
      </w:r>
    </w:p>
    <w:p w14:paraId="49DFF9AA">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联系方式：029-84527819</w:t>
      </w:r>
    </w:p>
    <w:p w14:paraId="34AA12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174A"/>
    <w:rsid w:val="018C1895"/>
    <w:rsid w:val="01BC3DA3"/>
    <w:rsid w:val="027A3FF0"/>
    <w:rsid w:val="028B18FB"/>
    <w:rsid w:val="02ED4929"/>
    <w:rsid w:val="05183DDF"/>
    <w:rsid w:val="062C097B"/>
    <w:rsid w:val="0A151731"/>
    <w:rsid w:val="0C352DEB"/>
    <w:rsid w:val="0DA62D17"/>
    <w:rsid w:val="0DCC73B7"/>
    <w:rsid w:val="10324E2C"/>
    <w:rsid w:val="15730ADD"/>
    <w:rsid w:val="16EA7F75"/>
    <w:rsid w:val="16F05C47"/>
    <w:rsid w:val="1A7D2F86"/>
    <w:rsid w:val="1CED27D0"/>
    <w:rsid w:val="1E9557EA"/>
    <w:rsid w:val="210A1E2A"/>
    <w:rsid w:val="23184A4E"/>
    <w:rsid w:val="23AB5AFB"/>
    <w:rsid w:val="276721A0"/>
    <w:rsid w:val="279F4B11"/>
    <w:rsid w:val="298D0BC4"/>
    <w:rsid w:val="29992BF8"/>
    <w:rsid w:val="2A721363"/>
    <w:rsid w:val="2B35670A"/>
    <w:rsid w:val="2C726C94"/>
    <w:rsid w:val="2C7460AE"/>
    <w:rsid w:val="2D6B078E"/>
    <w:rsid w:val="2DB1035E"/>
    <w:rsid w:val="3015598B"/>
    <w:rsid w:val="327F709F"/>
    <w:rsid w:val="34E9349F"/>
    <w:rsid w:val="3551083B"/>
    <w:rsid w:val="35B45FCB"/>
    <w:rsid w:val="36BA6B71"/>
    <w:rsid w:val="370F64C6"/>
    <w:rsid w:val="394319EA"/>
    <w:rsid w:val="395C1CA2"/>
    <w:rsid w:val="3C4A2323"/>
    <w:rsid w:val="4051340D"/>
    <w:rsid w:val="43AE3982"/>
    <w:rsid w:val="46AC16B2"/>
    <w:rsid w:val="4883492F"/>
    <w:rsid w:val="4A580B24"/>
    <w:rsid w:val="4AF46E92"/>
    <w:rsid w:val="4E4D0DDF"/>
    <w:rsid w:val="532B216B"/>
    <w:rsid w:val="545E659F"/>
    <w:rsid w:val="546B2015"/>
    <w:rsid w:val="56C65BD3"/>
    <w:rsid w:val="579E6341"/>
    <w:rsid w:val="5B024938"/>
    <w:rsid w:val="5C8956D8"/>
    <w:rsid w:val="619146C6"/>
    <w:rsid w:val="64407921"/>
    <w:rsid w:val="67B65202"/>
    <w:rsid w:val="687C7E34"/>
    <w:rsid w:val="69E95A08"/>
    <w:rsid w:val="6A8040B9"/>
    <w:rsid w:val="6B1C1F11"/>
    <w:rsid w:val="6B983CE3"/>
    <w:rsid w:val="6C3D3ACD"/>
    <w:rsid w:val="70CF7324"/>
    <w:rsid w:val="7312061A"/>
    <w:rsid w:val="74984AAC"/>
    <w:rsid w:val="74E300E6"/>
    <w:rsid w:val="779358E6"/>
    <w:rsid w:val="78A65DCC"/>
    <w:rsid w:val="7908420F"/>
    <w:rsid w:val="7AA17EF4"/>
    <w:rsid w:val="7B8D0916"/>
    <w:rsid w:val="7E7B43B7"/>
    <w:rsid w:val="7FB4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jc w:val="center"/>
      <w:outlineLvl w:val="0"/>
    </w:pPr>
    <w:rPr>
      <w:rFonts w:ascii="Times New Roman" w:hAnsi="Times New Roman" w:eastAsia="仿宋"/>
      <w:b/>
      <w:bCs/>
      <w:kern w:val="44"/>
      <w:sz w:val="32"/>
      <w:szCs w:val="44"/>
    </w:rPr>
  </w:style>
  <w:style w:type="paragraph" w:styleId="4">
    <w:name w:val="heading 2"/>
    <w:basedOn w:val="1"/>
    <w:next w:val="1"/>
    <w:link w:val="11"/>
    <w:semiHidden/>
    <w:unhideWhenUsed/>
    <w:qFormat/>
    <w:uiPriority w:val="0"/>
    <w:pPr>
      <w:keepNext/>
      <w:keepLines/>
      <w:spacing w:before="260" w:after="260" w:line="416" w:lineRule="auto"/>
      <w:jc w:val="center"/>
      <w:outlineLvl w:val="1"/>
    </w:pPr>
    <w:rPr>
      <w:rFonts w:ascii="Arial" w:hAnsi="Arial" w:eastAsia="仿宋"/>
      <w:b/>
      <w:bCs/>
      <w:sz w:val="28"/>
      <w:szCs w:val="32"/>
    </w:rPr>
  </w:style>
  <w:style w:type="paragraph" w:styleId="5">
    <w:name w:val="heading 3"/>
    <w:basedOn w:val="1"/>
    <w:next w:val="1"/>
    <w:link w:val="9"/>
    <w:semiHidden/>
    <w:unhideWhenUsed/>
    <w:qFormat/>
    <w:uiPriority w:val="0"/>
    <w:pPr>
      <w:spacing w:line="560" w:lineRule="exact"/>
      <w:jc w:val="center"/>
      <w:outlineLvl w:val="2"/>
    </w:pPr>
    <w:rPr>
      <w:rFonts w:ascii="方正小标宋_GBK" w:hAnsi="方正小标宋_GBK" w:eastAsia="宋体"/>
      <w:b/>
      <w:sz w:val="28"/>
      <w:szCs w:val="36"/>
    </w:rPr>
  </w:style>
  <w:style w:type="paragraph" w:styleId="6">
    <w:name w:val="heading 4"/>
    <w:basedOn w:val="1"/>
    <w:next w:val="1"/>
    <w:semiHidden/>
    <w:unhideWhenUsed/>
    <w:qFormat/>
    <w:uiPriority w:val="0"/>
    <w:pPr>
      <w:keepNext/>
      <w:keepLines/>
      <w:widowControl/>
      <w:spacing w:line="360" w:lineRule="auto"/>
      <w:jc w:val="left"/>
      <w:outlineLvl w:val="3"/>
    </w:pPr>
    <w:rPr>
      <w:rFonts w:ascii="Arial" w:hAnsi="Arial" w:eastAsia="宋体" w:cs="Times New Roman"/>
      <w:b/>
      <w:bCs/>
      <w:kern w:val="0"/>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character" w:customStyle="1" w:styleId="9">
    <w:name w:val="标题 3 Char"/>
    <w:link w:val="5"/>
    <w:qFormat/>
    <w:uiPriority w:val="9"/>
    <w:rPr>
      <w:rFonts w:ascii="方正小标宋_GBK" w:hAnsi="方正小标宋_GBK" w:eastAsia="宋体" w:cs="Times New Roman"/>
      <w:b/>
      <w:kern w:val="44"/>
      <w:sz w:val="28"/>
      <w:szCs w:val="32"/>
    </w:rPr>
  </w:style>
  <w:style w:type="character" w:customStyle="1" w:styleId="10">
    <w:name w:val="标题 1 Char"/>
    <w:link w:val="3"/>
    <w:qFormat/>
    <w:uiPriority w:val="0"/>
    <w:rPr>
      <w:rFonts w:ascii="Times New Roman" w:hAnsi="Times New Roman" w:eastAsia="仿宋"/>
      <w:b/>
      <w:kern w:val="2"/>
      <w:sz w:val="36"/>
    </w:rPr>
  </w:style>
  <w:style w:type="character" w:customStyle="1" w:styleId="11">
    <w:name w:val="标题 2 Char"/>
    <w:link w:val="4"/>
    <w:qFormat/>
    <w:uiPriority w:val="0"/>
    <w:rPr>
      <w:rFonts w:ascii="Arial" w:hAnsi="Arial" w:eastAsia="仿宋"/>
      <w:b/>
      <w:bCs/>
      <w:kern w:val="2"/>
      <w:sz w:val="28"/>
      <w:szCs w:val="32"/>
      <w:lang w:val="en-US" w:eastAsia="zh-CN" w:bidi="ar-SA"/>
    </w:rPr>
  </w:style>
  <w:style w:type="paragraph" w:customStyle="1" w:styleId="1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3">
    <w:name w:val="标题 1 字符"/>
    <w:link w:val="3"/>
    <w:qFormat/>
    <w:uiPriority w:val="0"/>
    <w:rPr>
      <w:rFonts w:ascii="Times New Roman" w:hAnsi="Times New Roman" w:eastAsia="宋体"/>
      <w:b/>
      <w:kern w:val="44"/>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2704</Words>
  <Characters>2988</Characters>
  <Lines>0</Lines>
  <Paragraphs>0</Paragraphs>
  <TotalTime>96</TotalTime>
  <ScaleCrop>false</ScaleCrop>
  <LinksUpToDate>false</LinksUpToDate>
  <CharactersWithSpaces>2993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2024-11-18T05:56:00Z</dcterms:created>
  <dc:creator>HZ3</dc:creator>
  <cp:lastModifiedBy> Yes.  I  Do</cp:lastModifiedBy>
  <dcterms:modified xsi:type="dcterms:W3CDTF">2025-05-16T05:57:43Z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3685B5C504EE40BDBE259AA0CBB9EF90_12</vt:lpwstr>
  </property>
  <property fmtid="{D5CDD505-2E9C-101B-9397-08002B2CF9AE}" pid="4" name="KSOTemplateDocerSaveRecord">
    <vt:lpwstr>eyJoZGlkIjoiZDJmMzI4MGQ2ZDJmNGJiMjU4ZWM0YzhmODcxODg4ZDUiLCJ1c2VySWQiOiIzNzE3MDkxMDMifQ==</vt:lpwstr>
  </property>
</Properties>
</file>