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702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t>榆林市林业科学研究所2025年喷洒抑花剂控制沙蒿开花试验飞机服务项目竞争性谈判公告</w:t>
      </w:r>
    </w:p>
    <w:p w14:paraId="4FC292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6E72E2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2025年喷洒抑花剂控制沙蒿开花试验飞机服务项目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全国公共资源交易平台（陕西省）网站【首页〉电子交易平台〉CA自行下载</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 2025年05月23日 09时30分 </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14:paraId="76A3E4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2AD7A2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项目编号：HHXC-2025-027</w:t>
      </w:r>
    </w:p>
    <w:p w14:paraId="5C0753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项目名称：2025年喷洒抑花剂控制沙蒿开花试验飞机服务项目</w:t>
      </w:r>
    </w:p>
    <w:p w14:paraId="2C89CC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757775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预算金额：950,000.00元</w:t>
      </w:r>
    </w:p>
    <w:p w14:paraId="27D0C3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4C7FA2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合同包1(2025年喷洒抑花剂控制沙蒿开花试验飞机服务项目):</w:t>
      </w:r>
    </w:p>
    <w:p w14:paraId="7F33BA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合同包预算金额：950,000.00元</w:t>
      </w:r>
    </w:p>
    <w:p w14:paraId="7284E7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合同包最高限价：950,000.00元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2"/>
        <w:gridCol w:w="1056"/>
        <w:gridCol w:w="828"/>
        <w:gridCol w:w="1185"/>
        <w:gridCol w:w="1647"/>
        <w:gridCol w:w="1559"/>
        <w:gridCol w:w="1559"/>
      </w:tblGrid>
      <w:tr w14:paraId="035AD9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8EDB4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40535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7863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0B6D9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4EBDC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7B0DB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E0F9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14:paraId="572936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6F60B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50DF6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其他林业服务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0189B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1694A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054D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E7FED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950,000.00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B8EE9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950,000.00</w:t>
            </w:r>
          </w:p>
        </w:tc>
      </w:tr>
    </w:tbl>
    <w:p w14:paraId="05029C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2FC84E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合同履行期限：详见采购文件</w:t>
      </w:r>
    </w:p>
    <w:p w14:paraId="540582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6B6D77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3A7818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304FBC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合同包1(2025年喷洒抑花剂控制沙蒿开花试验飞机服务项目)落实政府采购政策需满足的资格要求如下:</w:t>
      </w:r>
    </w:p>
    <w:p w14:paraId="37E3C7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2.2《财政部司法部关于政府采购支持监狱企业发展有关问题的通知》（财库〔2014〕68号）；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2.3《国务院办公厅关于建立政府强制采购节能产品制度的通知》（国办发〔2007〕51号）；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2.4《节能产品政府采购实施意见》（财库[2004]185号）；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2.6《关于促进残疾人就业政府采购政策的通知》（财库[2017]141号）；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2.8《财政部国务院扶贫办关于运用政府采购政策支持脱贫攻坚的通知》（财库〔2019〕27号）；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2.9陕西省财政厅关于印发《陕西省中小企业政府采购信用融资办法》（陕财办采〔2018〕23号）；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2.10《陕西省财政厅关于加快推进我省中小企业政府采购信用融资工作的通知》（陕财办采〔2020〕15号）；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2.11《关于促进中小企业健康发展的指导意见》、《陕西省中小企业政府釆购信用融资办法》（陕财办采[2018]23号）；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2.12其他需要落实的政府采购政策。</w:t>
      </w:r>
    </w:p>
    <w:p w14:paraId="6BC899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4678A7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合同包1(2025年喷洒抑花剂控制沙蒿开花试验飞机服务项目)特定资格要求如下:</w:t>
      </w:r>
    </w:p>
    <w:p w14:paraId="168B60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 （1）供应商为具有独立承担民事责任能力的法人、事业法人、其他组织或自然人。企业法人应提供合法有效的标识有统一社会信用代码的营业执照副本；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（2）参加政府采购活动前3年内经营活动中没有重大违法记录声明书；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（4）信用承诺：提供榆林市政府采购货物类项目供应商信用承诺书及投标人信用承诺及采购文件中其他必要承诺（以开标现场查验为主）；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财务状况报告：提供2023或2024年度的财务审计报告（至少包括资产负债表、利润表、现金流量表及其附注），2024年至今新成立的公司须提供基本开户银行出具（投标文件递交截止时间前一个月内）的资信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（6）税收缴纳证明：供应商须提供2024年6月1日至投标截止时间止至少一个月完税证明，完税证明上应有税务机关的公章（加盖公章复印件）；依法免税的供应商应提供相关文件证明；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社会保障资金缴纳证明：供应商须提供2024年6月1日至投标截止时间止至少一个月的社会保障资金缴存单据或社保机构开具的社会保险参保缴费情况证明（单据或证明上应有社保机构或代收机构的公章）；依法不需要缴纳社会保障资金的应提供相关文件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（8）公示投标信用承诺书（保证金）（承诺书效力和作用等同投标保证金，以开标现场查验为主）；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（9）供应商须具有履行合同所必需的设备和专业技术能力（提供相应的证明资料或承诺函）；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（10）供应商要拥有 1架(含)及以上且载药量为 600 公斤以上的直升机(以适航证、国籍登记证、电台执照、经营许可证为准)以及与飞机相匹配的驾驶员数；拟派往本项目中实施飞防作业的驾驶员必须具有民用航空器商用驾驶员执照、航空人员体检合格证；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（11）本项目不接受联合体投标，单位负责人为同一人或者存在直接控股、管理关系的不同投标人，不得参加同一合同项下的政府采购活动；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（12）本项目专门面向中小企业采购，供应商须提供中小企业声明函。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1.本项目专门面向中小企业采购，供应商应填写中小企业声明函并对真实性负责(残疾人福利性企业及监狱企业视同为小型、微型企业)。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3.非法人可参与投标的可不提供财务状况报告和社会保障资金缴纳证明及税收缴纳证明。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14D5F5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45CE0F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2025年05月20日 至 2025年05月22日 ，每天上午 08:00:00 至 12:00:00 ，下午 12:00:00 至 18:00:00 （北京时间）</w:t>
      </w:r>
    </w:p>
    <w:p w14:paraId="6563EE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全国公共资源交易平台（陕西省）网站【首页〉电子交易平台〉CA自行下载</w:t>
      </w:r>
    </w:p>
    <w:p w14:paraId="6A6071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076117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14:paraId="734B04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793BB1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2025年05月23日 09时30分00秒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323B81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全国公共资源交易平台（陕西省）网站【首页〉电子交易平台〉线上递交</w:t>
      </w:r>
    </w:p>
    <w:p w14:paraId="0A8BE4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046415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2025年05月23日 09时30分00秒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1D816B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榆林市公共资源交易中心10楼开标7室5座(电子标)</w:t>
      </w:r>
    </w:p>
    <w:p w14:paraId="5F86D0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290166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4EADDE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0F2D64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可用CA锁登录全国公共资源交易中心平台（陕西省）（http://www.sxggzyjy.cn/）,选择“电子交易平台-陕西政府采购交易系统-陕西省公共资源交易平台-供应商”进行登录，登录后选择“交易乙方”身份进入供应商界面进行报名并免费下载采购文件；</w:t>
      </w:r>
    </w:p>
    <w:p w14:paraId="543765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（2）本项目采用电子化不见面开标方式，开标时建议供应商使用带有麦克风和摄像头的笔记本电脑，登录不见面开标系统进行供应商签到和响应文件解密、二次报价等开标事宜；</w:t>
      </w:r>
    </w:p>
    <w:p w14:paraId="1EB355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不见面开标/询标操作手册下载：供应商可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若无法正常投标，供应商自行承担责任；</w:t>
      </w:r>
    </w:p>
    <w:p w14:paraId="5E6C6D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CA办理：供应商未办理陕西省公共资源交易中心CA锁的供应商可到榆林市市民中心三楼交易中心窗口或西安市高新三路信息港大厦一楼办事大厅办理，咨询电话0912-351503、029-88661241或4006-369-888（陕西CA联系电话），投标报名成功与否以平台确认信息为准。</w:t>
      </w:r>
    </w:p>
    <w:p w14:paraId="073C24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3AAED5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6857F6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榆林市林业科学研究所</w:t>
      </w:r>
    </w:p>
    <w:p w14:paraId="2C0547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上郡中路1号</w:t>
      </w:r>
    </w:p>
    <w:p w14:paraId="47D4F5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15336006655</w:t>
      </w:r>
    </w:p>
    <w:p w14:paraId="76FFBB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01FB10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榆林瀚海星辰项目管理有限公司</w:t>
      </w:r>
    </w:p>
    <w:p w14:paraId="70A297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陕西省榆林市市本级陕西省榆林市高新技术产业园区明珠大道榆商大厦A座</w:t>
      </w:r>
      <w:r>
        <w:rPr>
          <w:rFonts w:hint="eastAsia" w:ascii="宋体" w:hAnsi="宋体" w:eastAsia="宋体" w:cs="宋体"/>
          <w:i w:val="0"/>
          <w:iCs w:val="0"/>
          <w:caps w:val="0"/>
          <w:color w:val="auto"/>
          <w:spacing w:val="0"/>
          <w:sz w:val="24"/>
          <w:szCs w:val="24"/>
          <w:bdr w:val="none" w:color="auto" w:sz="0" w:space="0"/>
          <w:shd w:val="clear" w:fill="FFFFFF"/>
          <w:lang w:val="en-US" w:eastAsia="zh-CN"/>
        </w:rPr>
        <w:t>1415室</w:t>
      </w:r>
    </w:p>
    <w:p w14:paraId="46DFA6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15191207418</w:t>
      </w:r>
    </w:p>
    <w:p w14:paraId="207D9E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0F4048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乔妮</w:t>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bookmarkStart w:id="0" w:name="_GoBack"/>
      <w:bookmarkEnd w:id="0"/>
    </w:p>
    <w:p w14:paraId="2F94D7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15191207418</w:t>
      </w:r>
    </w:p>
    <w:p w14:paraId="20ECF7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榆林瀚海星辰项目管理有限公司</w:t>
      </w:r>
    </w:p>
    <w:p w14:paraId="43B3EEAC">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66A64"/>
    <w:rsid w:val="7D56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2025-05-17T01:49:00Z</dcterms:created>
  <dc:creator>Lv Zhenzhen</dc:creator>
  <cp:lastModifiedBy>Lv Zhenzhen</cp:lastModifiedBy>
  <dcterms:modified xsi:type="dcterms:W3CDTF">2025-05-17T01:50:22Z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5D82A08E59154171B02ACC5F69BDF904_11</vt:lpwstr>
  </property>
  <property fmtid="{D5CDD505-2E9C-101B-9397-08002B2CF9AE}" pid="4" name="KSOTemplateDocerSaveRecord">
    <vt:lpwstr>eyJoZGlkIjoiODM1MjA0N2NmMTJkM2YwMjkwMzcwZWM4Y2IzZDM1MjEiLCJ1c2VySWQiOiI0NTExODE4ODQifQ==</vt:lpwstr>
  </property>
</Properties>
</file>