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587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新福园小学教室空调采购项目(二次)竞争性谈判公告</w:t>
      </w:r>
    </w:p>
    <w:p w14:paraId="1578E7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989D3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新福园小学教室空调采购项目(二次)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宝鸡市渭滨区互联网产业园2号楼602室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2025年05月23日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1F5CCD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E230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项目编号：HYGJ2025005.1B1</w:t>
      </w:r>
    </w:p>
    <w:p w14:paraId="24E7B8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项目名称：新福园小学教室空调采购项目(二次)</w:t>
      </w:r>
    </w:p>
    <w:p w14:paraId="7A74EC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3700F7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预算金额：298,000.00元</w:t>
      </w:r>
    </w:p>
    <w:p w14:paraId="16817A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F38AD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合同包1(教室空调采购项目):</w:t>
      </w:r>
    </w:p>
    <w:p w14:paraId="0D21C0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合同包预算金额：298,000.00元</w:t>
      </w:r>
    </w:p>
    <w:p w14:paraId="75B307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合同包最高限价：298,000.00元</w:t>
      </w:r>
    </w:p>
    <w:tbl>
      <w:tblPr>
        <w:tblW w:w="88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9"/>
        <w:gridCol w:w="1259"/>
        <w:gridCol w:w="2338"/>
        <w:gridCol w:w="818"/>
        <w:gridCol w:w="1290"/>
        <w:gridCol w:w="1321"/>
        <w:gridCol w:w="1322"/>
      </w:tblGrid>
      <w:tr w14:paraId="5462EA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17" w:hRule="atLeast"/>
          <w:tblHeader/>
        </w:trPr>
        <w:tc>
          <w:tcPr>
            <w:tcW w:w="5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67253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5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7FA49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0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75002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8D71A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2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3E81F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3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CBDF7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3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5F4B6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278A22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1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40258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5224B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空调机组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B2ABD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新福园小学教室空调采购项目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EB8CD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32(套)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C168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E63EC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298,000.00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B2011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298,000.00</w:t>
            </w:r>
          </w:p>
        </w:tc>
      </w:tr>
    </w:tbl>
    <w:p w14:paraId="276306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F32F5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190D32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64BC4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E630A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AA8FC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合同包1(教室空调采购项目)落实政府采购政策需满足的资格要求如下:</w:t>
      </w:r>
    </w:p>
    <w:p w14:paraId="43F693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司法部关于政府采购支持监狱企业发展有关问题的通知》财库〔2014〕68号；（2）《财政部发展改革委生态环境部市场监管总局关于调整优化节能产品环境标志产品政府采购执行机制的通知》--财库〔2019〕9号；（3）《节能产品政府采购实施意见》--财库〔2004〕185号；（4）《环境标志产品政府采购实施的意见》--财库〔2006〕90号；《财政部环保总局关于环境标志产品政府采购实施的意见》(财库〔2006〕180号)；（5）《关于促进残疾人就业政府采购政策的通知》--财库〔2017〕141号；（6）《国务院办公厅关于建立政府强制采购节能产品制度的通知》--国办发〔2007〕51号；（7）《财政部国务院扶贫办关于运用政府采购政策支持脱贫攻坚的通知》--（财库〔2019〕27号）；（8）《财政部农业农村部国家乡村振兴局关于运用政府采购政策支持乡村产业振兴的通知》（财库〔2021〕19号）；（9）《陕西省财政厅关于进一步加强政府绿色采购有关问题的通知》（陕财办采〔2021〕29号）；（10）如有最新颁布的政府采购政策，按最新的文件执行。</w:t>
      </w:r>
    </w:p>
    <w:p w14:paraId="364D39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89221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合同包1(教室空调采购项目)特定资格要求如下:</w:t>
      </w:r>
    </w:p>
    <w:p w14:paraId="4E67AB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应为具有独立承担民事责任的能力且具备向采购人提供相关服务的企业法人、事业单位法人、其他组织。企业法人应提供具有统一社会信用代码的营业执照；事业单位法人应提供事业单位法人证等证明文件；其他组织应提供合法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（2）供应商提供法定代表人授权书及被授权人身份证，法定代表人直接投标只须提交其法人身份证明。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（3）财务状况报告：提供2023年度或2024年度财务审计报告或开标前六个月内其基本账户银行出具的资信证明。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（4）税收缴纳证明：提供2024年4月至今至少1个月的纳税证明或完税证明；（依法免税的供应商应提供相关文件证明）。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（5）社会保障资金缴纳证明：提供2024年4月至今至少1个月的社保缴费凭据或社保机构开具的社会保险参保缴费情况证明；（依法不需要缴纳社会保障资金的供应商应提供相关证明）。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（8）单位负责人为同一人或者存在直接控股、管理关系的不同供应商，不得参加同一合同项下的政府采购活动的书面声明。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（9）本项目不接受联合体投标。</w:t>
      </w:r>
    </w:p>
    <w:p w14:paraId="2099F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0C94C5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2025年05月20日 至 2025年05月22日 ，每天上午 09:00:00 至 12:00:00 ，下午 14:00:00 至 17:00:00 （北京时间）</w:t>
      </w:r>
    </w:p>
    <w:p w14:paraId="4207EF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宝鸡市渭滨区互联网产业园2号楼602室</w:t>
      </w:r>
    </w:p>
    <w:p w14:paraId="7FE9CE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339194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79E062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4DFEFE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2025年05月23日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69514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宝鸡市渭滨区互联网产业园2号楼602室</w:t>
      </w:r>
    </w:p>
    <w:p w14:paraId="2DADF1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437601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2025年05月23日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C64B1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宝鸡市渭滨区互联网产业园2号楼602室</w:t>
      </w:r>
      <w:bookmarkStart w:id="0" w:name="_GoBack"/>
      <w:bookmarkEnd w:id="0"/>
    </w:p>
    <w:p w14:paraId="697BA9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3C8811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6BE1B8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1354FC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w:t>
      </w:r>
    </w:p>
    <w:p w14:paraId="59910E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51CC66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0E916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宝鸡市金台区新福园小学</w:t>
      </w:r>
    </w:p>
    <w:p w14:paraId="4A8CEA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豪城天下F区西（新福北路北）</w:t>
      </w:r>
    </w:p>
    <w:p w14:paraId="22CB2E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13399279281</w:t>
      </w:r>
    </w:p>
    <w:p w14:paraId="5EE83A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68E17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宏业国际项目管理有限公司</w:t>
      </w:r>
    </w:p>
    <w:p w14:paraId="0C728E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陕西省西安市雁塔区陕西省西安市高新区丈八街办高新路西部国际广场1幢13201室</w:t>
      </w:r>
    </w:p>
    <w:p w14:paraId="243FB2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18829781952</w:t>
      </w:r>
    </w:p>
    <w:p w14:paraId="3EB068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52ED2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赵娟娟</w:t>
      </w:r>
    </w:p>
    <w:p w14:paraId="1B36D5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18829781952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C137B"/>
    <w:rsid w:val="0B5E59A3"/>
    <w:rsid w:val="64C1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1733</Words>
  <Characters>2005</Characters>
  <Lines>0</Lines>
  <Paragraphs>0</Paragraphs>
  <TotalTime>0</TotalTime>
  <ScaleCrop>false</ScaleCrop>
  <LinksUpToDate>false</LinksUpToDate>
  <CharactersWithSpaces>2049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2025-05-19T07:05:00Z</dcterms:created>
  <dc:creator>Administrator</dc:creator>
  <cp:lastModifiedBy>阿啾咪。</cp:lastModifiedBy>
  <dcterms:modified xsi:type="dcterms:W3CDTF">2025-05-19T07:11:26Z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eyJoZGlkIjoiZGQ3NTU2NDg2M2M0ZTQyYjFkZmQxMDAzMzZhNDEzOGIiLCJ1c2VySWQiOiIyNjI2MTcxNDQifQ==</vt:lpwstr>
  </property>
  <property fmtid="{D5CDD505-2E9C-101B-9397-08002B2CF9AE}" pid="4" name="ICV">
    <vt:lpwstr>8C8A70467FC9451289B3343B74310609_12</vt:lpwstr>
  </property>
</Properties>
</file>