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75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古城镇油房坪村沙坪自然村海红果基地及生产道路基础设施建设项目</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19AF7D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4CB05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古城镇油房坪村沙坪自然村海红果基地及生产道路基础设施建设项目采购项目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bookmarkStart w:id="1" w:name="_GoBack"/>
      <w:bookmarkEnd w:id="1"/>
      <w:r>
        <w:rPr>
          <w:rFonts w:hint="eastAsia" w:ascii="宋体" w:hAnsi="宋体" w:eastAsia="宋体" w:cs="宋体"/>
          <w:i w:val="0"/>
          <w:iCs w:val="0"/>
          <w:caps w:val="0"/>
          <w:color w:val="auto"/>
          <w:spacing w:val="0"/>
          <w:sz w:val="24"/>
          <w:szCs w:val="24"/>
          <w:shd w:val="clear" w:fill="FFFFFF"/>
          <w:vertAlign w:val="baseline"/>
          <w:lang w:eastAsia="zh-CN"/>
        </w:rPr>
        <w:t>0</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3FAD3519">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3074D7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HJLSX-2025-08</w:t>
      </w:r>
    </w:p>
    <w:p w14:paraId="5CBCB1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古城镇油房坪村沙坪自然村海红果基地及生产道路基础设施建设项目</w:t>
      </w:r>
    </w:p>
    <w:p w14:paraId="771BBB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216DEF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3483174.00</w:t>
      </w:r>
      <w:r>
        <w:rPr>
          <w:rFonts w:hint="eastAsia" w:ascii="宋体" w:hAnsi="宋体" w:eastAsia="宋体" w:cs="宋体"/>
          <w:i w:val="0"/>
          <w:iCs w:val="0"/>
          <w:caps w:val="0"/>
          <w:color w:val="auto"/>
          <w:spacing w:val="0"/>
          <w:sz w:val="24"/>
          <w:szCs w:val="24"/>
          <w:shd w:val="clear" w:fill="FFFFFF"/>
          <w:vertAlign w:val="baseline"/>
        </w:rPr>
        <w:t>元</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p>
    <w:p w14:paraId="359808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0F989A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古城镇油房坪村沙坪自然村海红果基地及生产道路基础设施建设项目</w:t>
      </w:r>
      <w:r>
        <w:rPr>
          <w:rFonts w:hint="eastAsia" w:ascii="宋体" w:hAnsi="宋体" w:eastAsia="宋体" w:cs="宋体"/>
          <w:i w:val="0"/>
          <w:iCs w:val="0"/>
          <w:caps w:val="0"/>
          <w:color w:val="auto"/>
          <w:spacing w:val="0"/>
          <w:sz w:val="24"/>
          <w:szCs w:val="24"/>
          <w:shd w:val="clear" w:fill="FFFFFF"/>
          <w:vertAlign w:val="baseline"/>
        </w:rPr>
        <w:t>):</w:t>
      </w:r>
    </w:p>
    <w:p w14:paraId="43F1FE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3483174.00</w:t>
      </w:r>
      <w:r>
        <w:rPr>
          <w:rFonts w:hint="eastAsia" w:ascii="宋体" w:hAnsi="宋体" w:eastAsia="宋体" w:cs="宋体"/>
          <w:i w:val="0"/>
          <w:iCs w:val="0"/>
          <w:caps w:val="0"/>
          <w:color w:val="auto"/>
          <w:spacing w:val="0"/>
          <w:sz w:val="24"/>
          <w:szCs w:val="24"/>
          <w:shd w:val="clear" w:fill="FFFFFF"/>
          <w:vertAlign w:val="baseline"/>
        </w:rPr>
        <w:t>元</w:t>
      </w:r>
    </w:p>
    <w:p w14:paraId="3E3091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3483174.00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436"/>
        <w:gridCol w:w="1795"/>
        <w:gridCol w:w="996"/>
        <w:gridCol w:w="1622"/>
        <w:gridCol w:w="1511"/>
        <w:gridCol w:w="1512"/>
      </w:tblGrid>
      <w:tr w14:paraId="64CB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AFEA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30D5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6A6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7805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6AD8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BB01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FAED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1EFE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DCCC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4AFB5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其他专业施工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787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古城镇油房坪村沙坪自然村海红果基地及生产道路基础设施建设项目</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9ED78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0516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E2A9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3483174.00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F83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3483174.00</w:t>
            </w:r>
          </w:p>
        </w:tc>
      </w:tr>
    </w:tbl>
    <w:p w14:paraId="55E575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3F1CF5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60日历天</w:t>
      </w:r>
    </w:p>
    <w:p w14:paraId="10F60CC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4E47A4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262797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28053D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古城镇油房坪村沙坪自然村海红果基地及生产道路基础设施建设项目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42A136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98C4E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3B865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9C5F6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706C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1F4EAD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647602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7BBE2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343543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356F21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3C41AB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0AE3F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古城镇油房坪村沙坪自然村海红果基地及生产道路基础设施建设项目</w:t>
      </w:r>
      <w:r>
        <w:rPr>
          <w:rFonts w:hint="eastAsia" w:ascii="宋体" w:hAnsi="宋体" w:eastAsia="宋体" w:cs="宋体"/>
          <w:i w:val="0"/>
          <w:iCs w:val="0"/>
          <w:caps w:val="0"/>
          <w:color w:val="auto"/>
          <w:spacing w:val="0"/>
          <w:sz w:val="24"/>
          <w:szCs w:val="24"/>
          <w:shd w:val="clear" w:fill="FFFFFF"/>
          <w:vertAlign w:val="baseline"/>
        </w:rPr>
        <w:t>)特定资格要求如下:</w:t>
      </w:r>
    </w:p>
    <w:p w14:paraId="0BCA01F5">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2023年或2024年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439151A5">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i w:val="0"/>
          <w:iCs w:val="0"/>
          <w:caps w:val="0"/>
          <w:color w:val="auto"/>
          <w:spacing w:val="0"/>
          <w:sz w:val="24"/>
          <w:szCs w:val="24"/>
          <w:shd w:val="clear" w:fill="FFFFFF"/>
          <w:vertAlign w:val="baseline"/>
        </w:rPr>
        <w:t>供应商需具备</w:t>
      </w:r>
      <w:r>
        <w:rPr>
          <w:rFonts w:hint="eastAsia" w:ascii="宋体" w:hAnsi="宋体" w:eastAsia="宋体" w:cs="宋体"/>
          <w:color w:val="auto"/>
          <w:sz w:val="24"/>
          <w:szCs w:val="24"/>
          <w:highlight w:val="none"/>
          <w:lang w:val="en-US" w:eastAsia="zh-CN"/>
        </w:rPr>
        <w:t>市政公用工程施工总承包三级</w:t>
      </w:r>
      <w:r>
        <w:rPr>
          <w:rFonts w:hint="eastAsia" w:ascii="宋体" w:hAnsi="宋体" w:eastAsia="宋体" w:cs="宋体"/>
          <w:i w:val="0"/>
          <w:iCs w:val="0"/>
          <w:caps w:val="0"/>
          <w:color w:val="auto"/>
          <w:spacing w:val="0"/>
          <w:sz w:val="24"/>
          <w:szCs w:val="24"/>
          <w:shd w:val="clear" w:fill="FFFFFF"/>
          <w:vertAlign w:val="baseline"/>
        </w:rPr>
        <w:t>及其以上资质的独立企业法人，具备有效的安全生产许可证，并在人员、设备、资金等方面具有相应的施工能力</w:t>
      </w:r>
      <w:r>
        <w:rPr>
          <w:rFonts w:hint="eastAsia" w:hAnsi="宋体" w:eastAsia="宋体" w:cs="宋体"/>
          <w:color w:val="auto"/>
          <w:sz w:val="24"/>
          <w:szCs w:val="24"/>
          <w:highlight w:val="none"/>
          <w:lang w:val="en-US" w:eastAsia="zh-CN"/>
        </w:rPr>
        <w:t>；</w:t>
      </w:r>
    </w:p>
    <w:p w14:paraId="3DF50D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eastAsia="宋体" w:asciiTheme="majorEastAsia" w:hAnsi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ascii="宋体" w:hAnsi="宋体" w:eastAsia="宋体" w:cs="宋体"/>
          <w:color w:val="auto"/>
          <w:sz w:val="24"/>
          <w:szCs w:val="24"/>
          <w:highlight w:val="none"/>
          <w:lang w:val="en-US" w:eastAsia="zh-CN"/>
        </w:rPr>
        <w:t>市政公用工程专业</w:t>
      </w:r>
      <w:r>
        <w:rPr>
          <w:rFonts w:hint="eastAsia" w:cs="宋体"/>
          <w:i w:val="0"/>
          <w:iCs w:val="0"/>
          <w:caps w:val="0"/>
          <w:color w:val="auto"/>
          <w:spacing w:val="0"/>
          <w:sz w:val="24"/>
          <w:szCs w:val="24"/>
          <w:shd w:val="clear" w:fill="FFFFFF"/>
          <w:vertAlign w:val="baseline"/>
          <w:lang w:val="en-US" w:eastAsia="zh-CN"/>
        </w:rPr>
        <w:t>二级</w:t>
      </w:r>
      <w:r>
        <w:rPr>
          <w:rFonts w:hint="eastAsia" w:ascii="宋体" w:hAnsi="宋体" w:eastAsia="宋体" w:cs="宋体"/>
          <w:i w:val="0"/>
          <w:iCs w:val="0"/>
          <w:caps w:val="0"/>
          <w:color w:val="auto"/>
          <w:spacing w:val="0"/>
          <w:sz w:val="24"/>
          <w:szCs w:val="24"/>
          <w:shd w:val="clear" w:fill="FFFFFF"/>
          <w:vertAlign w:val="baseline"/>
        </w:rPr>
        <w:t>及其以上注册建造师注册证书和有效的安全生产考核合格证书，且未担任其他在建工程的项目负责人</w:t>
      </w:r>
      <w:r>
        <w:rPr>
          <w:rFonts w:hint="eastAsia" w:ascii="宋体" w:hAnsi="宋体" w:eastAsia="宋体" w:cs="宋体"/>
          <w:i w:val="0"/>
          <w:iCs w:val="0"/>
          <w:caps w:val="0"/>
          <w:color w:val="auto"/>
          <w:spacing w:val="0"/>
          <w:sz w:val="24"/>
          <w:szCs w:val="24"/>
          <w:shd w:val="clear" w:fill="FFFFFF"/>
          <w:vertAlign w:val="baseline"/>
          <w:lang w:eastAsia="zh-CN"/>
        </w:rPr>
        <w:t>；</w:t>
      </w:r>
    </w:p>
    <w:p w14:paraId="3F71CC44">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2023</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或2024年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5E5A8A57">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752765C0">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3A6DD86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7A8F7321">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7A70E91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7DFEB378">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DAE45A8">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0B70F5B8">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99D2704">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69C2F50C">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745846C3">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3DA02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27</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0B1805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8FCA9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63594A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5B2C1C6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3C9A8C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eastAsia="zh-CN"/>
        </w:rPr>
        <w:t>月0</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00秒（北京时间）</w:t>
      </w:r>
    </w:p>
    <w:p w14:paraId="6C7228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5CB14EF8">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33238D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eastAsia="zh-CN"/>
        </w:rPr>
        <w:t>月0</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00秒（北京时间）</w:t>
      </w:r>
    </w:p>
    <w:p w14:paraId="4FF8C6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564A423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0B3837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43FAF346">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6D9A90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205EB9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0CF0F9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 华建联(陕西)招标代理有限公司 (陕西省府谷县新区高家湾世纪花园三楼）进行线下报名，线上与线下报名信息须一致，否则视为报名无效。本工程所属行业为建筑业，报名时间：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27</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1703DD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EBF57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5F52B5E0">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4EDC40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684FB4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名称：府谷县古城镇人民政府</w:t>
      </w:r>
    </w:p>
    <w:p w14:paraId="0AA911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地址：陕西省榆林市府谷县古城镇古城村</w:t>
      </w:r>
    </w:p>
    <w:p w14:paraId="7859735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联系方式：0912-8853511</w:t>
      </w:r>
    </w:p>
    <w:p w14:paraId="03B94B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6430F61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名称： 华建联(陕西)招标代理有限公司 </w:t>
      </w:r>
    </w:p>
    <w:p w14:paraId="1048973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1B7A6F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8458EF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项目联系人：苏工</w:t>
      </w:r>
    </w:p>
    <w:p w14:paraId="2B14970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电话：18220291988</w:t>
      </w:r>
    </w:p>
    <w:p w14:paraId="7CA2D8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 xml:space="preserve"> 华建联(陕西)招标代理有限公司 </w:t>
      </w:r>
    </w:p>
    <w:p w14:paraId="4C2502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TNmNTkwMjBkZWUxNzU4MDI2NThhMzQ4ODVmNDMifQ=="/>
  </w:docVars>
  <w:rsids>
    <w:rsidRoot w:val="00000000"/>
    <w:rsid w:val="033D0B20"/>
    <w:rsid w:val="04E50497"/>
    <w:rsid w:val="06DF0467"/>
    <w:rsid w:val="08AE1EB5"/>
    <w:rsid w:val="0C994C14"/>
    <w:rsid w:val="1CE135CF"/>
    <w:rsid w:val="1ECB19AC"/>
    <w:rsid w:val="1F5E41C7"/>
    <w:rsid w:val="21630098"/>
    <w:rsid w:val="24AD1F6D"/>
    <w:rsid w:val="28177609"/>
    <w:rsid w:val="28E60D8A"/>
    <w:rsid w:val="29B669AE"/>
    <w:rsid w:val="2F3E7229"/>
    <w:rsid w:val="352769B2"/>
    <w:rsid w:val="35AD6EB7"/>
    <w:rsid w:val="35D72186"/>
    <w:rsid w:val="3B4E4C98"/>
    <w:rsid w:val="3DDB173F"/>
    <w:rsid w:val="48657AC5"/>
    <w:rsid w:val="4B412124"/>
    <w:rsid w:val="4C8449BE"/>
    <w:rsid w:val="4E5008D0"/>
    <w:rsid w:val="4EC4477A"/>
    <w:rsid w:val="4F3D2C02"/>
    <w:rsid w:val="512C1180"/>
    <w:rsid w:val="5A9A56D9"/>
    <w:rsid w:val="5B2420C0"/>
    <w:rsid w:val="5F487ACD"/>
    <w:rsid w:val="64526B6F"/>
    <w:rsid w:val="65C827B8"/>
    <w:rsid w:val="6AC9704F"/>
    <w:rsid w:val="6C06122E"/>
    <w:rsid w:val="6C4C04D0"/>
    <w:rsid w:val="6F1113F0"/>
    <w:rsid w:val="6FCD1928"/>
    <w:rsid w:val="7C0D1028"/>
    <w:rsid w:val="7D1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宋体"/>
      <w:b/>
      <w:kern w:val="44"/>
      <w:sz w:val="36"/>
    </w:rPr>
  </w:style>
  <w:style w:type="paragraph" w:styleId="4">
    <w:name w:val="heading 4"/>
    <w:basedOn w:val="1"/>
    <w:next w:val="1"/>
    <w:autoRedefine/>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autoRedefine/>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autoRedefine/>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2763</Words>
  <Characters>3207</Characters>
  <Lines>0</Lines>
  <Paragraphs>0</Paragraphs>
  <TotalTime>0</TotalTime>
  <ScaleCrop>false</ScaleCrop>
  <LinksUpToDate>false</LinksUpToDate>
  <CharactersWithSpaces>3214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2024-05-17T10:59:00Z</dcterms:created>
  <dc:creator>Administrator</dc:creator>
  <cp:lastModifiedBy>阿莉</cp:lastModifiedBy>
  <dcterms:modified xsi:type="dcterms:W3CDTF">2025-05-20T02:44:08Z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B58E05AA8DD64807A51A4E27DED0FB68_12</vt:lpwstr>
  </property>
  <property fmtid="{D5CDD505-2E9C-101B-9397-08002B2CF9AE}" pid="4" name="KSOTemplateDocerSaveRecord">
    <vt:lpwstr>eyJoZGlkIjoiMWMzZTNmNTkwMjBkZWUxNzU4MDI2NThhMzQ4ODVmNDMiLCJ1c2VySWQiOiIzNTQ4NDM1MDAifQ==</vt:lpwstr>
  </property>
</Properties>
</file>