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5FA5">
      <w:pPr>
        <w:pStyle w:val="4"/>
        <w:spacing w:line="480" w:lineRule="exact"/>
        <w:jc w:val="center"/>
      </w:pPr>
      <w:bookmarkStart w:id="0" w:name="_GoBack"/>
      <w:bookmarkEnd w:id="0"/>
      <w:r>
        <w:rPr>
          <w:rFonts w:ascii="仿宋_GB2312" w:hAnsi="仿宋_GB2312" w:eastAsia="仿宋_GB2312" w:cs="仿宋_GB2312"/>
          <w:b/>
          <w:sz w:val="36"/>
        </w:rPr>
        <w:t>泾阳县住房和城乡建设局泾阳县中心片区排水管网改造工程监理服务招标公告</w:t>
      </w:r>
    </w:p>
    <w:p w14:paraId="6F68BDCA">
      <w:pPr>
        <w:pStyle w:val="4"/>
        <w:outlineLvl w:val="5"/>
      </w:pPr>
      <w:r>
        <w:rPr>
          <w:rFonts w:ascii="仿宋_GB2312" w:hAnsi="仿宋_GB2312" w:eastAsia="仿宋_GB2312" w:cs="仿宋_GB2312"/>
          <w:b/>
          <w:sz w:val="15"/>
        </w:rPr>
        <w:t xml:space="preserve"> 项目概况</w:t>
      </w:r>
    </w:p>
    <w:p w14:paraId="752C3777">
      <w:pPr>
        <w:pStyle w:val="4"/>
      </w:pPr>
      <w:r>
        <w:rPr>
          <w:rFonts w:ascii="仿宋_GB2312" w:hAnsi="仿宋_GB2312" w:eastAsia="仿宋_GB2312" w:cs="仿宋_GB2312"/>
        </w:rPr>
        <w:t>泾阳县中心片区排水管网改造工程监理服务招标项目的潜在投标人应在陕西省西安市未央区未央城建大厦7层获取招标文件，并于 2025年06月10日 14时30分 （北京时间）前递交投标文件。</w:t>
      </w:r>
    </w:p>
    <w:p w14:paraId="16ABA44B">
      <w:pPr>
        <w:pStyle w:val="4"/>
        <w:outlineLvl w:val="3"/>
      </w:pPr>
      <w:r>
        <w:rPr>
          <w:rFonts w:ascii="仿宋_GB2312" w:hAnsi="仿宋_GB2312" w:eastAsia="仿宋_GB2312" w:cs="仿宋_GB2312"/>
          <w:b/>
          <w:sz w:val="24"/>
        </w:rPr>
        <w:t>一、项目基本情况</w:t>
      </w:r>
    </w:p>
    <w:p w14:paraId="64056C21">
      <w:pPr>
        <w:pStyle w:val="4"/>
      </w:pPr>
      <w:r>
        <w:rPr>
          <w:rFonts w:ascii="仿宋_GB2312" w:hAnsi="仿宋_GB2312" w:eastAsia="仿宋_GB2312" w:cs="仿宋_GB2312"/>
        </w:rPr>
        <w:t>项目编号：2025XKR072</w:t>
      </w:r>
    </w:p>
    <w:p w14:paraId="5F3EDF26">
      <w:pPr>
        <w:pStyle w:val="4"/>
      </w:pPr>
      <w:r>
        <w:rPr>
          <w:rFonts w:ascii="仿宋_GB2312" w:hAnsi="仿宋_GB2312" w:eastAsia="仿宋_GB2312" w:cs="仿宋_GB2312"/>
        </w:rPr>
        <w:t>项目名称：泾阳县中心片区排水管网改造工程监理服务</w:t>
      </w:r>
    </w:p>
    <w:p w14:paraId="2652E214">
      <w:pPr>
        <w:pStyle w:val="4"/>
      </w:pPr>
      <w:r>
        <w:rPr>
          <w:rFonts w:ascii="仿宋_GB2312" w:hAnsi="仿宋_GB2312" w:eastAsia="仿宋_GB2312" w:cs="仿宋_GB2312"/>
        </w:rPr>
        <w:t>采购方式：公开招标</w:t>
      </w:r>
    </w:p>
    <w:p w14:paraId="74852A87">
      <w:pPr>
        <w:pStyle w:val="4"/>
      </w:pPr>
      <w:r>
        <w:rPr>
          <w:rFonts w:ascii="仿宋_GB2312" w:hAnsi="仿宋_GB2312" w:eastAsia="仿宋_GB2312" w:cs="仿宋_GB2312"/>
        </w:rPr>
        <w:t>预算金额：640,000.00元</w:t>
      </w:r>
    </w:p>
    <w:p w14:paraId="50AC008C">
      <w:pPr>
        <w:pStyle w:val="4"/>
      </w:pPr>
      <w:r>
        <w:rPr>
          <w:rFonts w:ascii="仿宋_GB2312" w:hAnsi="仿宋_GB2312" w:eastAsia="仿宋_GB2312" w:cs="仿宋_GB2312"/>
        </w:rPr>
        <w:t>采购需求：</w:t>
      </w:r>
    </w:p>
    <w:p w14:paraId="5665A4F9">
      <w:pPr>
        <w:pStyle w:val="4"/>
      </w:pPr>
      <w:r>
        <w:rPr>
          <w:rFonts w:ascii="仿宋_GB2312" w:hAnsi="仿宋_GB2312" w:eastAsia="仿宋_GB2312" w:cs="仿宋_GB2312"/>
        </w:rPr>
        <w:t>合同包1(泾阳县中心片区排水管网改造工程监理服务):</w:t>
      </w:r>
    </w:p>
    <w:p w14:paraId="3BCC33B1">
      <w:pPr>
        <w:pStyle w:val="4"/>
        <w:ind w:firstLine="630"/>
      </w:pPr>
      <w:r>
        <w:rPr>
          <w:rFonts w:ascii="仿宋_GB2312" w:hAnsi="仿宋_GB2312" w:eastAsia="仿宋_GB2312" w:cs="仿宋_GB2312"/>
        </w:rPr>
        <w:t>合同包预算金额：640,000.00元</w:t>
      </w:r>
    </w:p>
    <w:p w14:paraId="410A9041">
      <w:pPr>
        <w:pStyle w:val="4"/>
        <w:ind w:firstLine="630"/>
      </w:pPr>
      <w:r>
        <w:rPr>
          <w:rFonts w:ascii="仿宋_GB2312" w:hAnsi="仿宋_GB2312" w:eastAsia="仿宋_GB2312" w:cs="仿宋_GB2312"/>
        </w:rPr>
        <w:t xml:space="preserve"> 合同包最高限价：640,000.00元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6E240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923E72">
            <w:pPr>
              <w:pStyle w:val="4"/>
            </w:pPr>
            <w:r>
              <w:rPr>
                <w:rFonts w:ascii="仿宋_GB2312" w:hAnsi="仿宋_GB2312" w:eastAsia="仿宋_GB2312" w:cs="仿宋_GB2312"/>
              </w:rPr>
              <w:t>品目号</w:t>
            </w:r>
          </w:p>
        </w:tc>
        <w:tc>
          <w:tcPr>
            <w:tcW w:w="1187" w:type="dxa"/>
          </w:tcPr>
          <w:p w14:paraId="7E5B1824">
            <w:pPr>
              <w:pStyle w:val="4"/>
            </w:pPr>
            <w:r>
              <w:rPr>
                <w:rFonts w:ascii="仿宋_GB2312" w:hAnsi="仿宋_GB2312" w:eastAsia="仿宋_GB2312" w:cs="仿宋_GB2312"/>
              </w:rPr>
              <w:t>品目名称</w:t>
            </w:r>
          </w:p>
        </w:tc>
        <w:tc>
          <w:tcPr>
            <w:tcW w:w="1187" w:type="dxa"/>
          </w:tcPr>
          <w:p w14:paraId="13B42B56">
            <w:pPr>
              <w:pStyle w:val="4"/>
            </w:pPr>
            <w:r>
              <w:rPr>
                <w:rFonts w:ascii="仿宋_GB2312" w:hAnsi="仿宋_GB2312" w:eastAsia="仿宋_GB2312" w:cs="仿宋_GB2312"/>
              </w:rPr>
              <w:t>采购标的</w:t>
            </w:r>
          </w:p>
        </w:tc>
        <w:tc>
          <w:tcPr>
            <w:tcW w:w="1187" w:type="dxa"/>
          </w:tcPr>
          <w:p w14:paraId="203FD245">
            <w:pPr>
              <w:pStyle w:val="4"/>
            </w:pPr>
            <w:r>
              <w:rPr>
                <w:rFonts w:ascii="仿宋_GB2312" w:hAnsi="仿宋_GB2312" w:eastAsia="仿宋_GB2312" w:cs="仿宋_GB2312"/>
              </w:rPr>
              <w:t>数量（单位）</w:t>
            </w:r>
          </w:p>
        </w:tc>
        <w:tc>
          <w:tcPr>
            <w:tcW w:w="1187" w:type="dxa"/>
          </w:tcPr>
          <w:p w14:paraId="451BACD8">
            <w:pPr>
              <w:pStyle w:val="4"/>
            </w:pPr>
            <w:r>
              <w:rPr>
                <w:rFonts w:ascii="仿宋_GB2312" w:hAnsi="仿宋_GB2312" w:eastAsia="仿宋_GB2312" w:cs="仿宋_GB2312"/>
              </w:rPr>
              <w:t>技术规格、参数及要求</w:t>
            </w:r>
          </w:p>
        </w:tc>
        <w:tc>
          <w:tcPr>
            <w:tcW w:w="1187" w:type="dxa"/>
          </w:tcPr>
          <w:p w14:paraId="48A8BCE3">
            <w:pPr>
              <w:pStyle w:val="4"/>
            </w:pPr>
            <w:r>
              <w:rPr>
                <w:rFonts w:ascii="仿宋_GB2312" w:hAnsi="仿宋_GB2312" w:eastAsia="仿宋_GB2312" w:cs="仿宋_GB2312"/>
              </w:rPr>
              <w:t>品目预算(元)</w:t>
            </w:r>
          </w:p>
        </w:tc>
        <w:tc>
          <w:tcPr>
            <w:tcW w:w="1187" w:type="dxa"/>
          </w:tcPr>
          <w:p w14:paraId="6BF1D251">
            <w:pPr>
              <w:pStyle w:val="4"/>
            </w:pPr>
            <w:r>
              <w:rPr>
                <w:rFonts w:ascii="仿宋_GB2312" w:hAnsi="仿宋_GB2312" w:eastAsia="仿宋_GB2312" w:cs="仿宋_GB2312"/>
              </w:rPr>
              <w:t>最高限价(元)</w:t>
            </w:r>
          </w:p>
        </w:tc>
      </w:tr>
      <w:tr w14:paraId="190F3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321366D">
            <w:pPr>
              <w:pStyle w:val="4"/>
            </w:pPr>
            <w:r>
              <w:rPr>
                <w:rFonts w:ascii="仿宋_GB2312" w:hAnsi="仿宋_GB2312" w:eastAsia="仿宋_GB2312" w:cs="仿宋_GB2312"/>
              </w:rPr>
              <w:t>1-1</w:t>
            </w:r>
          </w:p>
        </w:tc>
        <w:tc>
          <w:tcPr>
            <w:tcW w:w="1187" w:type="dxa"/>
          </w:tcPr>
          <w:p w14:paraId="2E4231DF">
            <w:pPr>
              <w:pStyle w:val="4"/>
            </w:pPr>
            <w:r>
              <w:rPr>
                <w:rFonts w:ascii="仿宋_GB2312" w:hAnsi="仿宋_GB2312" w:eastAsia="仿宋_GB2312" w:cs="仿宋_GB2312"/>
              </w:rPr>
              <w:t>工程监理服务</w:t>
            </w:r>
          </w:p>
        </w:tc>
        <w:tc>
          <w:tcPr>
            <w:tcW w:w="1187" w:type="dxa"/>
          </w:tcPr>
          <w:p w14:paraId="4045485C">
            <w:pPr>
              <w:pStyle w:val="4"/>
            </w:pPr>
            <w:r>
              <w:rPr>
                <w:rFonts w:ascii="仿宋_GB2312" w:hAnsi="仿宋_GB2312" w:eastAsia="仿宋_GB2312" w:cs="仿宋_GB2312"/>
              </w:rPr>
              <w:t>泾阳县中心片区排水管网改造工程监理服务</w:t>
            </w:r>
          </w:p>
        </w:tc>
        <w:tc>
          <w:tcPr>
            <w:tcW w:w="1187" w:type="dxa"/>
          </w:tcPr>
          <w:p w14:paraId="6ACFB096">
            <w:pPr>
              <w:pStyle w:val="4"/>
            </w:pPr>
            <w:r>
              <w:rPr>
                <w:rFonts w:ascii="仿宋_GB2312" w:hAnsi="仿宋_GB2312" w:eastAsia="仿宋_GB2312" w:cs="仿宋_GB2312"/>
              </w:rPr>
              <w:t>1(项)</w:t>
            </w:r>
          </w:p>
        </w:tc>
        <w:tc>
          <w:tcPr>
            <w:tcW w:w="1187" w:type="dxa"/>
          </w:tcPr>
          <w:p w14:paraId="32350BBB">
            <w:pPr>
              <w:pStyle w:val="4"/>
            </w:pPr>
            <w:r>
              <w:rPr>
                <w:rFonts w:ascii="仿宋_GB2312" w:hAnsi="仿宋_GB2312" w:eastAsia="仿宋_GB2312" w:cs="仿宋_GB2312"/>
              </w:rPr>
              <w:t>详见采购文件</w:t>
            </w:r>
          </w:p>
        </w:tc>
        <w:tc>
          <w:tcPr>
            <w:tcW w:w="1187" w:type="dxa"/>
          </w:tcPr>
          <w:p w14:paraId="76C0D0FB">
            <w:pPr>
              <w:pStyle w:val="4"/>
            </w:pPr>
            <w:r>
              <w:rPr>
                <w:rFonts w:ascii="仿宋_GB2312" w:hAnsi="仿宋_GB2312" w:eastAsia="仿宋_GB2312" w:cs="仿宋_GB2312"/>
              </w:rPr>
              <w:t>640,000.00</w:t>
            </w:r>
          </w:p>
        </w:tc>
        <w:tc>
          <w:tcPr>
            <w:tcW w:w="1187" w:type="dxa"/>
          </w:tcPr>
          <w:p w14:paraId="547E8C8F">
            <w:pPr>
              <w:pStyle w:val="4"/>
            </w:pPr>
            <w:r>
              <w:rPr>
                <w:rFonts w:ascii="仿宋_GB2312" w:hAnsi="仿宋_GB2312" w:eastAsia="仿宋_GB2312" w:cs="仿宋_GB2312"/>
              </w:rPr>
              <w:t>640,000.00</w:t>
            </w:r>
          </w:p>
        </w:tc>
      </w:tr>
    </w:tbl>
    <w:p w14:paraId="59814C5B">
      <w:pPr>
        <w:pStyle w:val="4"/>
      </w:pPr>
      <w:r>
        <w:rPr>
          <w:rFonts w:ascii="仿宋_GB2312" w:hAnsi="仿宋_GB2312" w:eastAsia="仿宋_GB2312" w:cs="仿宋_GB2312"/>
        </w:rPr>
        <w:t xml:space="preserve"> 本合同包不接受联合体投标</w:t>
      </w:r>
    </w:p>
    <w:p w14:paraId="44070DED">
      <w:pPr>
        <w:pStyle w:val="4"/>
      </w:pPr>
      <w:r>
        <w:rPr>
          <w:rFonts w:ascii="仿宋_GB2312" w:hAnsi="仿宋_GB2312" w:eastAsia="仿宋_GB2312" w:cs="仿宋_GB2312"/>
        </w:rPr>
        <w:t xml:space="preserve"> 合同履行期限：11个月</w:t>
      </w:r>
    </w:p>
    <w:p w14:paraId="236C93A4">
      <w:pPr>
        <w:pStyle w:val="4"/>
        <w:outlineLvl w:val="3"/>
      </w:pPr>
      <w:r>
        <w:rPr>
          <w:rFonts w:ascii="仿宋_GB2312" w:hAnsi="仿宋_GB2312" w:eastAsia="仿宋_GB2312" w:cs="仿宋_GB2312"/>
          <w:b/>
          <w:sz w:val="24"/>
        </w:rPr>
        <w:t>二、申请人的资格要求：</w:t>
      </w:r>
    </w:p>
    <w:p w14:paraId="0C5B0AC8">
      <w:pPr>
        <w:pStyle w:val="4"/>
      </w:pPr>
      <w:r>
        <w:rPr>
          <w:rFonts w:ascii="仿宋_GB2312" w:hAnsi="仿宋_GB2312" w:eastAsia="仿宋_GB2312" w:cs="仿宋_GB2312"/>
        </w:rPr>
        <w:t>1.满足《中华人民共和国政府采购法》第二十二条规定;</w:t>
      </w:r>
    </w:p>
    <w:p w14:paraId="77D09D2D">
      <w:pPr>
        <w:pStyle w:val="4"/>
      </w:pPr>
      <w:r>
        <w:rPr>
          <w:rFonts w:ascii="仿宋_GB2312" w:hAnsi="仿宋_GB2312" w:eastAsia="仿宋_GB2312" w:cs="仿宋_GB2312"/>
        </w:rPr>
        <w:t>2.落实政府采购政策需满足的资格要求：</w:t>
      </w:r>
    </w:p>
    <w:p w14:paraId="0B066965">
      <w:pPr>
        <w:pStyle w:val="4"/>
      </w:pPr>
      <w:r>
        <w:rPr>
          <w:rFonts w:ascii="仿宋_GB2312" w:hAnsi="仿宋_GB2312" w:eastAsia="仿宋_GB2312" w:cs="仿宋_GB2312"/>
        </w:rPr>
        <w:t>合同包1(泾阳县中心片区排水管网改造工程监理服务)落实政府采购政策需满足的资格要求如下:</w:t>
      </w:r>
    </w:p>
    <w:p w14:paraId="14C9D779">
      <w:pPr>
        <w:pStyle w:val="4"/>
        <w:ind w:left="480"/>
      </w:pPr>
      <w:r>
        <w:rPr>
          <w:rFonts w:ascii="仿宋_GB2312" w:hAnsi="仿宋_GB2312" w:eastAsia="仿宋_GB2312" w:cs="仿宋_GB2312"/>
        </w:rPr>
        <w:t>本项目专门面向中小企业采购，投标人应当为中小企业（含残疾人福利性单位、监狱企业）。</w:t>
      </w:r>
    </w:p>
    <w:p w14:paraId="2BF66F8E">
      <w:pPr>
        <w:pStyle w:val="4"/>
      </w:pPr>
      <w:r>
        <w:rPr>
          <w:rFonts w:ascii="仿宋_GB2312" w:hAnsi="仿宋_GB2312" w:eastAsia="仿宋_GB2312" w:cs="仿宋_GB2312"/>
        </w:rPr>
        <w:t>3.本项目的特定资格要求：</w:t>
      </w:r>
    </w:p>
    <w:p w14:paraId="202C788B">
      <w:pPr>
        <w:pStyle w:val="4"/>
      </w:pPr>
      <w:r>
        <w:rPr>
          <w:rFonts w:ascii="仿宋_GB2312" w:hAnsi="仿宋_GB2312" w:eastAsia="仿宋_GB2312" w:cs="仿宋_GB2312"/>
        </w:rPr>
        <w:t>合同包1(泾阳县中心片区排水管网改造工程监理服务)特定资格要求如下:</w:t>
      </w:r>
    </w:p>
    <w:p w14:paraId="3780163B">
      <w:pPr>
        <w:pStyle w:val="4"/>
        <w:ind w:left="480"/>
      </w:pPr>
      <w:r>
        <w:rPr>
          <w:rFonts w:ascii="仿宋_GB2312" w:hAnsi="仿宋_GB2312" w:eastAsia="仿宋_GB2312" w:cs="仿宋_GB2312"/>
        </w:rPr>
        <w:t>投标人须具备建设行政主管部门颁发的工程监理综合资质或市政公用工程监理乙级及以上资质；拟派项目总监理工程师具备市政公用工程专业注册监理工程师资格；投标人基本信息及项目总监的基本信息在“陕西建设网（http://www.shaanxijs.gov.cn/）”可查询，无不良记录；</w:t>
      </w:r>
    </w:p>
    <w:p w14:paraId="0A5DA7D9">
      <w:pPr>
        <w:pStyle w:val="4"/>
        <w:outlineLvl w:val="3"/>
      </w:pPr>
      <w:r>
        <w:rPr>
          <w:rFonts w:ascii="仿宋_GB2312" w:hAnsi="仿宋_GB2312" w:eastAsia="仿宋_GB2312" w:cs="仿宋_GB2312"/>
          <w:b/>
          <w:sz w:val="24"/>
        </w:rPr>
        <w:t>三、获取招标文件</w:t>
      </w:r>
    </w:p>
    <w:p w14:paraId="1C5B9CE1">
      <w:pPr>
        <w:pStyle w:val="4"/>
      </w:pPr>
      <w:r>
        <w:rPr>
          <w:rFonts w:ascii="仿宋_GB2312" w:hAnsi="仿宋_GB2312" w:eastAsia="仿宋_GB2312" w:cs="仿宋_GB2312"/>
        </w:rPr>
        <w:t>时间： 2025年05月21日 至 2025年05月27日 ，每天上午 09:00:00 至 12:00:00 ，下午 14:00:00 至 17:00:00 （北京时间）</w:t>
      </w:r>
    </w:p>
    <w:p w14:paraId="5E3CA39E">
      <w:pPr>
        <w:pStyle w:val="4"/>
      </w:pPr>
      <w:r>
        <w:rPr>
          <w:rFonts w:ascii="仿宋_GB2312" w:hAnsi="仿宋_GB2312" w:eastAsia="仿宋_GB2312" w:cs="仿宋_GB2312"/>
        </w:rPr>
        <w:t>途径：陕西省西安市未央区未央城建大厦7层</w:t>
      </w:r>
    </w:p>
    <w:p w14:paraId="0B93BFA6">
      <w:pPr>
        <w:pStyle w:val="4"/>
      </w:pPr>
      <w:r>
        <w:rPr>
          <w:rFonts w:ascii="仿宋_GB2312" w:hAnsi="仿宋_GB2312" w:eastAsia="仿宋_GB2312" w:cs="仿宋_GB2312"/>
        </w:rPr>
        <w:t>方式：现场获取</w:t>
      </w:r>
    </w:p>
    <w:p w14:paraId="391BF5D4">
      <w:pPr>
        <w:pStyle w:val="4"/>
      </w:pPr>
      <w:r>
        <w:rPr>
          <w:rFonts w:ascii="仿宋_GB2312" w:hAnsi="仿宋_GB2312" w:eastAsia="仿宋_GB2312" w:cs="仿宋_GB2312"/>
        </w:rPr>
        <w:t>售价： 0元</w:t>
      </w:r>
    </w:p>
    <w:p w14:paraId="5D22422B">
      <w:pPr>
        <w:pStyle w:val="4"/>
        <w:outlineLvl w:val="3"/>
      </w:pPr>
      <w:r>
        <w:rPr>
          <w:rFonts w:ascii="仿宋_GB2312" w:hAnsi="仿宋_GB2312" w:eastAsia="仿宋_GB2312" w:cs="仿宋_GB2312"/>
          <w:b/>
          <w:sz w:val="24"/>
        </w:rPr>
        <w:t>四、提交投标文件截止时间、开标时间和地点</w:t>
      </w:r>
    </w:p>
    <w:p w14:paraId="5EBD771C">
      <w:pPr>
        <w:pStyle w:val="4"/>
      </w:pPr>
      <w:r>
        <w:rPr>
          <w:rFonts w:ascii="仿宋_GB2312" w:hAnsi="仿宋_GB2312" w:eastAsia="仿宋_GB2312" w:cs="仿宋_GB2312"/>
        </w:rPr>
        <w:t>时间： 2025年06月10日 14时30分00秒 （北京时间）</w:t>
      </w:r>
    </w:p>
    <w:p w14:paraId="2FDEBA85">
      <w:pPr>
        <w:pStyle w:val="4"/>
      </w:pPr>
      <w:r>
        <w:rPr>
          <w:rFonts w:ascii="仿宋_GB2312" w:hAnsi="仿宋_GB2312" w:eastAsia="仿宋_GB2312" w:cs="仿宋_GB2312"/>
        </w:rPr>
        <w:t>提交投标文件地点：陕西省西安市未央区未央城建大厦7层会议室</w:t>
      </w:r>
    </w:p>
    <w:p w14:paraId="72AE9640">
      <w:pPr>
        <w:pStyle w:val="4"/>
      </w:pPr>
      <w:r>
        <w:rPr>
          <w:rFonts w:ascii="仿宋_GB2312" w:hAnsi="仿宋_GB2312" w:eastAsia="仿宋_GB2312" w:cs="仿宋_GB2312"/>
        </w:rPr>
        <w:t>开标地点：陕西省西安市未央区未央城建大厦7层会议室</w:t>
      </w:r>
    </w:p>
    <w:p w14:paraId="5301A37E">
      <w:pPr>
        <w:pStyle w:val="4"/>
        <w:outlineLvl w:val="3"/>
      </w:pPr>
      <w:r>
        <w:rPr>
          <w:rFonts w:ascii="仿宋_GB2312" w:hAnsi="仿宋_GB2312" w:eastAsia="仿宋_GB2312" w:cs="仿宋_GB2312"/>
          <w:b/>
          <w:sz w:val="24"/>
        </w:rPr>
        <w:t>五、公告期限</w:t>
      </w:r>
    </w:p>
    <w:p w14:paraId="02A286B7">
      <w:pPr>
        <w:pStyle w:val="4"/>
      </w:pPr>
      <w:r>
        <w:rPr>
          <w:rFonts w:ascii="仿宋_GB2312" w:hAnsi="仿宋_GB2312" w:eastAsia="仿宋_GB2312" w:cs="仿宋_GB2312"/>
        </w:rPr>
        <w:t>自本公告发布之日起5个工作日。</w:t>
      </w:r>
    </w:p>
    <w:p w14:paraId="7E3DCBB2">
      <w:pPr>
        <w:pStyle w:val="4"/>
        <w:outlineLvl w:val="3"/>
      </w:pPr>
      <w:r>
        <w:rPr>
          <w:rFonts w:ascii="仿宋_GB2312" w:hAnsi="仿宋_GB2312" w:eastAsia="仿宋_GB2312" w:cs="仿宋_GB2312"/>
          <w:b/>
          <w:sz w:val="24"/>
        </w:rPr>
        <w:t>六、其他补充事宜</w:t>
      </w:r>
    </w:p>
    <w:p w14:paraId="0B015088">
      <w:pPr>
        <w:pStyle w:val="4"/>
      </w:pPr>
      <w:r>
        <w:rPr>
          <w:rFonts w:ascii="仿宋_GB2312" w:hAnsi="仿宋_GB2312" w:eastAsia="仿宋_GB2312" w:cs="仿宋_GB2312"/>
          <w:color w:val="000000"/>
          <w:sz w:val="21"/>
        </w:rPr>
        <w:t>1.潜在投标人获取采购文件时，须携带供应商出具的对获取人的授权委托书或介绍信原件以及获取人的身份证复印件（携带原件）；书面采购文件现场领取，不提供邮寄；电子采购文件通过sxskr001@163.com邮箱发送。</w:t>
      </w:r>
    </w:p>
    <w:p w14:paraId="56B2F508">
      <w:pPr>
        <w:pStyle w:val="4"/>
        <w:ind w:firstLine="420"/>
        <w:jc w:val="both"/>
      </w:pPr>
      <w:r>
        <w:rPr>
          <w:rFonts w:ascii="仿宋_GB2312" w:hAnsi="仿宋_GB2312" w:eastAsia="仿宋_GB2312" w:cs="仿宋_GB2312"/>
          <w:color w:val="000000"/>
          <w:sz w:val="21"/>
        </w:rPr>
        <w:t>2.请潜在投标人务必按照《陕西省财政厅关于政府采购供应商注册登记有关事项的通知》要求，通过陕西省政府采购网（http://www.ccgp-shaanxi.gov.cn/）进行陕西政府采购统一身份认证注册登记。</w:t>
      </w:r>
    </w:p>
    <w:p w14:paraId="7C8D8EB6">
      <w:pPr>
        <w:pStyle w:val="4"/>
        <w:ind w:firstLine="420"/>
        <w:jc w:val="both"/>
      </w:pPr>
      <w:r>
        <w:rPr>
          <w:rFonts w:ascii="仿宋_GB2312" w:hAnsi="仿宋_GB2312" w:eastAsia="仿宋_GB2312" w:cs="仿宋_GB2312"/>
          <w:color w:val="000000"/>
          <w:sz w:val="21"/>
        </w:rPr>
        <w:t>3.本项目需要落实的政府采购政策：</w:t>
      </w:r>
    </w:p>
    <w:p w14:paraId="26A17D96">
      <w:pPr>
        <w:pStyle w:val="4"/>
        <w:ind w:firstLine="420"/>
        <w:jc w:val="both"/>
      </w:pPr>
      <w:r>
        <w:rPr>
          <w:rFonts w:ascii="仿宋_GB2312" w:hAnsi="仿宋_GB2312" w:eastAsia="仿宋_GB2312" w:cs="仿宋_GB2312"/>
          <w:color w:val="000000"/>
          <w:sz w:val="21"/>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24A80B91">
      <w:pPr>
        <w:pStyle w:val="4"/>
        <w:ind w:firstLine="420"/>
        <w:jc w:val="both"/>
      </w:pPr>
      <w:r>
        <w:rPr>
          <w:rFonts w:ascii="仿宋_GB2312" w:hAnsi="仿宋_GB2312" w:eastAsia="仿宋_GB2312" w:cs="仿宋_GB2312"/>
          <w:color w:val="000000"/>
          <w:sz w:val="21"/>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0D5BE328">
      <w:pPr>
        <w:pStyle w:val="4"/>
        <w:ind w:firstLine="420"/>
        <w:jc w:val="both"/>
      </w:pPr>
      <w:r>
        <w:rPr>
          <w:rFonts w:ascii="仿宋_GB2312" w:hAnsi="仿宋_GB2312" w:eastAsia="仿宋_GB2312" w:cs="仿宋_GB2312"/>
          <w:color w:val="000000"/>
          <w:sz w:val="21"/>
        </w:rPr>
        <w:t>（3）支持本国产业政策：《财政部关于印发&lt;进口产品管理办法&gt;的通知》（财库[2007]119号）；《财政部办公厅关于政府采购进口产品管理有关问题的通知》（财办库[2008]248号）。</w:t>
      </w:r>
    </w:p>
    <w:p w14:paraId="764AFB6C">
      <w:pPr>
        <w:pStyle w:val="4"/>
        <w:ind w:firstLine="420"/>
        <w:jc w:val="both"/>
      </w:pPr>
      <w:r>
        <w:rPr>
          <w:rFonts w:ascii="仿宋_GB2312" w:hAnsi="仿宋_GB2312" w:eastAsia="仿宋_GB2312" w:cs="仿宋_GB2312"/>
          <w:color w:val="000000"/>
          <w:sz w:val="21"/>
        </w:rPr>
        <w:t>（4）支持创新等政府采购政策。</w:t>
      </w:r>
    </w:p>
    <w:p w14:paraId="13A4190C">
      <w:pPr>
        <w:pStyle w:val="4"/>
        <w:outlineLvl w:val="3"/>
      </w:pPr>
      <w:r>
        <w:rPr>
          <w:rFonts w:ascii="仿宋_GB2312" w:hAnsi="仿宋_GB2312" w:eastAsia="仿宋_GB2312" w:cs="仿宋_GB2312"/>
          <w:b/>
          <w:sz w:val="24"/>
        </w:rPr>
        <w:t>七、对本次招标提出询问，请按以下方式联系。</w:t>
      </w:r>
    </w:p>
    <w:p w14:paraId="2A4943C8">
      <w:pPr>
        <w:pStyle w:val="4"/>
        <w:outlineLvl w:val="5"/>
      </w:pPr>
      <w:r>
        <w:rPr>
          <w:rFonts w:ascii="仿宋_GB2312" w:hAnsi="仿宋_GB2312" w:eastAsia="仿宋_GB2312" w:cs="仿宋_GB2312"/>
          <w:b/>
          <w:sz w:val="15"/>
        </w:rPr>
        <w:t>1.采购人信息</w:t>
      </w:r>
    </w:p>
    <w:p w14:paraId="0053BC5C">
      <w:pPr>
        <w:pStyle w:val="4"/>
      </w:pPr>
      <w:r>
        <w:rPr>
          <w:rFonts w:ascii="仿宋_GB2312" w:hAnsi="仿宋_GB2312" w:eastAsia="仿宋_GB2312" w:cs="仿宋_GB2312"/>
        </w:rPr>
        <w:t>名称：泾阳县住房和城乡建设局</w:t>
      </w:r>
    </w:p>
    <w:p w14:paraId="5FEA800E">
      <w:pPr>
        <w:pStyle w:val="4"/>
      </w:pPr>
      <w:r>
        <w:rPr>
          <w:rFonts w:ascii="仿宋_GB2312" w:hAnsi="仿宋_GB2312" w:eastAsia="仿宋_GB2312" w:cs="仿宋_GB2312"/>
        </w:rPr>
        <w:t>地址：泾阳县中心街201号</w:t>
      </w:r>
    </w:p>
    <w:p w14:paraId="0189EC29">
      <w:pPr>
        <w:pStyle w:val="4"/>
      </w:pPr>
      <w:r>
        <w:rPr>
          <w:rFonts w:ascii="仿宋_GB2312" w:hAnsi="仿宋_GB2312" w:eastAsia="仿宋_GB2312" w:cs="仿宋_GB2312"/>
        </w:rPr>
        <w:t>联系方式：02936229033</w:t>
      </w:r>
    </w:p>
    <w:p w14:paraId="08E35E55">
      <w:pPr>
        <w:pStyle w:val="4"/>
        <w:outlineLvl w:val="5"/>
      </w:pPr>
      <w:r>
        <w:rPr>
          <w:rFonts w:ascii="仿宋_GB2312" w:hAnsi="仿宋_GB2312" w:eastAsia="仿宋_GB2312" w:cs="仿宋_GB2312"/>
          <w:b/>
          <w:sz w:val="15"/>
        </w:rPr>
        <w:t>2.采购代理机构信息</w:t>
      </w:r>
    </w:p>
    <w:p w14:paraId="56B54C47">
      <w:pPr>
        <w:pStyle w:val="4"/>
      </w:pPr>
      <w:r>
        <w:rPr>
          <w:rFonts w:ascii="仿宋_GB2312" w:hAnsi="仿宋_GB2312" w:eastAsia="仿宋_GB2312" w:cs="仿宋_GB2312"/>
        </w:rPr>
        <w:t>名称：赛科瑞项目管理有限公司</w:t>
      </w:r>
    </w:p>
    <w:p w14:paraId="4502ECB4">
      <w:pPr>
        <w:pStyle w:val="4"/>
      </w:pPr>
      <w:r>
        <w:rPr>
          <w:rFonts w:ascii="仿宋_GB2312" w:hAnsi="仿宋_GB2312" w:eastAsia="仿宋_GB2312" w:cs="仿宋_GB2312"/>
        </w:rPr>
        <w:t>地址：陕西省西安市未央区未央城建大厦7层</w:t>
      </w:r>
    </w:p>
    <w:p w14:paraId="481FCE47">
      <w:pPr>
        <w:pStyle w:val="4"/>
      </w:pPr>
      <w:r>
        <w:rPr>
          <w:rFonts w:ascii="仿宋_GB2312" w:hAnsi="仿宋_GB2312" w:eastAsia="仿宋_GB2312" w:cs="仿宋_GB2312"/>
        </w:rPr>
        <w:t>联系方式：19829362686</w:t>
      </w:r>
    </w:p>
    <w:p w14:paraId="1B8A3028">
      <w:pPr>
        <w:pStyle w:val="4"/>
        <w:outlineLvl w:val="5"/>
      </w:pPr>
      <w:r>
        <w:rPr>
          <w:rFonts w:ascii="仿宋_GB2312" w:hAnsi="仿宋_GB2312" w:eastAsia="仿宋_GB2312" w:cs="仿宋_GB2312"/>
          <w:b/>
          <w:sz w:val="15"/>
        </w:rPr>
        <w:t>3.项目联系方式</w:t>
      </w:r>
    </w:p>
    <w:p w14:paraId="568A3F81">
      <w:pPr>
        <w:pStyle w:val="4"/>
      </w:pPr>
      <w:r>
        <w:rPr>
          <w:rFonts w:ascii="仿宋_GB2312" w:hAnsi="仿宋_GB2312" w:eastAsia="仿宋_GB2312" w:cs="仿宋_GB2312"/>
        </w:rPr>
        <w:t>项目联系人：邵工</w:t>
      </w:r>
    </w:p>
    <w:p w14:paraId="04E118A3">
      <w:pPr>
        <w:pStyle w:val="4"/>
      </w:pPr>
      <w:r>
        <w:rPr>
          <w:rFonts w:ascii="仿宋_GB2312" w:hAnsi="仿宋_GB2312" w:eastAsia="仿宋_GB2312" w:cs="仿宋_GB2312"/>
        </w:rPr>
        <w:t>电话：19829362686</w:t>
      </w:r>
    </w:p>
    <w:p w14:paraId="33C3E14E">
      <w:pPr>
        <w:pStyle w:val="4"/>
        <w:jc w:val="right"/>
      </w:pPr>
      <w:r>
        <w:rPr>
          <w:rFonts w:ascii="仿宋_GB2312" w:hAnsi="仿宋_GB2312" w:eastAsia="仿宋_GB2312" w:cs="仿宋_GB2312"/>
        </w:rPr>
        <w:t>赛科瑞项目管理有限公司</w:t>
      </w:r>
      <w:r>
        <w:br w:type="textWrapping"/>
      </w:r>
    </w:p>
    <w:p w14:paraId="0CA15B8A">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3E76D75"/>
    <w:rsid w:val="53B52B8D"/>
    <w:rsid w:val="54CF01F4"/>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1579</Words>
  <Characters>1888</Characters>
  <Lines>0</Lines>
  <Paragraphs>0</Paragraphs>
  <TotalTime>0</TotalTime>
  <ScaleCrop>false</ScaleCrop>
  <LinksUpToDate>false</LinksUpToDate>
  <CharactersWithSpaces>1911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蒋淑雅</cp:lastModifiedBy>
  <dcterms:modified xsi:type="dcterms:W3CDTF">2025-05-20T08:14:17Z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E8AD33297FB0405B9326687C8851F598_13</vt:lpwstr>
  </property>
</Properties>
</file>