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8FD45"/>
    <w:p w14:paraId="3A69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项目概况</w:t>
      </w:r>
    </w:p>
    <w:p w14:paraId="29831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）采购标的：国库业务保障项目</w:t>
      </w:r>
    </w:p>
    <w:p w14:paraId="6995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）采购数量：1项</w:t>
      </w:r>
    </w:p>
    <w:p w14:paraId="546F8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）服务地点：采购人指定地点</w:t>
      </w:r>
    </w:p>
    <w:p w14:paraId="15369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）采购内容：西咸新区财政金融局国库业务保障。配备专业技术人员不少于16名项目服务人员，保障金库日常预算收入收纳，留解，上划，拨付，退库等工作。</w:t>
      </w:r>
    </w:p>
    <w:p w14:paraId="370D4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  <w:lang w:val="zh-CN"/>
        </w:rPr>
        <w:t>）服务质量要求：满足采购人的要求。</w:t>
      </w:r>
    </w:p>
    <w:p w14:paraId="257C7A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85A63"/>
    <w:rsid w:val="1FC8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2025-05-21T02:40:00Z</dcterms:created>
  <dc:creator>路...一直都在</dc:creator>
  <cp:lastModifiedBy>路...一直都在</cp:lastModifiedBy>
  <dcterms:modified xsi:type="dcterms:W3CDTF">2025-05-21T02:41:15Z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2139507B711E43A1837DBDF04BC629A0_11</vt:lpwstr>
  </property>
  <property fmtid="{D5CDD505-2E9C-101B-9397-08002B2CF9AE}" pid="4" name="KSOTemplateDocerSaveRecord">
    <vt:lpwstr>eyJoZGlkIjoiMmE4NDU4NTJlMjg0N2JmZDZlNTZmYTgyYmY2ZjNjYWMiLCJ1c2VySWQiOiI1NTc1MjQwMjEifQ==</vt:lpwstr>
  </property>
</Properties>
</file>