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677FE">
      <w:pPr>
        <w:spacing w:line="360" w:lineRule="auto"/>
        <w:jc w:val="center"/>
        <w:outlineLvl w:val="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bookmarkStart w:id="0" w:name="_Toc9483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采购需求</w:t>
      </w:r>
    </w:p>
    <w:p w14:paraId="4D37AEB0">
      <w:pPr>
        <w:spacing w:line="360" w:lineRule="auto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一、招标要求</w:t>
      </w:r>
      <w:bookmarkEnd w:id="0"/>
    </w:p>
    <w:p w14:paraId="5900853C">
      <w:pPr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bookmarkStart w:id="1" w:name="_Toc1494"/>
      <w:bookmarkStart w:id="2" w:name="_Toc12665"/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color w:val="auto"/>
          <w:sz w:val="24"/>
        </w:rPr>
        <w:t>项目名称：</w:t>
      </w:r>
      <w:r>
        <w:rPr>
          <w:rFonts w:hint="eastAsia" w:ascii="宋体" w:hAnsi="宋体" w:cs="宋体"/>
          <w:color w:val="auto"/>
          <w:sz w:val="24"/>
          <w:lang w:eastAsia="zh-CN"/>
        </w:rPr>
        <w:t>西安职业技术学院学生军事训练服装租赁项目（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二次</w:t>
      </w:r>
      <w:bookmarkStart w:id="3" w:name="_GoBack"/>
      <w:bookmarkEnd w:id="3"/>
      <w:r>
        <w:rPr>
          <w:rFonts w:hint="eastAsia" w:ascii="宋体" w:hAnsi="宋体" w:cs="宋体"/>
          <w:color w:val="auto"/>
          <w:sz w:val="24"/>
          <w:lang w:eastAsia="zh-CN"/>
        </w:rPr>
        <w:t>）</w:t>
      </w:r>
    </w:p>
    <w:p w14:paraId="130A6A33">
      <w:pPr>
        <w:pStyle w:val="3"/>
        <w:rPr>
          <w:rFonts w:hint="default" w:ascii="宋体" w:hAnsi="宋体" w:eastAsia="宋体" w:cs="宋体"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2、租赁期限：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学生军训期间（14天），以具体开训时间计算</w:t>
      </w:r>
    </w:p>
    <w:p w14:paraId="743E9864"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highlight w:val="none"/>
        </w:rPr>
        <w:t>、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交货期：</w:t>
      </w:r>
      <w:r>
        <w:rPr>
          <w:rFonts w:hint="eastAsia" w:ascii="宋体" w:hAnsi="宋体" w:cs="宋体"/>
          <w:color w:val="000000"/>
          <w:sz w:val="24"/>
          <w:highlight w:val="none"/>
        </w:rPr>
        <w:t>交货日期为甲方开展学生军训活动前3-4天内</w:t>
      </w:r>
    </w:p>
    <w:p w14:paraId="71CB2F36"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交货</w:t>
      </w:r>
      <w:r>
        <w:rPr>
          <w:rFonts w:hint="eastAsia" w:ascii="宋体" w:hAnsi="宋体" w:cs="宋体"/>
          <w:color w:val="auto"/>
          <w:sz w:val="24"/>
          <w:lang w:eastAsia="zh-CN"/>
        </w:rPr>
        <w:t>地点</w:t>
      </w:r>
      <w:r>
        <w:rPr>
          <w:rFonts w:hint="eastAsia" w:ascii="宋体" w:hAnsi="宋体" w:cs="宋体"/>
          <w:color w:val="auto"/>
          <w:sz w:val="24"/>
        </w:rPr>
        <w:t xml:space="preserve">：西安职业技术学院指定地点  </w:t>
      </w:r>
    </w:p>
    <w:bookmarkEnd w:id="1"/>
    <w:bookmarkEnd w:id="2"/>
    <w:p w14:paraId="16ACEF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二、采购内容</w:t>
      </w:r>
    </w:p>
    <w:p w14:paraId="43E53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计划租赁学生军事训练服装4000套。每套训练服装包括迷彩上衣一件、裤子一条、短袖迷彩汗衫一件、帽子一顶、腰带一条。</w:t>
      </w:r>
    </w:p>
    <w:p w14:paraId="4B39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依据往年招录实际情况，招录人数平均3750人，250套服装作为备用和调换之用。</w:t>
      </w:r>
    </w:p>
    <w:p w14:paraId="58385A0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技术要求</w:t>
      </w:r>
    </w:p>
    <w:p w14:paraId="76755A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材料要求</w:t>
      </w:r>
    </w:p>
    <w:p w14:paraId="40540D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1.服装面料：军训服通用迷彩布。服装结实耐用、穿着舒适、 透气亲肤、安全实用特点。</w:t>
      </w:r>
    </w:p>
    <w:p w14:paraId="290C4B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2.面料成分：上衣、裤子、帽子成分为棉类混纺材质，统一采用65/35涤棉面料；短袖迷彩汗衫为100%全棉；腰带为军用制式塑料扣编织腰带，宽5cm、长1.3-1.5m。</w:t>
      </w:r>
    </w:p>
    <w:p w14:paraId="4ACF55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 迷 彩 服 、 迷 彩 帽 染 色 牢 度 3 级 ， 指 标 符 合 国 家 GB18401-2010B 类标准，其中耐水(变色、沾色)≥3、耐酸碱 汗渍≥3,耐干摩擦≥3,无异味，禁用可分解致癌芳香胺染料。 纱线线密度/tex 为经向43±2,纬向45士2,织物密度/(根/10cm)为经向235土5,纬向205士5,单位面积公定质量/(g/m3) 为200士5。</w:t>
      </w:r>
    </w:p>
    <w:p w14:paraId="70E3FD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4.汗衫染色牢度3-4级，指标符合GB 18401-2010A类标准， 其中耐水(变色、沾色)≥3-4,耐酸碱汗渍&gt;3-4,耐干摩擦&gt;  4,耐唾液&gt;4,无异味，禁用可分解致癌芳香胺染料。顶破强力 /N&gt;760。</w:t>
      </w:r>
    </w:p>
    <w:p w14:paraId="6457E2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(二)技术生产工艺要求</w:t>
      </w:r>
    </w:p>
    <w:p w14:paraId="470845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1.缝制部位表面平整，线迹直正，针码均匀。</w:t>
      </w:r>
    </w:p>
    <w:p w14:paraId="72C47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2.所有易磨损部位包括双肘部、后臀部都要作双层贴补丁； 所有缝合部位要求制双针双线，制作提高耐拉扯性能，不得有开线、跳线、继线、崩线、掉道、褶皱等缺陷。</w:t>
      </w:r>
    </w:p>
    <w:p w14:paraId="503619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3.起止针重缝3道，长度不少于2cm, 明、暗缝线针码每3cm 不少于14针。</w:t>
      </w:r>
    </w:p>
    <w:p w14:paraId="5761A8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4.成品表面整洁，不得有线头等杂物。</w:t>
      </w:r>
    </w:p>
    <w:p w14:paraId="4F7EC7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5.军训服装做工精细，钮扣缝线牢实，拉链灵活，结合牢靠 不掉齿。</w:t>
      </w:r>
    </w:p>
    <w:p w14:paraId="1FBD8B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(三)安全要求类别</w:t>
      </w:r>
    </w:p>
    <w:p w14:paraId="6493A8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产品需符合国家规定的环保标准，各项指标不得超标，其中 迷彩服、迷彩帽甲醛含量≤75mg/kg,PH 值在4.0-8.5。汗衫甲醛 含量≤20mg/kg,PH 值在4.0-7.5。</w:t>
      </w:r>
    </w:p>
    <w:p w14:paraId="13A732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(四)包装要求</w:t>
      </w:r>
    </w:p>
    <w:p w14:paraId="112A1B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1.外包装袋的上、下两面需标注产品名称、数量、重量、号型配比、生产批号、生产日期、承制单位名称和监制单位监制字样。</w:t>
      </w:r>
    </w:p>
    <w:p w14:paraId="2F2565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2.每套衣裤(同一号型的衣、裤各一件)折叠后，每10套捆成一包。</w:t>
      </w:r>
    </w:p>
    <w:p w14:paraId="367445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3.每包内需放检验单。检验单包括“产品名称”、“数量”、 “配比”“生产日期”、“检验人员”、“承制单位名称”、“检 验结果”等关键信息。</w:t>
      </w:r>
    </w:p>
    <w:p w14:paraId="44DC7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(五)提供样品需求</w:t>
      </w:r>
    </w:p>
    <w:p w14:paraId="2C9E4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需提供样品1套。样品需符合国家规定的环保标准，各项指 标不得超标，其中迷彩服、迷彩帽的缩水率、褪色、染色牢度等 符合GB 18401-2010B类标准，汗衫的缩水率、褪色、染色牢度 等符合GB  18401-2010A类标准，并提供近三个月内相关产品质 量监督检验测试中心检验的检测报告。</w:t>
      </w:r>
    </w:p>
    <w:p w14:paraId="6992E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四、服务要求</w:t>
      </w:r>
    </w:p>
    <w:p w14:paraId="5DC63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(一)服务响应时间不超过2小时(工作日),解决问题不 超过24小时(工作日)。对服装问题较大短期内暂不能解决的， 为不影响甲方正常工作，乙方在2日内免费提供替代产品，确保正常使用。</w:t>
      </w:r>
    </w:p>
    <w:p w14:paraId="6F9B0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(二)质保期内发生质量问题，接到甲方通知后，应于当日派出专业工作人员到甲方所在地办理换货，发生的全部费用由乙方承担，若需送回生产厂，乙方承担往返费用。</w:t>
      </w:r>
    </w:p>
    <w:p w14:paraId="48030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(三)要求尺码齐全，个别特殊尺寸需按甲方要求数量及时提供。</w:t>
      </w:r>
    </w:p>
    <w:p w14:paraId="32A82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五、商务要求</w:t>
      </w:r>
    </w:p>
    <w:p w14:paraId="1CF26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(一)合同价不受市场价格变化因素的影响。</w:t>
      </w:r>
    </w:p>
    <w:p w14:paraId="74920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(二)合同价包括：货物费、运输费(含保险费)等及其它费用 。</w:t>
      </w:r>
    </w:p>
    <w:p w14:paraId="3C528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(三)所有货物到达甲方指定地点，验收合格后两个月内一次性支付项目金额。</w:t>
      </w:r>
    </w:p>
    <w:p w14:paraId="712DB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(四)支付方式：银行转账。结算方式：由乙方与采购人结算。</w:t>
      </w:r>
    </w:p>
    <w:p w14:paraId="4D721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(五)交货期：交货日期为甲方开展学生军训活动前3-4天内。</w:t>
      </w:r>
    </w:p>
    <w:p w14:paraId="1770C0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六、其他</w:t>
      </w:r>
    </w:p>
    <w:p w14:paraId="6F6D62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未按合同要求提供货物或质量不能满足合同要求，乙方必须无条件更换，提高技术，完善质量，否则，甲方会依据合同约定追究其违约责任。</w:t>
      </w:r>
    </w:p>
    <w:p w14:paraId="295378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5C90E"/>
    <w:multiLevelType w:val="singleLevel"/>
    <w:tmpl w:val="A425C9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75AA8"/>
    <w:rsid w:val="63F75AA8"/>
    <w:rsid w:val="689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spacing w:line="240" w:lineRule="auto"/>
      <w:jc w:val="left"/>
    </w:pPr>
    <w:rPr>
      <w:sz w:val="28"/>
      <w:szCs w:val="20"/>
    </w:rPr>
  </w:style>
  <w:style w:type="paragraph" w:styleId="4">
    <w:name w:val="Body Text"/>
    <w:basedOn w:val="1"/>
    <w:qFormat/>
    <w:uiPriority w:val="0"/>
    <w:rPr>
      <w:color w:val="993300"/>
      <w:sz w:val="24"/>
    </w:r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标题 41"/>
    <w:basedOn w:val="1"/>
    <w:qFormat/>
    <w:uiPriority w:val="1"/>
    <w:pPr>
      <w:ind w:left="1745"/>
      <w:jc w:val="left"/>
      <w:outlineLvl w:val="4"/>
    </w:pPr>
    <w:rPr>
      <w:rFonts w:ascii="宋体" w:hAnsi="宋体" w:eastAsia="宋体"/>
      <w:kern w:val="0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1616</Characters>
  <Lines>0</Lines>
  <Paragraphs>0</Paragraphs>
  <TotalTime>0</TotalTime>
  <ScaleCrop>false</ScaleCrop>
  <LinksUpToDate>false</LinksUpToDate>
  <CharactersWithSpaces>1670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2025-05-07T02:00:00Z</dcterms:created>
  <dc:creator>安安</dc:creator>
  <cp:lastModifiedBy>安安</cp:lastModifiedBy>
  <dcterms:modified xsi:type="dcterms:W3CDTF">2025-05-21T08:22:55Z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748C7F2528324CB89B2615EFCC029791_11</vt:lpwstr>
  </property>
  <property fmtid="{D5CDD505-2E9C-101B-9397-08002B2CF9AE}" pid="4" name="KSOTemplateDocerSaveRecord">
    <vt:lpwstr>eyJoZGlkIjoiY2JiM2Q2YTNkZTc1Mjk4ODRhOWVjZTc0YTFmYTE5NzciLCJ1c2VySWQiOiIxMTQ2NDU0OTA0In0=</vt:lpwstr>
  </property>
</Properties>
</file>