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82CE60">
      <w:pPr>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二楼办公室、会议室设备</w:t>
      </w:r>
    </w:p>
    <w:tbl>
      <w:tblPr>
        <w:tblStyle w:val="3"/>
        <w:tblW w:w="105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24"/>
        <w:gridCol w:w="937"/>
        <w:gridCol w:w="6907"/>
        <w:gridCol w:w="941"/>
        <w:gridCol w:w="951"/>
      </w:tblGrid>
      <w:tr w14:paraId="352E0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056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01ED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eastAsia="zh-CN"/>
              </w:rPr>
            </w:pPr>
            <w:r>
              <w:rPr>
                <w:rFonts w:hint="eastAsia" w:ascii="宋体" w:hAnsi="宋体" w:eastAsia="宋体" w:cs="宋体"/>
                <w:i w:val="0"/>
                <w:iCs w:val="0"/>
                <w:color w:val="auto"/>
                <w:sz w:val="24"/>
                <w:szCs w:val="24"/>
                <w:u w:val="none"/>
                <w:lang w:eastAsia="zh-CN"/>
              </w:rPr>
              <w:t>办公室</w:t>
            </w:r>
          </w:p>
        </w:tc>
      </w:tr>
      <w:tr w14:paraId="7287D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F8B4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序号</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81D13">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名称</w:t>
            </w:r>
          </w:p>
        </w:tc>
        <w:tc>
          <w:tcPr>
            <w:tcW w:w="6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8D3D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规格</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6B1D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数量</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C8B7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单位</w:t>
            </w:r>
          </w:p>
        </w:tc>
      </w:tr>
      <w:tr w14:paraId="5F88E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3168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4A8F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办公桌</w:t>
            </w:r>
          </w:p>
        </w:tc>
        <w:tc>
          <w:tcPr>
            <w:tcW w:w="6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0DA9B">
            <w:pPr>
              <w:keepNext w:val="0"/>
              <w:keepLines w:val="0"/>
              <w:pageBreakBefore w:val="0"/>
              <w:kinsoku/>
              <w:wordWrap/>
              <w:overflowPunct/>
              <w:topLinePunct w:val="0"/>
              <w:autoSpaceDE/>
              <w:autoSpaceDN/>
              <w:bidi w:val="0"/>
              <w:adjustRightInd/>
              <w:snapToGrid/>
              <w:spacing w:line="360" w:lineRule="exact"/>
              <w:jc w:val="both"/>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规格：≥1400*600*750mm</w:t>
            </w:r>
          </w:p>
          <w:p w14:paraId="22AD9744">
            <w:pPr>
              <w:keepNext w:val="0"/>
              <w:keepLines w:val="0"/>
              <w:pageBreakBefore w:val="0"/>
              <w:kinsoku/>
              <w:wordWrap/>
              <w:overflowPunct/>
              <w:topLinePunct w:val="0"/>
              <w:autoSpaceDE/>
              <w:autoSpaceDN/>
              <w:bidi w:val="0"/>
              <w:adjustRightInd/>
              <w:snapToGrid/>
              <w:spacing w:line="360" w:lineRule="exact"/>
              <w:jc w:val="both"/>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1、基材：采用优质E1级板,绿色环保产品,甲醛含量≤1.0mg/L,密度≥760kg/m3,静曲张度≥51.2Mpa,吸水膨胀率≤8.1%.</w:t>
            </w:r>
            <w:r>
              <w:rPr>
                <w:rFonts w:hint="eastAsia" w:ascii="宋体" w:hAnsi="宋体" w:eastAsia="宋体" w:cs="宋体"/>
                <w:i w:val="0"/>
                <w:iCs w:val="0"/>
                <w:color w:val="auto"/>
                <w:kern w:val="0"/>
                <w:sz w:val="24"/>
                <w:szCs w:val="24"/>
                <w:u w:val="none"/>
                <w:lang w:val="en-US" w:eastAsia="zh-CN" w:bidi="ar"/>
              </w:rPr>
              <w:br w:type="textWrapping"/>
            </w:r>
            <w:r>
              <w:rPr>
                <w:rFonts w:hint="eastAsia" w:ascii="宋体" w:hAnsi="宋体" w:eastAsia="宋体" w:cs="宋体"/>
                <w:i w:val="0"/>
                <w:iCs w:val="0"/>
                <w:color w:val="auto"/>
                <w:kern w:val="0"/>
                <w:sz w:val="24"/>
                <w:szCs w:val="24"/>
                <w:u w:val="none"/>
                <w:lang w:val="en-US" w:eastAsia="zh-CN" w:bidi="ar"/>
              </w:rPr>
              <w:t>2、粘合剂：乳胶；</w:t>
            </w:r>
            <w:r>
              <w:rPr>
                <w:rFonts w:hint="eastAsia" w:ascii="宋体" w:hAnsi="宋体" w:eastAsia="宋体" w:cs="宋体"/>
                <w:i w:val="0"/>
                <w:iCs w:val="0"/>
                <w:color w:val="auto"/>
                <w:kern w:val="0"/>
                <w:sz w:val="24"/>
                <w:szCs w:val="24"/>
                <w:u w:val="none"/>
                <w:lang w:val="en-US" w:eastAsia="zh-CN" w:bidi="ar"/>
              </w:rPr>
              <w:br w:type="textWrapping"/>
            </w:r>
            <w:r>
              <w:rPr>
                <w:rFonts w:hint="eastAsia" w:ascii="宋体" w:hAnsi="宋体" w:eastAsia="宋体" w:cs="宋体"/>
                <w:i w:val="0"/>
                <w:iCs w:val="0"/>
                <w:color w:val="auto"/>
                <w:kern w:val="0"/>
                <w:sz w:val="24"/>
                <w:szCs w:val="24"/>
                <w:u w:val="none"/>
                <w:lang w:val="en-US" w:eastAsia="zh-CN" w:bidi="ar"/>
              </w:rPr>
              <w:t>3、封边用材：2mm厚PVC胶边，热熔胶；</w:t>
            </w:r>
            <w:r>
              <w:rPr>
                <w:rFonts w:hint="eastAsia" w:ascii="宋体" w:hAnsi="宋体" w:eastAsia="宋体" w:cs="宋体"/>
                <w:i w:val="0"/>
                <w:iCs w:val="0"/>
                <w:color w:val="auto"/>
                <w:kern w:val="0"/>
                <w:sz w:val="24"/>
                <w:szCs w:val="24"/>
                <w:u w:val="none"/>
                <w:lang w:val="en-US" w:eastAsia="zh-CN" w:bidi="ar"/>
              </w:rPr>
              <w:br w:type="textWrapping"/>
            </w:r>
            <w:r>
              <w:rPr>
                <w:rFonts w:hint="eastAsia" w:ascii="宋体" w:hAnsi="宋体" w:eastAsia="宋体" w:cs="宋体"/>
                <w:i w:val="0"/>
                <w:iCs w:val="0"/>
                <w:color w:val="auto"/>
                <w:kern w:val="0"/>
                <w:sz w:val="24"/>
                <w:szCs w:val="24"/>
                <w:u w:val="none"/>
                <w:lang w:val="en-US" w:eastAsia="zh-CN" w:bidi="ar"/>
              </w:rPr>
              <w:t>要求：</w:t>
            </w:r>
            <w:r>
              <w:rPr>
                <w:rFonts w:hint="eastAsia" w:ascii="宋体" w:hAnsi="宋体" w:eastAsia="宋体" w:cs="宋体"/>
                <w:i w:val="0"/>
                <w:iCs w:val="0"/>
                <w:color w:val="auto"/>
                <w:kern w:val="0"/>
                <w:sz w:val="24"/>
                <w:szCs w:val="24"/>
                <w:u w:val="none"/>
                <w:lang w:val="en-US" w:eastAsia="zh-CN" w:bidi="ar"/>
              </w:rPr>
              <w:br w:type="textWrapping"/>
            </w:r>
            <w:r>
              <w:rPr>
                <w:rFonts w:hint="eastAsia" w:ascii="宋体" w:hAnsi="宋体" w:eastAsia="宋体" w:cs="宋体"/>
                <w:i w:val="0"/>
                <w:iCs w:val="0"/>
                <w:color w:val="auto"/>
                <w:kern w:val="0"/>
                <w:sz w:val="24"/>
                <w:szCs w:val="24"/>
                <w:u w:val="none"/>
                <w:lang w:val="en-US" w:eastAsia="zh-CN" w:bidi="ar"/>
              </w:rPr>
              <w:t>1）可按色板选择不同的色彩、纹路（直纹和山纹）；</w:t>
            </w:r>
            <w:r>
              <w:rPr>
                <w:rFonts w:hint="eastAsia" w:ascii="宋体" w:hAnsi="宋体" w:eastAsia="宋体" w:cs="宋体"/>
                <w:i w:val="0"/>
                <w:iCs w:val="0"/>
                <w:color w:val="auto"/>
                <w:kern w:val="0"/>
                <w:sz w:val="24"/>
                <w:szCs w:val="24"/>
                <w:u w:val="none"/>
                <w:lang w:val="en-US" w:eastAsia="zh-CN" w:bidi="ar"/>
              </w:rPr>
              <w:br w:type="textWrapping"/>
            </w:r>
            <w:r>
              <w:rPr>
                <w:rFonts w:hint="eastAsia" w:ascii="宋体" w:hAnsi="宋体" w:eastAsia="宋体" w:cs="宋体"/>
                <w:i w:val="0"/>
                <w:iCs w:val="0"/>
                <w:color w:val="auto"/>
                <w:kern w:val="0"/>
                <w:sz w:val="24"/>
                <w:szCs w:val="24"/>
                <w:u w:val="none"/>
                <w:lang w:val="en-US" w:eastAsia="zh-CN" w:bidi="ar"/>
              </w:rPr>
              <w:t>3) 具有防水、防烫、防污、防</w:t>
            </w:r>
            <w:bookmarkStart w:id="0" w:name="_GoBack"/>
            <w:bookmarkEnd w:id="0"/>
            <w:r>
              <w:rPr>
                <w:rFonts w:hint="eastAsia" w:ascii="宋体" w:hAnsi="宋体" w:eastAsia="宋体" w:cs="宋体"/>
                <w:i w:val="0"/>
                <w:iCs w:val="0"/>
                <w:color w:val="auto"/>
                <w:kern w:val="0"/>
                <w:sz w:val="24"/>
                <w:szCs w:val="24"/>
                <w:u w:val="none"/>
                <w:lang w:val="en-US" w:eastAsia="zh-CN" w:bidi="ar"/>
              </w:rPr>
              <w:t>酸、防碱、防火；</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8032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5D1F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r>
      <w:tr w14:paraId="3E149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4AB6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AD2B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办公椅</w:t>
            </w:r>
          </w:p>
        </w:tc>
        <w:tc>
          <w:tcPr>
            <w:tcW w:w="6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3C704">
            <w:pPr>
              <w:keepNext w:val="0"/>
              <w:keepLines w:val="0"/>
              <w:pageBreakBefore w:val="0"/>
              <w:kinsoku/>
              <w:wordWrap/>
              <w:overflowPunct/>
              <w:topLinePunct w:val="0"/>
              <w:autoSpaceDE/>
              <w:autoSpaceDN/>
              <w:bidi w:val="0"/>
              <w:adjustRightInd/>
              <w:snapToGrid/>
              <w:spacing w:line="360" w:lineRule="exact"/>
              <w:jc w:val="both"/>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尺寸：≥59*60*104cm</w:t>
            </w:r>
          </w:p>
          <w:p w14:paraId="3EDFE90C">
            <w:pPr>
              <w:keepNext w:val="0"/>
              <w:keepLines w:val="0"/>
              <w:pageBreakBefore w:val="0"/>
              <w:kinsoku/>
              <w:wordWrap/>
              <w:overflowPunct/>
              <w:topLinePunct w:val="0"/>
              <w:autoSpaceDE/>
              <w:autoSpaceDN/>
              <w:bidi w:val="0"/>
              <w:adjustRightInd/>
              <w:snapToGrid/>
              <w:spacing w:line="360" w:lineRule="exact"/>
              <w:jc w:val="both"/>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1、面料：选用西皮(1.0mm厚)经液态浸色及防潮、防污等工艺处理,皮面柔软舒适,光泽持久；</w:t>
            </w:r>
            <w:r>
              <w:rPr>
                <w:rFonts w:hint="eastAsia" w:ascii="宋体" w:hAnsi="宋体" w:eastAsia="宋体" w:cs="宋体"/>
                <w:i w:val="0"/>
                <w:iCs w:val="0"/>
                <w:color w:val="auto"/>
                <w:kern w:val="0"/>
                <w:sz w:val="24"/>
                <w:szCs w:val="24"/>
                <w:u w:val="none"/>
                <w:lang w:val="en-US" w:eastAsia="zh-CN" w:bidi="ar"/>
              </w:rPr>
              <w:br w:type="textWrapping"/>
            </w:r>
            <w:r>
              <w:rPr>
                <w:rFonts w:hint="eastAsia" w:ascii="宋体" w:hAnsi="宋体" w:eastAsia="宋体" w:cs="宋体"/>
                <w:i w:val="0"/>
                <w:iCs w:val="0"/>
                <w:color w:val="auto"/>
                <w:kern w:val="0"/>
                <w:sz w:val="24"/>
                <w:szCs w:val="24"/>
                <w:u w:val="none"/>
                <w:lang w:val="en-US" w:eastAsia="zh-CN" w:bidi="ar"/>
              </w:rPr>
              <w:t>2、辅料：采用PU成型发泡高密度海绵,表面有一层保护面,可防氧化,防碎,经过HD测试永不变形；</w:t>
            </w:r>
            <w:r>
              <w:rPr>
                <w:rFonts w:hint="eastAsia" w:ascii="宋体" w:hAnsi="宋体" w:eastAsia="宋体" w:cs="宋体"/>
                <w:i w:val="0"/>
                <w:iCs w:val="0"/>
                <w:color w:val="auto"/>
                <w:kern w:val="0"/>
                <w:sz w:val="24"/>
                <w:szCs w:val="24"/>
                <w:u w:val="none"/>
                <w:lang w:val="en-US" w:eastAsia="zh-CN" w:bidi="ar"/>
              </w:rPr>
              <w:br w:type="textWrapping"/>
            </w:r>
            <w:r>
              <w:rPr>
                <w:rFonts w:hint="eastAsia" w:ascii="宋体" w:hAnsi="宋体" w:eastAsia="宋体" w:cs="宋体"/>
                <w:i w:val="0"/>
                <w:iCs w:val="0"/>
                <w:color w:val="auto"/>
                <w:kern w:val="0"/>
                <w:sz w:val="24"/>
                <w:szCs w:val="24"/>
                <w:u w:val="none"/>
                <w:lang w:val="en-US" w:eastAsia="zh-CN" w:bidi="ar"/>
              </w:rPr>
              <w:t>3、配件：采用优质五金弓形脚架。</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D7E9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6251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r>
      <w:tr w14:paraId="2E309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503C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FFA9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笔记本电脑</w:t>
            </w:r>
          </w:p>
        </w:tc>
        <w:tc>
          <w:tcPr>
            <w:tcW w:w="6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DA2A0">
            <w:pPr>
              <w:keepNext w:val="0"/>
              <w:keepLines w:val="0"/>
              <w:pageBreakBefore w:val="0"/>
              <w:kinsoku/>
              <w:wordWrap/>
              <w:overflowPunct/>
              <w:topLinePunct w:val="0"/>
              <w:autoSpaceDE/>
              <w:autoSpaceDN/>
              <w:bidi w:val="0"/>
              <w:adjustRightInd/>
              <w:snapToGrid/>
              <w:spacing w:line="360" w:lineRule="exact"/>
              <w:jc w:val="both"/>
              <w:rPr>
                <w:rFonts w:hint="eastAsia" w:ascii="宋体" w:hAnsi="宋体" w:eastAsia="宋体" w:cs="宋体"/>
                <w:b w:val="0"/>
                <w:bCs w:val="0"/>
                <w:color w:val="auto"/>
                <w:kern w:val="0"/>
                <w:sz w:val="24"/>
                <w:szCs w:val="24"/>
                <w:lang w:val="en-US" w:eastAsia="zh-CN"/>
              </w:rPr>
            </w:pPr>
            <w:r>
              <w:rPr>
                <w:rFonts w:hint="eastAsia" w:ascii="宋体" w:hAnsi="宋体" w:eastAsia="宋体" w:cs="宋体"/>
                <w:b w:val="0"/>
                <w:bCs w:val="0"/>
                <w:color w:val="auto"/>
                <w:kern w:val="0"/>
                <w:sz w:val="24"/>
                <w:szCs w:val="24"/>
                <w:lang w:val="en-US" w:eastAsia="zh-CN"/>
              </w:rPr>
              <w:t>基本要求：国产自主品牌；采用国产</w:t>
            </w:r>
            <w:r>
              <w:rPr>
                <w:rFonts w:hint="eastAsia" w:ascii="宋体" w:hAnsi="宋体" w:eastAsia="宋体" w:cs="宋体"/>
                <w:b w:val="0"/>
                <w:bCs w:val="0"/>
                <w:color w:val="auto"/>
                <w:kern w:val="0"/>
                <w:sz w:val="24"/>
                <w:szCs w:val="24"/>
                <w:highlight w:val="none"/>
                <w:lang w:val="en-US" w:eastAsia="zh-CN"/>
              </w:rPr>
              <w:t>处</w:t>
            </w:r>
            <w:r>
              <w:rPr>
                <w:rFonts w:hint="eastAsia" w:ascii="宋体" w:hAnsi="宋体" w:eastAsia="宋体" w:cs="宋体"/>
                <w:b w:val="0"/>
                <w:bCs w:val="0"/>
                <w:color w:val="auto"/>
                <w:kern w:val="0"/>
                <w:sz w:val="24"/>
                <w:szCs w:val="24"/>
                <w:lang w:val="en-US" w:eastAsia="zh-CN"/>
              </w:rPr>
              <w:t>理器≥8核，主频≥2.7GHz；容量≥16GB，双通道DDR4；集成显卡；配置≥512GB M.2 NVMe SSD硬盘，支持容量扩展；1个USB3.0接口、2个Type C接口；1个HDMI接口；1个Combo音频接口；≤14英寸, 分辨率≥1920X1200，100% sRGB高色域，支持≥180°开合；电池容量≥70WH，适配器功率≥65W，适配器输出接口形态Type-C；支持WiFi 6 并向下兼容，支持蓝牙5.0</w:t>
            </w:r>
            <w:r>
              <w:rPr>
                <w:rFonts w:hint="eastAsia" w:ascii="宋体" w:hAnsi="宋体" w:eastAsia="宋体" w:cs="宋体"/>
                <w:i w:val="0"/>
                <w:iCs w:val="0"/>
                <w:color w:val="auto"/>
                <w:kern w:val="0"/>
                <w:sz w:val="24"/>
                <w:szCs w:val="24"/>
                <w:u w:val="none"/>
                <w:lang w:val="en-US" w:eastAsia="zh-CN" w:bidi="ar"/>
              </w:rPr>
              <w:t>▲</w:t>
            </w:r>
            <w:r>
              <w:rPr>
                <w:rFonts w:hint="eastAsia" w:ascii="宋体" w:hAnsi="宋体" w:eastAsia="宋体" w:cs="宋体"/>
                <w:b w:val="0"/>
                <w:bCs w:val="0"/>
                <w:color w:val="auto"/>
                <w:kern w:val="0"/>
                <w:sz w:val="24"/>
                <w:szCs w:val="24"/>
                <w:lang w:val="en-US" w:eastAsia="zh-CN"/>
              </w:rPr>
              <w:t>；产品具备指纹识别设备，且指纹应用算法获得公安部安全与警用电子产品质量检测中心认证，提供测试报告证明；机身厚度≤15mm，机器重量≤1.4kg；</w:t>
            </w:r>
            <w:r>
              <w:rPr>
                <w:rFonts w:hint="eastAsia" w:ascii="宋体" w:hAnsi="宋体" w:eastAsia="宋体" w:cs="宋体"/>
                <w:i w:val="0"/>
                <w:iCs w:val="0"/>
                <w:color w:val="auto"/>
                <w:kern w:val="0"/>
                <w:sz w:val="24"/>
                <w:szCs w:val="24"/>
                <w:u w:val="none"/>
                <w:lang w:val="en-US" w:eastAsia="zh-CN" w:bidi="ar"/>
              </w:rPr>
              <w:t>▲</w:t>
            </w:r>
            <w:r>
              <w:rPr>
                <w:rFonts w:hint="eastAsia" w:ascii="宋体" w:hAnsi="宋体" w:eastAsia="宋体" w:cs="宋体"/>
                <w:b w:val="0"/>
                <w:bCs w:val="0"/>
                <w:color w:val="auto"/>
                <w:kern w:val="0"/>
                <w:sz w:val="24"/>
                <w:szCs w:val="24"/>
                <w:lang w:val="en-US" w:eastAsia="zh-CN"/>
              </w:rPr>
              <w:t>支持基于BIOS级的一键备份和恢复的功能（非操作系统自带功能），</w:t>
            </w:r>
            <w:r>
              <w:rPr>
                <w:rFonts w:hint="eastAsia" w:ascii="宋体" w:hAnsi="宋体" w:eastAsia="宋体" w:cs="宋体"/>
                <w:b/>
                <w:bCs/>
                <w:color w:val="auto"/>
                <w:kern w:val="0"/>
                <w:sz w:val="24"/>
                <w:szCs w:val="24"/>
                <w:lang w:val="en-US" w:eastAsia="zh-CN"/>
              </w:rPr>
              <w:t>提供软件著作权证书；</w:t>
            </w:r>
          </w:p>
          <w:p w14:paraId="3AB7F4A3">
            <w:pPr>
              <w:keepNext w:val="0"/>
              <w:keepLines w:val="0"/>
              <w:pageBreakBefore w:val="0"/>
              <w:numPr>
                <w:ilvl w:val="0"/>
                <w:numId w:val="0"/>
              </w:numPr>
              <w:kinsoku/>
              <w:wordWrap/>
              <w:overflowPunct/>
              <w:topLinePunct w:val="0"/>
              <w:autoSpaceDE/>
              <w:autoSpaceDN/>
              <w:bidi w:val="0"/>
              <w:adjustRightInd/>
              <w:snapToGrid/>
              <w:spacing w:line="360" w:lineRule="exact"/>
              <w:jc w:val="both"/>
              <w:rPr>
                <w:rFonts w:hint="eastAsia" w:ascii="宋体" w:hAnsi="宋体" w:eastAsia="宋体" w:cs="宋体"/>
                <w:b w:val="0"/>
                <w:bCs w:val="0"/>
                <w:color w:val="auto"/>
                <w:kern w:val="0"/>
                <w:sz w:val="24"/>
                <w:szCs w:val="24"/>
                <w:lang w:val="en-US" w:eastAsia="zh-CN"/>
              </w:rPr>
            </w:pPr>
            <w:r>
              <w:rPr>
                <w:rFonts w:hint="eastAsia" w:ascii="宋体" w:hAnsi="宋体" w:eastAsia="宋体" w:cs="宋体"/>
                <w:b w:val="0"/>
                <w:bCs w:val="0"/>
                <w:color w:val="auto"/>
                <w:kern w:val="0"/>
                <w:sz w:val="24"/>
                <w:szCs w:val="24"/>
                <w:lang w:val="en-US" w:eastAsia="zh-CN"/>
              </w:rPr>
              <w:t>（2）BIOS级USB屏蔽：USB支持BIOS下逐个开关；支持银河麒麟、统信UOS等国产操作系统；</w:t>
            </w:r>
          </w:p>
          <w:p w14:paraId="3DD38094">
            <w:pPr>
              <w:keepNext w:val="0"/>
              <w:keepLines w:val="0"/>
              <w:pageBreakBefore w:val="0"/>
              <w:numPr>
                <w:ilvl w:val="0"/>
                <w:numId w:val="0"/>
              </w:numPr>
              <w:kinsoku/>
              <w:wordWrap/>
              <w:overflowPunct/>
              <w:topLinePunct w:val="0"/>
              <w:autoSpaceDE/>
              <w:autoSpaceDN/>
              <w:bidi w:val="0"/>
              <w:adjustRightInd/>
              <w:snapToGrid/>
              <w:spacing w:line="360" w:lineRule="exact"/>
              <w:jc w:val="both"/>
              <w:rPr>
                <w:rFonts w:hint="eastAsia" w:ascii="宋体" w:hAnsi="宋体" w:eastAsia="宋体" w:cs="宋体"/>
                <w:b w:val="0"/>
                <w:bCs w:val="0"/>
                <w:color w:val="auto"/>
                <w:kern w:val="0"/>
                <w:sz w:val="24"/>
                <w:szCs w:val="24"/>
                <w:lang w:val="en-US" w:eastAsia="zh-CN"/>
              </w:rPr>
            </w:pPr>
            <w:r>
              <w:rPr>
                <w:rFonts w:hint="eastAsia" w:ascii="宋体" w:hAnsi="宋体" w:eastAsia="宋体" w:cs="宋体"/>
                <w:b w:val="0"/>
                <w:bCs w:val="0"/>
                <w:color w:val="auto"/>
                <w:kern w:val="0"/>
                <w:sz w:val="24"/>
                <w:szCs w:val="24"/>
                <w:lang w:val="en-US" w:eastAsia="zh-CN"/>
              </w:rPr>
              <w:t>（3）静音舒适性：考虑工作环境的静音舒适，要求设备的空闲状态声压级≤12.29 dB，工作状态声压级≤20.77dB；</w:t>
            </w:r>
          </w:p>
          <w:p w14:paraId="348B4474">
            <w:pPr>
              <w:keepNext w:val="0"/>
              <w:keepLines w:val="0"/>
              <w:pageBreakBefore w:val="0"/>
              <w:kinsoku/>
              <w:wordWrap/>
              <w:overflowPunct/>
              <w:topLinePunct w:val="0"/>
              <w:autoSpaceDE/>
              <w:autoSpaceDN/>
              <w:bidi w:val="0"/>
              <w:adjustRightInd/>
              <w:snapToGrid/>
              <w:spacing w:line="360" w:lineRule="exact"/>
              <w:jc w:val="both"/>
              <w:rPr>
                <w:rFonts w:hint="eastAsia" w:ascii="宋体" w:hAnsi="宋体" w:eastAsia="宋体" w:cs="宋体"/>
                <w:b w:val="0"/>
                <w:bCs w:val="0"/>
                <w:color w:val="auto"/>
                <w:kern w:val="0"/>
                <w:sz w:val="24"/>
                <w:szCs w:val="24"/>
                <w:lang w:val="en-US" w:eastAsia="zh-CN"/>
              </w:rPr>
            </w:pPr>
            <w:r>
              <w:rPr>
                <w:rFonts w:hint="eastAsia" w:ascii="宋体" w:hAnsi="宋体" w:eastAsia="宋体" w:cs="宋体"/>
                <w:b w:val="0"/>
                <w:bCs w:val="0"/>
                <w:color w:val="auto"/>
                <w:kern w:val="0"/>
                <w:sz w:val="24"/>
                <w:szCs w:val="24"/>
                <w:lang w:val="en-US" w:eastAsia="zh-CN"/>
              </w:rPr>
              <w:t>（4）环境适应性：考虑使用环境差异，要求设备通过温度0~40℃/低气压61.6kPa（4000m）的环境适应性认证；</w:t>
            </w:r>
          </w:p>
          <w:p w14:paraId="67334DD8">
            <w:pPr>
              <w:keepNext w:val="0"/>
              <w:keepLines w:val="0"/>
              <w:pageBreakBefore w:val="0"/>
              <w:kinsoku/>
              <w:wordWrap/>
              <w:overflowPunct/>
              <w:topLinePunct w:val="0"/>
              <w:autoSpaceDE/>
              <w:autoSpaceDN/>
              <w:bidi w:val="0"/>
              <w:adjustRightInd/>
              <w:snapToGrid/>
              <w:spacing w:line="360" w:lineRule="exact"/>
              <w:jc w:val="both"/>
              <w:rPr>
                <w:rFonts w:hint="eastAsia" w:ascii="宋体" w:hAnsi="宋体" w:eastAsia="宋体" w:cs="宋体"/>
                <w:b w:val="0"/>
                <w:bCs w:val="0"/>
                <w:color w:val="auto"/>
                <w:kern w:val="0"/>
                <w:sz w:val="24"/>
                <w:szCs w:val="24"/>
                <w:lang w:val="en-US" w:eastAsia="zh-CN"/>
              </w:rPr>
            </w:pPr>
            <w:r>
              <w:rPr>
                <w:rFonts w:hint="eastAsia" w:ascii="宋体" w:hAnsi="宋体" w:eastAsia="宋体" w:cs="宋体"/>
                <w:b w:val="0"/>
                <w:bCs w:val="0"/>
                <w:color w:val="auto"/>
                <w:kern w:val="0"/>
                <w:sz w:val="24"/>
                <w:szCs w:val="24"/>
                <w:lang w:val="en-US" w:eastAsia="zh-CN"/>
              </w:rPr>
              <w:t>（5）电磁兼容性：考虑设备工作稳定：要求设备通过浪涌（冲击）抗扰度的适应性认证；</w:t>
            </w:r>
          </w:p>
          <w:p w14:paraId="7B1490AA">
            <w:pPr>
              <w:keepNext w:val="0"/>
              <w:keepLines w:val="0"/>
              <w:pageBreakBefore w:val="0"/>
              <w:kinsoku/>
              <w:wordWrap/>
              <w:overflowPunct/>
              <w:topLinePunct w:val="0"/>
              <w:autoSpaceDE/>
              <w:autoSpaceDN/>
              <w:bidi w:val="0"/>
              <w:adjustRightInd/>
              <w:snapToGrid/>
              <w:spacing w:line="360" w:lineRule="exact"/>
              <w:jc w:val="both"/>
              <w:rPr>
                <w:rFonts w:hint="eastAsia" w:ascii="宋体" w:hAnsi="宋体" w:eastAsia="宋体" w:cs="宋体"/>
                <w:b w:val="0"/>
                <w:bCs w:val="0"/>
                <w:color w:val="auto"/>
                <w:kern w:val="0"/>
                <w:sz w:val="24"/>
                <w:szCs w:val="24"/>
                <w:lang w:val="en-US" w:eastAsia="zh-CN"/>
              </w:rPr>
            </w:pPr>
            <w:r>
              <w:rPr>
                <w:rFonts w:hint="eastAsia" w:ascii="宋体" w:hAnsi="宋体" w:eastAsia="宋体" w:cs="宋体"/>
                <w:b w:val="0"/>
                <w:bCs w:val="0"/>
                <w:color w:val="auto"/>
                <w:kern w:val="0"/>
                <w:sz w:val="24"/>
                <w:szCs w:val="24"/>
                <w:lang w:val="en-US" w:eastAsia="zh-CN"/>
              </w:rPr>
              <w:t>（6）MTBF≥1000000小时；产品具备开盖开机功能；提供3年原厂质保，3年免费上门服务。要求出具所投产品原厂商售后服务承诺函。</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8E62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DD9E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r>
      <w:tr w14:paraId="7D00F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CE9C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E684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操作系统</w:t>
            </w:r>
          </w:p>
        </w:tc>
        <w:tc>
          <w:tcPr>
            <w:tcW w:w="6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F5B77">
            <w:pPr>
              <w:keepNext w:val="0"/>
              <w:keepLines w:val="0"/>
              <w:pageBreakBefore w:val="0"/>
              <w:kinsoku/>
              <w:wordWrap/>
              <w:overflowPunct/>
              <w:topLinePunct w:val="0"/>
              <w:autoSpaceDE/>
              <w:autoSpaceDN/>
              <w:bidi w:val="0"/>
              <w:adjustRightInd/>
              <w:snapToGrid/>
              <w:spacing w:line="360" w:lineRule="exact"/>
              <w:jc w:val="both"/>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正版国产操作系统，需针对教育行业提供专业一年版本</w:t>
            </w:r>
          </w:p>
          <w:p w14:paraId="0EB18E08">
            <w:pPr>
              <w:keepNext w:val="0"/>
              <w:keepLines w:val="0"/>
              <w:pageBreakBefore w:val="0"/>
              <w:kinsoku/>
              <w:wordWrap/>
              <w:overflowPunct/>
              <w:topLinePunct w:val="0"/>
              <w:autoSpaceDE/>
              <w:autoSpaceDN/>
              <w:bidi w:val="0"/>
              <w:adjustRightInd/>
              <w:snapToGrid/>
              <w:spacing w:line="360" w:lineRule="exact"/>
              <w:jc w:val="both"/>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1.芯片支持：支持龙芯、兆芯、飞腾、鲲鹏、海光等主流国产CPU。</w:t>
            </w:r>
          </w:p>
          <w:p w14:paraId="2F895CB4">
            <w:pPr>
              <w:keepNext w:val="0"/>
              <w:keepLines w:val="0"/>
              <w:pageBreakBefore w:val="0"/>
              <w:kinsoku/>
              <w:wordWrap/>
              <w:overflowPunct/>
              <w:topLinePunct w:val="0"/>
              <w:autoSpaceDE/>
              <w:autoSpaceDN/>
              <w:bidi w:val="0"/>
              <w:adjustRightInd/>
              <w:snapToGrid/>
              <w:spacing w:line="360" w:lineRule="exact"/>
              <w:jc w:val="both"/>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2.应用支持：原厂提供官方验证的教育应用，并以类似“应用商店”的形式发布，支持教育平台/空间，</w:t>
            </w:r>
          </w:p>
          <w:p w14:paraId="5EE95005">
            <w:pPr>
              <w:keepNext w:val="0"/>
              <w:keepLines w:val="0"/>
              <w:pageBreakBefore w:val="0"/>
              <w:kinsoku/>
              <w:wordWrap/>
              <w:overflowPunct/>
              <w:topLinePunct w:val="0"/>
              <w:autoSpaceDE/>
              <w:autoSpaceDN/>
              <w:bidi w:val="0"/>
              <w:adjustRightInd/>
              <w:snapToGrid/>
              <w:spacing w:line="360" w:lineRule="exact"/>
              <w:jc w:val="both"/>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3.系统激活：操作系统需支持产品秘钥、微信扫码、UKEY、场地授权等多种方式激活；</w:t>
            </w:r>
          </w:p>
          <w:p w14:paraId="385B52C9">
            <w:pPr>
              <w:keepNext w:val="0"/>
              <w:keepLines w:val="0"/>
              <w:pageBreakBefore w:val="0"/>
              <w:kinsoku/>
              <w:wordWrap/>
              <w:overflowPunct/>
              <w:topLinePunct w:val="0"/>
              <w:autoSpaceDE/>
              <w:autoSpaceDN/>
              <w:bidi w:val="0"/>
              <w:adjustRightInd/>
              <w:snapToGrid/>
              <w:spacing w:line="360" w:lineRule="exact"/>
              <w:jc w:val="both"/>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4.安全特性：桌面操作系统可支持强制访问控制，并可提供多种强制访问控制联合加载，须提供系统截图证明，包括selinux、kysec、box等。</w:t>
            </w:r>
          </w:p>
          <w:p w14:paraId="6AA2D120">
            <w:pPr>
              <w:keepNext w:val="0"/>
              <w:keepLines w:val="0"/>
              <w:pageBreakBefore w:val="0"/>
              <w:kinsoku/>
              <w:wordWrap/>
              <w:overflowPunct/>
              <w:topLinePunct w:val="0"/>
              <w:autoSpaceDE/>
              <w:autoSpaceDN/>
              <w:bidi w:val="0"/>
              <w:adjustRightInd/>
              <w:snapToGrid/>
              <w:spacing w:line="360" w:lineRule="exact"/>
              <w:jc w:val="both"/>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5.功能支持：操作系统需支持账户密码、安全问题找回密码、微信扫码、生物特征和安全秘钥认证等多种登录；</w:t>
            </w:r>
          </w:p>
          <w:p w14:paraId="7DFE2EDA">
            <w:pPr>
              <w:keepNext w:val="0"/>
              <w:keepLines w:val="0"/>
              <w:pageBreakBefore w:val="0"/>
              <w:kinsoku/>
              <w:wordWrap/>
              <w:overflowPunct/>
              <w:topLinePunct w:val="0"/>
              <w:autoSpaceDE/>
              <w:autoSpaceDN/>
              <w:bidi w:val="0"/>
              <w:adjustRightInd/>
              <w:snapToGrid/>
              <w:spacing w:line="360" w:lineRule="exact"/>
              <w:jc w:val="both"/>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6.功能支持：病毒查杀在扫描压缩包时，可手动调整扫描压缩包的层数，且最少支持5层压缩包扫描；支持手动开启或关闭宏病毒查杀功能，开启后，可扫描文档中的宏代码；支持文件被创建时进行实时病毒扫描防护，并支持手动开启或关闭。</w:t>
            </w:r>
          </w:p>
          <w:p w14:paraId="5D3BEFE4">
            <w:pPr>
              <w:keepNext w:val="0"/>
              <w:keepLines w:val="0"/>
              <w:pageBreakBefore w:val="0"/>
              <w:kinsoku/>
              <w:wordWrap/>
              <w:overflowPunct/>
              <w:topLinePunct w:val="0"/>
              <w:autoSpaceDE/>
              <w:autoSpaceDN/>
              <w:bidi w:val="0"/>
              <w:adjustRightInd/>
              <w:snapToGrid/>
              <w:spacing w:line="360" w:lineRule="exact"/>
              <w:jc w:val="both"/>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7.备份还原：系统默认提供备份还原工具，支持数据备份、数据还原，支持系统全量备份、系统增量备份，提供一键还原、一键Ghost功能</w:t>
            </w:r>
            <w:r>
              <w:rPr>
                <w:rFonts w:hint="eastAsia" w:ascii="宋体" w:hAnsi="宋体" w:eastAsia="宋体" w:cs="宋体"/>
                <w:b/>
                <w:bCs/>
                <w:i w:val="0"/>
                <w:iCs w:val="0"/>
                <w:color w:val="auto"/>
                <w:sz w:val="24"/>
                <w:szCs w:val="24"/>
                <w:u w:val="none"/>
                <w:lang w:val="en-US" w:eastAsia="zh-CN"/>
              </w:rPr>
              <w:t>；</w:t>
            </w:r>
          </w:p>
          <w:p w14:paraId="19998062">
            <w:pPr>
              <w:keepNext w:val="0"/>
              <w:keepLines w:val="0"/>
              <w:pageBreakBefore w:val="0"/>
              <w:kinsoku/>
              <w:wordWrap/>
              <w:overflowPunct/>
              <w:topLinePunct w:val="0"/>
              <w:autoSpaceDE/>
              <w:autoSpaceDN/>
              <w:bidi w:val="0"/>
              <w:adjustRightInd/>
              <w:snapToGrid/>
              <w:spacing w:line="360" w:lineRule="exact"/>
              <w:jc w:val="both"/>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sz w:val="24"/>
                <w:szCs w:val="24"/>
                <w:u w:val="none"/>
                <w:lang w:val="en-US" w:eastAsia="zh-CN"/>
              </w:rPr>
              <w:t>8.安全特性：产品通过软件供应链安全能力认证测评，能力等级2级（规范级）</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0164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5074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套</w:t>
            </w:r>
          </w:p>
        </w:tc>
      </w:tr>
      <w:tr w14:paraId="032740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EEB5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C520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流式软件</w:t>
            </w:r>
          </w:p>
        </w:tc>
        <w:tc>
          <w:tcPr>
            <w:tcW w:w="6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DF814">
            <w:pPr>
              <w:keepNext w:val="0"/>
              <w:keepLines w:val="0"/>
              <w:pageBreakBefore w:val="0"/>
              <w:kinsoku/>
              <w:wordWrap/>
              <w:overflowPunct/>
              <w:topLinePunct w:val="0"/>
              <w:autoSpaceDE/>
              <w:autoSpaceDN/>
              <w:bidi w:val="0"/>
              <w:adjustRightInd/>
              <w:snapToGrid/>
              <w:spacing w:line="360" w:lineRule="exact"/>
              <w:jc w:val="both"/>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一年升级保障、三年远程服务、终身授权使用。软件用于处理文字、表格及幻灯片的流式办公软件。产品包含文字、表格、演示三个应用。主要功能包括:</w:t>
            </w:r>
          </w:p>
          <w:p w14:paraId="0717CC37">
            <w:pPr>
              <w:keepNext w:val="0"/>
              <w:keepLines w:val="0"/>
              <w:pageBreakBefore w:val="0"/>
              <w:kinsoku/>
              <w:wordWrap/>
              <w:overflowPunct/>
              <w:topLinePunct w:val="0"/>
              <w:autoSpaceDE/>
              <w:autoSpaceDN/>
              <w:bidi w:val="0"/>
              <w:adjustRightInd/>
              <w:snapToGrid/>
              <w:spacing w:line="360" w:lineRule="exact"/>
              <w:jc w:val="both"/>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1.文字功能:支持文档修订与批注；提供中文特色的文字表功能；提供文档快速定位、大纲视图、插入题注和交叉引用、支持冲突解决、痕迹修订等功能。</w:t>
            </w:r>
          </w:p>
          <w:p w14:paraId="1AE026C0">
            <w:pPr>
              <w:keepNext w:val="0"/>
              <w:keepLines w:val="0"/>
              <w:pageBreakBefore w:val="0"/>
              <w:kinsoku/>
              <w:wordWrap/>
              <w:overflowPunct/>
              <w:topLinePunct w:val="0"/>
              <w:autoSpaceDE/>
              <w:autoSpaceDN/>
              <w:bidi w:val="0"/>
              <w:adjustRightInd/>
              <w:snapToGrid/>
              <w:spacing w:line="360" w:lineRule="exact"/>
              <w:jc w:val="both"/>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2.表格功能:支持各种制表功能；提供数据透视表和函数及图表功能，实现特有的报表数据展示方式；增强表格公式功能、多列合并拆分、支持大型表格打印功能。</w:t>
            </w:r>
          </w:p>
          <w:p w14:paraId="1C4EC92D">
            <w:pPr>
              <w:keepNext w:val="0"/>
              <w:keepLines w:val="0"/>
              <w:pageBreakBefore w:val="0"/>
              <w:kinsoku/>
              <w:wordWrap/>
              <w:overflowPunct/>
              <w:topLinePunct w:val="0"/>
              <w:autoSpaceDE/>
              <w:autoSpaceDN/>
              <w:bidi w:val="0"/>
              <w:adjustRightInd/>
              <w:snapToGrid/>
              <w:spacing w:line="360" w:lineRule="exact"/>
              <w:jc w:val="both"/>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3.演示功能:支持演示稿在投影仪或计算机上演示，提供多种演示模板或通过自定义动画、配色方案、版式及插入多媒体对象等方式创作演示稿；支持演示稿打印功能。</w:t>
            </w:r>
          </w:p>
          <w:p w14:paraId="53F426DE">
            <w:pPr>
              <w:keepNext w:val="0"/>
              <w:keepLines w:val="0"/>
              <w:pageBreakBefore w:val="0"/>
              <w:kinsoku/>
              <w:wordWrap/>
              <w:overflowPunct/>
              <w:topLinePunct w:val="0"/>
              <w:autoSpaceDE/>
              <w:autoSpaceDN/>
              <w:bidi w:val="0"/>
              <w:adjustRightInd/>
              <w:snapToGrid/>
              <w:spacing w:line="360" w:lineRule="exact"/>
              <w:jc w:val="both"/>
              <w:rPr>
                <w:rFonts w:hint="eastAsia" w:ascii="宋体" w:hAnsi="宋体" w:eastAsia="宋体" w:cs="宋体"/>
                <w:i w:val="0"/>
                <w:iCs w:val="0"/>
                <w:color w:val="auto"/>
                <w:sz w:val="24"/>
                <w:szCs w:val="24"/>
                <w:u w:val="none"/>
                <w:lang w:val="en-US"/>
              </w:rPr>
            </w:pPr>
            <w:r>
              <w:rPr>
                <w:rFonts w:hint="eastAsia" w:ascii="宋体" w:hAnsi="宋体" w:eastAsia="宋体" w:cs="宋体"/>
                <w:i w:val="0"/>
                <w:iCs w:val="0"/>
                <w:color w:val="auto"/>
                <w:sz w:val="24"/>
                <w:szCs w:val="24"/>
                <w:u w:val="none"/>
                <w:lang w:val="en-US" w:eastAsia="zh-CN"/>
              </w:rPr>
              <w:t>4.自软件发货之日起，厂家提供三年远程服务和1年升级保障。</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CBD7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4FD2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套</w:t>
            </w:r>
          </w:p>
        </w:tc>
      </w:tr>
      <w:tr w14:paraId="3AEFF7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9320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EE1F3">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办公沙发</w:t>
            </w:r>
          </w:p>
        </w:tc>
        <w:tc>
          <w:tcPr>
            <w:tcW w:w="6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5196A">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规格≥1810*690*840mm；</w:t>
            </w:r>
          </w:p>
          <w:p w14:paraId="1F3196A5">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1、面料：西皮，经液态浸色及防潮、防污等工艺处理,皮面柔软舒适,光泽持久。 2、 基材：钢架结构.优质五金配件。</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051D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5EBF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套</w:t>
            </w:r>
          </w:p>
        </w:tc>
      </w:tr>
      <w:tr w14:paraId="22B37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371C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A83C3">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文件柜</w:t>
            </w:r>
          </w:p>
        </w:tc>
        <w:tc>
          <w:tcPr>
            <w:tcW w:w="6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ED8A4">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规格：≥850*390*1800mm</w:t>
            </w:r>
          </w:p>
          <w:p w14:paraId="537952AA">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1、采用优质冷轧钢板，表面光洁，加工优良，经过钣金、折弯、焊接、酸洗、磷化、喷涂工序制作而成，经久耐用，不生锈，不易腐蚀；</w:t>
            </w:r>
          </w:p>
          <w:p w14:paraId="3B3B9BF2">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 xml:space="preserve">2、焊接部分采用高标准熔接焊，且容易清洁；                                        </w:t>
            </w:r>
          </w:p>
          <w:p w14:paraId="7A4573C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3、厚度为≥0.6mm；  </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E226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304C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套</w:t>
            </w:r>
          </w:p>
        </w:tc>
      </w:tr>
      <w:tr w14:paraId="49E96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056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B861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小会议室</w:t>
            </w:r>
          </w:p>
        </w:tc>
      </w:tr>
      <w:tr w14:paraId="1A5DE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E083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D59F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会议桌</w:t>
            </w:r>
          </w:p>
        </w:tc>
        <w:tc>
          <w:tcPr>
            <w:tcW w:w="6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E03BF">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规格≥6000*1800*750mm；</w:t>
            </w:r>
          </w:p>
          <w:p w14:paraId="00C37624">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1、贴面材料：采用实木皮,可用胡桃高级木皮，实木皮饰面，厚度≥0.6mm；</w:t>
            </w:r>
            <w:r>
              <w:rPr>
                <w:rFonts w:hint="eastAsia" w:ascii="宋体" w:hAnsi="宋体" w:eastAsia="宋体" w:cs="宋体"/>
                <w:i w:val="0"/>
                <w:iCs w:val="0"/>
                <w:color w:val="auto"/>
                <w:kern w:val="0"/>
                <w:sz w:val="24"/>
                <w:szCs w:val="24"/>
                <w:u w:val="none"/>
                <w:lang w:val="en-US" w:eastAsia="zh-CN" w:bidi="ar"/>
              </w:rPr>
              <w:br w:type="textWrapping"/>
            </w:r>
            <w:r>
              <w:rPr>
                <w:rFonts w:hint="eastAsia" w:ascii="宋体" w:hAnsi="宋体" w:eastAsia="宋体" w:cs="宋体"/>
                <w:i w:val="0"/>
                <w:iCs w:val="0"/>
                <w:color w:val="auto"/>
                <w:kern w:val="0"/>
                <w:sz w:val="24"/>
                <w:szCs w:val="24"/>
                <w:u w:val="none"/>
                <w:lang w:val="en-US" w:eastAsia="zh-CN" w:bidi="ar"/>
              </w:rPr>
              <w:t>2、封边用材：白木或与贴面相同的实木木材；</w:t>
            </w:r>
            <w:r>
              <w:rPr>
                <w:rFonts w:hint="eastAsia" w:ascii="宋体" w:hAnsi="宋体" w:eastAsia="宋体" w:cs="宋体"/>
                <w:i w:val="0"/>
                <w:iCs w:val="0"/>
                <w:color w:val="auto"/>
                <w:kern w:val="0"/>
                <w:sz w:val="24"/>
                <w:szCs w:val="24"/>
                <w:u w:val="none"/>
                <w:lang w:val="en-US" w:eastAsia="zh-CN" w:bidi="ar"/>
              </w:rPr>
              <w:br w:type="textWrapping"/>
            </w:r>
            <w:r>
              <w:rPr>
                <w:rFonts w:hint="eastAsia" w:ascii="宋体" w:hAnsi="宋体" w:eastAsia="宋体" w:cs="宋体"/>
                <w:i w:val="0"/>
                <w:iCs w:val="0"/>
                <w:color w:val="auto"/>
                <w:kern w:val="0"/>
                <w:sz w:val="24"/>
                <w:szCs w:val="24"/>
                <w:u w:val="none"/>
                <w:lang w:val="en-US" w:eastAsia="zh-CN" w:bidi="ar"/>
              </w:rPr>
              <w:t>3、基材：采用高密度板,绿色环保产品,甲醛含量≤1.0mg/L，密度≥760kg/m3</w:t>
            </w:r>
            <w:r>
              <w:rPr>
                <w:rFonts w:hint="eastAsia" w:ascii="宋体" w:hAnsi="宋体" w:eastAsia="宋体" w:cs="宋体"/>
                <w:i w:val="0"/>
                <w:iCs w:val="0"/>
                <w:color w:val="auto"/>
                <w:kern w:val="0"/>
                <w:sz w:val="24"/>
                <w:szCs w:val="24"/>
                <w:u w:val="none"/>
                <w:lang w:val="en-US" w:eastAsia="zh-CN" w:bidi="ar"/>
              </w:rPr>
              <w:t>,静曲张度≥ 51.2Mpa,吸水膨胀率≤8.1%；</w:t>
            </w:r>
            <w:r>
              <w:rPr>
                <w:rFonts w:hint="eastAsia" w:ascii="宋体" w:hAnsi="宋体" w:eastAsia="宋体" w:cs="宋体"/>
                <w:i w:val="0"/>
                <w:iCs w:val="0"/>
                <w:color w:val="auto"/>
                <w:kern w:val="0"/>
                <w:sz w:val="24"/>
                <w:szCs w:val="24"/>
                <w:u w:val="none"/>
                <w:lang w:val="en-US" w:eastAsia="zh-CN" w:bidi="ar"/>
              </w:rPr>
              <w:br w:type="textWrapping"/>
            </w:r>
            <w:r>
              <w:rPr>
                <w:rFonts w:hint="eastAsia" w:ascii="宋体" w:hAnsi="宋体" w:eastAsia="宋体" w:cs="宋体"/>
                <w:i w:val="0"/>
                <w:iCs w:val="0"/>
                <w:color w:val="auto"/>
                <w:kern w:val="0"/>
                <w:sz w:val="24"/>
                <w:szCs w:val="24"/>
                <w:u w:val="none"/>
                <w:lang w:val="en-US" w:eastAsia="zh-CN" w:bidi="ar"/>
              </w:rPr>
              <w:t>4、油漆：面漆采用PU聚脂漆,底漆采用PE不饱和树脂漆，符合环保要求。</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E85F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C2EC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套</w:t>
            </w:r>
          </w:p>
        </w:tc>
      </w:tr>
      <w:tr w14:paraId="71CED2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4B68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C70F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会议椅</w:t>
            </w:r>
          </w:p>
        </w:tc>
        <w:tc>
          <w:tcPr>
            <w:tcW w:w="6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975F7">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尺寸：≥50*48*100cm</w:t>
            </w:r>
          </w:p>
          <w:p w14:paraId="19A94024">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 xml:space="preserve">1、面材：面板基材：绿色环保多层板，基材的游离甲醛释放量符合国家标准E1级环保标准。                                                                             </w:t>
            </w:r>
          </w:p>
          <w:p w14:paraId="362D753E">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 xml:space="preserve">2、木皮：黑胡桃 （厚度≥0.6mm），经过十三道涂研工艺处理，韧性好、耐磨损等特点。                                                                           </w:t>
            </w:r>
          </w:p>
          <w:p w14:paraId="3850ED5A">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 xml:space="preserve">3、油漆：美式涂装效果，绿色环保。                                   </w:t>
            </w:r>
          </w:p>
          <w:p w14:paraId="4642D4EB">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4、漆面：采用环保型水性漆，开放式喷涂，美式涂装效果。                            5、结构：榫卯工艺，坚固耐用</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51A9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D906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把</w:t>
            </w:r>
          </w:p>
        </w:tc>
      </w:tr>
      <w:tr w14:paraId="7C86F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447E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8354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高清投影仪</w:t>
            </w:r>
          </w:p>
        </w:tc>
        <w:tc>
          <w:tcPr>
            <w:tcW w:w="6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C7760">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3LCD显示技术，液晶板尺寸≥0.64英寸；</w:t>
            </w:r>
          </w:p>
          <w:p w14:paraId="75025126">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标准亮度≥4000流明（ISO21118标准）；</w:t>
            </w:r>
          </w:p>
          <w:p w14:paraId="1C4C5609">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对比度≥16000:1；</w:t>
            </w:r>
          </w:p>
          <w:p w14:paraId="5A16E4AE">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标准分辨率≥1920*1200（WUXGA）；</w:t>
            </w:r>
          </w:p>
          <w:p w14:paraId="648BB0F7">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灯泡功率≥240W；整机功率≤340W，最低待机功耗≤0.5W；内置扬声器≥16W；</w:t>
            </w:r>
          </w:p>
          <w:p w14:paraId="25E03F03">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灯泡最长寿命≥20000小时；</w:t>
            </w:r>
          </w:p>
          <w:p w14:paraId="69FCF7A4">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镜头手动1.66倍变焦；</w:t>
            </w:r>
          </w:p>
          <w:p w14:paraId="53D55D9A">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投射比1.26-2.09:1；</w:t>
            </w:r>
          </w:p>
          <w:p w14:paraId="11648799">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机器重量≥3.4KG；HDMI*2，电脑输入*1，电脑输出*1，视频输入*1，RJ45*1，RS-232C*1，音频输入*2，音频输出*1，USB-A*1，USB-B*1；采用静电防尘过滤网；</w:t>
            </w:r>
          </w:p>
          <w:p w14:paraId="2A7EF839">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垂直±30°、水平±30°梯形校正；</w:t>
            </w:r>
          </w:p>
          <w:p w14:paraId="496CBB36">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四角校正/六角校正功能，可对投影图像的每个角进行单独调整；</w:t>
            </w:r>
          </w:p>
          <w:p w14:paraId="6815C8C0">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曲面校正功能；多点梯形校正功能；</w:t>
            </w:r>
          </w:p>
          <w:p w14:paraId="03E5FF53">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内置角度传感器，可自动切换投影机吊装状态；</w:t>
            </w:r>
          </w:p>
          <w:p w14:paraId="7589211B">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USB-A接口支持读取USB记忆卡；</w:t>
            </w:r>
          </w:p>
          <w:p w14:paraId="1ED0706B">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黑板/绿板模式；</w:t>
            </w:r>
          </w:p>
          <w:p w14:paraId="09C62CA7">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配色板模式，适用于投影在红、蓝、绿或黄色墙纸上；</w:t>
            </w:r>
          </w:p>
          <w:p w14:paraId="08473181">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快速冷却功能，可设定0秒冷却；</w:t>
            </w:r>
          </w:p>
          <w:p w14:paraId="4CF06AE9">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无信号情况下可自动进入休眠模式，信号重新输入时可自动唤醒；</w:t>
            </w:r>
          </w:p>
          <w:p w14:paraId="0A1F41C3">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支持PJLink协议；</w:t>
            </w:r>
          </w:p>
          <w:p w14:paraId="7BF3AA6C">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高海拔模式；</w:t>
            </w:r>
          </w:p>
          <w:p w14:paraId="432971CE">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画面冻结功能，数码变焦功能，快门功能以及演示计时器功能；</w:t>
            </w:r>
          </w:p>
          <w:p w14:paraId="2EB023D4">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顶部更换灯泡、侧面更换过滤网；</w:t>
            </w:r>
          </w:p>
          <w:p w14:paraId="2157EAB1">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安全防盗设计：安全防盗插槽，开机密码设置，按键/遥控锁；</w:t>
            </w:r>
          </w:p>
          <w:p w14:paraId="7023941F">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机器面板、接口、遥控器采用全中文标识；</w:t>
            </w:r>
          </w:p>
          <w:p w14:paraId="29ABB3EB">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提供厂家售后服务承诺函</w:t>
            </w:r>
          </w:p>
          <w:p w14:paraId="172BC31B">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提供产品3C认证。</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D230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244C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套</w:t>
            </w:r>
          </w:p>
        </w:tc>
      </w:tr>
      <w:tr w14:paraId="76EB7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05C4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1C68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投影机镜头</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D2BA2">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1.09–1.77:1</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965B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5F15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r>
      <w:tr w14:paraId="1B6E9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FB0D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4E0A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投影机吊架</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EB448">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 xml:space="preserve">1、固定安装伸缩长度900-1500mm                                                               </w:t>
            </w:r>
          </w:p>
          <w:p w14:paraId="4952DBEE">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 xml:space="preserve">2、冷轧钢材质长边孔距13.5cm,短边孔距7.5cm长边14.2cm,短边9.2cm                                                                                                             </w:t>
            </w:r>
          </w:p>
          <w:p w14:paraId="5B3251FB">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3、承载范围：</w:t>
            </w:r>
            <w:r>
              <w:rPr>
                <w:rFonts w:hint="eastAsia" w:ascii="宋体" w:hAnsi="宋体" w:eastAsia="宋体" w:cs="宋体"/>
                <w:i w:val="0"/>
                <w:iCs w:val="0"/>
                <w:color w:val="auto"/>
                <w:sz w:val="24"/>
                <w:szCs w:val="24"/>
                <w:u w:val="none"/>
                <w:lang w:val="en-US" w:eastAsia="zh-CN"/>
              </w:rPr>
              <w:t>≥</w:t>
            </w:r>
            <w:r>
              <w:rPr>
                <w:rFonts w:hint="eastAsia" w:ascii="宋体" w:hAnsi="宋体" w:eastAsia="宋体" w:cs="宋体"/>
                <w:i w:val="0"/>
                <w:iCs w:val="0"/>
                <w:color w:val="auto"/>
                <w:kern w:val="0"/>
                <w:sz w:val="24"/>
                <w:szCs w:val="24"/>
                <w:u w:val="none"/>
                <w:lang w:val="en-US" w:eastAsia="zh-CN" w:bidi="ar"/>
              </w:rPr>
              <w:t xml:space="preserve">1 0KG                                                                               </w:t>
            </w:r>
          </w:p>
          <w:p w14:paraId="633B6BC4">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4、水平调节:-15°/+15°，；倾仰角调节:-15°/+15°                                                              </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6EE8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11073">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r>
      <w:tr w14:paraId="5E0A01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960C9">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6</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25EF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电动幕布</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EE20D">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尺寸≥100寸</w:t>
            </w:r>
          </w:p>
          <w:p w14:paraId="29444F0C">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投影比例：16:10</w:t>
            </w:r>
          </w:p>
          <w:p w14:paraId="59BCF12E">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银幕类型：电动幕</w:t>
            </w:r>
          </w:p>
          <w:p w14:paraId="678FD2BA">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幕布材质：白塑</w:t>
            </w:r>
          </w:p>
          <w:p w14:paraId="524417E2">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增益：1.1</w:t>
            </w:r>
          </w:p>
          <w:p w14:paraId="6F4C8226">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电机：0.5N/M  38W 全铜线圈，内置铁齿轮。</w:t>
            </w:r>
          </w:p>
          <w:p w14:paraId="27576D47">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限位控制：微动开关，每次可微调到2MM，100次上下误差不超过2mm。</w:t>
            </w:r>
          </w:p>
          <w:p w14:paraId="6875A7B5">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电源线：全铜国标插头线</w:t>
            </w:r>
          </w:p>
          <w:p w14:paraId="303628EA">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最大视角≥160度</w:t>
            </w:r>
          </w:p>
          <w:p w14:paraId="3E652081">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外壳颜色：白色</w:t>
            </w:r>
          </w:p>
          <w:p w14:paraId="69A06CEE">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框架材质：铁</w:t>
            </w:r>
          </w:p>
          <w:p w14:paraId="0CBE0EB3">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均匀度： 85%</w:t>
            </w:r>
          </w:p>
          <w:p w14:paraId="47FE9619">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拉高速率（自动）：0.2M/秒</w:t>
            </w:r>
          </w:p>
          <w:p w14:paraId="416A95D7">
            <w:pPr>
              <w:keepNext w:val="0"/>
              <w:keepLines w:val="0"/>
              <w:pageBreakBefore w:val="0"/>
              <w:kinsoku/>
              <w:wordWrap/>
              <w:overflowPunct/>
              <w:topLinePunct w:val="0"/>
              <w:autoSpaceDE/>
              <w:autoSpaceDN/>
              <w:bidi w:val="0"/>
              <w:adjustRightInd/>
              <w:snapToGrid/>
              <w:spacing w:line="360" w:lineRule="exact"/>
              <w:jc w:val="both"/>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幕布形状：长方形</w:t>
            </w:r>
          </w:p>
          <w:p w14:paraId="64307212">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对比度：1500：1</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FF8FF">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CBA65">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个</w:t>
            </w:r>
          </w:p>
        </w:tc>
      </w:tr>
      <w:tr w14:paraId="08342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2DABE">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7</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E303A">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高清线</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F9EF4">
            <w:pPr>
              <w:keepNext w:val="0"/>
              <w:keepLines w:val="0"/>
              <w:pageBreakBefore w:val="0"/>
              <w:kinsoku/>
              <w:wordWrap/>
              <w:overflowPunct/>
              <w:topLinePunct w:val="0"/>
              <w:autoSpaceDE/>
              <w:autoSpaceDN/>
              <w:bidi w:val="0"/>
              <w:adjustRightInd/>
              <w:snapToGrid/>
              <w:spacing w:line="360" w:lineRule="exact"/>
              <w:jc w:val="both"/>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20米HDMI 2.0高清线，支持4K@60Hz/HDR，镀金接头，纯铜芯+双层屏蔽，符合HDCP2.2标准，兼容主流设备，提供RoHS认证，独立防震包装，质保2年。</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37364">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911F5">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条</w:t>
            </w:r>
          </w:p>
        </w:tc>
      </w:tr>
      <w:tr w14:paraId="1A415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32E9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8</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39323">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调音台</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E9F63">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1.支持≥8路麦克风输入兼容6路线路输入接口，支持≥2路立体声输入接口，≥4路RCA输入，话筒接口幻象电源：+48V。</w:t>
            </w:r>
          </w:p>
          <w:p w14:paraId="4D79F392">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2.具有≥2组立体声输出、≥4路编组输出、≥4路辅助输出、≥1个耳机监听输出、≥1个接口双路效果输出 、≥1组控制室输出、≥1组主混音断点插入、≥6个断点插入。</w:t>
            </w:r>
          </w:p>
          <w:p w14:paraId="5379007F">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3.内置≥24位DSP效果器，提供≥100种预设效果。</w:t>
            </w:r>
          </w:p>
          <w:p w14:paraId="2CE12449">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4.具备≥13个60mm行程的高精密碳膜推子。</w:t>
            </w:r>
          </w:p>
          <w:p w14:paraId="26F12DAD">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5.内置USB声卡模块，支持连接电脑进行音乐播放和声音录音；内置MP3播放器，支持≥1个USB接口接U盘播放音乐。</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EB9C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3D2A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r>
      <w:tr w14:paraId="2CA40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286B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9</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C694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音频处理器</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02671">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后面板具有≥4路线路音频凤凰端子平衡输入接口（具有48V幻象供电）、≥4路线路音频凤凰端子平衡输出接口、≥1个拨码开关、≥1个RJ45接口、≥1个RS232接口、≥1个RS485接口、≥8个可编程GPIO控制接口、≥1个接地柱；前面板具有≥2.0英寸 IPS 真彩显示屏、≥1个编码旋钮、≥1个USB存储设备接口。</w:t>
            </w:r>
          </w:p>
          <w:p w14:paraId="34835C8D">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输入通道支持前级放大、信号发生器、扩展器、压缩器、均衡器（≥12段参量均衡、可选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w:t>
            </w:r>
            <w:r>
              <w:rPr>
                <w:rFonts w:hint="eastAsia" w:ascii="宋体" w:hAnsi="宋体" w:eastAsia="宋体" w:cs="宋体"/>
                <w:b/>
                <w:bCs/>
                <w:i w:val="0"/>
                <w:iCs w:val="0"/>
                <w:color w:val="auto"/>
                <w:sz w:val="24"/>
                <w:szCs w:val="24"/>
                <w:u w:val="none"/>
                <w:lang w:val="en-US" w:eastAsia="zh-CN"/>
              </w:rPr>
              <w:t>须提供佐证材料（包括但不限于检测报告、功能截图等）；</w:t>
            </w:r>
          </w:p>
          <w:p w14:paraId="7EDF0E8C">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3.具有矩阵增益调节功能，每个输入通道参与混音的增益可调，增益调节范围等同或优于-72db到12db。</w:t>
            </w:r>
          </w:p>
          <w:p w14:paraId="0FBBBC33">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▲4.音频处理器具有跨平台软件，可运行的操作系统版本≥8种，包括Windows7/10/11、银河麒麟桌面操作系统（兆芯版）、银河麒麟桌面操作系统（飞腾版）、macOS系统、统信UOS、Ubuntu桌面版操作系统。</w:t>
            </w:r>
            <w:r>
              <w:rPr>
                <w:rFonts w:hint="eastAsia" w:ascii="宋体" w:hAnsi="宋体" w:eastAsia="宋体" w:cs="宋体"/>
                <w:b/>
                <w:bCs/>
                <w:i w:val="0"/>
                <w:iCs w:val="0"/>
                <w:color w:val="auto"/>
                <w:sz w:val="24"/>
                <w:szCs w:val="24"/>
                <w:u w:val="none"/>
                <w:lang w:val="en-US" w:eastAsia="zh-CN"/>
              </w:rPr>
              <w:t>须提供佐证材料（包括但不限于检测报告、功能截图等）；</w:t>
            </w:r>
          </w:p>
          <w:p w14:paraId="1C014663">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5.产品具有PC客户端、手机移动端、安卓平板端不同控制方式，可以通同时登入APP软件、PC客户端同时连接设备，并实现多端数据的同步。</w:t>
            </w:r>
          </w:p>
          <w:p w14:paraId="20F10F7F">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6.设备具有编码旋钮和IPS屏幕，可用于控制和配置设备静音，增益，场景；IPS屏幕能够显示IP地址，输入和输出通道的实时电平。</w:t>
            </w:r>
          </w:p>
          <w:p w14:paraId="04BA7190">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7.具有设备定位功能，客户端一键定位局域网内同类设备，被定位的设备会显示定位信息。</w:t>
            </w:r>
          </w:p>
          <w:p w14:paraId="710EF096">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8.设备具有统一集中控制功能，支持≥65535台设备通过软件集中控制。</w:t>
            </w:r>
          </w:p>
          <w:p w14:paraId="5AF2C972">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9.音频处理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w:t>
            </w:r>
            <w:r>
              <w:rPr>
                <w:rFonts w:hint="eastAsia" w:ascii="宋体" w:hAnsi="宋体" w:eastAsia="宋体" w:cs="宋体"/>
                <w:b/>
                <w:bCs/>
                <w:i w:val="0"/>
                <w:iCs w:val="0"/>
                <w:color w:val="auto"/>
                <w:sz w:val="24"/>
                <w:szCs w:val="24"/>
                <w:u w:val="none"/>
                <w:lang w:val="en-US" w:eastAsia="zh-CN"/>
              </w:rPr>
              <w:t>须提供佐证材料（包括但不限于检测报告、功能截图等）；</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B106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018E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r>
      <w:tr w14:paraId="5C157C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3F9F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10</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1D74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专业功放</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C86CB">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1.标准≤1U机柜式设计；采用PFC+开关电源+D类数字功放设计方案；输出功率：立体声@8Ω：≥500W×2；立体声@4Ω：≥850W×2；桥接@8Ω：≥1700W。</w:t>
            </w:r>
          </w:p>
          <w:p w14:paraId="3988E406">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2.开关电源采用LLC谐振电源短路保护电路和D类数字功放一体模块化设计，保证半桥LLC开关电源稳定性和可靠性。</w:t>
            </w:r>
          </w:p>
          <w:p w14:paraId="037A5563">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3.支持开机软启动功能，软启动过程中电源需求缓慢上升，减少对电网和其他电子设备的电流冲击。</w:t>
            </w:r>
          </w:p>
          <w:p w14:paraId="12EF7183">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4.开关电源内置EMI电路，有效的抑制电源谐波，达到欧盟绿色电源标准。</w:t>
            </w:r>
          </w:p>
          <w:p w14:paraId="1916E8FB">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5.数字功放核心的调制和匹配电路技术，让功放还原真实原声。</w:t>
            </w:r>
          </w:p>
          <w:p w14:paraId="09859945">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6.整机转换效率≥85%。</w:t>
            </w:r>
          </w:p>
          <w:p w14:paraId="724AA5D5">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 xml:space="preserve">7.数字功放电源自适应音频调整节能功能，实现智能削峰限幅器，控制功率模块及扬声器系统在安全范围内工作。 </w:t>
            </w:r>
          </w:p>
          <w:p w14:paraId="4C3D934A">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8.MONO /STEREO/BRIDGE三种模式可选择切换。</w:t>
            </w:r>
          </w:p>
          <w:p w14:paraId="67C8A1F5">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9.开机软启动，防止开机时向电网吸收大电流，干扰其它用电设备。</w:t>
            </w:r>
          </w:p>
          <w:p w14:paraId="13A52DA3">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10.内置六大保护电路模块，为功放的可靠性保驾护航，具有：过压保护，欠压保护，过流保护，直流保护，输出短路保护，温控风扇等功能。</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D35B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746E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r>
      <w:tr w14:paraId="1F56AD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D436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11</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98F9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音箱</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33140">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1.额定功率：≥100W</w:t>
            </w:r>
          </w:p>
          <w:p w14:paraId="53667A51">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2.峰值功率：≥400W</w:t>
            </w:r>
          </w:p>
          <w:p w14:paraId="504F7A71">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3.频率范围（-10dB）：等同或优于90Hz-20KHz</w:t>
            </w:r>
          </w:p>
          <w:p w14:paraId="1E5438F7">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4.灵敏度(±3dB)：≥92dB</w:t>
            </w:r>
          </w:p>
          <w:p w14:paraId="5EB7CBEF">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5.低音单元：≥6.5"低音×1</w:t>
            </w:r>
          </w:p>
          <w:p w14:paraId="47B2822B">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6.高音单元：≥3"纸盆高音×1</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7119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854E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只</w:t>
            </w:r>
          </w:p>
        </w:tc>
      </w:tr>
      <w:tr w14:paraId="08E27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C761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12</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80B4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支架</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02EE0">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型钢定制</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D97D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2337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只</w:t>
            </w:r>
          </w:p>
        </w:tc>
      </w:tr>
      <w:tr w14:paraId="1E5AB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0DBE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13</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567A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电源管理器</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4FE14">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1.支持≥8通道电源时序打开/关闭，每路动作延时时间：≤1秒，支持远程控制（上电+24V直流信号）8通道电源时序打开/关闭—当电源开关处于off位置时有效。支持配置CH1和CH2通道为受控或不受控状态。</w:t>
            </w:r>
          </w:p>
          <w:p w14:paraId="405CE124">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2.当远程控制有效时同时控制后板ALARM（报警）端口导通以起到级联控制ALARM（报警）功能。</w:t>
            </w:r>
          </w:p>
          <w:p w14:paraId="77EBA703">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3.单个通道最大负载功率≥2200W，所有通道负载总功率≥6000W。输出连接器：多用途电源插座。</w:t>
            </w:r>
          </w:p>
          <w:p w14:paraId="7CEA7F35">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4.具有一路及以上USB输出接口。</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0310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DC86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r>
      <w:tr w14:paraId="63C45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D217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14</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81D0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全数字会议系统主机</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1543E">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1.支持≥4096台有线会议单元和≥300台无线会议单元同时接入管理使用；支持≥4396台会议单元同时参与会议议程（签到、表决、服务等）以及发言控制。</w:t>
            </w:r>
          </w:p>
          <w:p w14:paraId="4CCD5874">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2.主机兼容同时连接有线与无线会议单元，二者可并行使用；采用跨域音频同步技术，有线与无线会议单元音频的音频无缝混音输出。</w:t>
            </w:r>
          </w:p>
          <w:p w14:paraId="1169F38D">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3.设备采用分段压缩混音处理技术和时钟同步传输技术，会议单元拾音到主机输出延时≤5ms。</w:t>
            </w:r>
          </w:p>
          <w:p w14:paraId="75AAF932">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设备具有≥1个USB接口；后面板具有≥2路RS-232接口、≥1路RS-485接口、≥4路RJ45通讯接口；具有≥1路RCA输入、≥1路卡侬输入、≥2路凤凰端子输入接口；≥1路RCA输出、≥1路卡侬输出、≥16路凤凰端子输出接口；≥1个拨码开关、≥1个接地柱。</w:t>
            </w:r>
          </w:p>
          <w:p w14:paraId="3AD52957">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前面板具有≥5个状态指示灯，可显示有线无线会议单元使用状态；其中≥4个有线会议发言单元通讯指示灯，有线会议单元正常通讯使用为闪烁状态；其中≥1个为无线会议发言单元通讯指示灯，接上无线收发器正常使用进入闪烁状态；未接入设备时不亮，可快速检测链路使用状态。</w:t>
            </w:r>
          </w:p>
          <w:p w14:paraId="52B7015C">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具有≥16路音频输出通道，通过扩展可实现≥272个音频输出通道，音频输出通道可配置为有线角色分离输出模式、无线角色分离输出模式、同传输出模式；每个音频输出通道都能独立调节音频参数，包括≥30级音量调节、≥10段均衡器调节、≥100级延时器调节功能。</w:t>
            </w:r>
          </w:p>
          <w:p w14:paraId="2702A4E0">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7.主机具有≥16通道音频分组输出接口；采用会议分区相控技术，可拆分≥16个独立的会议系统使用，也可以组成一个大型的会议系统使用，实现多种方式的会议室合并/拆分。</w:t>
            </w:r>
          </w:p>
          <w:p w14:paraId="5C8C8634">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8.支持主机U盘和客户端软件两种录音方式；搭配会议话筒和录音盒可以录制单个会议单元发言音频和录制所有会议单元混音发言音频。</w:t>
            </w:r>
          </w:p>
          <w:p w14:paraId="0F72DEF8">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9.具有C/S、B/S管控架构，包括客户端、WEB端、本机全彩触摸屏、安卓手机/平板控制方式；通过客户端、WEB端可调节音频矩阵参数（包括EQ、音量、延时器、会议单元灵敏度等）、≥16通道输出模式切换、开关会议单元、中英俄法四种语言切换、控制角色分离主机功能；使用本机全彩触摸屏可调节会议模式、有线/无线会议单元开麦数量、编ID、主机/从机设置、中英俄法四种语言切换、显示亮度/输出音量调节、显示剩余使用天数、输入注册码进行主机注册功能；使用安卓手机/平板可控制会议单元开关、开启签到、投票、表决、接收会议服务信息、一键关闭无线会议单元功能，免PC操作。</w:t>
            </w:r>
          </w:p>
          <w:p w14:paraId="420A5257">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▲10.WEB管理端具有切换个性化主题风格功能，可切换≥4种风格，可选简约主题、政务主题、时尚主题、活力主题，不同主题提供不同UI界面背景颜色。</w:t>
            </w:r>
            <w:r>
              <w:rPr>
                <w:rFonts w:hint="eastAsia" w:ascii="宋体" w:hAnsi="宋体" w:eastAsia="宋体" w:cs="宋体"/>
                <w:b/>
                <w:bCs/>
                <w:i w:val="0"/>
                <w:iCs w:val="0"/>
                <w:color w:val="auto"/>
                <w:sz w:val="24"/>
                <w:szCs w:val="24"/>
                <w:u w:val="none"/>
                <w:lang w:val="en-US" w:eastAsia="zh-CN"/>
              </w:rPr>
              <w:t>须提供佐证材料（包括但不限于检测报告、功能截图等）；</w:t>
            </w:r>
          </w:p>
          <w:p w14:paraId="7AA42641">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11.超大数据处理能力：系统支持≥24台会议单元同时发言，其中支持≥16台有线会议单元和≥8台无线会议单元同时发言；具有自定义会议单元发言人数功能，有线会议单元发言人数范围可设置为等同或优于1至16之间的任意数量；无线会议单元发言人数范围可设置为等同或优于1至8之间的任意数量。</w:t>
            </w:r>
          </w:p>
          <w:p w14:paraId="00AA3F2F">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具有≥3种备份机制；支持主机双机热备功能，可设置一台设备为主机，另一台设置为从机，当主机出现故障时，可自动切换至从机运行，实现双备份功能；支持环形双链路功能，确保在其中的一条网线断开或者单元出问题时，会议能继续正常进行；支持T型链路备份功能，链路中即使多台会议单元出现故障，其他会议单元不受影响，保障会议正常进行。</w:t>
            </w:r>
          </w:p>
          <w:p w14:paraId="537632B8">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13.采用会议系统多环路检测及网络补给技术，实现会议单元手拉手链路出现故障时快速恢复，环路恢复时间≤5ms。</w:t>
            </w:r>
          </w:p>
          <w:p w14:paraId="70F09254">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14.具有C/S、B/S架构管理软件，客户端、WEB端软件均可运行的操作系统版本≥8种，包括Windows7/10/11、银河麒麟桌面操作系统（兆芯版）、银河麒麟桌面操作系统（飞腾版）、macOS系统、统信UOS、Ubuntu桌面版操作系统。</w:t>
            </w:r>
          </w:p>
          <w:p w14:paraId="17A92685">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15.支持搭配会议话筒处理器使用，主机与话筒处理器之间通过网线连接方式传输音频，可以同时传输≥16路有线会议单元和≥8路无线会议单元发言的音频信号，并提供反馈抑制、智能混音以及自动增益音频调节处理功能。</w:t>
            </w:r>
          </w:p>
          <w:p w14:paraId="6523F622">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16.全数字会议系统软件融入会议音频综合管理平台软件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功能和一键还原配置信息功能。</w:t>
            </w:r>
            <w:r>
              <w:rPr>
                <w:rFonts w:hint="eastAsia" w:ascii="宋体" w:hAnsi="宋体" w:eastAsia="宋体" w:cs="宋体"/>
                <w:b/>
                <w:bCs/>
                <w:i w:val="0"/>
                <w:iCs w:val="0"/>
                <w:color w:val="auto"/>
                <w:sz w:val="24"/>
                <w:szCs w:val="24"/>
                <w:u w:val="none"/>
                <w:lang w:val="en-US" w:eastAsia="zh-CN"/>
              </w:rPr>
              <w:t>须提供佐证材料（包括但不限于检测报告、功能截图等）；</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5E97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CD00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台</w:t>
            </w:r>
          </w:p>
        </w:tc>
      </w:tr>
      <w:tr w14:paraId="69C14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FE29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15</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43BC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会议话筒处理器</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05F97">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具有智能混音、语音检测功能，可以实现≥16个有线会议单元+≥8个无线会议单元同时开启并实时检测会议单元dB值；当发言人讲话时，会议单元自动调整为发言状态，并联动摄像机自动跟踪发言人；当发言人停止讲话时，会议单元自动调整为静音状态，并联动摄像机自动切换到全景画面。</w:t>
            </w:r>
          </w:p>
          <w:p w14:paraId="5260C348">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2.具有≥1个RS485、≥1个RS232接口，可对接摄像机实现摄像跟踪功能；内置≥64个话筒预置位，满足大型会议室摄像跟踪需求。</w:t>
            </w:r>
          </w:p>
          <w:p w14:paraId="5E32E919">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▲3.后面板具有≥1个船形开关、≥4个RJ45、≥1个RS485、≥2个RS232、≥1个TYPE-C接口、≥1个拨码开关、≥1路卡侬输出接口和≥2路RCA输出接口；前面板具有≥1个AFC电容触摸开关；≥4个状态指示灯（包括≥1个AFC 功能状态指示灯、≥1个音频信号灯、≥1个处理器工作状态指示灯、≥1个工作电源指示灯）。</w:t>
            </w:r>
            <w:r>
              <w:rPr>
                <w:rFonts w:hint="eastAsia" w:ascii="宋体" w:hAnsi="宋体" w:eastAsia="宋体" w:cs="宋体"/>
                <w:b/>
                <w:bCs/>
                <w:i w:val="0"/>
                <w:iCs w:val="0"/>
                <w:color w:val="auto"/>
                <w:sz w:val="24"/>
                <w:szCs w:val="24"/>
                <w:u w:val="none"/>
                <w:lang w:val="en-US" w:eastAsia="zh-CN"/>
              </w:rPr>
              <w:t>须提供佐证材料（包括但不限于检测报告、功能截图等）；</w:t>
            </w:r>
          </w:p>
          <w:p w14:paraId="065B30EF">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处理器与数字会议主机通过网络传输链路传输会议单元音频信号，只需要通过网线即可以接收数字会议单元音频信号，并提供自动增益、自动混音、AFC反馈抑制（≥24个可编程陷波点）、EQ调节（≥31段图示均衡器调节）音频处理功能。</w:t>
            </w:r>
          </w:p>
          <w:p w14:paraId="546D04A3">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5.采用啸叫检测门限更新法，移频+陷波组合反馈抑制方式，具有≥24个可编程陷波点，可自由分配动态/静态点，自动/手动切换。</w:t>
            </w:r>
          </w:p>
          <w:p w14:paraId="18C8714F">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产品软件与全数字会议系统软件集成，可以实现使用同一软件配置数字会议主机和会议话筒处理器；支持搭配音频综合管理平台集中管控各种音频设备，包含数字会议系统软件模块、电子桌牌软件模块、反馈抑制器软件模块、智能混音器软件模块、数字音频处理器软件模块、智控数字专业功放软件模块，各模块打开呈现在状态栏窗口，可快速管理和调用。</w:t>
            </w:r>
            <w:r>
              <w:rPr>
                <w:rFonts w:hint="eastAsia" w:ascii="宋体" w:hAnsi="宋体" w:eastAsia="宋体" w:cs="宋体"/>
                <w:b/>
                <w:bCs/>
                <w:i w:val="0"/>
                <w:iCs w:val="0"/>
                <w:color w:val="auto"/>
                <w:sz w:val="24"/>
                <w:szCs w:val="24"/>
                <w:u w:val="none"/>
                <w:lang w:val="en-US" w:eastAsia="zh-CN"/>
              </w:rPr>
              <w:t>须提供佐证材料（包括但不限于检测报告、功能截图等）；</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2812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6A77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台</w:t>
            </w:r>
          </w:p>
        </w:tc>
      </w:tr>
      <w:tr w14:paraId="7B46E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B098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16</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4AB2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会议话筒</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C9B5C">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1.采用数字传输链路，通过网口转六芯航空线连接到会议主机级联口供电，非压缩音频传输技术。</w:t>
            </w:r>
          </w:p>
          <w:p w14:paraId="09789850">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2.采用电容触摸按键。</w:t>
            </w:r>
          </w:p>
          <w:p w14:paraId="370600E9">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3.单元支持PC软件话筒控制，支持声控功能。</w:t>
            </w:r>
          </w:p>
          <w:p w14:paraId="5749003F">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4.主席单元具备关闭代表单元发言的优先权限。</w:t>
            </w:r>
          </w:p>
          <w:p w14:paraId="7BF5467E">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5.单元具有TCP/IP协议簇，支持ICMP、HTTP、UDP、TCP、IGMP等多种协议。</w:t>
            </w:r>
          </w:p>
          <w:p w14:paraId="74711A9C">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6.单元支持PING包功能。</w:t>
            </w:r>
          </w:p>
          <w:p w14:paraId="23C0A123">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7.单元具有独立的web控制页面，支持调节话筒ID号、话筒灵敏度、话筒EQ等参数。</w:t>
            </w:r>
          </w:p>
          <w:p w14:paraId="5B36A7EF">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8.单元内部具有反馈抑制功能，具有声控功能，声控灵敏度可调。</w:t>
            </w:r>
          </w:p>
          <w:p w14:paraId="3D601123">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9.单元具有≥5段EQ调节功能。</w:t>
            </w:r>
          </w:p>
          <w:p w14:paraId="070D5B3E">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10.单元支持签到功能，也可以通过PC软件禁止单元签到、控制单元签到等功能。</w:t>
            </w:r>
          </w:p>
          <w:p w14:paraId="4FDDEB7F">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11.单元支持web页面固件升级功能。</w:t>
            </w:r>
          </w:p>
          <w:p w14:paraId="751D728E">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12.单元支持IP地址嗅探功能，通过PC工具可以查找到未知单元的ID号、IP地址、MAC地址等参数。</w:t>
            </w:r>
          </w:p>
          <w:p w14:paraId="42E4D355">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13.具有≥2个网口，可用于手拉手级联。</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8E38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6D82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台</w:t>
            </w:r>
          </w:p>
        </w:tc>
      </w:tr>
      <w:tr w14:paraId="5CA5A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F1BE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17</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F6E9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会议话筒</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3D94C">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1.采用数字传输链路，通过网口转六芯航空线连接到会议主机级联口供电，非压缩音频传输技术。</w:t>
            </w:r>
          </w:p>
          <w:p w14:paraId="70ED6D50">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2.采用电容触摸按键。</w:t>
            </w:r>
          </w:p>
          <w:p w14:paraId="34CF3A6A">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3.单元支持PC软件话筒控制，支持声控功能。</w:t>
            </w:r>
          </w:p>
          <w:p w14:paraId="301892EA">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4.单元具有TCP/IP协议簇，支持ICMP、HTTP、UDP、TCP、IGMP等多种协议。</w:t>
            </w:r>
          </w:p>
          <w:p w14:paraId="79DC509A">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5.单元支持PING包功能。</w:t>
            </w:r>
          </w:p>
          <w:p w14:paraId="7529D27B">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6.单元具有独立的web控制页面，支持调节话筒ID号、话筒灵敏度、话筒EQ等参数。</w:t>
            </w:r>
          </w:p>
          <w:p w14:paraId="220178E6">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7.单元内部具有反馈抑制功能，具有声控功能，声控灵敏度可调。</w:t>
            </w:r>
          </w:p>
          <w:p w14:paraId="7D442A86">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8.单元具有≥5段EQ调节功能。</w:t>
            </w:r>
          </w:p>
          <w:p w14:paraId="4118D696">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9.单元支持签到功能，也可以通过PC软件禁止单元签到、控制单元签到等功能。</w:t>
            </w:r>
          </w:p>
          <w:p w14:paraId="724A5106">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10.单元支持web页面固件升级功能。</w:t>
            </w:r>
          </w:p>
          <w:p w14:paraId="2E75E118">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11.单元支持IP地址嗅探功能，通过PC工具可以查找到未知单元的ID号、IP地址、MAC地址等参数。</w:t>
            </w:r>
          </w:p>
          <w:p w14:paraId="0B8358B1">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12.具有≥2个网口，可用于手拉手级联。</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4D62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17</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2A89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台</w:t>
            </w:r>
          </w:p>
        </w:tc>
      </w:tr>
      <w:tr w14:paraId="3577D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7EFF3">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18</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0BB9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连接线</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EB0FC">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≥20米延长线（一公一母）</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338E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D5DE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根</w:t>
            </w:r>
          </w:p>
        </w:tc>
      </w:tr>
      <w:tr w14:paraId="50C7D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AF2F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19</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DB29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机柜</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2EE35">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黑色≥600*600*1405mm</w:t>
            </w:r>
          </w:p>
          <w:p w14:paraId="73D0E4EB">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6口10A PDU国标电源插排×1，固定板部件×1,风扇×2,2"重型脚轮×4，M12支脚×4，M6方螺母螺钉×20，内六角扳手×1</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25ED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59C7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台</w:t>
            </w:r>
          </w:p>
        </w:tc>
      </w:tr>
      <w:tr w14:paraId="6E5BD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9F60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20</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FE65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音箱线</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5AE1B">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音响线音频线喇叭线带神经线主音箱线300芯蓝色透明</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D104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3</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78E7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卷</w:t>
            </w:r>
          </w:p>
        </w:tc>
      </w:tr>
      <w:tr w14:paraId="08756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A742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21</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5EBD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辅材</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0D10C">
            <w:pPr>
              <w:keepNext w:val="0"/>
              <w:keepLines w:val="0"/>
              <w:pageBreakBefore w:val="0"/>
              <w:kinsoku/>
              <w:wordWrap/>
              <w:overflowPunct/>
              <w:topLinePunct w:val="0"/>
              <w:autoSpaceDE/>
              <w:autoSpaceDN/>
              <w:bidi w:val="0"/>
              <w:adjustRightInd/>
              <w:snapToGrid/>
              <w:spacing w:line="360" w:lineRule="exact"/>
              <w:jc w:val="both"/>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2"/>
                <w:sz w:val="24"/>
                <w:szCs w:val="24"/>
                <w:u w:val="none"/>
                <w:lang w:val="en-US" w:eastAsia="zh-CN" w:bidi="ar-SA"/>
              </w:rPr>
              <w:t>各种音频连接线、接头、地插等</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58D4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DA3D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批</w:t>
            </w:r>
          </w:p>
        </w:tc>
      </w:tr>
      <w:tr w14:paraId="4283A8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056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DFCC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多功能会议室</w:t>
            </w:r>
          </w:p>
        </w:tc>
      </w:tr>
      <w:tr w14:paraId="70BD6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05073">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0CB2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会议桌</w:t>
            </w:r>
          </w:p>
        </w:tc>
        <w:tc>
          <w:tcPr>
            <w:tcW w:w="6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97549">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1、贴面材料：采用实木皮,可采用胡桃高级木皮，实木皮饰面，厚度≥0.6mm；</w:t>
            </w:r>
            <w:r>
              <w:rPr>
                <w:rFonts w:hint="eastAsia" w:ascii="宋体" w:hAnsi="宋体" w:eastAsia="宋体" w:cs="宋体"/>
                <w:i w:val="0"/>
                <w:iCs w:val="0"/>
                <w:color w:val="auto"/>
                <w:kern w:val="0"/>
                <w:sz w:val="24"/>
                <w:szCs w:val="24"/>
                <w:u w:val="none"/>
                <w:lang w:val="en-US" w:eastAsia="zh-CN" w:bidi="ar"/>
              </w:rPr>
              <w:br w:type="textWrapping"/>
            </w:r>
            <w:r>
              <w:rPr>
                <w:rFonts w:hint="eastAsia" w:ascii="宋体" w:hAnsi="宋体" w:eastAsia="宋体" w:cs="宋体"/>
                <w:i w:val="0"/>
                <w:iCs w:val="0"/>
                <w:color w:val="auto"/>
                <w:kern w:val="0"/>
                <w:sz w:val="24"/>
                <w:szCs w:val="24"/>
                <w:u w:val="none"/>
                <w:lang w:val="en-US" w:eastAsia="zh-CN" w:bidi="ar"/>
              </w:rPr>
              <w:t>2、封边用材：白木或与贴面相同的实木木材；</w:t>
            </w:r>
            <w:r>
              <w:rPr>
                <w:rFonts w:hint="eastAsia" w:ascii="宋体" w:hAnsi="宋体" w:eastAsia="宋体" w:cs="宋体"/>
                <w:i w:val="0"/>
                <w:iCs w:val="0"/>
                <w:color w:val="auto"/>
                <w:kern w:val="0"/>
                <w:sz w:val="24"/>
                <w:szCs w:val="24"/>
                <w:u w:val="none"/>
                <w:lang w:val="en-US" w:eastAsia="zh-CN" w:bidi="ar"/>
              </w:rPr>
              <w:br w:type="textWrapping"/>
            </w:r>
            <w:r>
              <w:rPr>
                <w:rFonts w:hint="eastAsia" w:ascii="宋体" w:hAnsi="宋体" w:eastAsia="宋体" w:cs="宋体"/>
                <w:i w:val="0"/>
                <w:iCs w:val="0"/>
                <w:color w:val="auto"/>
                <w:kern w:val="0"/>
                <w:sz w:val="24"/>
                <w:szCs w:val="24"/>
                <w:u w:val="none"/>
                <w:lang w:val="en-US" w:eastAsia="zh-CN" w:bidi="ar"/>
              </w:rPr>
              <w:t>3、基材：采用高密度板,优质绿色环保产品,甲醛含量≤1.0mg/L,密度≥760kg/m3,静曲张度≥ 51.2Mpa,吸水膨胀率≤8.1%.</w:t>
            </w:r>
            <w:r>
              <w:rPr>
                <w:rFonts w:hint="eastAsia" w:ascii="宋体" w:hAnsi="宋体" w:eastAsia="宋体" w:cs="宋体"/>
                <w:i w:val="0"/>
                <w:iCs w:val="0"/>
                <w:color w:val="auto"/>
                <w:kern w:val="0"/>
                <w:sz w:val="24"/>
                <w:szCs w:val="24"/>
                <w:u w:val="none"/>
                <w:lang w:val="en-US" w:eastAsia="zh-CN" w:bidi="ar"/>
              </w:rPr>
              <w:br w:type="textWrapping"/>
            </w:r>
            <w:r>
              <w:rPr>
                <w:rFonts w:hint="eastAsia" w:ascii="宋体" w:hAnsi="宋体" w:eastAsia="宋体" w:cs="宋体"/>
                <w:i w:val="0"/>
                <w:iCs w:val="0"/>
                <w:color w:val="auto"/>
                <w:kern w:val="0"/>
                <w:sz w:val="24"/>
                <w:szCs w:val="24"/>
                <w:u w:val="none"/>
                <w:lang w:val="en-US" w:eastAsia="zh-CN" w:bidi="ar"/>
              </w:rPr>
              <w:t>4、油漆：面漆采用PU聚脂漆,底漆采用PE不饱和树脂漆，符合环保要求。规格≥1400*400*750mm</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40C13">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66</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1647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张</w:t>
            </w:r>
          </w:p>
        </w:tc>
      </w:tr>
      <w:tr w14:paraId="0C326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EE7D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2</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04AC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会议椅</w:t>
            </w:r>
          </w:p>
        </w:tc>
        <w:tc>
          <w:tcPr>
            <w:tcW w:w="6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825EE">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尺寸≥46*48*92cm</w:t>
            </w:r>
          </w:p>
          <w:p w14:paraId="2F1601D3">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 xml:space="preserve">1、面材：面板基材：绿色环保多层板，基材的游离甲醛释放量符合国家标准E1级环保标准。                                                                             </w:t>
            </w:r>
          </w:p>
          <w:p w14:paraId="77F26AB3">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 xml:space="preserve">2、木皮：黑胡桃 （厚度≥0.6mm），经过十三道涂研工艺处理，韧性好、耐磨损等特点。                                                                           </w:t>
            </w:r>
          </w:p>
          <w:p w14:paraId="3A8F993A">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3、油漆：美式涂装效果，绿色环保。</w:t>
            </w:r>
          </w:p>
          <w:p w14:paraId="43CC9A46">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4、漆面：采用环保型水性漆，开放式喷涂，美式涂装效果。                            5：结构：榫卯工艺，坚固耐用</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AA92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132</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48A1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把</w:t>
            </w:r>
          </w:p>
        </w:tc>
      </w:tr>
      <w:tr w14:paraId="04156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0380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3</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FA1D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主席台</w:t>
            </w:r>
          </w:p>
        </w:tc>
        <w:tc>
          <w:tcPr>
            <w:tcW w:w="6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4690B">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 xml:space="preserve">规格≥1400*600*810mm； </w:t>
            </w:r>
          </w:p>
          <w:p w14:paraId="4C947697">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1、贴面板材：免漆纸饰面；</w:t>
            </w:r>
            <w:r>
              <w:rPr>
                <w:rFonts w:hint="eastAsia" w:ascii="宋体" w:hAnsi="宋体" w:eastAsia="宋体" w:cs="宋体"/>
                <w:i w:val="0"/>
                <w:iCs w:val="0"/>
                <w:color w:val="auto"/>
                <w:kern w:val="0"/>
                <w:sz w:val="24"/>
                <w:szCs w:val="24"/>
                <w:u w:val="none"/>
                <w:lang w:val="en-US" w:eastAsia="zh-CN" w:bidi="ar"/>
              </w:rPr>
              <w:br w:type="textWrapping"/>
            </w:r>
            <w:r>
              <w:rPr>
                <w:rFonts w:hint="eastAsia" w:ascii="宋体" w:hAnsi="宋体" w:eastAsia="宋体" w:cs="宋体"/>
                <w:i w:val="0"/>
                <w:iCs w:val="0"/>
                <w:color w:val="auto"/>
                <w:kern w:val="0"/>
                <w:sz w:val="24"/>
                <w:szCs w:val="24"/>
                <w:u w:val="none"/>
                <w:lang w:val="en-US" w:eastAsia="zh-CN" w:bidi="ar"/>
              </w:rPr>
              <w:t>2、基材：采用优质E1级板,绿色环保产品,甲醛含量≤1.0mg/L,密度≥760kg/m3,静曲张度≥51.2Mpa,吸水膨胀率≤8.1%.</w:t>
            </w:r>
            <w:r>
              <w:rPr>
                <w:rFonts w:hint="eastAsia" w:ascii="宋体" w:hAnsi="宋体" w:eastAsia="宋体" w:cs="宋体"/>
                <w:i w:val="0"/>
                <w:iCs w:val="0"/>
                <w:color w:val="auto"/>
                <w:kern w:val="0"/>
                <w:sz w:val="24"/>
                <w:szCs w:val="24"/>
                <w:u w:val="none"/>
                <w:lang w:val="en-US" w:eastAsia="zh-CN" w:bidi="ar"/>
              </w:rPr>
              <w:br w:type="textWrapping"/>
            </w:r>
            <w:r>
              <w:rPr>
                <w:rFonts w:hint="eastAsia" w:ascii="宋体" w:hAnsi="宋体" w:eastAsia="宋体" w:cs="宋体"/>
                <w:i w:val="0"/>
                <w:iCs w:val="0"/>
                <w:color w:val="auto"/>
                <w:kern w:val="0"/>
                <w:sz w:val="24"/>
                <w:szCs w:val="24"/>
                <w:u w:val="none"/>
                <w:lang w:val="en-US" w:eastAsia="zh-CN" w:bidi="ar"/>
              </w:rPr>
              <w:t>3、粘合剂：乳胶；</w:t>
            </w:r>
            <w:r>
              <w:rPr>
                <w:rFonts w:hint="eastAsia" w:ascii="宋体" w:hAnsi="宋体" w:eastAsia="宋体" w:cs="宋体"/>
                <w:i w:val="0"/>
                <w:iCs w:val="0"/>
                <w:color w:val="auto"/>
                <w:kern w:val="0"/>
                <w:sz w:val="24"/>
                <w:szCs w:val="24"/>
                <w:u w:val="none"/>
                <w:lang w:val="en-US" w:eastAsia="zh-CN" w:bidi="ar"/>
              </w:rPr>
              <w:br w:type="textWrapping"/>
            </w:r>
            <w:r>
              <w:rPr>
                <w:rFonts w:hint="eastAsia" w:ascii="宋体" w:hAnsi="宋体" w:eastAsia="宋体" w:cs="宋体"/>
                <w:i w:val="0"/>
                <w:iCs w:val="0"/>
                <w:color w:val="auto"/>
                <w:kern w:val="0"/>
                <w:sz w:val="24"/>
                <w:szCs w:val="24"/>
                <w:u w:val="none"/>
                <w:lang w:val="en-US" w:eastAsia="zh-CN" w:bidi="ar"/>
              </w:rPr>
              <w:t>4、封边用材≥2mm厚PVC胶边，热熔胶；</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B827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19FA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张</w:t>
            </w:r>
          </w:p>
        </w:tc>
      </w:tr>
      <w:tr w14:paraId="00063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B168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4</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C630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主席台椅</w:t>
            </w:r>
          </w:p>
        </w:tc>
        <w:tc>
          <w:tcPr>
            <w:tcW w:w="6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932A9">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尺寸：50*48*100cm</w:t>
            </w:r>
          </w:p>
          <w:p w14:paraId="51CC0DF7">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 xml:space="preserve">1、面材：面板基材：绿色环保多层板，基材的游离甲醛释放量符合国家标准E1级环保标准。                                                                             </w:t>
            </w:r>
          </w:p>
          <w:p w14:paraId="5BABE1E5">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ind w:leftChars="0"/>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 xml:space="preserve">2、木皮：黑胡桃 （厚度≥0.6mm），经过十三道涂研工艺处理，韧性好、耐磨损等特点。                                                                           </w:t>
            </w:r>
          </w:p>
          <w:p w14:paraId="78069B4A">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ind w:leftChars="0"/>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 xml:space="preserve">3、油漆：美式涂装效果，绿色环保。                                   </w:t>
            </w:r>
          </w:p>
          <w:p w14:paraId="7C123516">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ind w:leftChars="0"/>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4、漆面：采用环保型水性漆，开放式喷涂，美式涂装效果。                            5、结构：榫卯工艺，坚固耐用</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A2D9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5CC1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把</w:t>
            </w:r>
          </w:p>
        </w:tc>
      </w:tr>
      <w:tr w14:paraId="52828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AAB4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5</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26F2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LED会标屏</w:t>
            </w:r>
          </w:p>
        </w:tc>
        <w:tc>
          <w:tcPr>
            <w:tcW w:w="6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4D509">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尺寸：7600mm*700mm，分辨率760×70，亮度≥800cd/m²，刷新率≥1920Hz，水平视角≥140°，垂直视角≥120°，≥IP43防护等级，220V供电，铝制轻量化结构，支持同步控制/异步脱机显示，模块化前维护设计，支持文字/图片/时钟显示，寿命≥50,000小时，质保2年。</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8989E">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5.32</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64539">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平方</w:t>
            </w:r>
          </w:p>
        </w:tc>
      </w:tr>
      <w:tr w14:paraId="3474E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53EA3">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6</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DB35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高清投影仪</w:t>
            </w:r>
          </w:p>
        </w:tc>
        <w:tc>
          <w:tcPr>
            <w:tcW w:w="6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0B9F3">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3LCD显示技术，液晶板尺寸≥0.64英寸；</w:t>
            </w:r>
          </w:p>
          <w:p w14:paraId="25175CE0">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标准亮度≥4000流明（ISO21118标准）；</w:t>
            </w:r>
          </w:p>
          <w:p w14:paraId="403D0F5D">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对比度≥16000:1；</w:t>
            </w:r>
          </w:p>
          <w:p w14:paraId="4397948D">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标准分辨率≥1920*1200（WUXGA）；</w:t>
            </w:r>
          </w:p>
          <w:p w14:paraId="0C2FE4D7">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灯泡功率≥240W；整机功率≤340W，最低待机功耗≤0.5W；内置扬声器≥16W；</w:t>
            </w:r>
          </w:p>
          <w:p w14:paraId="2D9281A6">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灯泡最长寿命≥20000小时；</w:t>
            </w:r>
          </w:p>
          <w:p w14:paraId="6929103A">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镜头手动1.66倍变焦；</w:t>
            </w:r>
          </w:p>
          <w:p w14:paraId="5533E6C5">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投射比1.26-2.09:1；</w:t>
            </w:r>
          </w:p>
          <w:p w14:paraId="1C556EA8">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机器重量≥3.4KG；HDMI*2，电脑输入*1，电脑输出*1，视频输入*1，RJ45*1，RS-232C*1，音频输入*2，音频输出*1，USB-A*1，USB-B*1;采用静电防尘过滤网；</w:t>
            </w:r>
          </w:p>
          <w:p w14:paraId="3F54EC71">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垂直±30°、水平±30°梯形校正；</w:t>
            </w:r>
          </w:p>
          <w:p w14:paraId="4AEE2E44">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四角校正/六角校正功能，可对投影图像的每个角进行单独调整；</w:t>
            </w:r>
          </w:p>
          <w:p w14:paraId="6073F1DA">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曲面校正功能；多点梯形校正功能；</w:t>
            </w:r>
          </w:p>
          <w:p w14:paraId="2AFC9808">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内置角度传感器，可自动切换投影机吊装状态；</w:t>
            </w:r>
          </w:p>
          <w:p w14:paraId="2BD6D523">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USB-A接口支持读取USB记忆卡；</w:t>
            </w:r>
          </w:p>
          <w:p w14:paraId="375DB62D">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黑板/绿板模式；</w:t>
            </w:r>
          </w:p>
          <w:p w14:paraId="728C9EC2">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配色板模式，适用于投影在红、蓝、绿或黄色墙纸上；</w:t>
            </w:r>
          </w:p>
          <w:p w14:paraId="3AA55714">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快速冷却功能，可设定0秒冷却；</w:t>
            </w:r>
          </w:p>
          <w:p w14:paraId="7CECDC43">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无信号情况下可自动进入休眠模式，信号重新输入时可自动唤醒；</w:t>
            </w:r>
          </w:p>
          <w:p w14:paraId="53676BED">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支持PJLink协议；</w:t>
            </w:r>
          </w:p>
          <w:p w14:paraId="2438381D">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高海拔模式；</w:t>
            </w:r>
          </w:p>
          <w:p w14:paraId="14FF78C3">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画面冻结功能，数码变焦功能，快门功能以及演示计时器功能；</w:t>
            </w:r>
          </w:p>
          <w:p w14:paraId="2AC1708E">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顶部更换灯泡、侧面更换过滤网；</w:t>
            </w:r>
          </w:p>
          <w:p w14:paraId="58CC6BF5">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安全防盗设计：安全防盗插槽，开机密码设置，按键/遥控锁；</w:t>
            </w:r>
          </w:p>
          <w:p w14:paraId="4CEAB8D4">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机器面板、接口、遥控器采用全中文标识；提供售后服务承诺函；</w:t>
            </w:r>
          </w:p>
          <w:p w14:paraId="4835B48B">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提供产品3C认证。</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F6D6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461A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套</w:t>
            </w:r>
          </w:p>
        </w:tc>
      </w:tr>
      <w:tr w14:paraId="02E83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F59B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7</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C987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投影机镜头</w:t>
            </w:r>
          </w:p>
        </w:tc>
        <w:tc>
          <w:tcPr>
            <w:tcW w:w="6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849C7">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1.09–1.77:1</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1EDE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31DF3">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个</w:t>
            </w:r>
          </w:p>
        </w:tc>
      </w:tr>
      <w:tr w14:paraId="1F7E6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7B1A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8</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AC26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投影机吊架</w:t>
            </w:r>
          </w:p>
        </w:tc>
        <w:tc>
          <w:tcPr>
            <w:tcW w:w="6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864E6">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 xml:space="preserve">1、固定安装伸缩长度900-1500mm                                                              </w:t>
            </w:r>
          </w:p>
          <w:p w14:paraId="7020AA6F">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 xml:space="preserve">2、冷轧钢材质长边孔距13.5cm,短边孔距7.5cm长边14.2cm,短边9.2cm                                                                                                             </w:t>
            </w:r>
          </w:p>
          <w:p w14:paraId="211BA308">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 xml:space="preserve">3、承载范围：≥1 0KG                                                                               </w:t>
            </w:r>
          </w:p>
          <w:p w14:paraId="6E7372B2">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 xml:space="preserve">4、水平调节:-15°/+15°；倾仰角调节:-15°/+15°                                                           </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6C57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E3AA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个</w:t>
            </w:r>
          </w:p>
        </w:tc>
      </w:tr>
      <w:tr w14:paraId="7E37E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8DAA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9</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0D0D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电动幕布</w:t>
            </w:r>
          </w:p>
        </w:tc>
        <w:tc>
          <w:tcPr>
            <w:tcW w:w="6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BF2D1">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150寸 投影比例：16:10 银幕类型：电动幕</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A4A08">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sz w:val="24"/>
                <w:szCs w:val="24"/>
                <w:u w:val="none"/>
                <w:lang w:val="en-US" w:eastAsia="zh-CN"/>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78C4C">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sz w:val="24"/>
                <w:szCs w:val="24"/>
                <w:u w:val="none"/>
                <w:lang w:val="en-US" w:eastAsia="zh-CN"/>
              </w:rPr>
              <w:t>个</w:t>
            </w:r>
          </w:p>
        </w:tc>
      </w:tr>
      <w:tr w14:paraId="7ECE3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E1FD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10</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D1791">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sz w:val="24"/>
                <w:szCs w:val="24"/>
                <w:u w:val="none"/>
                <w:lang w:val="en-US" w:eastAsia="zh-CN"/>
              </w:rPr>
              <w:t>高清线</w:t>
            </w:r>
          </w:p>
        </w:tc>
        <w:tc>
          <w:tcPr>
            <w:tcW w:w="69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A94ED">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20米2.0高清线，支持4K@60Hz/HDR，镀金接头，纯铜芯+双层屏蔽，符合HDCP2.2标准，兼容主流设备，提供RoHS认证，独立防震包装，质保2年。</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ADBB6">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sz w:val="24"/>
                <w:szCs w:val="24"/>
                <w:u w:val="none"/>
                <w:lang w:val="en-US" w:eastAsia="zh-CN"/>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DFDB1">
            <w:pPr>
              <w:keepNext w:val="0"/>
              <w:keepLines w:val="0"/>
              <w:pageBreakBefore w:val="0"/>
              <w:kinsoku/>
              <w:wordWrap/>
              <w:overflowPunct/>
              <w:topLinePunct w:val="0"/>
              <w:autoSpaceDE/>
              <w:autoSpaceDN/>
              <w:bidi w:val="0"/>
              <w:adjustRightInd/>
              <w:snapToGrid/>
              <w:spacing w:line="360" w:lineRule="exact"/>
              <w:jc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sz w:val="24"/>
                <w:szCs w:val="24"/>
                <w:u w:val="none"/>
                <w:lang w:val="en-US" w:eastAsia="zh-CN"/>
              </w:rPr>
              <w:t>条</w:t>
            </w:r>
          </w:p>
        </w:tc>
      </w:tr>
      <w:tr w14:paraId="5997C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F85B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11</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6D89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无线话筒</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0BB2D">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1.基于数字U段的传输技术，pi/4-DQPSK调制方式，采用国产主控芯片，传输距离≥80米，接收机具有≥2路平衡输出、≥1路非平衡混音输出；具有混响、均衡、智能静音、音频加密、功率调节功能。</w:t>
            </w:r>
          </w:p>
          <w:p w14:paraId="2870AACF">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2.具有≥1台接收主机、≥2只手持发射机；频率范围等同或优于470MHz-510MHz、540MHz-590MHz、640MHz-690MHz、807MHz-830MHz四个频段使用。</w:t>
            </w:r>
          </w:p>
          <w:p w14:paraId="1ED9413A">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b/>
                <w:bCs/>
                <w:i w:val="0"/>
                <w:iCs w:val="0"/>
                <w:color w:val="auto"/>
                <w:kern w:val="0"/>
                <w:sz w:val="24"/>
                <w:szCs w:val="24"/>
                <w:highlight w:val="green"/>
                <w:u w:val="none"/>
                <w:lang w:val="en-US" w:eastAsia="zh-CN" w:bidi="ar"/>
              </w:rPr>
            </w:pPr>
            <w:r>
              <w:rPr>
                <w:rFonts w:hint="eastAsia" w:ascii="宋体" w:hAnsi="宋体" w:eastAsia="宋体" w:cs="宋体"/>
                <w:i w:val="0"/>
                <w:iCs w:val="0"/>
                <w:color w:val="auto"/>
                <w:kern w:val="0"/>
                <w:sz w:val="24"/>
                <w:szCs w:val="24"/>
                <w:u w:val="none"/>
                <w:lang w:val="en-US" w:eastAsia="zh-CN" w:bidi="ar"/>
              </w:rPr>
              <w:t>▲3.接收机前面板具有≥2个显示屏、≥2个编码旋钮、≥2个频率扫描实体按键、≥2个红外对频实体按键、≥1个电源开关按键、≥1个指示灯；后面板具有≥1个LINE-OUT接口、≥2个XLR-OUT接口、≥2个BNC接口、≥1个DC口。发射机具有≥1个显示屏、≥1个按键、≥2个工作状态指示灯。</w:t>
            </w:r>
            <w:r>
              <w:rPr>
                <w:rFonts w:hint="eastAsia" w:ascii="宋体" w:hAnsi="宋体" w:eastAsia="宋体" w:cs="宋体"/>
                <w:b/>
                <w:bCs/>
                <w:i w:val="0"/>
                <w:iCs w:val="0"/>
                <w:color w:val="auto"/>
                <w:sz w:val="24"/>
                <w:szCs w:val="24"/>
                <w:u w:val="none"/>
                <w:lang w:val="en-US" w:eastAsia="zh-CN"/>
              </w:rPr>
              <w:t>须提供佐证材料（包括但不限于检测报告、功能截图等）；</w:t>
            </w:r>
          </w:p>
          <w:p w14:paraId="0508AC8D">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4.具有自动静音功能，麦克风跌落、抛掷时，毫秒级自动静音，避免冲击声；实时监测设备姿态，静置≥5秒静音，≥8分钟关机，无需手动干预。</w:t>
            </w:r>
          </w:p>
          <w:p w14:paraId="70517BD8">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5.具有多档位混响调节功能，混响效果≥15625个，效果占比、回响延时、混响幅度调节，三种音效各具有≥25档调节方式。</w:t>
            </w:r>
          </w:p>
          <w:p w14:paraId="760D95E7">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6.具有多频段均衡调节功能，均衡调节≥2197种，麦克风均衡器调节功能，具有高、中、低音三种调节档位，每种效果支持≥13档调节。</w:t>
            </w:r>
          </w:p>
          <w:p w14:paraId="6B9423DB">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7.具有长时间续航，发射机使用时长≥10小时。</w:t>
            </w:r>
          </w:p>
          <w:p w14:paraId="0A01B69F">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8.具有ID码防串扰功能，采用32位唯一ID码，用于接收和发射配对，收发ID码必须相同才能对码，能够有效防止相同频率的信号相互串台。</w:t>
            </w:r>
          </w:p>
          <w:p w14:paraId="2C8F250A">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9.接收机具有≥2个2.2英寸的显示屏；发射机具有≥0.96英寸OLED显示屏，能够显示频率信息、音频加密状态、功率挡位、静音状态、电量格数信息。</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F7FC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1F9C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套</w:t>
            </w:r>
          </w:p>
        </w:tc>
      </w:tr>
      <w:tr w14:paraId="7D1A4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7A643">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12</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4890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调音台</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19072">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1.支持≥8路麦克风输入兼容6路线路输入接口，支持≥2路立体声输入接口，≥4路RCA输入，话筒接口幻象电源：+48V。</w:t>
            </w:r>
          </w:p>
          <w:p w14:paraId="211E5477">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2.具有≥2组立体声输出、≥4路编组输出、≥4路辅助输出、≥1个耳机监听输出、≥1个接口双路效果输出 、≥1组控制室输出、≥1组主混音断点插入、≥6个断点插入。</w:t>
            </w:r>
          </w:p>
          <w:p w14:paraId="5014C4BB">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3.内置≥24位DSP效果器，提供≥100种预设效果。</w:t>
            </w:r>
          </w:p>
          <w:p w14:paraId="03B82672">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4.具备≥13个60mm行程的高精密碳膜推子。</w:t>
            </w:r>
          </w:p>
          <w:p w14:paraId="3DA5492A">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5.内置USB声卡模块，支持连接电脑进行音乐播放和声音录音；内置MP3播放器，支持≥1个USB接口接U盘播放音乐。</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658C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252D3">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台</w:t>
            </w:r>
          </w:p>
        </w:tc>
      </w:tr>
      <w:tr w14:paraId="36B02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4B4C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13</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32663">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音频处理器</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BD08E">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后面板具有≥4路线路音频凤凰端子平衡输入接口（具有48V幻象供电）、≥4路线路音频凤凰端子平衡输出接口、≥1个拨码开关、≥1个RJ45接口、≥1个RS232接口、≥1个RS485接口、≥8个可编程GPIO控制接口、≥1个接地柱；前面板具有≥2.0英寸 IPS 真彩显示屏、≥1个编码旋钮、≥1个USB存储设备接口。</w:t>
            </w:r>
          </w:p>
          <w:p w14:paraId="25110CE5">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输入通道支持前级放大、信号发生器、扩展器、压缩器、均衡器（≥12段参量均衡、可选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w:t>
            </w:r>
            <w:r>
              <w:rPr>
                <w:rFonts w:hint="eastAsia" w:ascii="宋体" w:hAnsi="宋体" w:eastAsia="宋体" w:cs="宋体"/>
                <w:b/>
                <w:bCs/>
                <w:i w:val="0"/>
                <w:iCs w:val="0"/>
                <w:color w:val="auto"/>
                <w:sz w:val="24"/>
                <w:szCs w:val="24"/>
                <w:u w:val="none"/>
                <w:lang w:val="en-US" w:eastAsia="zh-CN"/>
              </w:rPr>
              <w:t>须提供佐证材料（包括但不限于检测报告、功能截图等）；</w:t>
            </w:r>
          </w:p>
          <w:p w14:paraId="1F2C1821">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3.具有矩阵增益调节功能，每个输入通道参与混音的增益可调，增益调节范围等同或优于-72db到12db。</w:t>
            </w:r>
          </w:p>
          <w:p w14:paraId="630C4D3B">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▲4.音频处理器具有跨平台软件，可运行的操作系统版本≥8种，包括Windows7/10/11、银河麒麟桌面操作系统（兆芯版）、银河麒麟桌面操作系统（飞腾版）、macOS系统、统信UOS、Ubuntu桌面版操作系统。</w:t>
            </w:r>
            <w:r>
              <w:rPr>
                <w:rFonts w:hint="eastAsia" w:ascii="宋体" w:hAnsi="宋体" w:eastAsia="宋体" w:cs="宋体"/>
                <w:b/>
                <w:bCs/>
                <w:i w:val="0"/>
                <w:iCs w:val="0"/>
                <w:color w:val="auto"/>
                <w:sz w:val="24"/>
                <w:szCs w:val="24"/>
                <w:u w:val="none"/>
                <w:lang w:val="en-US" w:eastAsia="zh-CN"/>
              </w:rPr>
              <w:t>须提供佐证材料（包括但不限于检测报告、功能截图等）；</w:t>
            </w:r>
          </w:p>
          <w:p w14:paraId="13E15862">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5.产品具有PC客户端、手机移动端、安卓平板端不同控制方式，可以通同时登入APP软件、PC客户端同时连接设备，并实现多端数据的同步。</w:t>
            </w:r>
          </w:p>
          <w:p w14:paraId="0C5F3435">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6.设备具有编码旋钮和IPS屏幕，可用于控制和配置设备静音，增益，场景；IPS屏幕能够显示IP地址，输入和输出通道的实时电平。</w:t>
            </w:r>
          </w:p>
          <w:p w14:paraId="2C41B1F4">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7.具有设备定位功能，客户端一键定位局域网内同类设备，被定位的设备会显示定位信息。</w:t>
            </w:r>
          </w:p>
          <w:p w14:paraId="632A526A">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8.设备具有统一集中控制功能，支持≥65535台设备通过软件集中控制。</w:t>
            </w:r>
          </w:p>
          <w:p w14:paraId="6F7458FE">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9.音频处理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w:t>
            </w:r>
            <w:r>
              <w:rPr>
                <w:rFonts w:hint="eastAsia" w:ascii="宋体" w:hAnsi="宋体" w:eastAsia="宋体" w:cs="宋体"/>
                <w:b/>
                <w:bCs/>
                <w:i w:val="0"/>
                <w:iCs w:val="0"/>
                <w:color w:val="auto"/>
                <w:sz w:val="24"/>
                <w:szCs w:val="24"/>
                <w:u w:val="none"/>
                <w:lang w:val="en-US" w:eastAsia="zh-CN"/>
              </w:rPr>
              <w:t>须提供佐证材料（包括但不限于检测报告、功能截图等）；</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4CF9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2677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台</w:t>
            </w:r>
          </w:p>
        </w:tc>
      </w:tr>
      <w:tr w14:paraId="2A289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3652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14</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6392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专业功放</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511F3">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1.标准≤1U机柜式设计；采用PFC+开关电源+D类数字功放设计方案；输出功率：立体声@8Ω：≥500W×2；立体声@4Ω：≥850W×2；桥接@8Ω：≥1700W。</w:t>
            </w:r>
          </w:p>
          <w:p w14:paraId="3877EEAC">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2.开关电源采用LLC谐振电源短路保护电路和D类数字功放一体模块化设计，保证半桥LLC开关电源稳定性和可靠性。</w:t>
            </w:r>
          </w:p>
          <w:p w14:paraId="72CCB6FE">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3.支持开机软启动功能，软启动过程中电源需求缓慢上升，减少对电网和其他电子设备的电流冲击。</w:t>
            </w:r>
          </w:p>
          <w:p w14:paraId="10605202">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4.开关电源内置EMI电路，有效的抑制电源谐波，达到欧盟绿色电源标准。</w:t>
            </w:r>
          </w:p>
          <w:p w14:paraId="1BC31EDC">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5.数字功放核心的调制和匹配电路技术，让功放还原真实原声。</w:t>
            </w:r>
          </w:p>
          <w:p w14:paraId="52408DD8">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6.整机转换效率≥85%。</w:t>
            </w:r>
          </w:p>
          <w:p w14:paraId="2BD9D157">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 xml:space="preserve">7.数字功放电源自适应音频调整节能功能，实现智能削峰限幅器，控制功率模块及扬声器系统在安全范围内工作。 </w:t>
            </w:r>
          </w:p>
          <w:p w14:paraId="25C8FEB1">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8.MONO /STEREO/BRIDGE三种模式可选择切换。</w:t>
            </w:r>
          </w:p>
          <w:p w14:paraId="2BD3374D">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9.开机软启动，防止开机时向电网吸收大电流，干扰其它用电设备。</w:t>
            </w:r>
          </w:p>
          <w:p w14:paraId="3BB5D593">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10.内置六大保护电路模块，为功放的可靠性保驾护航，具有：过压保护，欠压保护，过流保护，直流保护，输出短路保护，温控风扇等功能。</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48E83">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2</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71EB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台</w:t>
            </w:r>
          </w:p>
        </w:tc>
      </w:tr>
      <w:tr w14:paraId="4C342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DE05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15</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00C1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专业音箱</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062CD">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1.阻抗≤8Ω</w:t>
            </w:r>
          </w:p>
          <w:p w14:paraId="64AB3963">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2.频响等同或优于55Hz~20KHz</w:t>
            </w:r>
          </w:p>
          <w:p w14:paraId="6C3F47DD">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3.额定功率≥300W</w:t>
            </w:r>
          </w:p>
          <w:p w14:paraId="7B963A6A">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4.灵敏度≥98dB/W/M</w:t>
            </w:r>
          </w:p>
          <w:p w14:paraId="6CA25441">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5.水平覆盖角≥80°，垂直覆盖角≥60°</w:t>
            </w:r>
          </w:p>
          <w:p w14:paraId="4AC97762">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6.高音≥1.4"压缩高音单元×1</w:t>
            </w:r>
          </w:p>
          <w:p w14:paraId="011E143A">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7.低音≥10"低音×1</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706C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4</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27E1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只</w:t>
            </w:r>
          </w:p>
        </w:tc>
      </w:tr>
      <w:tr w14:paraId="7C90C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84D7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16</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F586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支架</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4482A">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专用定制</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BC35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4</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0E52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只</w:t>
            </w:r>
          </w:p>
        </w:tc>
      </w:tr>
      <w:tr w14:paraId="17548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5763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17</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7FA2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电源管理器</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35653">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1.支持≥8通道电源时序打开/关闭，每路动作延时时间：≤1秒，支持远程控制（上电+24V直流信号）8通道电源时序打开/关闭—当电源开关处于off位置时有效。支持配置CH1和CH2通道为受控或不受控状态。</w:t>
            </w:r>
          </w:p>
          <w:p w14:paraId="4B21C5D9">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2.当远程控制有效时同时控制后板ALARM（报警）端口导通以起到级联控制ALARM（报警）功能。</w:t>
            </w:r>
          </w:p>
          <w:p w14:paraId="5CCA7729">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3.单个通道最大负载功率≥2200W，所有通道负载总功率≥6000W。输出连接器：多用途电源插座。</w:t>
            </w:r>
          </w:p>
          <w:p w14:paraId="77FAF8F3">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4.具有一路及以上USB输出接口。</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4D22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C492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台</w:t>
            </w:r>
          </w:p>
        </w:tc>
      </w:tr>
      <w:tr w14:paraId="7026E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4DDF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18</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CF26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全数字会议系统主机</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6D4C1">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1.支持≥4096台有线会议单元和≥300台无线会议单元同时接入管理使用；支持≥4396台会议单元同时参与会议议程（签到、表决、服务等）以及发言控制。</w:t>
            </w:r>
          </w:p>
          <w:p w14:paraId="52D47184">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2.主机兼容同时连接有线与无线会议单元，二者可并行使用；采用跨域音频同步技术，有线与无线会议单元音频的音频无缝混音输出。</w:t>
            </w:r>
          </w:p>
          <w:p w14:paraId="40CFD629">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3.设备采用分段压缩混音处理技术和时钟同步传输技术，会议单元拾音到主机输出延时≤5ms。</w:t>
            </w:r>
          </w:p>
          <w:p w14:paraId="0A659D46">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设备具有≥1个USB接口；后面板具有≥2路RS-232接口、≥1路RS-485接口、≥4路RJ45通讯接口；具有≥1路RCA输入、≥1路卡侬输入、≥2路凤凰端子输入接口；≥1路RCA输出、≥1路卡侬输出、≥16路凤凰端子输出接口；≥1个拨码开关、≥1个接地柱。</w:t>
            </w:r>
          </w:p>
          <w:p w14:paraId="59CD391A">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前面板具有≥5个状态指示灯，可显示有线无线会议单元使用状态；其中≥4个有线会议发言单元通讯指示灯，有线会议单元正常通讯使用为闪烁状态；其中≥1个为无线会议发言单元通讯指示灯，接上无线收发器正常使用进入闪烁状态；未接入设备时不亮，可快速检测链路使用状态。</w:t>
            </w:r>
          </w:p>
          <w:p w14:paraId="6810CF11">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具有≥16路音频输出通道，通过扩展可实现≥272个音频输出通道，音频输出通道可配置为有线角色分离输出模式、无线角色分离输出模式、同传输出模式；每个音频输出通道都能独立调节音频参数，包括≥30级音量调节、≥10段均衡器调节、≥100级延时器调节功能。</w:t>
            </w:r>
          </w:p>
          <w:p w14:paraId="477240F0">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7.主机具有≥16通道音频分组输出接口；采用会议分区相控技术，可拆分≥16个独立的会议系统使用，也可以组成一个大型的会议系统使用，实现多种方式的会议室合并/拆分。</w:t>
            </w:r>
          </w:p>
          <w:p w14:paraId="6B8D6999">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8.支持主机U盘和客户端软件两种录音方式；搭配会议话筒和录音盒可以录制单个会议单元发言音频和录制所有会议单元混音发言音频。</w:t>
            </w:r>
          </w:p>
          <w:p w14:paraId="3AA3B6DF">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9.具有C/S、B/S管控架构，包括客户端、WEB端、本机全彩触摸屏、安卓手机/平板控制方式；通过客户端、WEB端可调节音频矩阵参数（包括EQ、音量、延时器、会议单元灵敏度等）、≥16通道输出模式切换、开关会议单元、中英俄法四种语言切换、控制角色分离主机功能；使用本机全彩触摸屏可调节会议模式、有线/无线会议单元开麦数量、编ID、主机/从机设置、中英俄法四种语言切换、显示亮度/输出音量调节、显示剩余使用天数、输入注册码进行主机注册功能；使用安卓手机/平板可控制会议单元开关、开启签到、投票、表决、接收会议服务信息、一键关闭无线会议单元功能，免PC操作。</w:t>
            </w:r>
          </w:p>
          <w:p w14:paraId="2BA16D50">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▲10.WEB管理端具有切换个性化主题风格功能，可切换≥4种风格，可选简约主题、政务主题、时尚主题、活力主题，不同主题提供不同UI界面背景颜色。</w:t>
            </w:r>
            <w:r>
              <w:rPr>
                <w:rFonts w:hint="eastAsia" w:ascii="宋体" w:hAnsi="宋体" w:eastAsia="宋体" w:cs="宋体"/>
                <w:b/>
                <w:bCs/>
                <w:i w:val="0"/>
                <w:iCs w:val="0"/>
                <w:color w:val="auto"/>
                <w:sz w:val="24"/>
                <w:szCs w:val="24"/>
                <w:u w:val="none"/>
                <w:lang w:val="en-US" w:eastAsia="zh-CN"/>
              </w:rPr>
              <w:t>须提供佐证材料（包括但不限于检测报告、功能截图等）；</w:t>
            </w:r>
          </w:p>
          <w:p w14:paraId="1B478761">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11.超大数据处理能力：系统支持≥24台会议单元同时发言，其中支持≥16台有线会议单元和≥8台无线会议单元同时发言；具有自定义会议单元发言人数功能，有线会议单元发言人数范围可设置为等同或优于1至16之间的任意数量；无线会议单元发言人数范围可设置为等同或优于1至8之间的任意数量。</w:t>
            </w:r>
          </w:p>
          <w:p w14:paraId="57F23FD4">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具有≥3种备份机制；支持主机双机热备功能，可设置一台设备为主机，另一台设置为从机，当主机出现故障时，可自动切换至从机运行，实现双备份功能；支持环形双链路功能，确保在其中的一条网线断开或者单元出问题时，会议能继续正常进行；支持T型链路备份功能，链路中即使多台会议单元出现故障，其他会议单元不受影响，保障会议正常进行。</w:t>
            </w:r>
          </w:p>
          <w:p w14:paraId="61B82417">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13.采用会议系统多环路检测及网络补给技术，实现会议单元手拉手链路出现故障时快速恢复，环路恢复时间≤5ms。</w:t>
            </w:r>
          </w:p>
          <w:p w14:paraId="67251863">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14.具有C/S、B/S架构管理软件，客户端、WEB端软件均可运行的操作系统版本≥8种，包括Windows7/10/11、银河麒麟桌面操作系统（兆芯版）、银河麒麟桌面操作系统（飞腾版）、macOS系统、统信UOS、Ubuntu桌面版操作系统。</w:t>
            </w:r>
          </w:p>
          <w:p w14:paraId="6CFAD5C4">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15.支持搭配会议话筒处理器使用，主机与话筒处理器之间通过网线连接方式传输音频，可以同时传输≥16路有线会议单元和≥8路无线会议单元发言的音频信号，并提供反馈抑制、智能混音以及自动增益音频调节处理功能。</w:t>
            </w:r>
          </w:p>
          <w:p w14:paraId="47E0F2CC">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16.全数字会议系统软件融入会议音频综合管理平台软件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功能和一键还原配置信息功能。</w:t>
            </w:r>
            <w:r>
              <w:rPr>
                <w:rFonts w:hint="eastAsia" w:ascii="宋体" w:hAnsi="宋体" w:eastAsia="宋体" w:cs="宋体"/>
                <w:b/>
                <w:bCs/>
                <w:i w:val="0"/>
                <w:iCs w:val="0"/>
                <w:color w:val="auto"/>
                <w:sz w:val="24"/>
                <w:szCs w:val="24"/>
                <w:u w:val="none"/>
                <w:lang w:val="en-US" w:eastAsia="zh-CN"/>
              </w:rPr>
              <w:t>须提供佐证材料（包括但不限于检测报告、功能截图等）；</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F5F8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92A8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台</w:t>
            </w:r>
          </w:p>
        </w:tc>
      </w:tr>
      <w:tr w14:paraId="0703D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6BE1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19</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733C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会议话筒处理器</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53615">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具有智能混音、语音检测功能，可以实现≥16个有线会议单元+≥8个无线会议单元同时开启并实时检测会议单元dB值；当发言人讲话时，会议单元自动调整为发言状态，并联动摄像机自动跟踪发言人；当发言人停止讲话时，会议单元自动调整为静音状态，并联动摄像机自动切换到全景画面。</w:t>
            </w:r>
          </w:p>
          <w:p w14:paraId="4F092E67">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2.具有≥1个RS485、≥1个RS232接口，可对接摄像机实现摄像跟踪功能；内置≥64个话筒预置位，满足大型会议室摄像跟踪需求。</w:t>
            </w:r>
          </w:p>
          <w:p w14:paraId="4682C0D4">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▲3.后面板具有≥1个船形开关、≥4个RJ45、≥1个RS485、≥2个RS232、≥1个TYPE-C接口、≥1个拨码开关、≥1路卡侬输出接口和≥2路RCA输出接口；前面板具有≥1个AFC电容触摸开关；≥4个状态指示灯（包括≥1个AFC 功能状态指示灯、≥1个音频信号灯、≥1个处理器工作状态指示灯、≥1个工作电源指示灯）。</w:t>
            </w:r>
            <w:r>
              <w:rPr>
                <w:rFonts w:hint="eastAsia" w:ascii="宋体" w:hAnsi="宋体" w:eastAsia="宋体" w:cs="宋体"/>
                <w:b/>
                <w:bCs/>
                <w:i w:val="0"/>
                <w:iCs w:val="0"/>
                <w:color w:val="auto"/>
                <w:sz w:val="24"/>
                <w:szCs w:val="24"/>
                <w:u w:val="none"/>
                <w:lang w:val="en-US" w:eastAsia="zh-CN"/>
              </w:rPr>
              <w:t>须提供佐证材料（包括但不限于检测报告、功能截图等）；</w:t>
            </w:r>
          </w:p>
          <w:p w14:paraId="6FF04685">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处理器与数字会议主机通过网络传输链路传输会议单元音频信号，只需要通过网线即可以接收数字会议单元音频信号，并提供自动增益、自动混音、AFC反馈抑制（≥24个可编程陷波点）、EQ调节（≥31段图示均衡器调节）音频处理功能。</w:t>
            </w:r>
          </w:p>
          <w:p w14:paraId="53FD4722">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5.采用啸叫检测门限更新法，移频+陷波组合反馈抑制方式，具有≥24个可编程陷波点，可自由分配动态/静态点，自动/手动切换。</w:t>
            </w:r>
          </w:p>
          <w:p w14:paraId="57753B16">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产品软件与全数字会议系统软件集成，可以实现使用同一软件配置数字会议主机和会议话筒处理器；支持搭配音频综合管理平台集中管控各种音频设备，包含数字会议系统软件模块、电子桌牌软件模块、反馈抑制器软件模块、智能混音器软件模块、数字音频处理器软件模块、智控数字专业功放软件模块，各模块打开呈现在状态栏窗口，可快速管理和调用。</w:t>
            </w:r>
            <w:r>
              <w:rPr>
                <w:rFonts w:hint="eastAsia" w:ascii="宋体" w:hAnsi="宋体" w:eastAsia="宋体" w:cs="宋体"/>
                <w:b/>
                <w:bCs/>
                <w:i w:val="0"/>
                <w:iCs w:val="0"/>
                <w:color w:val="auto"/>
                <w:sz w:val="24"/>
                <w:szCs w:val="24"/>
                <w:u w:val="none"/>
                <w:lang w:val="en-US" w:eastAsia="zh-CN"/>
              </w:rPr>
              <w:t>须提供佐证材料（包括但不限于检测报告、功能截图等）；</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D240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9E33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台</w:t>
            </w:r>
          </w:p>
        </w:tc>
      </w:tr>
      <w:tr w14:paraId="1DAF2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2EC5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20</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A5F63">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会议话筒</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63A6C">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1.采用数字传输链路，通过网口转六芯航空线连接到会议主机级联口供电，非压缩音频传输技术。</w:t>
            </w:r>
          </w:p>
          <w:p w14:paraId="2005E429">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2.采用电容触摸按键。</w:t>
            </w:r>
          </w:p>
          <w:p w14:paraId="5732A0F1">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3.单元支持PC软件话筒控制，支持声控功能。</w:t>
            </w:r>
          </w:p>
          <w:p w14:paraId="3B9C4F3A">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4.主席单元具备关闭代表单元发言的优先权限。</w:t>
            </w:r>
          </w:p>
          <w:p w14:paraId="017C1351">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5.单元具有TCP/IP协议簇，支持ICMP、HTTP、UDP、TCP、IGMP等多种协议。</w:t>
            </w:r>
          </w:p>
          <w:p w14:paraId="4ECCB1A8">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6.单元支持PING包功能。</w:t>
            </w:r>
          </w:p>
          <w:p w14:paraId="105AF1DB">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7.单元具有独立的web控制页面，支持调节话筒ID号、话筒灵敏度、话筒EQ等参数。</w:t>
            </w:r>
          </w:p>
          <w:p w14:paraId="3B16E535">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8.单元内部具有反馈抑制功能，具有声控功能，声控灵敏度可调。</w:t>
            </w:r>
          </w:p>
          <w:p w14:paraId="474F10AC">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9.单元具有≥5段EQ调节功能。</w:t>
            </w:r>
          </w:p>
          <w:p w14:paraId="35C97D24">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10.单元支持签到功能，也可以通过PC软件禁止单元签到、控制单元签到等功能。</w:t>
            </w:r>
          </w:p>
          <w:p w14:paraId="44AAA0C4">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11.单元支持web页面固件升级功能。</w:t>
            </w:r>
          </w:p>
          <w:p w14:paraId="34519865">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12.单元支持IP地址嗅探功能，通过PC工具可以查找到未知单元的ID号、IP地址、MAC地址等参数。</w:t>
            </w:r>
          </w:p>
          <w:p w14:paraId="3498F6D6">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13.具有≥2个网口，可用于手拉手级联。</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B905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0DE8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台</w:t>
            </w:r>
          </w:p>
        </w:tc>
      </w:tr>
      <w:tr w14:paraId="22129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4DCD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21</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4B86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会议话筒</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1DF2F">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1.采用数字传输链路，通过网口转六芯航空线连接到会议主机级联口供电，非压缩音频传输技术。</w:t>
            </w:r>
          </w:p>
          <w:p w14:paraId="50A92179">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2.采用电容触摸按键。</w:t>
            </w:r>
          </w:p>
          <w:p w14:paraId="4203F1BB">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3.单元支持PC软件话筒控制，支持声控功能。</w:t>
            </w:r>
          </w:p>
          <w:p w14:paraId="1E07DD26">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4.单元具有TCP/IP协议簇，支持ICMP、HTTP、UDP、TCP、IGMP等多种协议。</w:t>
            </w:r>
          </w:p>
          <w:p w14:paraId="1E030D1D">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5.单元支持PING包功能。</w:t>
            </w:r>
          </w:p>
          <w:p w14:paraId="3420F51D">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6.单元具有独立的web控制页面，支持调节话筒ID号、话筒灵敏度、话筒EQ等参数。</w:t>
            </w:r>
          </w:p>
          <w:p w14:paraId="5778BFC1">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7.单元内部具有反馈抑制功能，具有声控功能，声控灵敏度可调。</w:t>
            </w:r>
          </w:p>
          <w:p w14:paraId="7A1C8809">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8.单元具有≥5段EQ调节功能。</w:t>
            </w:r>
          </w:p>
          <w:p w14:paraId="5B19E85C">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9.单元支持签到功能，也可以通过PC软件禁止单元签到、控制单元签到等功能。</w:t>
            </w:r>
          </w:p>
          <w:p w14:paraId="3B186C46">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10.单元支持web页面固件升级功能。</w:t>
            </w:r>
          </w:p>
          <w:p w14:paraId="484F8774">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11.单元支持IP地址嗅探功能，通过PC工具可以查找到未知单元的ID号、IP地址、MAC地址等参数。</w:t>
            </w:r>
          </w:p>
          <w:p w14:paraId="4C7F5ED9">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12.具有≥2个网口，可用于手拉手级联。</w:t>
            </w:r>
          </w:p>
        </w:tc>
        <w:tc>
          <w:tcPr>
            <w:tcW w:w="9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5C96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7</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E0C4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台</w:t>
            </w:r>
          </w:p>
        </w:tc>
      </w:tr>
      <w:tr w14:paraId="20167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F22B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22</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C343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连接线</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5A049">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≥20米延长线（一公一母）</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1758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4F71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根</w:t>
            </w:r>
          </w:p>
        </w:tc>
      </w:tr>
      <w:tr w14:paraId="1A0CE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8EC6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23</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8FC1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插座</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8BFD6">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1.一进三出连接单元</w:t>
            </w:r>
          </w:p>
          <w:p w14:paraId="6DC1736B">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2.采用 ≥100M/10M 自适应网络传输，可以实现手拉手级联。</w:t>
            </w:r>
          </w:p>
          <w:p w14:paraId="19C2F072">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3.每个六芯航空接口支持IEEE802.3、IEEE802.3u、 IEEE802.3x规范。</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F9CF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FD80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个</w:t>
            </w:r>
          </w:p>
        </w:tc>
      </w:tr>
      <w:tr w14:paraId="20E39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5ACD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24</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0BC5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音频隔离器</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15E9D">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1.双通道音频隔离器。</w:t>
            </w:r>
          </w:p>
          <w:p w14:paraId="43CFC502">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2.低底噪、无50Hz交流“嗡”声、无高频“嗞啦”干扰。</w:t>
            </w:r>
          </w:p>
          <w:p w14:paraId="741969B2">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3.点对点平衡传输音频，可以选择前面板2个接口中的任意一个COMBO接口输入，从后面板对应COMBO接口输出。</w:t>
            </w:r>
          </w:p>
          <w:p w14:paraId="5AF6410D">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4.即插即用，支持热插拨。</w:t>
            </w:r>
          </w:p>
          <w:p w14:paraId="170BFA10">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5.隔离滤波音频传输最远传输信号等同或优于450－600米。</w:t>
            </w:r>
          </w:p>
          <w:p w14:paraId="6CF8177D">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6.内置瞬态、浪涌抑制、抗静电保护电路。</w:t>
            </w:r>
          </w:p>
          <w:p w14:paraId="0184A632">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7.具有≥2路XLR输入；具有≥2路XLR输出</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9983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1EB7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个</w:t>
            </w:r>
          </w:p>
        </w:tc>
      </w:tr>
      <w:tr w14:paraId="443B22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EA3B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25</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55BF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机柜</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2DF01">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黑色，≥600*600*1405mm</w:t>
            </w:r>
          </w:p>
          <w:p w14:paraId="364A549B">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6口10A PDU国标电源插排×1，固定板部件×1,风扇×2,2"重型脚轮×4，M12支脚×4，M6方螺母螺钉×20，内六角扳手×1</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D0B1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F62C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台</w:t>
            </w:r>
          </w:p>
        </w:tc>
      </w:tr>
      <w:tr w14:paraId="2C6CE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5235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26</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D919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音箱线</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2E541">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音响线音频线喇叭线带神经线主音箱线300芯蓝色透明</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898F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3</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B4B8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卷</w:t>
            </w:r>
          </w:p>
        </w:tc>
      </w:tr>
      <w:tr w14:paraId="1569B3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8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722D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27</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3494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辅材</w:t>
            </w:r>
          </w:p>
        </w:tc>
        <w:tc>
          <w:tcPr>
            <w:tcW w:w="69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FB224">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网线、水晶头、电源线、线管等</w:t>
            </w:r>
          </w:p>
        </w:tc>
        <w:tc>
          <w:tcPr>
            <w:tcW w:w="9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A584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1</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23EF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批</w:t>
            </w:r>
          </w:p>
        </w:tc>
      </w:tr>
    </w:tbl>
    <w:p w14:paraId="0D56ED58">
      <w:pPr>
        <w:jc w:val="center"/>
        <w:rPr>
          <w:rFonts w:hint="eastAsia" w:ascii="宋体" w:hAnsi="宋体" w:eastAsia="宋体" w:cs="宋体"/>
          <w:sz w:val="24"/>
          <w:szCs w:val="24"/>
          <w:lang w:val="en-US" w:eastAsia="zh-CN"/>
        </w:rPr>
      </w:pPr>
    </w:p>
    <w:sectPr>
      <w:pgSz w:w="11906" w:h="16838"/>
      <w:pgMar w:top="1440" w:right="1803"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decorative"/>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dkY2MxYTA0ZjMzMjhlMWU1ODJmYjdkZTg3ZTVkODAifQ=="/>
  </w:docVars>
  <w:rsids>
    <w:rsidRoot w:val="5A2F680F"/>
    <w:rsid w:val="0638537E"/>
    <w:rsid w:val="0BD46E00"/>
    <w:rsid w:val="0BF84168"/>
    <w:rsid w:val="0E6E536B"/>
    <w:rsid w:val="118443DD"/>
    <w:rsid w:val="11D96D3D"/>
    <w:rsid w:val="11DC5CCF"/>
    <w:rsid w:val="12C0739F"/>
    <w:rsid w:val="1336213A"/>
    <w:rsid w:val="152E526E"/>
    <w:rsid w:val="169F376F"/>
    <w:rsid w:val="1A477982"/>
    <w:rsid w:val="1B303E49"/>
    <w:rsid w:val="1E4B0F94"/>
    <w:rsid w:val="207601B8"/>
    <w:rsid w:val="24FC05BD"/>
    <w:rsid w:val="28970332"/>
    <w:rsid w:val="2D7A1B0D"/>
    <w:rsid w:val="2F8B2723"/>
    <w:rsid w:val="342B0EAC"/>
    <w:rsid w:val="35C940EA"/>
    <w:rsid w:val="36484E32"/>
    <w:rsid w:val="366F6862"/>
    <w:rsid w:val="3800685F"/>
    <w:rsid w:val="3907632F"/>
    <w:rsid w:val="3D7F55DD"/>
    <w:rsid w:val="3DAD565D"/>
    <w:rsid w:val="41563093"/>
    <w:rsid w:val="41C90329"/>
    <w:rsid w:val="467357B4"/>
    <w:rsid w:val="4B3023CE"/>
    <w:rsid w:val="4C184A64"/>
    <w:rsid w:val="4C920E14"/>
    <w:rsid w:val="53826016"/>
    <w:rsid w:val="56252250"/>
    <w:rsid w:val="578E61B9"/>
    <w:rsid w:val="57C2639A"/>
    <w:rsid w:val="5A0B6407"/>
    <w:rsid w:val="5A2F680F"/>
    <w:rsid w:val="5CED000C"/>
    <w:rsid w:val="6165469C"/>
    <w:rsid w:val="67802DCB"/>
    <w:rsid w:val="69673FEA"/>
    <w:rsid w:val="6AF11C49"/>
    <w:rsid w:val="6C92265F"/>
    <w:rsid w:val="6F8B1310"/>
    <w:rsid w:val="70BB53E4"/>
    <w:rsid w:val="71764897"/>
    <w:rsid w:val="76D44206"/>
    <w:rsid w:val="771A1043"/>
    <w:rsid w:val="788A6608"/>
    <w:rsid w:val="7B9D6653"/>
    <w:rsid w:val="7EE2719E"/>
    <w:rsid w:val="7F4D21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14865</Words>
  <Characters>17040</Characters>
  <Lines>0</Lines>
  <Paragraphs>0</Paragraphs>
  <TotalTime>11</TotalTime>
  <ScaleCrop>false</ScaleCrop>
  <LinksUpToDate>false</LinksUpToDate>
  <CharactersWithSpaces>18358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2024-10-28T07:19:00Z</dcterms:created>
  <dc:creator>袁金</dc:creator>
  <cp:lastModifiedBy>慢慢慢半拍</cp:lastModifiedBy>
  <dcterms:modified xsi:type="dcterms:W3CDTF">2025-05-20T07:36:16Z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610E2323F18C497F8158C6B9CF90D23E_13</vt:lpwstr>
  </property>
  <property fmtid="{D5CDD505-2E9C-101B-9397-08002B2CF9AE}" pid="4" name="KSOTemplateDocerSaveRecord">
    <vt:lpwstr>eyJoZGlkIjoiODI5OThkNmU1YjY5YTMwMTI5ODRiMmE2NTc4Y2FkN2IiLCJ1c2VySWQiOiI0NTEyNTYyNDEifQ==</vt:lpwstr>
  </property>
</Properties>
</file>