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329A4">
      <w:pPr>
        <w:spacing w:line="360" w:lineRule="auto"/>
        <w:rPr>
          <w:rFonts w:hint="eastAsia" w:ascii="仿宋" w:hAnsi="仿宋" w:eastAsia="仿宋" w:cs="仿宋"/>
          <w:b/>
          <w:color w:val="auto"/>
          <w:sz w:val="28"/>
          <w:szCs w:val="28"/>
          <w:highlight w:val="none"/>
          <w:shd w:val="clear" w:color="auto" w:fill="auto"/>
          <w:lang w:val="zh-CN"/>
        </w:rPr>
      </w:pPr>
      <w:bookmarkStart w:id="0" w:name="_Toc519156735"/>
      <w:bookmarkStart w:id="1" w:name="_Toc21955"/>
      <w:bookmarkStart w:id="2" w:name="_Toc268"/>
      <w:bookmarkStart w:id="3" w:name="_Toc495908398"/>
    </w:p>
    <w:p w14:paraId="6AECDAB9">
      <w:pPr>
        <w:spacing w:line="360" w:lineRule="auto"/>
        <w:rPr>
          <w:rFonts w:hint="eastAsia" w:asciiTheme="majorEastAsia" w:hAnsiTheme="majorEastAsia" w:eastAsiaTheme="majorEastAsia" w:cstheme="majorEastAsia"/>
          <w:b/>
          <w:color w:val="auto"/>
          <w:sz w:val="36"/>
          <w:szCs w:val="36"/>
          <w:highlight w:val="none"/>
          <w:shd w:val="clear" w:color="auto" w:fill="auto"/>
          <w:lang w:val="zh-CN" w:eastAsia="zh-CN"/>
        </w:rPr>
      </w:pPr>
      <w:r>
        <w:rPr>
          <w:rFonts w:hint="eastAsia" w:asciiTheme="majorEastAsia" w:hAnsiTheme="majorEastAsia" w:eastAsiaTheme="majorEastAsia" w:cstheme="majorEastAsia"/>
          <w:b/>
          <w:color w:val="auto"/>
          <w:sz w:val="36"/>
          <w:szCs w:val="36"/>
          <w:highlight w:val="none"/>
          <w:shd w:val="clear" w:color="auto" w:fill="auto"/>
          <w:lang w:val="zh-CN"/>
        </w:rPr>
        <w:t>项目编号：</w:t>
      </w:r>
      <w:r>
        <w:rPr>
          <w:rFonts w:hint="eastAsia" w:asciiTheme="majorEastAsia" w:hAnsiTheme="majorEastAsia" w:eastAsiaTheme="majorEastAsia" w:cstheme="majorEastAsia"/>
          <w:b/>
          <w:color w:val="auto"/>
          <w:sz w:val="36"/>
          <w:szCs w:val="36"/>
          <w:highlight w:val="none"/>
          <w:shd w:val="clear" w:color="auto" w:fill="auto"/>
          <w:lang w:val="zh-CN" w:eastAsia="zh-CN"/>
        </w:rPr>
        <w:t>SXHC2025-073</w:t>
      </w:r>
    </w:p>
    <w:p w14:paraId="1881B71E">
      <w:pPr>
        <w:tabs>
          <w:tab w:val="left" w:pos="5145"/>
        </w:tabs>
        <w:spacing w:line="360" w:lineRule="auto"/>
        <w:jc w:val="center"/>
        <w:rPr>
          <w:rFonts w:hint="eastAsia" w:ascii="宋体" w:hAnsi="宋体" w:eastAsia="宋体" w:cs="宋体"/>
          <w:b/>
          <w:bCs/>
          <w:color w:val="auto"/>
          <w:sz w:val="52"/>
          <w:szCs w:val="52"/>
          <w:highlight w:val="none"/>
          <w:u w:val="none"/>
          <w:lang w:val="en-US" w:eastAsia="zh-CN"/>
        </w:rPr>
      </w:pPr>
    </w:p>
    <w:p w14:paraId="51D5DB30">
      <w:pPr>
        <w:pStyle w:val="18"/>
        <w:rPr>
          <w:rFonts w:hint="eastAsia"/>
          <w:color w:val="auto"/>
          <w:highlight w:val="none"/>
          <w:lang w:val="en-US" w:eastAsia="zh-CN"/>
        </w:rPr>
      </w:pPr>
    </w:p>
    <w:p w14:paraId="58FA8869">
      <w:pPr>
        <w:pStyle w:val="5"/>
        <w:rPr>
          <w:rFonts w:hint="eastAsia" w:ascii="宋体" w:hAnsi="宋体" w:eastAsia="宋体" w:cs="宋体"/>
          <w:b/>
          <w:bCs/>
          <w:color w:val="auto"/>
          <w:sz w:val="52"/>
          <w:szCs w:val="52"/>
          <w:highlight w:val="none"/>
          <w:u w:val="none"/>
          <w:lang w:val="en-US" w:eastAsia="zh-CN"/>
        </w:rPr>
      </w:pPr>
    </w:p>
    <w:p w14:paraId="598EDFB6">
      <w:pPr>
        <w:pStyle w:val="12"/>
        <w:jc w:val="center"/>
        <w:rPr>
          <w:rFonts w:hint="eastAsia" w:asciiTheme="majorEastAsia" w:hAnsiTheme="majorEastAsia" w:eastAsiaTheme="majorEastAsia" w:cstheme="majorEastAsia"/>
          <w:b/>
          <w:bCs/>
          <w:color w:val="auto"/>
          <w:sz w:val="48"/>
          <w:szCs w:val="48"/>
          <w:highlight w:val="none"/>
          <w:shd w:val="clear" w:color="auto" w:fill="auto"/>
          <w:lang w:val="en-US" w:eastAsia="zh-CN"/>
        </w:rPr>
      </w:pPr>
      <w:r>
        <w:rPr>
          <w:rFonts w:hint="eastAsia" w:asciiTheme="majorEastAsia" w:hAnsiTheme="majorEastAsia" w:eastAsiaTheme="majorEastAsia" w:cstheme="majorEastAsia"/>
          <w:b/>
          <w:bCs/>
          <w:color w:val="auto"/>
          <w:sz w:val="48"/>
          <w:szCs w:val="48"/>
          <w:highlight w:val="none"/>
          <w:shd w:val="clear" w:color="auto" w:fill="auto"/>
          <w:lang w:val="en-US" w:eastAsia="zh-CN"/>
        </w:rPr>
        <w:t>西安国家综合货运枢纽补链强链实施方案</w:t>
      </w:r>
    </w:p>
    <w:p w14:paraId="561C397B">
      <w:pPr>
        <w:pStyle w:val="12"/>
        <w:jc w:val="cente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48"/>
          <w:szCs w:val="48"/>
          <w:highlight w:val="none"/>
          <w:shd w:val="clear" w:color="auto" w:fill="auto"/>
          <w:lang w:val="en-US" w:eastAsia="zh-CN"/>
        </w:rPr>
        <w:t>绩效评价项目</w:t>
      </w:r>
    </w:p>
    <w:p w14:paraId="44E6E48F">
      <w:pPr>
        <w:rPr>
          <w:rFonts w:hint="eastAsia" w:ascii="宋体" w:hAnsi="宋体" w:eastAsia="宋体" w:cs="宋体"/>
          <w:color w:val="auto"/>
          <w:sz w:val="22"/>
          <w:szCs w:val="28"/>
          <w:highlight w:val="none"/>
        </w:rPr>
      </w:pPr>
    </w:p>
    <w:p w14:paraId="4A7818E0">
      <w:pPr>
        <w:rPr>
          <w:rFonts w:hint="eastAsia" w:ascii="宋体" w:hAnsi="宋体" w:eastAsia="宋体" w:cs="宋体"/>
          <w:color w:val="auto"/>
          <w:sz w:val="22"/>
          <w:szCs w:val="28"/>
          <w:highlight w:val="none"/>
        </w:rPr>
      </w:pPr>
    </w:p>
    <w:p w14:paraId="5DAAA201">
      <w:pPr>
        <w:pStyle w:val="18"/>
        <w:rPr>
          <w:rFonts w:hint="eastAsia"/>
          <w:color w:val="auto"/>
          <w:highlight w:val="none"/>
        </w:rPr>
      </w:pPr>
    </w:p>
    <w:p w14:paraId="0FB63B1A">
      <w:pPr>
        <w:jc w:val="both"/>
        <w:outlineLvl w:val="9"/>
        <w:rPr>
          <w:rFonts w:hint="eastAsia" w:ascii="宋体" w:hAnsi="宋体" w:eastAsia="宋体" w:cs="宋体"/>
          <w:color w:val="auto"/>
          <w:sz w:val="32"/>
          <w:szCs w:val="36"/>
          <w:highlight w:val="none"/>
        </w:rPr>
      </w:pPr>
    </w:p>
    <w:p w14:paraId="0774F140">
      <w:pPr>
        <w:spacing w:line="360" w:lineRule="auto"/>
        <w:jc w:val="center"/>
        <w:rPr>
          <w:rFonts w:hint="eastAsia" w:ascii="仿宋" w:hAnsi="仿宋" w:eastAsia="仿宋" w:cs="仿宋"/>
          <w:b/>
          <w:bCs/>
          <w:color w:val="auto"/>
          <w:sz w:val="60"/>
          <w:szCs w:val="52"/>
          <w:highlight w:val="none"/>
          <w:shd w:val="clear" w:color="auto" w:fill="auto"/>
          <w:lang w:eastAsia="zh-CN"/>
        </w:rPr>
      </w:pPr>
      <w:r>
        <w:rPr>
          <w:rFonts w:hint="eastAsia" w:ascii="仿宋" w:hAnsi="仿宋" w:eastAsia="仿宋" w:cs="仿宋"/>
          <w:b/>
          <w:bCs/>
          <w:color w:val="auto"/>
          <w:sz w:val="60"/>
          <w:szCs w:val="52"/>
          <w:highlight w:val="none"/>
          <w:shd w:val="clear" w:color="auto" w:fill="auto"/>
          <w:lang w:eastAsia="zh-CN"/>
        </w:rPr>
        <w:t>磋商文件</w:t>
      </w:r>
    </w:p>
    <w:p w14:paraId="65B82CC8">
      <w:pPr>
        <w:tabs>
          <w:tab w:val="left" w:pos="5145"/>
        </w:tabs>
        <w:spacing w:line="360" w:lineRule="auto"/>
        <w:jc w:val="center"/>
        <w:rPr>
          <w:rFonts w:hint="eastAsia" w:ascii="宋体" w:hAnsi="宋体" w:eastAsia="宋体" w:cs="宋体"/>
          <w:color w:val="auto"/>
          <w:sz w:val="28"/>
          <w:szCs w:val="28"/>
          <w:highlight w:val="none"/>
        </w:rPr>
      </w:pPr>
    </w:p>
    <w:p w14:paraId="749094D1">
      <w:pPr>
        <w:outlineLvl w:val="9"/>
        <w:rPr>
          <w:rFonts w:hint="eastAsia" w:ascii="宋体" w:hAnsi="宋体" w:eastAsia="宋体" w:cs="宋体"/>
          <w:color w:val="auto"/>
          <w:sz w:val="32"/>
          <w:szCs w:val="36"/>
          <w:highlight w:val="none"/>
        </w:rPr>
      </w:pPr>
    </w:p>
    <w:p w14:paraId="1E82915D">
      <w:pPr>
        <w:tabs>
          <w:tab w:val="left" w:pos="5145"/>
        </w:tabs>
        <w:spacing w:line="360" w:lineRule="auto"/>
        <w:jc w:val="center"/>
        <w:rPr>
          <w:rFonts w:hint="eastAsia" w:ascii="宋体" w:hAnsi="宋体" w:eastAsia="宋体" w:cs="宋体"/>
          <w:b/>
          <w:color w:val="auto"/>
          <w:sz w:val="32"/>
          <w:szCs w:val="32"/>
          <w:highlight w:val="none"/>
        </w:rPr>
      </w:pPr>
    </w:p>
    <w:p w14:paraId="50A5D159">
      <w:pPr>
        <w:tabs>
          <w:tab w:val="left" w:pos="5145"/>
        </w:tabs>
        <w:spacing w:line="360" w:lineRule="auto"/>
        <w:jc w:val="center"/>
        <w:rPr>
          <w:rFonts w:hint="eastAsia" w:ascii="宋体" w:hAnsi="宋体" w:eastAsia="宋体" w:cs="宋体"/>
          <w:b/>
          <w:color w:val="auto"/>
          <w:sz w:val="32"/>
          <w:szCs w:val="32"/>
          <w:highlight w:val="none"/>
        </w:rPr>
      </w:pPr>
    </w:p>
    <w:p w14:paraId="7B7EA2D7">
      <w:pPr>
        <w:pStyle w:val="12"/>
        <w:rPr>
          <w:rFonts w:hint="eastAsia" w:ascii="宋体" w:hAnsi="宋体" w:eastAsia="宋体" w:cs="宋体"/>
          <w:color w:val="auto"/>
          <w:sz w:val="28"/>
          <w:szCs w:val="28"/>
          <w:highlight w:val="none"/>
        </w:rPr>
      </w:pPr>
    </w:p>
    <w:p w14:paraId="21A06A82">
      <w:pPr>
        <w:rPr>
          <w:rFonts w:hint="eastAsia"/>
        </w:rPr>
      </w:pPr>
    </w:p>
    <w:p w14:paraId="13083827">
      <w:pPr>
        <w:snapToGrid w:val="0"/>
        <w:spacing w:line="360" w:lineRule="auto"/>
        <w:jc w:val="center"/>
        <w:rPr>
          <w:rFonts w:hint="eastAsia" w:ascii="仿宋" w:hAnsi="仿宋" w:eastAsia="仿宋" w:cs="仿宋"/>
          <w:b/>
          <w:color w:val="auto"/>
          <w:sz w:val="36"/>
          <w:szCs w:val="36"/>
          <w:highlight w:val="none"/>
          <w:shd w:val="clear" w:color="auto" w:fill="auto"/>
          <w:lang w:val="zh-CN" w:eastAsia="zh-CN"/>
        </w:rPr>
      </w:pPr>
      <w:r>
        <w:rPr>
          <w:rFonts w:hint="eastAsia" w:ascii="仿宋" w:hAnsi="仿宋" w:eastAsia="仿宋" w:cs="仿宋"/>
          <w:b/>
          <w:color w:val="auto"/>
          <w:sz w:val="36"/>
          <w:szCs w:val="36"/>
          <w:highlight w:val="none"/>
          <w:shd w:val="clear" w:color="auto" w:fill="auto"/>
          <w:lang w:val="zh-CN" w:eastAsia="zh-CN"/>
        </w:rPr>
        <w:t>陕西华采招标有限公司</w:t>
      </w:r>
    </w:p>
    <w:p w14:paraId="3D894194">
      <w:pPr>
        <w:snapToGrid w:val="0"/>
        <w:spacing w:line="360" w:lineRule="auto"/>
        <w:jc w:val="center"/>
        <w:rPr>
          <w:rFonts w:hint="eastAsia" w:ascii="仿宋" w:hAnsi="仿宋" w:eastAsia="仿宋" w:cs="仿宋"/>
          <w:b/>
          <w:color w:val="auto"/>
          <w:sz w:val="36"/>
          <w:szCs w:val="36"/>
          <w:highlight w:val="none"/>
          <w:shd w:val="clear" w:color="auto" w:fill="auto"/>
          <w:lang w:val="zh-CN" w:eastAsia="zh-CN"/>
        </w:rPr>
        <w:sectPr>
          <w:headerReference r:id="rId5" w:type="default"/>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linePitch="312" w:charSpace="0"/>
        </w:sectPr>
      </w:pPr>
      <w:r>
        <w:rPr>
          <w:rFonts w:hint="eastAsia" w:ascii="仿宋" w:hAnsi="仿宋" w:eastAsia="仿宋" w:cs="仿宋"/>
          <w:b/>
          <w:color w:val="auto"/>
          <w:sz w:val="36"/>
          <w:szCs w:val="36"/>
          <w:highlight w:val="none"/>
          <w:shd w:val="clear" w:color="auto" w:fill="auto"/>
          <w:lang w:val="en-US" w:eastAsia="zh-CN"/>
        </w:rPr>
        <w:t>2025</w:t>
      </w:r>
      <w:r>
        <w:rPr>
          <w:rFonts w:hint="eastAsia" w:ascii="仿宋" w:hAnsi="仿宋" w:eastAsia="仿宋" w:cs="仿宋"/>
          <w:b/>
          <w:color w:val="auto"/>
          <w:sz w:val="36"/>
          <w:szCs w:val="36"/>
          <w:highlight w:val="none"/>
          <w:shd w:val="clear" w:color="auto" w:fill="auto"/>
          <w:lang w:val="zh-CN" w:eastAsia="zh-CN"/>
        </w:rPr>
        <w:t>年</w:t>
      </w:r>
      <w:r>
        <w:rPr>
          <w:rFonts w:hint="eastAsia" w:ascii="仿宋" w:hAnsi="仿宋" w:eastAsia="仿宋" w:cs="仿宋"/>
          <w:b/>
          <w:color w:val="auto"/>
          <w:sz w:val="36"/>
          <w:szCs w:val="36"/>
          <w:highlight w:val="none"/>
          <w:shd w:val="clear" w:color="auto" w:fill="auto"/>
          <w:lang w:val="en-US" w:eastAsia="zh-CN"/>
        </w:rPr>
        <w:t>05</w:t>
      </w:r>
      <w:r>
        <w:rPr>
          <w:rFonts w:hint="eastAsia" w:ascii="仿宋" w:hAnsi="仿宋" w:eastAsia="仿宋" w:cs="仿宋"/>
          <w:b/>
          <w:color w:val="auto"/>
          <w:sz w:val="36"/>
          <w:szCs w:val="36"/>
          <w:highlight w:val="none"/>
          <w:shd w:val="clear" w:color="auto" w:fill="auto"/>
          <w:lang w:val="zh-CN" w:eastAsia="zh-CN"/>
        </w:rPr>
        <w:t>月</w:t>
      </w:r>
    </w:p>
    <w:p w14:paraId="2D69AD29">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val="0"/>
          <w:bCs w:val="0"/>
          <w:color w:val="auto"/>
          <w:kern w:val="2"/>
          <w:sz w:val="40"/>
          <w:szCs w:val="40"/>
          <w:highlight w:val="none"/>
          <w:shd w:val="clear" w:color="auto" w:fill="auto"/>
          <w:lang w:val="zh-CN" w:eastAsia="zh-CN" w:bidi="ar-SA"/>
        </w:rPr>
      </w:pPr>
      <w:bookmarkStart w:id="4" w:name="_Toc1502"/>
    </w:p>
    <w:p w14:paraId="7A34E0E0">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9"/>
        <w:rPr>
          <w:rFonts w:hint="eastAsia" w:ascii="黑体" w:hAnsi="黑体" w:eastAsia="黑体" w:cs="黑体"/>
          <w:b w:val="0"/>
          <w:bCs w:val="0"/>
          <w:color w:val="auto"/>
          <w:kern w:val="2"/>
          <w:sz w:val="40"/>
          <w:szCs w:val="40"/>
          <w:highlight w:val="none"/>
          <w:shd w:val="clear" w:color="auto" w:fill="auto"/>
          <w:lang w:val="zh-CN" w:eastAsia="zh-CN" w:bidi="ar-SA"/>
        </w:rPr>
      </w:pPr>
      <w:r>
        <w:rPr>
          <w:rFonts w:hint="eastAsia" w:ascii="黑体" w:hAnsi="黑体" w:eastAsia="黑体" w:cs="黑体"/>
          <w:b w:val="0"/>
          <w:bCs w:val="0"/>
          <w:color w:val="auto"/>
          <w:kern w:val="2"/>
          <w:sz w:val="40"/>
          <w:szCs w:val="40"/>
          <w:highlight w:val="none"/>
          <w:shd w:val="clear" w:color="auto" w:fill="auto"/>
          <w:lang w:val="zh-CN" w:eastAsia="zh-CN" w:bidi="ar-SA"/>
        </w:rPr>
        <w:t>温馨提示</w:t>
      </w:r>
      <w:bookmarkEnd w:id="4"/>
    </w:p>
    <w:p w14:paraId="465816C6">
      <w:pPr>
        <w:outlineLvl w:val="9"/>
        <w:rPr>
          <w:rFonts w:hint="eastAsia"/>
          <w:color w:val="auto"/>
          <w:highlight w:val="none"/>
          <w:lang w:val="zh-CN" w:eastAsia="zh-CN"/>
        </w:rPr>
      </w:pPr>
    </w:p>
    <w:p w14:paraId="5CAB6E7C">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5" w:name="_Toc6879"/>
      <w:r>
        <w:rPr>
          <w:rFonts w:hint="eastAsia" w:ascii="仿宋" w:hAnsi="仿宋" w:eastAsia="仿宋" w:cs="仿宋"/>
          <w:b w:val="0"/>
          <w:bCs w:val="0"/>
          <w:color w:val="auto"/>
          <w:kern w:val="2"/>
          <w:sz w:val="28"/>
          <w:szCs w:val="28"/>
          <w:highlight w:val="none"/>
          <w:lang w:val="zh-CN" w:eastAsia="zh-CN" w:bidi="ar-SA"/>
        </w:rPr>
        <w:t>请</w:t>
      </w:r>
      <w:r>
        <w:rPr>
          <w:rFonts w:hint="eastAsia" w:ascii="仿宋" w:hAnsi="仿宋" w:eastAsia="仿宋" w:cs="仿宋"/>
          <w:b w:val="0"/>
          <w:bCs w:val="0"/>
          <w:color w:val="auto"/>
          <w:kern w:val="2"/>
          <w:sz w:val="28"/>
          <w:szCs w:val="28"/>
          <w:highlight w:val="none"/>
          <w:lang w:val="en-US" w:eastAsia="zh-CN" w:bidi="ar-SA"/>
        </w:rPr>
        <w:t>供应商</w:t>
      </w:r>
      <w:r>
        <w:rPr>
          <w:rFonts w:hint="eastAsia" w:ascii="仿宋" w:hAnsi="仿宋" w:eastAsia="仿宋" w:cs="仿宋"/>
          <w:b w:val="0"/>
          <w:bCs w:val="0"/>
          <w:color w:val="auto"/>
          <w:kern w:val="2"/>
          <w:sz w:val="28"/>
          <w:szCs w:val="28"/>
          <w:highlight w:val="none"/>
          <w:lang w:val="zh-CN" w:eastAsia="zh-CN" w:bidi="ar-SA"/>
        </w:rPr>
        <w:t>认真阅读下列条款，避免因此造成的无效投标：</w:t>
      </w:r>
      <w:bookmarkEnd w:id="5"/>
    </w:p>
    <w:p w14:paraId="1B5A08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6" w:name="_Toc25806"/>
      <w:r>
        <w:rPr>
          <w:rFonts w:hint="eastAsia" w:ascii="仿宋" w:hAnsi="仿宋" w:eastAsia="仿宋" w:cs="仿宋"/>
          <w:b w:val="0"/>
          <w:bCs w:val="0"/>
          <w:color w:val="auto"/>
          <w:kern w:val="2"/>
          <w:sz w:val="28"/>
          <w:szCs w:val="28"/>
          <w:lang w:val="zh-CN" w:eastAsia="zh-CN" w:bidi="ar-SA"/>
        </w:rPr>
        <w:t>一、</w:t>
      </w:r>
      <w:r>
        <w:rPr>
          <w:rFonts w:hint="eastAsia" w:ascii="仿宋" w:hAnsi="仿宋" w:eastAsia="仿宋" w:cs="仿宋"/>
          <w:b w:val="0"/>
          <w:bCs w:val="0"/>
          <w:color w:val="auto"/>
          <w:kern w:val="2"/>
          <w:sz w:val="28"/>
          <w:szCs w:val="28"/>
          <w:highlight w:val="none"/>
          <w:lang w:val="zh-CN" w:eastAsia="zh-CN" w:bidi="ar-SA"/>
        </w:rPr>
        <w:t>如无另行说明，</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文件在递交</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文件截止时间之前</w:t>
      </w:r>
      <w:r>
        <w:rPr>
          <w:rFonts w:hint="eastAsia" w:ascii="仿宋" w:hAnsi="仿宋" w:eastAsia="仿宋" w:cs="仿宋"/>
          <w:b w:val="0"/>
          <w:bCs w:val="0"/>
          <w:color w:val="auto"/>
          <w:kern w:val="2"/>
          <w:sz w:val="28"/>
          <w:szCs w:val="28"/>
          <w:highlight w:val="none"/>
          <w:lang w:val="en-US" w:eastAsia="zh-CN" w:bidi="ar-SA"/>
        </w:rPr>
        <w:t>1小时</w:t>
      </w:r>
      <w:r>
        <w:rPr>
          <w:rFonts w:hint="eastAsia" w:ascii="仿宋" w:hAnsi="仿宋" w:eastAsia="仿宋" w:cs="仿宋"/>
          <w:b w:val="0"/>
          <w:bCs w:val="0"/>
          <w:color w:val="auto"/>
          <w:kern w:val="2"/>
          <w:sz w:val="28"/>
          <w:szCs w:val="28"/>
          <w:highlight w:val="none"/>
          <w:lang w:val="zh-CN" w:eastAsia="zh-CN" w:bidi="ar-SA"/>
        </w:rPr>
        <w:t>内到达递交地点递交即可。</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文件截止时间后，本公司不接收任何</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文件，因此，请适当提前到达。</w:t>
      </w:r>
      <w:bookmarkEnd w:id="6"/>
    </w:p>
    <w:p w14:paraId="545C8B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7" w:name="_Toc10013"/>
      <w:r>
        <w:rPr>
          <w:rFonts w:hint="eastAsia" w:ascii="仿宋" w:hAnsi="仿宋" w:eastAsia="仿宋" w:cs="仿宋"/>
          <w:b w:val="0"/>
          <w:bCs w:val="0"/>
          <w:color w:val="auto"/>
          <w:kern w:val="2"/>
          <w:sz w:val="28"/>
          <w:szCs w:val="28"/>
          <w:lang w:val="zh-CN" w:eastAsia="zh-CN" w:bidi="ar-SA"/>
        </w:rPr>
        <w:t>二、</w:t>
      </w:r>
      <w:r>
        <w:rPr>
          <w:rFonts w:hint="eastAsia" w:ascii="仿宋" w:hAnsi="仿宋" w:eastAsia="仿宋" w:cs="仿宋"/>
          <w:b w:val="0"/>
          <w:bCs w:val="0"/>
          <w:color w:val="auto"/>
          <w:kern w:val="2"/>
          <w:sz w:val="28"/>
          <w:szCs w:val="28"/>
          <w:highlight w:val="none"/>
          <w:lang w:val="zh-CN" w:eastAsia="zh-CN" w:bidi="ar-SA"/>
        </w:rPr>
        <w:t>请仔细检查</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文件是否已按</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要求盖章、签名、签署日期</w:t>
      </w:r>
      <w:bookmarkEnd w:id="7"/>
      <w:r>
        <w:rPr>
          <w:rFonts w:hint="eastAsia" w:ascii="仿宋" w:hAnsi="仿宋" w:eastAsia="仿宋" w:cs="仿宋"/>
          <w:b w:val="0"/>
          <w:bCs w:val="0"/>
          <w:color w:val="auto"/>
          <w:kern w:val="2"/>
          <w:sz w:val="28"/>
          <w:szCs w:val="28"/>
          <w:highlight w:val="none"/>
          <w:lang w:val="zh-CN" w:eastAsia="zh-CN" w:bidi="ar-SA"/>
        </w:rPr>
        <w:t>。</w:t>
      </w:r>
    </w:p>
    <w:p w14:paraId="76D3781A">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outlineLvl w:val="9"/>
        <w:rPr>
          <w:rFonts w:hint="eastAsia" w:ascii="仿宋" w:hAnsi="仿宋" w:eastAsia="仿宋" w:cs="仿宋"/>
          <w:b w:val="0"/>
          <w:bCs w:val="0"/>
          <w:color w:val="auto"/>
          <w:kern w:val="2"/>
          <w:sz w:val="28"/>
          <w:szCs w:val="28"/>
          <w:highlight w:val="none"/>
          <w:lang w:val="zh-CN" w:eastAsia="zh-CN" w:bidi="ar-SA"/>
        </w:rPr>
      </w:pPr>
      <w:bookmarkStart w:id="8" w:name="_Toc3857"/>
      <w:r>
        <w:rPr>
          <w:rFonts w:hint="eastAsia" w:ascii="仿宋" w:hAnsi="仿宋" w:eastAsia="仿宋" w:cs="仿宋"/>
          <w:b w:val="0"/>
          <w:bCs w:val="0"/>
          <w:color w:val="auto"/>
          <w:kern w:val="2"/>
          <w:sz w:val="28"/>
          <w:szCs w:val="28"/>
          <w:highlight w:val="none"/>
          <w:lang w:val="zh-CN" w:eastAsia="zh-CN" w:bidi="ar-SA"/>
        </w:rPr>
        <w:t>在制作</w:t>
      </w:r>
      <w:r>
        <w:rPr>
          <w:rFonts w:hint="eastAsia" w:ascii="仿宋" w:hAnsi="仿宋" w:eastAsia="仿宋" w:cs="仿宋"/>
          <w:b w:val="0"/>
          <w:bCs w:val="0"/>
          <w:color w:val="auto"/>
          <w:kern w:val="2"/>
          <w:sz w:val="28"/>
          <w:szCs w:val="28"/>
          <w:highlight w:val="none"/>
          <w:lang w:val="en-US" w:eastAsia="zh-CN" w:bidi="ar-SA"/>
        </w:rPr>
        <w:t>响应</w:t>
      </w:r>
      <w:r>
        <w:rPr>
          <w:rFonts w:hint="eastAsia" w:ascii="仿宋" w:hAnsi="仿宋" w:eastAsia="仿宋" w:cs="仿宋"/>
          <w:b w:val="0"/>
          <w:bCs w:val="0"/>
          <w:color w:val="auto"/>
          <w:kern w:val="2"/>
          <w:sz w:val="28"/>
          <w:szCs w:val="28"/>
          <w:highlight w:val="none"/>
          <w:lang w:val="zh-CN" w:eastAsia="zh-CN" w:bidi="ar-SA"/>
        </w:rPr>
        <w:t>文件前，请务必先仔细阅读</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w:t>
      </w:r>
      <w:r>
        <w:rPr>
          <w:rFonts w:hint="eastAsia" w:ascii="仿宋" w:hAnsi="仿宋" w:eastAsia="仿宋" w:cs="仿宋"/>
          <w:b w:val="0"/>
          <w:bCs w:val="0"/>
          <w:color w:val="auto"/>
          <w:kern w:val="2"/>
          <w:sz w:val="28"/>
          <w:szCs w:val="28"/>
          <w:highlight w:val="none"/>
          <w:lang w:val="en-US" w:eastAsia="zh-CN" w:bidi="ar-SA"/>
        </w:rPr>
        <w:t>磋商文件</w:t>
      </w:r>
      <w:r>
        <w:rPr>
          <w:rFonts w:hint="eastAsia" w:ascii="仿宋" w:hAnsi="仿宋" w:eastAsia="仿宋" w:cs="仿宋"/>
          <w:b w:val="0"/>
          <w:bCs w:val="0"/>
          <w:color w:val="auto"/>
          <w:kern w:val="2"/>
          <w:sz w:val="28"/>
          <w:szCs w:val="28"/>
          <w:highlight w:val="none"/>
          <w:lang w:val="zh-CN" w:eastAsia="zh-CN" w:bidi="ar-SA"/>
        </w:rPr>
        <w:t>中出现的“不得”、“不允许”、“不接受”、“拒绝”类此词语的条款，是要求</w:t>
      </w:r>
      <w:bookmarkEnd w:id="8"/>
      <w:r>
        <w:rPr>
          <w:rFonts w:hint="eastAsia" w:ascii="仿宋" w:hAnsi="仿宋" w:eastAsia="仿宋" w:cs="仿宋"/>
          <w:b w:val="0"/>
          <w:bCs w:val="0"/>
          <w:color w:val="auto"/>
          <w:kern w:val="2"/>
          <w:sz w:val="28"/>
          <w:szCs w:val="28"/>
          <w:highlight w:val="none"/>
          <w:lang w:val="en-US" w:eastAsia="zh-CN" w:bidi="ar-SA"/>
        </w:rPr>
        <w:t>供应商</w:t>
      </w:r>
      <w:r>
        <w:rPr>
          <w:rFonts w:hint="eastAsia" w:ascii="仿宋" w:hAnsi="仿宋" w:eastAsia="仿宋" w:cs="仿宋"/>
          <w:b w:val="0"/>
          <w:bCs w:val="0"/>
          <w:color w:val="auto"/>
          <w:kern w:val="2"/>
          <w:sz w:val="28"/>
          <w:szCs w:val="28"/>
          <w:highlight w:val="none"/>
          <w:lang w:val="zh-CN" w:eastAsia="zh-CN" w:bidi="ar-SA"/>
        </w:rPr>
        <w:t>须响应的。</w:t>
      </w:r>
    </w:p>
    <w:p w14:paraId="7A41174B">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both"/>
        <w:textAlignment w:val="auto"/>
        <w:outlineLvl w:val="9"/>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感谢您的支持与配合!</w:t>
      </w:r>
    </w:p>
    <w:p w14:paraId="6B4331FC">
      <w:pPr>
        <w:tabs>
          <w:tab w:val="left" w:pos="2530"/>
          <w:tab w:val="center" w:pos="4513"/>
        </w:tabs>
        <w:snapToGrid w:val="0"/>
        <w:spacing w:line="360" w:lineRule="auto"/>
        <w:jc w:val="center"/>
        <w:rPr>
          <w:rFonts w:hint="eastAsia" w:ascii="仿宋" w:hAnsi="仿宋" w:eastAsia="仿宋" w:cs="仿宋"/>
          <w:b/>
          <w:bCs/>
          <w:color w:val="auto"/>
          <w:sz w:val="56"/>
          <w:szCs w:val="56"/>
          <w:highlight w:val="none"/>
        </w:rPr>
        <w:sectPr>
          <w:headerReference r:id="rId7" w:type="first"/>
          <w:headerReference r:id="rId6" w:type="default"/>
          <w:footerReference r:id="rId8" w:type="default"/>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p>
    <w:p w14:paraId="57F7AB61">
      <w:pPr>
        <w:tabs>
          <w:tab w:val="left" w:pos="2530"/>
          <w:tab w:val="center" w:pos="4513"/>
        </w:tabs>
        <w:snapToGrid w:val="0"/>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56"/>
          <w:szCs w:val="56"/>
          <w:highlight w:val="none"/>
        </w:rPr>
        <w:t>目    录</w:t>
      </w:r>
    </w:p>
    <w:p w14:paraId="24AEA0A4">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_Toc30272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第一章  竞争性磋商公告</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32"/>
          <w:highlight w:val="none"/>
        </w:rPr>
        <w:fldChar w:fldCharType="end"/>
      </w:r>
    </w:p>
    <w:p w14:paraId="54CC3B45">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_Toc9017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第二章  供应商须知</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p>
    <w:p w14:paraId="7CB0133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32"/>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lang w:val="en-US" w:eastAsia="zh-CN"/>
        </w:rPr>
        <w:t>供应商须知前附表</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p>
    <w:p w14:paraId="506AA15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一</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名词解释</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_Toc144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3936C0B">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_Toc12662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二</w:t>
      </w:r>
      <w:r>
        <w:rPr>
          <w:rFonts w:hint="eastAsia" w:ascii="仿宋_GB2312" w:hAnsi="仿宋_GB2312" w:eastAsia="仿宋_GB2312" w:cs="仿宋_GB2312"/>
          <w:b/>
          <w:bCs/>
          <w:color w:val="auto"/>
          <w:sz w:val="28"/>
          <w:szCs w:val="40"/>
          <w:highlight w:val="none"/>
          <w:lang w:eastAsia="zh-CN"/>
        </w:rPr>
        <w:t>、总则</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_Toc12662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2156B5EE">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_Toc8946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三</w:t>
      </w:r>
      <w:r>
        <w:rPr>
          <w:rFonts w:hint="eastAsia" w:ascii="仿宋_GB2312" w:hAnsi="仿宋_GB2312" w:eastAsia="仿宋_GB2312" w:cs="仿宋_GB2312"/>
          <w:b/>
          <w:bCs/>
          <w:color w:val="auto"/>
          <w:sz w:val="28"/>
          <w:szCs w:val="40"/>
          <w:highlight w:val="none"/>
          <w:lang w:eastAsia="zh-CN"/>
        </w:rPr>
        <w:t>、磋商文件</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_Toc8946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12</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300742AB">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_Toc25889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四</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磋商要求</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_Toc25889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13</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8CA516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_Toc12573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五</w:t>
      </w:r>
      <w:r>
        <w:rPr>
          <w:rFonts w:hint="eastAsia" w:ascii="仿宋_GB2312" w:hAnsi="仿宋_GB2312" w:eastAsia="仿宋_GB2312" w:cs="仿宋_GB2312"/>
          <w:b/>
          <w:bCs/>
          <w:color w:val="auto"/>
          <w:sz w:val="28"/>
          <w:szCs w:val="40"/>
          <w:highlight w:val="none"/>
          <w:lang w:eastAsia="zh-CN"/>
        </w:rPr>
        <w:t>、响应文件</w:t>
      </w:r>
      <w:r>
        <w:rPr>
          <w:rFonts w:hint="eastAsia" w:ascii="仿宋_GB2312" w:hAnsi="仿宋_GB2312" w:eastAsia="仿宋_GB2312" w:cs="仿宋_GB2312"/>
          <w:b/>
          <w:bCs/>
          <w:color w:val="auto"/>
          <w:sz w:val="28"/>
          <w:szCs w:val="40"/>
          <w:highlight w:val="none"/>
        </w:rPr>
        <w:t>封装、递交</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_Toc12573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25A7B2A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_Toc21057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六</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磋商</w:t>
      </w:r>
      <w:r>
        <w:rPr>
          <w:rFonts w:hint="eastAsia" w:ascii="仿宋_GB2312" w:hAnsi="仿宋_GB2312" w:eastAsia="仿宋_GB2312" w:cs="仿宋_GB2312"/>
          <w:b/>
          <w:bCs/>
          <w:color w:val="auto"/>
          <w:sz w:val="28"/>
          <w:szCs w:val="40"/>
          <w:highlight w:val="none"/>
          <w:lang w:val="en-US" w:eastAsia="zh-CN"/>
        </w:rPr>
        <w:t>与评审</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_Toc21057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18</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45119E5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_Toc27000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七</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确定成交</w:t>
      </w:r>
      <w:r>
        <w:rPr>
          <w:rFonts w:hint="eastAsia" w:ascii="仿宋_GB2312" w:hAnsi="仿宋_GB2312" w:eastAsia="仿宋_GB2312" w:cs="仿宋_GB2312"/>
          <w:b/>
          <w:bCs/>
          <w:color w:val="auto"/>
          <w:sz w:val="28"/>
          <w:szCs w:val="40"/>
          <w:highlight w:val="none"/>
          <w:lang w:eastAsia="zh-CN"/>
        </w:rPr>
        <w:t>供应商</w:t>
      </w:r>
      <w:r>
        <w:rPr>
          <w:rFonts w:hint="eastAsia" w:ascii="仿宋_GB2312" w:hAnsi="仿宋_GB2312" w:eastAsia="仿宋_GB2312" w:cs="仿宋_GB2312"/>
          <w:b/>
          <w:bCs/>
          <w:color w:val="auto"/>
          <w:sz w:val="28"/>
          <w:szCs w:val="40"/>
          <w:highlight w:val="none"/>
        </w:rPr>
        <w:t>、成交通知与签约</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_Toc27000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19</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6B72550E">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_Toc22042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八、其他事项</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_Toc22042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1E0F9D6">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_Toc21198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九</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lang w:val="en-US" w:eastAsia="zh-CN"/>
        </w:rPr>
        <w:t>招标代理</w:t>
      </w:r>
      <w:r>
        <w:rPr>
          <w:rFonts w:hint="eastAsia" w:ascii="仿宋_GB2312" w:hAnsi="仿宋_GB2312" w:eastAsia="仿宋_GB2312" w:cs="仿宋_GB2312"/>
          <w:b/>
          <w:bCs/>
          <w:color w:val="auto"/>
          <w:sz w:val="28"/>
          <w:szCs w:val="40"/>
          <w:highlight w:val="none"/>
        </w:rPr>
        <w:t>服务费</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_Toc21198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09795A2">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_Toc3483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40"/>
          <w:highlight w:val="none"/>
        </w:rPr>
        <w:t>十</w:t>
      </w:r>
      <w:r>
        <w:rPr>
          <w:rFonts w:hint="eastAsia" w:ascii="仿宋_GB2312" w:hAnsi="仿宋_GB2312" w:eastAsia="仿宋_GB2312" w:cs="仿宋_GB2312"/>
          <w:b/>
          <w:bCs/>
          <w:color w:val="auto"/>
          <w:sz w:val="28"/>
          <w:szCs w:val="40"/>
          <w:highlight w:val="none"/>
          <w:lang w:eastAsia="zh-CN"/>
        </w:rPr>
        <w:t>、</w:t>
      </w:r>
      <w:r>
        <w:rPr>
          <w:rFonts w:hint="eastAsia" w:ascii="仿宋_GB2312" w:hAnsi="仿宋_GB2312" w:eastAsia="仿宋_GB2312" w:cs="仿宋_GB2312"/>
          <w:b/>
          <w:bCs/>
          <w:color w:val="auto"/>
          <w:sz w:val="28"/>
          <w:szCs w:val="40"/>
          <w:highlight w:val="none"/>
        </w:rPr>
        <w:t>质疑</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_Toc3483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5FC749F0">
      <w:pPr>
        <w:pStyle w:val="23"/>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_Toc32492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sz w:val="28"/>
          <w:szCs w:val="32"/>
          <w:highlight w:val="none"/>
          <w:lang w:val="en-US" w:eastAsia="zh-CN"/>
        </w:rPr>
        <w:t>十一</w:t>
      </w:r>
      <w:r>
        <w:rPr>
          <w:rFonts w:hint="eastAsia" w:ascii="仿宋_GB2312" w:hAnsi="仿宋_GB2312" w:eastAsia="仿宋_GB2312" w:cs="仿宋_GB2312"/>
          <w:b/>
          <w:bCs/>
          <w:color w:val="auto"/>
          <w:sz w:val="28"/>
          <w:szCs w:val="32"/>
          <w:highlight w:val="none"/>
          <w:lang w:eastAsia="zh-CN"/>
        </w:rPr>
        <w:t>、</w:t>
      </w:r>
      <w:r>
        <w:rPr>
          <w:rFonts w:hint="eastAsia" w:ascii="仿宋_GB2312" w:hAnsi="仿宋_GB2312" w:eastAsia="仿宋_GB2312" w:cs="仿宋_GB2312"/>
          <w:b/>
          <w:bCs/>
          <w:color w:val="auto"/>
          <w:sz w:val="28"/>
          <w:szCs w:val="32"/>
          <w:highlight w:val="none"/>
          <w:lang w:val="zh-CN" w:eastAsia="zh-CN"/>
        </w:rPr>
        <w:t>落实的政府采购</w:t>
      </w:r>
      <w:r>
        <w:rPr>
          <w:rFonts w:hint="eastAsia" w:ascii="仿宋_GB2312" w:hAnsi="仿宋_GB2312" w:eastAsia="仿宋_GB2312" w:cs="仿宋_GB2312"/>
          <w:b/>
          <w:bCs/>
          <w:color w:val="auto"/>
          <w:sz w:val="28"/>
          <w:szCs w:val="32"/>
          <w:highlight w:val="none"/>
          <w:lang w:eastAsia="zh-CN"/>
        </w:rPr>
        <w:t>相关</w:t>
      </w:r>
      <w:r>
        <w:rPr>
          <w:rFonts w:hint="eastAsia" w:ascii="仿宋_GB2312" w:hAnsi="仿宋_GB2312" w:eastAsia="仿宋_GB2312" w:cs="仿宋_GB2312"/>
          <w:b/>
          <w:bCs/>
          <w:color w:val="auto"/>
          <w:sz w:val="28"/>
          <w:szCs w:val="32"/>
          <w:highlight w:val="none"/>
          <w:lang w:val="zh-CN" w:eastAsia="zh-CN"/>
        </w:rPr>
        <w:t>政策</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_Toc32492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22</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E943A2B">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_Toc18877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第三章  采购内容及要求</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_Toc18877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0536FEA2">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_Toc15467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第四章  商务及合同主要条款</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_Toc15467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27</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AE25C3D">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_Toc7344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第五章  评审办法</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_Toc7344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36</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32"/>
          <w:highlight w:val="none"/>
        </w:rPr>
        <w:fldChar w:fldCharType="end"/>
      </w:r>
    </w:p>
    <w:p w14:paraId="115306C6">
      <w:pPr>
        <w:pStyle w:val="20"/>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eastAsia="仿宋_GB2312"/>
          <w:color w:val="auto"/>
          <w:highlight w:val="none"/>
          <w:lang w:val="en-US" w:eastAsia="zh-CN"/>
        </w:rPr>
      </w:pPr>
      <w:r>
        <w:rPr>
          <w:rFonts w:hint="eastAsia" w:ascii="仿宋_GB2312" w:hAnsi="仿宋_GB2312" w:eastAsia="仿宋_GB2312" w:cs="仿宋_GB2312"/>
          <w:b/>
          <w:bCs/>
          <w:color w:val="auto"/>
          <w:sz w:val="28"/>
          <w:szCs w:val="32"/>
          <w:highlight w:val="none"/>
        </w:rPr>
        <w:fldChar w:fldCharType="begin"/>
      </w:r>
      <w:r>
        <w:rPr>
          <w:rFonts w:hint="eastAsia" w:ascii="仿宋_GB2312" w:hAnsi="仿宋_GB2312" w:eastAsia="仿宋_GB2312" w:cs="仿宋_GB2312"/>
          <w:b/>
          <w:bCs/>
          <w:color w:val="auto"/>
          <w:sz w:val="28"/>
          <w:szCs w:val="32"/>
          <w:highlight w:val="none"/>
        </w:rPr>
        <w:instrText xml:space="preserve"> HYPERLINK \l _Toc32229 </w:instrText>
      </w:r>
      <w:r>
        <w:rPr>
          <w:rFonts w:hint="eastAsia" w:ascii="仿宋_GB2312" w:hAnsi="仿宋_GB2312" w:eastAsia="仿宋_GB2312" w:cs="仿宋_GB2312"/>
          <w:b/>
          <w:bCs/>
          <w:color w:val="auto"/>
          <w:sz w:val="28"/>
          <w:szCs w:val="32"/>
          <w:highlight w:val="none"/>
        </w:rPr>
        <w:fldChar w:fldCharType="separate"/>
      </w:r>
      <w:r>
        <w:rPr>
          <w:rFonts w:hint="eastAsia" w:ascii="仿宋_GB2312" w:hAnsi="仿宋_GB2312" w:eastAsia="仿宋_GB2312" w:cs="仿宋_GB2312"/>
          <w:b/>
          <w:bCs/>
          <w:color w:val="auto"/>
          <w:kern w:val="2"/>
          <w:sz w:val="28"/>
          <w:szCs w:val="40"/>
          <w:highlight w:val="none"/>
          <w:lang w:val="en-US" w:eastAsia="zh-CN" w:bidi="ar-SA"/>
        </w:rPr>
        <w:t>第六章  响应文件格式</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32"/>
          <w:highlight w:val="none"/>
        </w:rPr>
        <w:fldChar w:fldCharType="end"/>
      </w:r>
      <w:r>
        <w:rPr>
          <w:rFonts w:hint="eastAsia" w:ascii="仿宋_GB2312" w:hAnsi="仿宋_GB2312" w:eastAsia="仿宋_GB2312" w:cs="仿宋_GB2312"/>
          <w:b/>
          <w:bCs/>
          <w:color w:val="auto"/>
          <w:sz w:val="28"/>
          <w:szCs w:val="32"/>
          <w:highlight w:val="none"/>
          <w:lang w:val="en-US" w:eastAsia="zh-CN"/>
        </w:rPr>
        <w:t>3</w:t>
      </w:r>
    </w:p>
    <w:p w14:paraId="4C2E34C5">
      <w:pPr>
        <w:pStyle w:val="23"/>
        <w:keepNext w:val="0"/>
        <w:keepLines w:val="0"/>
        <w:pageBreakBefore w:val="0"/>
        <w:widowControl w:val="0"/>
        <w:tabs>
          <w:tab w:val="right" w:leader="hyphen" w:pos="9016"/>
        </w:tabs>
        <w:kinsoku/>
        <w:wordWrap/>
        <w:overflowPunct/>
        <w:topLinePunct w:val="0"/>
        <w:autoSpaceDE/>
        <w:autoSpaceDN/>
        <w:bidi w:val="0"/>
        <w:adjustRightInd/>
        <w:snapToGrid/>
        <w:spacing w:line="360" w:lineRule="auto"/>
        <w:ind w:left="0" w:lef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Cs w:val="28"/>
          <w:highlight w:val="none"/>
        </w:rPr>
        <w:fldChar w:fldCharType="end"/>
      </w:r>
    </w:p>
    <w:p w14:paraId="1D0C39D6">
      <w:pPr>
        <w:rPr>
          <w:rFonts w:hint="eastAsia" w:ascii="仿宋" w:hAnsi="仿宋" w:eastAsia="仿宋" w:cs="仿宋"/>
          <w:color w:val="auto"/>
          <w:sz w:val="22"/>
          <w:szCs w:val="28"/>
          <w:highlight w:val="none"/>
        </w:rPr>
      </w:pPr>
    </w:p>
    <w:p w14:paraId="2F8E3A5D">
      <w:pPr>
        <w:tabs>
          <w:tab w:val="center" w:pos="4451"/>
        </w:tabs>
        <w:jc w:val="left"/>
        <w:rPr>
          <w:rFonts w:hint="eastAsia" w:ascii="仿宋" w:hAnsi="仿宋" w:eastAsia="仿宋" w:cs="仿宋"/>
          <w:color w:val="auto"/>
          <w:sz w:val="22"/>
          <w:szCs w:val="28"/>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r>
        <w:rPr>
          <w:rFonts w:hint="eastAsia" w:ascii="仿宋" w:hAnsi="仿宋" w:eastAsia="仿宋" w:cs="仿宋"/>
          <w:color w:val="auto"/>
          <w:sz w:val="22"/>
          <w:szCs w:val="28"/>
          <w:highlight w:val="none"/>
        </w:rPr>
        <w:tab/>
      </w:r>
    </w:p>
    <w:bookmarkEnd w:id="0"/>
    <w:bookmarkEnd w:id="1"/>
    <w:bookmarkEnd w:id="2"/>
    <w:bookmarkEnd w:id="3"/>
    <w:p w14:paraId="1FA82694">
      <w:pPr>
        <w:jc w:val="center"/>
        <w:outlineLvl w:val="0"/>
        <w:rPr>
          <w:rFonts w:hint="eastAsia" w:ascii="仿宋" w:hAnsi="仿宋" w:eastAsia="仿宋" w:cs="仿宋"/>
          <w:b/>
          <w:bCs/>
          <w:color w:val="auto"/>
          <w:kern w:val="2"/>
          <w:sz w:val="36"/>
          <w:szCs w:val="36"/>
          <w:highlight w:val="none"/>
          <w:lang w:val="en-US" w:eastAsia="zh-CN" w:bidi="ar-SA"/>
        </w:rPr>
      </w:pPr>
      <w:bookmarkStart w:id="9" w:name="_Toc30272"/>
      <w:bookmarkStart w:id="10" w:name="_Toc26933"/>
      <w:bookmarkStart w:id="11" w:name="_Toc28842"/>
      <w:bookmarkStart w:id="12" w:name="_Toc495908399"/>
      <w:bookmarkStart w:id="13" w:name="_Toc519156736"/>
      <w:bookmarkStart w:id="14" w:name="_Toc8474"/>
      <w:bookmarkStart w:id="15" w:name="_Toc2990"/>
      <w:r>
        <w:rPr>
          <w:rFonts w:hint="eastAsia" w:ascii="仿宋" w:hAnsi="仿宋" w:eastAsia="仿宋" w:cs="仿宋"/>
          <w:b/>
          <w:bCs/>
          <w:color w:val="auto"/>
          <w:kern w:val="2"/>
          <w:sz w:val="36"/>
          <w:szCs w:val="36"/>
          <w:highlight w:val="none"/>
          <w:lang w:val="en-US" w:eastAsia="zh-CN" w:bidi="ar-SA"/>
        </w:rPr>
        <w:t>第一章  竞争性磋商公告</w:t>
      </w:r>
      <w:bookmarkEnd w:id="9"/>
    </w:p>
    <w:p w14:paraId="32202081">
      <w:pPr>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outlineLvl w:val="9"/>
        <w:rPr>
          <w:rFonts w:hint="eastAsia" w:ascii="仿宋" w:hAnsi="仿宋" w:eastAsia="仿宋" w:cs="仿宋"/>
          <w:b w:val="0"/>
          <w:bCs w:val="0"/>
          <w:color w:val="auto"/>
          <w:sz w:val="28"/>
          <w:szCs w:val="28"/>
          <w:highlight w:val="none"/>
        </w:rPr>
      </w:pPr>
      <w:r>
        <w:rPr>
          <w:rStyle w:val="33"/>
          <w:rFonts w:hint="eastAsia" w:ascii="仿宋" w:hAnsi="仿宋" w:eastAsia="仿宋" w:cs="仿宋"/>
          <w:b/>
          <w:bCs w:val="0"/>
          <w:color w:val="auto"/>
          <w:sz w:val="28"/>
          <w:szCs w:val="28"/>
          <w:highlight w:val="none"/>
        </w:rPr>
        <w:t>项目概况</w:t>
      </w:r>
    </w:p>
    <w:p w14:paraId="782ED230">
      <w:pPr>
        <w:pStyle w:val="26"/>
        <w:keepNext w:val="0"/>
        <w:keepLines w:val="0"/>
        <w:pageBreakBefore w:val="0"/>
        <w:widowControl/>
        <w:pBdr>
          <w:top w:val="single" w:color="auto" w:sz="4" w:space="0"/>
          <w:left w:val="single" w:color="auto" w:sz="4" w:space="0"/>
          <w:bottom w:val="single" w:color="auto" w:sz="4" w:space="0"/>
          <w:right w:val="single" w:color="auto" w:sz="4" w:space="0"/>
        </w:pBdr>
        <w:kinsoku/>
        <w:wordWrap w:val="0"/>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西安国家综合货运枢纽补链强链实施方案绩效评价项目</w:t>
      </w:r>
      <w:r>
        <w:rPr>
          <w:rFonts w:hint="eastAsia" w:ascii="仿宋" w:hAnsi="仿宋" w:eastAsia="仿宋" w:cs="仿宋"/>
          <w:color w:val="auto"/>
          <w:sz w:val="28"/>
          <w:szCs w:val="28"/>
          <w:highlight w:val="none"/>
        </w:rPr>
        <w:t>的潜在供应商应在西安高新区锦业路1号绿地领海大厦B座10楼1006室获取</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，并于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分（北京时间）前</w:t>
      </w:r>
      <w:r>
        <w:rPr>
          <w:rFonts w:hint="eastAsia" w:ascii="仿宋" w:hAnsi="仿宋" w:eastAsia="仿宋" w:cs="仿宋"/>
          <w:color w:val="auto"/>
          <w:sz w:val="28"/>
          <w:szCs w:val="28"/>
          <w:highlight w:val="none"/>
          <w:lang w:val="en-US" w:eastAsia="zh-CN"/>
        </w:rPr>
        <w:t>递交响应</w:t>
      </w:r>
      <w:r>
        <w:rPr>
          <w:rFonts w:hint="eastAsia" w:ascii="仿宋" w:hAnsi="仿宋" w:eastAsia="仿宋" w:cs="仿宋"/>
          <w:color w:val="auto"/>
          <w:sz w:val="28"/>
          <w:szCs w:val="28"/>
          <w:highlight w:val="none"/>
        </w:rPr>
        <w:t>文件。</w:t>
      </w:r>
    </w:p>
    <w:p w14:paraId="388D7194">
      <w:pPr>
        <w:pStyle w:val="2"/>
        <w:keepNext w:val="0"/>
        <w:keepLines w:val="0"/>
        <w:widowControl/>
        <w:wordWrap w:val="0"/>
        <w:spacing w:before="150" w:after="0" w:line="360" w:lineRule="auto"/>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一、项目基本情况</w:t>
      </w:r>
    </w:p>
    <w:p w14:paraId="2F50D282">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SXHC2025-073</w:t>
      </w:r>
    </w:p>
    <w:p w14:paraId="41C87778">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西安国家综合货运枢纽补链强链实施方案绩效评价项目</w:t>
      </w:r>
    </w:p>
    <w:p w14:paraId="267D91E2">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val="en-US" w:eastAsia="zh-CN"/>
        </w:rPr>
        <w:t>竞争性磋商</w:t>
      </w:r>
    </w:p>
    <w:p w14:paraId="16E9F9AF">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300000.00元</w:t>
      </w:r>
    </w:p>
    <w:p w14:paraId="164992EE">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2012A039">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西安国家综合货运枢纽补链强链实施方案绩效评价项目</w:t>
      </w:r>
      <w:r>
        <w:rPr>
          <w:rFonts w:hint="eastAsia" w:ascii="仿宋" w:hAnsi="仿宋" w:eastAsia="仿宋" w:cs="仿宋"/>
          <w:color w:val="auto"/>
          <w:sz w:val="28"/>
          <w:szCs w:val="28"/>
          <w:highlight w:val="none"/>
        </w:rPr>
        <w:t>)</w:t>
      </w:r>
    </w:p>
    <w:p w14:paraId="15E29A61">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合同包预算金额：</w:t>
      </w:r>
      <w:r>
        <w:rPr>
          <w:rFonts w:hint="eastAsia" w:ascii="仿宋" w:hAnsi="仿宋" w:eastAsia="仿宋" w:cs="仿宋"/>
          <w:color w:val="auto"/>
          <w:sz w:val="28"/>
          <w:szCs w:val="28"/>
          <w:highlight w:val="none"/>
          <w:lang w:eastAsia="zh-CN"/>
        </w:rPr>
        <w:t>300000.00元</w:t>
      </w:r>
    </w:p>
    <w:p w14:paraId="290893F3">
      <w:pPr>
        <w:pStyle w:val="2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合同包</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300000.00元</w:t>
      </w:r>
    </w:p>
    <w:tbl>
      <w:tblPr>
        <w:tblStyle w:val="30"/>
        <w:tblW w:w="10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5"/>
        <w:gridCol w:w="1373"/>
        <w:gridCol w:w="2095"/>
        <w:gridCol w:w="1373"/>
        <w:gridCol w:w="1390"/>
        <w:gridCol w:w="1651"/>
        <w:gridCol w:w="1529"/>
      </w:tblGrid>
      <w:tr w14:paraId="1EFD7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9" w:hRule="atLeast"/>
          <w:tblHeader/>
          <w:jc w:val="center"/>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CE5E69">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品目号</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C62BE4F">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w:t>
            </w:r>
          </w:p>
          <w:p w14:paraId="21C8C11C">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名称</w:t>
            </w:r>
          </w:p>
        </w:tc>
        <w:tc>
          <w:tcPr>
            <w:tcW w:w="20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B1B93E">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采购标的</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7EA7469">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数量</w:t>
            </w:r>
          </w:p>
          <w:p w14:paraId="070E09C3">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（单位）</w:t>
            </w:r>
          </w:p>
        </w:tc>
        <w:tc>
          <w:tcPr>
            <w:tcW w:w="13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B2EEEC">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技术规格、参数及要求</w:t>
            </w:r>
          </w:p>
        </w:tc>
        <w:tc>
          <w:tcPr>
            <w:tcW w:w="16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A06E5E">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品目预算(元)</w:t>
            </w:r>
          </w:p>
        </w:tc>
        <w:tc>
          <w:tcPr>
            <w:tcW w:w="15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F0A68AF">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最高限价(元)</w:t>
            </w:r>
          </w:p>
        </w:tc>
      </w:tr>
      <w:tr w14:paraId="5D6CF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jc w:val="center"/>
        </w:trPr>
        <w:tc>
          <w:tcPr>
            <w:tcW w:w="9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A5B588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B0E88B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评价咨询服务</w:t>
            </w:r>
          </w:p>
        </w:tc>
        <w:tc>
          <w:tcPr>
            <w:tcW w:w="209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924D4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西安国家综合货运枢纽补链强链实施方案绩效评价</w:t>
            </w:r>
          </w:p>
        </w:tc>
        <w:tc>
          <w:tcPr>
            <w:tcW w:w="137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4CB2CE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1(项)</w:t>
            </w:r>
          </w:p>
        </w:tc>
        <w:tc>
          <w:tcPr>
            <w:tcW w:w="13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5D09D5">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详见</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eastAsia="zh-CN"/>
              </w:rPr>
              <w:t>文件</w:t>
            </w:r>
          </w:p>
        </w:tc>
        <w:tc>
          <w:tcPr>
            <w:tcW w:w="165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EEF900">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300000.00</w:t>
            </w:r>
          </w:p>
        </w:tc>
        <w:tc>
          <w:tcPr>
            <w:tcW w:w="152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FD19D5D">
            <w:pPr>
              <w:keepNext w:val="0"/>
              <w:keepLines w:val="0"/>
              <w:pageBreakBefore w:val="0"/>
              <w:widowControl/>
              <w:kinsoku/>
              <w:wordWrap w:val="0"/>
              <w:overflowPunct/>
              <w:topLinePunct w:val="0"/>
              <w:autoSpaceDE/>
              <w:autoSpaceDN/>
              <w:bidi w:val="0"/>
              <w:adjustRightInd w:val="0"/>
              <w:snapToGrid w:val="0"/>
              <w:spacing w:line="240" w:lineRule="atLeas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300000.00</w:t>
            </w:r>
          </w:p>
        </w:tc>
      </w:tr>
    </w:tbl>
    <w:p w14:paraId="220CC572">
      <w:pPr>
        <w:pStyle w:val="26"/>
        <w:keepNext w:val="0"/>
        <w:keepLines w:val="0"/>
        <w:pageBreakBefore w:val="0"/>
        <w:widowControl/>
        <w:kinsoku/>
        <w:wordWrap w:val="0"/>
        <w:overflowPunct/>
        <w:topLinePunct w:val="0"/>
        <w:autoSpaceDE/>
        <w:autoSpaceDN/>
        <w:bidi w:val="0"/>
        <w:spacing w:before="0" w:beforeAutospacing="0" w:after="0" w:afterAutospacing="0" w:line="576" w:lineRule="exact"/>
        <w:ind w:firstLine="63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本合同包不接受联合体投标</w:t>
      </w:r>
      <w:r>
        <w:rPr>
          <w:rFonts w:hint="eastAsia" w:ascii="仿宋" w:hAnsi="仿宋" w:eastAsia="仿宋" w:cs="仿宋"/>
          <w:color w:val="auto"/>
          <w:sz w:val="28"/>
          <w:szCs w:val="28"/>
          <w:highlight w:val="none"/>
          <w:lang w:eastAsia="zh-CN"/>
        </w:rPr>
        <w:t>。</w:t>
      </w:r>
    </w:p>
    <w:p w14:paraId="016ADDBF">
      <w:pPr>
        <w:pStyle w:val="26"/>
        <w:keepNext w:val="0"/>
        <w:keepLines w:val="0"/>
        <w:pageBreakBefore w:val="0"/>
        <w:widowControl/>
        <w:kinsoku/>
        <w:wordWrap w:val="0"/>
        <w:overflowPunct/>
        <w:topLinePunct w:val="0"/>
        <w:autoSpaceDE/>
        <w:autoSpaceDN/>
        <w:bidi w:val="0"/>
        <w:spacing w:before="0" w:beforeAutospacing="0" w:after="0" w:afterAutospacing="0" w:line="576" w:lineRule="exact"/>
        <w:ind w:firstLine="63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自签订合同之日起一年</w:t>
      </w:r>
      <w:r>
        <w:rPr>
          <w:rFonts w:hint="eastAsia" w:ascii="仿宋_GB2312" w:hAnsi="仿宋_GB2312" w:eastAsia="仿宋_GB2312" w:cs="仿宋_GB2312"/>
          <w:color w:val="auto"/>
          <w:sz w:val="28"/>
          <w:szCs w:val="28"/>
          <w:highlight w:val="none"/>
          <w:lang w:val="en-US" w:eastAsia="zh-CN"/>
        </w:rPr>
        <w:t>。</w:t>
      </w:r>
    </w:p>
    <w:p w14:paraId="46531327">
      <w:pPr>
        <w:pStyle w:val="2"/>
        <w:keepNext w:val="0"/>
        <w:keepLines w:val="0"/>
        <w:pageBreakBefore w:val="0"/>
        <w:widowControl/>
        <w:kinsoku/>
        <w:wordWrap w:val="0"/>
        <w:overflowPunct/>
        <w:topLinePunct w:val="0"/>
        <w:autoSpaceDE/>
        <w:autoSpaceDN/>
        <w:bidi w:val="0"/>
        <w:spacing w:before="0" w:after="0" w:line="576"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二、申请人的资格要求</w:t>
      </w:r>
    </w:p>
    <w:p w14:paraId="3602F567">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满足《中华人民共和国政府釆购法》第二十二条规定;</w:t>
      </w:r>
    </w:p>
    <w:p w14:paraId="774AAE4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w:t>
      </w:r>
    </w:p>
    <w:p w14:paraId="5556DC84">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西安国家综合货运枢纽补链强链实施方案绩效评价项目</w:t>
      </w:r>
      <w:r>
        <w:rPr>
          <w:rFonts w:hint="eastAsia" w:ascii="仿宋" w:hAnsi="仿宋" w:eastAsia="仿宋" w:cs="仿宋"/>
          <w:color w:val="auto"/>
          <w:sz w:val="28"/>
          <w:szCs w:val="28"/>
          <w:highlight w:val="none"/>
        </w:rPr>
        <w:t>)落实政府采购政策需满足的资格要求如下:</w:t>
      </w:r>
    </w:p>
    <w:p w14:paraId="7A6E314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2A8C1E79">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本项目的特定资格要求：</w:t>
      </w:r>
    </w:p>
    <w:p w14:paraId="6C120187">
      <w:pPr>
        <w:pStyle w:val="26"/>
        <w:keepNext w:val="0"/>
        <w:keepLines w:val="0"/>
        <w:pageBreakBefore w:val="0"/>
        <w:widowControl/>
        <w:kinsoku/>
        <w:wordWrap w:val="0"/>
        <w:overflowPunct/>
        <w:topLinePunct w:val="0"/>
        <w:autoSpaceDE/>
        <w:autoSpaceDN/>
        <w:bidi w:val="0"/>
        <w:spacing w:beforeAutospacing="0" w:after="0" w:afterAutospacing="0" w:line="576" w:lineRule="exact"/>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合同包1(</w:t>
      </w:r>
      <w:r>
        <w:rPr>
          <w:rFonts w:hint="eastAsia" w:ascii="仿宋" w:hAnsi="仿宋" w:eastAsia="仿宋" w:cs="仿宋"/>
          <w:color w:val="auto"/>
          <w:sz w:val="28"/>
          <w:szCs w:val="28"/>
          <w:highlight w:val="none"/>
          <w:lang w:eastAsia="zh-CN"/>
        </w:rPr>
        <w:t>西安国家综合货运枢纽补链强链实施方案绩效评价项目</w:t>
      </w:r>
      <w:r>
        <w:rPr>
          <w:rFonts w:hint="eastAsia" w:ascii="仿宋" w:hAnsi="仿宋" w:eastAsia="仿宋" w:cs="仿宋"/>
          <w:color w:val="auto"/>
          <w:sz w:val="28"/>
          <w:szCs w:val="28"/>
          <w:highlight w:val="none"/>
        </w:rPr>
        <w:t>)特定资格要求如下:</w:t>
      </w:r>
    </w:p>
    <w:p w14:paraId="53526D2F">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76"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（1）法定代表人直接参加投标的，须提供法定代表人身份证明；法定代表人授权代表参加投标的，须提供法定代表人授权委托书</w:t>
      </w:r>
      <w:r>
        <w:rPr>
          <w:rFonts w:hint="eastAsia" w:ascii="仿宋" w:hAnsi="仿宋" w:eastAsia="仿宋" w:cs="仿宋"/>
          <w:color w:val="auto"/>
          <w:kern w:val="2"/>
          <w:sz w:val="28"/>
          <w:szCs w:val="28"/>
          <w:highlight w:val="none"/>
          <w:lang w:val="zh-CN" w:eastAsia="zh-CN" w:bidi="ar-SA"/>
        </w:rPr>
        <w:t>；</w:t>
      </w:r>
    </w:p>
    <w:p w14:paraId="04FB9804">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76"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2ACCEAD3">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60" w:lineRule="exact"/>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560677E4">
      <w:pPr>
        <w:pStyle w:val="2"/>
        <w:keepNext w:val="0"/>
        <w:keepLines w:val="0"/>
        <w:pageBreakBefore w:val="0"/>
        <w:widowControl w:val="0"/>
        <w:kinsoku/>
        <w:wordWrap w:val="0"/>
        <w:overflowPunct/>
        <w:topLinePunct w:val="0"/>
        <w:autoSpaceDE/>
        <w:autoSpaceDN/>
        <w:bidi w:val="0"/>
        <w:adjustRightInd w:val="0"/>
        <w:snapToGrid/>
        <w:spacing w:before="0" w:after="0" w:line="560" w:lineRule="exact"/>
        <w:jc w:val="left"/>
        <w:textAlignment w:val="baseline"/>
        <w:outlineLvl w:val="1"/>
        <w:rPr>
          <w:rFonts w:hint="eastAsia" w:ascii="仿宋" w:hAnsi="仿宋" w:eastAsia="仿宋" w:cs="仿宋"/>
          <w:b w:val="0"/>
          <w:color w:val="auto"/>
          <w:sz w:val="28"/>
          <w:szCs w:val="28"/>
          <w:highlight w:val="none"/>
          <w:lang w:eastAsia="zh-CN"/>
        </w:rPr>
      </w:pPr>
      <w:r>
        <w:rPr>
          <w:rStyle w:val="33"/>
          <w:rFonts w:hint="eastAsia" w:ascii="仿宋" w:hAnsi="仿宋" w:eastAsia="仿宋" w:cs="仿宋"/>
          <w:b/>
          <w:bCs/>
          <w:color w:val="auto"/>
          <w:sz w:val="28"/>
          <w:szCs w:val="28"/>
          <w:highlight w:val="none"/>
        </w:rPr>
        <w:t>三、获取</w:t>
      </w:r>
      <w:r>
        <w:rPr>
          <w:rStyle w:val="33"/>
          <w:rFonts w:hint="eastAsia" w:ascii="仿宋" w:hAnsi="仿宋" w:eastAsia="仿宋" w:cs="仿宋"/>
          <w:b/>
          <w:bCs/>
          <w:color w:val="auto"/>
          <w:sz w:val="28"/>
          <w:szCs w:val="28"/>
          <w:highlight w:val="none"/>
          <w:lang w:val="en-US" w:eastAsia="zh-CN"/>
        </w:rPr>
        <w:t>采购</w:t>
      </w:r>
      <w:r>
        <w:rPr>
          <w:rStyle w:val="33"/>
          <w:rFonts w:hint="eastAsia" w:ascii="仿宋" w:hAnsi="仿宋" w:eastAsia="仿宋" w:cs="仿宋"/>
          <w:b/>
          <w:bCs/>
          <w:color w:val="auto"/>
          <w:sz w:val="28"/>
          <w:szCs w:val="28"/>
          <w:highlight w:val="none"/>
          <w:lang w:eastAsia="zh-CN"/>
        </w:rPr>
        <w:t>文件</w:t>
      </w:r>
    </w:p>
    <w:p w14:paraId="31A2EA16">
      <w:pPr>
        <w:pStyle w:val="26"/>
        <w:keepNext w:val="0"/>
        <w:keepLines w:val="0"/>
        <w:pageBreakBefore w:val="0"/>
        <w:widowControl/>
        <w:kinsoku/>
        <w:wordWrap w:val="0"/>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 至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 ，每天上午 09:00:00 至 12:00:00 ，下午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0:00 至 16:30:00 （北京时间,法定节假日除外）</w:t>
      </w:r>
    </w:p>
    <w:p w14:paraId="08FD3506">
      <w:pPr>
        <w:pStyle w:val="26"/>
        <w:keepNext w:val="0"/>
        <w:keepLines w:val="0"/>
        <w:pageBreakBefore w:val="0"/>
        <w:widowControl/>
        <w:kinsoku/>
        <w:wordWrap w:val="0"/>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途径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西安高新区锦业路1号绿地领海大厦B座10楼1006室</w:t>
      </w:r>
    </w:p>
    <w:p w14:paraId="17231F39">
      <w:pPr>
        <w:pStyle w:val="26"/>
        <w:keepNext w:val="0"/>
        <w:keepLines w:val="0"/>
        <w:pageBreakBefore w:val="0"/>
        <w:widowControl/>
        <w:kinsoku/>
        <w:wordWrap w:val="0"/>
        <w:overflowPunct/>
        <w:topLinePunct w:val="0"/>
        <w:autoSpaceDE/>
        <w:autoSpaceDN/>
        <w:bidi w:val="0"/>
        <w:adjustRightInd/>
        <w:snapToGrid/>
        <w:spacing w:beforeAutospacing="0" w:after="0" w:afterAutospacing="0" w:line="54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val="en-US" w:eastAsia="zh-CN"/>
        </w:rPr>
        <w:t>现场获取</w:t>
      </w:r>
    </w:p>
    <w:p w14:paraId="39CBF58E">
      <w:pPr>
        <w:pStyle w:val="26"/>
        <w:keepNext w:val="0"/>
        <w:keepLines w:val="0"/>
        <w:pageBreakBefore w:val="0"/>
        <w:widowControl/>
        <w:kinsoku/>
        <w:wordWrap w:val="0"/>
        <w:overflowPunct/>
        <w:topLinePunct w:val="0"/>
        <w:autoSpaceDE/>
        <w:autoSpaceDN/>
        <w:bidi w:val="0"/>
        <w:adjustRightInd/>
        <w:snapToGrid/>
        <w:spacing w:beforeAutospacing="0" w:after="0" w:afterAutospacing="0" w:line="54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w:t>
      </w:r>
      <w:r>
        <w:rPr>
          <w:rFonts w:hint="eastAsia" w:ascii="仿宋_GB2312" w:hAnsi="仿宋_GB2312" w:eastAsia="仿宋_GB2312" w:cs="仿宋_GB2312"/>
          <w:kern w:val="2"/>
          <w:sz w:val="28"/>
          <w:szCs w:val="28"/>
          <w:highlight w:val="none"/>
          <w:lang w:val="zh-CN" w:eastAsia="zh-CN" w:bidi="ar-SA"/>
        </w:rPr>
        <w:t>500.0</w:t>
      </w:r>
      <w:r>
        <w:rPr>
          <w:rFonts w:hint="eastAsia" w:ascii="仿宋_GB2312" w:hAnsi="仿宋_GB2312" w:eastAsia="仿宋_GB2312" w:cs="仿宋_GB2312"/>
          <w:kern w:val="2"/>
          <w:sz w:val="28"/>
          <w:szCs w:val="28"/>
          <w:highlight w:val="none"/>
          <w:lang w:val="en-US" w:eastAsia="zh-CN" w:bidi="ar-SA"/>
        </w:rPr>
        <w:t>0</w:t>
      </w:r>
      <w:r>
        <w:rPr>
          <w:rFonts w:hint="eastAsia" w:ascii="仿宋_GB2312" w:hAnsi="仿宋_GB2312" w:eastAsia="仿宋_GB2312" w:cs="仿宋_GB2312"/>
          <w:kern w:val="2"/>
          <w:sz w:val="28"/>
          <w:szCs w:val="28"/>
          <w:highlight w:val="none"/>
          <w:lang w:val="zh-CN" w:eastAsia="zh-CN" w:bidi="ar-SA"/>
        </w:rPr>
        <w:t>元</w:t>
      </w:r>
    </w:p>
    <w:p w14:paraId="481383AA">
      <w:pPr>
        <w:pStyle w:val="2"/>
        <w:keepNext w:val="0"/>
        <w:keepLines w:val="0"/>
        <w:pageBreakBefore w:val="0"/>
        <w:widowControl/>
        <w:kinsoku/>
        <w:wordWrap w:val="0"/>
        <w:overflowPunct/>
        <w:topLinePunct w:val="0"/>
        <w:autoSpaceDE/>
        <w:autoSpaceDN/>
        <w:bidi w:val="0"/>
        <w:snapToGrid/>
        <w:spacing w:before="0" w:after="0" w:line="540"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四、</w:t>
      </w:r>
      <w:r>
        <w:rPr>
          <w:rStyle w:val="33"/>
          <w:rFonts w:hint="eastAsia" w:ascii="仿宋" w:hAnsi="仿宋" w:eastAsia="仿宋" w:cs="仿宋"/>
          <w:b/>
          <w:bCs/>
          <w:color w:val="auto"/>
          <w:sz w:val="28"/>
          <w:szCs w:val="28"/>
          <w:highlight w:val="none"/>
          <w:lang w:val="en-US" w:eastAsia="zh-CN"/>
        </w:rPr>
        <w:t>响应</w:t>
      </w:r>
      <w:r>
        <w:rPr>
          <w:rStyle w:val="33"/>
          <w:rFonts w:hint="eastAsia" w:ascii="仿宋" w:hAnsi="仿宋" w:eastAsia="仿宋" w:cs="仿宋"/>
          <w:b/>
          <w:bCs/>
          <w:color w:val="auto"/>
          <w:sz w:val="28"/>
          <w:szCs w:val="28"/>
          <w:highlight w:val="none"/>
        </w:rPr>
        <w:t>文件</w:t>
      </w:r>
      <w:r>
        <w:rPr>
          <w:rStyle w:val="33"/>
          <w:rFonts w:hint="eastAsia" w:ascii="仿宋" w:hAnsi="仿宋" w:eastAsia="仿宋" w:cs="仿宋"/>
          <w:b/>
          <w:bCs/>
          <w:color w:val="auto"/>
          <w:sz w:val="28"/>
          <w:szCs w:val="28"/>
          <w:highlight w:val="none"/>
          <w:lang w:val="en-US" w:eastAsia="zh-CN"/>
        </w:rPr>
        <w:t>的</w:t>
      </w:r>
      <w:r>
        <w:rPr>
          <w:rStyle w:val="33"/>
          <w:rFonts w:hint="eastAsia" w:ascii="仿宋" w:hAnsi="仿宋" w:eastAsia="仿宋" w:cs="仿宋"/>
          <w:b/>
          <w:bCs/>
          <w:color w:val="auto"/>
          <w:sz w:val="28"/>
          <w:szCs w:val="28"/>
          <w:highlight w:val="none"/>
        </w:rPr>
        <w:t>提交</w:t>
      </w:r>
    </w:p>
    <w:p w14:paraId="01782AC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秒（北京时间）</w:t>
      </w:r>
    </w:p>
    <w:p w14:paraId="43066582">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48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第一会议室</w:t>
      </w:r>
    </w:p>
    <w:p w14:paraId="2F43E668">
      <w:pPr>
        <w:pStyle w:val="2"/>
        <w:keepNext w:val="0"/>
        <w:keepLines w:val="0"/>
        <w:pageBreakBefore w:val="0"/>
        <w:widowControl/>
        <w:kinsoku/>
        <w:wordWrap w:val="0"/>
        <w:overflowPunct/>
        <w:topLinePunct w:val="0"/>
        <w:autoSpaceDE/>
        <w:autoSpaceDN/>
        <w:bidi w:val="0"/>
        <w:snapToGrid/>
        <w:spacing w:before="0" w:after="0" w:line="540" w:lineRule="exact"/>
        <w:jc w:val="left"/>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rPr>
        <w:t>五、</w:t>
      </w:r>
      <w:r>
        <w:rPr>
          <w:rStyle w:val="33"/>
          <w:rFonts w:hint="eastAsia" w:ascii="仿宋" w:hAnsi="仿宋" w:eastAsia="仿宋" w:cs="仿宋"/>
          <w:b/>
          <w:bCs/>
          <w:color w:val="auto"/>
          <w:sz w:val="28"/>
          <w:szCs w:val="28"/>
          <w:highlight w:val="none"/>
          <w:lang w:val="en-US" w:eastAsia="zh-CN"/>
        </w:rPr>
        <w:t>开启</w:t>
      </w:r>
    </w:p>
    <w:p w14:paraId="27A0732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秒（北京时间）</w:t>
      </w:r>
    </w:p>
    <w:p w14:paraId="46E8D2B8">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outlineLvl w:val="9"/>
        <w:rPr>
          <w:rStyle w:val="33"/>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第一会议室</w:t>
      </w:r>
    </w:p>
    <w:p w14:paraId="00F96193">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jc w:val="both"/>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lang w:val="en-US" w:eastAsia="zh-CN"/>
        </w:rPr>
        <w:t>六、</w:t>
      </w:r>
      <w:r>
        <w:rPr>
          <w:rStyle w:val="33"/>
          <w:rFonts w:hint="eastAsia" w:ascii="仿宋" w:hAnsi="仿宋" w:eastAsia="仿宋" w:cs="仿宋"/>
          <w:b/>
          <w:bCs/>
          <w:color w:val="auto"/>
          <w:sz w:val="28"/>
          <w:szCs w:val="28"/>
          <w:highlight w:val="none"/>
        </w:rPr>
        <w:t>公告期限</w:t>
      </w:r>
    </w:p>
    <w:p w14:paraId="01010D3E">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个工作日。</w:t>
      </w:r>
    </w:p>
    <w:p w14:paraId="769A193F">
      <w:pPr>
        <w:pStyle w:val="2"/>
        <w:keepNext w:val="0"/>
        <w:keepLines w:val="0"/>
        <w:pageBreakBefore w:val="0"/>
        <w:widowControl/>
        <w:kinsoku/>
        <w:wordWrap w:val="0"/>
        <w:overflowPunct/>
        <w:topLinePunct w:val="0"/>
        <w:autoSpaceDE/>
        <w:autoSpaceDN/>
        <w:bidi w:val="0"/>
        <w:adjustRightInd w:val="0"/>
        <w:snapToGrid/>
        <w:spacing w:before="0" w:after="0" w:line="540" w:lineRule="exact"/>
        <w:jc w:val="left"/>
        <w:textAlignment w:val="baseline"/>
        <w:outlineLvl w:val="1"/>
        <w:rPr>
          <w:rFonts w:hint="eastAsia" w:ascii="仿宋" w:hAnsi="仿宋" w:eastAsia="仿宋" w:cs="仿宋"/>
          <w:b w:val="0"/>
          <w:color w:val="auto"/>
          <w:sz w:val="28"/>
          <w:szCs w:val="28"/>
          <w:highlight w:val="none"/>
        </w:rPr>
      </w:pPr>
      <w:r>
        <w:rPr>
          <w:rStyle w:val="33"/>
          <w:rFonts w:hint="eastAsia" w:ascii="仿宋" w:hAnsi="仿宋" w:eastAsia="仿宋" w:cs="仿宋"/>
          <w:b/>
          <w:bCs/>
          <w:color w:val="auto"/>
          <w:sz w:val="28"/>
          <w:szCs w:val="28"/>
          <w:highlight w:val="none"/>
          <w:lang w:val="en-US" w:eastAsia="zh-CN"/>
        </w:rPr>
        <w:t>七</w:t>
      </w:r>
      <w:r>
        <w:rPr>
          <w:rStyle w:val="33"/>
          <w:rFonts w:hint="eastAsia" w:ascii="仿宋" w:hAnsi="仿宋" w:eastAsia="仿宋" w:cs="仿宋"/>
          <w:b/>
          <w:bCs/>
          <w:color w:val="auto"/>
          <w:sz w:val="28"/>
          <w:szCs w:val="28"/>
          <w:highlight w:val="none"/>
        </w:rPr>
        <w:t>、其他补充事宜</w:t>
      </w:r>
    </w:p>
    <w:p w14:paraId="68D057E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40" w:lineRule="exact"/>
        <w:ind w:right="0" w:rightChars="0" w:firstLine="560" w:firstLineChars="20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（一）供应商在获取磋商文件时请携带有效的介绍信原件、经办人身份证原件及复印件加盖供应商公章，现场获取，谢绝邮寄。</w:t>
      </w:r>
    </w:p>
    <w:p w14:paraId="2AA9F5EE">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40" w:lineRule="exact"/>
        <w:ind w:right="0" w:rightChars="0" w:firstLine="560" w:firstLineChars="200"/>
        <w:jc w:val="both"/>
        <w:textAlignment w:val="baseline"/>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本项目执行政府强制、优先采购节能产品，优先采购环境标志产品，支持中小企业，支持监狱和戒毒企业、残疾人企业、扶持不发达地区和少数民族地区、支持脱贫攻坚等相关政策。详见磋商文件《供应商须知》中“落实的政府采购政策”有关内容。</w:t>
      </w:r>
    </w:p>
    <w:p w14:paraId="3DAEA7EC">
      <w:pPr>
        <w:pStyle w:val="2"/>
        <w:keepNext w:val="0"/>
        <w:keepLines w:val="0"/>
        <w:pageBreakBefore w:val="0"/>
        <w:widowControl/>
        <w:kinsoku/>
        <w:wordWrap w:val="0"/>
        <w:overflowPunct/>
        <w:topLinePunct w:val="0"/>
        <w:autoSpaceDE/>
        <w:autoSpaceDN/>
        <w:bidi w:val="0"/>
        <w:adjustRightInd w:val="0"/>
        <w:snapToGrid/>
        <w:spacing w:before="0" w:after="0" w:line="540" w:lineRule="exact"/>
        <w:jc w:val="left"/>
        <w:textAlignment w:val="baseline"/>
        <w:outlineLvl w:val="1"/>
        <w:rPr>
          <w:rStyle w:val="33"/>
          <w:rFonts w:hint="eastAsia" w:ascii="仿宋" w:hAnsi="仿宋" w:eastAsia="仿宋" w:cs="仿宋"/>
          <w:b/>
          <w:bCs/>
          <w:color w:val="auto"/>
          <w:sz w:val="28"/>
          <w:szCs w:val="28"/>
          <w:highlight w:val="none"/>
        </w:rPr>
      </w:pPr>
      <w:r>
        <w:rPr>
          <w:rStyle w:val="33"/>
          <w:rFonts w:hint="eastAsia" w:ascii="仿宋" w:hAnsi="仿宋" w:eastAsia="仿宋" w:cs="仿宋"/>
          <w:b/>
          <w:bCs/>
          <w:color w:val="auto"/>
          <w:sz w:val="28"/>
          <w:szCs w:val="28"/>
          <w:highlight w:val="none"/>
          <w:lang w:val="en-US" w:eastAsia="zh-CN"/>
        </w:rPr>
        <w:t>八</w:t>
      </w:r>
      <w:r>
        <w:rPr>
          <w:rStyle w:val="33"/>
          <w:rFonts w:hint="eastAsia" w:ascii="仿宋" w:hAnsi="仿宋" w:eastAsia="仿宋" w:cs="仿宋"/>
          <w:b/>
          <w:bCs/>
          <w:color w:val="auto"/>
          <w:sz w:val="28"/>
          <w:szCs w:val="28"/>
          <w:highlight w:val="none"/>
        </w:rPr>
        <w:t>、对本次招标提出询问，请按以下方式联系。</w:t>
      </w:r>
    </w:p>
    <w:p w14:paraId="19E95CF8">
      <w:pPr>
        <w:keepNext w:val="0"/>
        <w:keepLines w:val="0"/>
        <w:pageBreakBefore w:val="0"/>
        <w:widowControl/>
        <w:kinsoku/>
        <w:wordWrap w:val="0"/>
        <w:overflowPunct/>
        <w:topLinePunct w:val="0"/>
        <w:autoSpaceDE/>
        <w:autoSpaceDN/>
        <w:bidi w:val="0"/>
        <w:snapToGrid/>
        <w:spacing w:before="0" w:after="0" w:line="540" w:lineRule="exact"/>
        <w:ind w:firstLine="560" w:firstLineChars="200"/>
        <w:jc w:val="left"/>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釆购人信息</w:t>
      </w:r>
    </w:p>
    <w:p w14:paraId="342FCBFD">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kern w:val="0"/>
          <w:sz w:val="28"/>
          <w:szCs w:val="28"/>
          <w:highlight w:val="none"/>
          <w:lang w:eastAsia="zh-CN"/>
        </w:rPr>
        <w:t>陕西省交通运输厅</w:t>
      </w:r>
    </w:p>
    <w:p w14:paraId="3A90B856">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kern w:val="0"/>
          <w:sz w:val="28"/>
          <w:szCs w:val="28"/>
          <w:highlight w:val="none"/>
          <w:lang w:eastAsia="zh-CN"/>
        </w:rPr>
        <w:t>西安市雁塔区唐延路6号</w:t>
      </w:r>
    </w:p>
    <w:p w14:paraId="6CA7552B">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联系方式：029-88869</w:t>
      </w:r>
      <w:r>
        <w:rPr>
          <w:rFonts w:hint="eastAsia" w:ascii="仿宋" w:hAnsi="仿宋" w:eastAsia="仿宋" w:cs="仿宋"/>
          <w:color w:val="auto"/>
          <w:sz w:val="28"/>
          <w:szCs w:val="28"/>
          <w:highlight w:val="none"/>
          <w:lang w:val="en-US" w:eastAsia="zh-CN"/>
        </w:rPr>
        <w:t>050</w:t>
      </w:r>
    </w:p>
    <w:p w14:paraId="67B8DB8A">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48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釆购代理机构信息</w:t>
      </w:r>
    </w:p>
    <w:p w14:paraId="5ADD0D06">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陕西华采招标有限公司</w:t>
      </w:r>
    </w:p>
    <w:p w14:paraId="44CCCF69">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西安高新区锦业路1号绿地领海大厦B座10楼1006室</w:t>
      </w:r>
    </w:p>
    <w:p w14:paraId="54F2B8F5">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联系方式：029-68255920-80</w:t>
      </w:r>
      <w:r>
        <w:rPr>
          <w:rFonts w:hint="eastAsia" w:ascii="仿宋" w:hAnsi="仿宋" w:eastAsia="仿宋" w:cs="仿宋"/>
          <w:color w:val="auto"/>
          <w:sz w:val="28"/>
          <w:szCs w:val="28"/>
          <w:highlight w:val="none"/>
          <w:lang w:val="en-US" w:eastAsia="zh-CN"/>
        </w:rPr>
        <w:t>6</w:t>
      </w:r>
    </w:p>
    <w:p w14:paraId="48FF7959">
      <w:pPr>
        <w:pStyle w:val="26"/>
        <w:keepNext w:val="0"/>
        <w:keepLines w:val="0"/>
        <w:pageBreakBefore w:val="0"/>
        <w:widowControl/>
        <w:kinsoku/>
        <w:wordWrap w:val="0"/>
        <w:overflowPunct/>
        <w:topLinePunct w:val="0"/>
        <w:autoSpaceDE/>
        <w:autoSpaceDN/>
        <w:bidi w:val="0"/>
        <w:snapToGrid/>
        <w:spacing w:beforeAutospacing="0" w:after="0" w:afterAutospacing="0" w:line="540" w:lineRule="exact"/>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项目联系方式</w:t>
      </w:r>
    </w:p>
    <w:p w14:paraId="3E85E112">
      <w:pPr>
        <w:pStyle w:val="26"/>
        <w:keepNext w:val="0"/>
        <w:keepLines w:val="0"/>
        <w:pageBreakBefore w:val="0"/>
        <w:widowControl/>
        <w:shd w:val="clear"/>
        <w:kinsoku/>
        <w:wordWrap w:val="0"/>
        <w:overflowPunct/>
        <w:topLinePunct w:val="0"/>
        <w:autoSpaceDE/>
        <w:autoSpaceDN/>
        <w:bidi w:val="0"/>
        <w:snapToGrid/>
        <w:spacing w:beforeAutospacing="0" w:after="0" w:afterAutospacing="0" w:line="540" w:lineRule="exact"/>
        <w:ind w:firstLine="560" w:firstLineChars="200"/>
        <w:jc w:val="both"/>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潘聪、张聪聪</w:t>
      </w:r>
    </w:p>
    <w:p w14:paraId="789F346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snapToGrid/>
        <w:spacing w:beforeAutospacing="0" w:after="0" w:afterAutospacing="0" w:line="540" w:lineRule="exact"/>
        <w:ind w:right="0" w:firstLine="560" w:firstLineChars="200"/>
        <w:rPr>
          <w:rFonts w:hint="eastAsia" w:ascii="仿宋" w:hAnsi="仿宋" w:eastAsia="仿宋" w:cs="仿宋"/>
          <w:b w:val="0"/>
          <w:bCs w:val="0"/>
          <w:i w:val="0"/>
          <w:iCs w:val="0"/>
          <w:caps w:val="0"/>
          <w:color w:val="auto"/>
          <w:spacing w:val="0"/>
          <w:sz w:val="28"/>
          <w:szCs w:val="28"/>
          <w:highlight w:val="none"/>
          <w:lang w:val="en-US" w:eastAsia="zh-CN"/>
        </w:rPr>
      </w:pPr>
      <w:r>
        <w:rPr>
          <w:rFonts w:hint="eastAsia" w:ascii="仿宋" w:hAnsi="仿宋" w:eastAsia="仿宋" w:cs="仿宋"/>
          <w:color w:val="auto"/>
          <w:sz w:val="28"/>
          <w:szCs w:val="28"/>
          <w:highlight w:val="none"/>
        </w:rPr>
        <w:t>电话：029-68255920-80</w:t>
      </w:r>
      <w:r>
        <w:rPr>
          <w:rFonts w:hint="eastAsia" w:ascii="仿宋" w:hAnsi="仿宋" w:eastAsia="仿宋" w:cs="仿宋"/>
          <w:color w:val="auto"/>
          <w:sz w:val="28"/>
          <w:szCs w:val="28"/>
          <w:highlight w:val="none"/>
          <w:lang w:val="en-US" w:eastAsia="zh-CN"/>
        </w:rPr>
        <w:t>6</w:t>
      </w:r>
    </w:p>
    <w:p w14:paraId="43F9A9F2">
      <w:pPr>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br w:type="page"/>
      </w:r>
    </w:p>
    <w:p w14:paraId="70CDF1C1">
      <w:pPr>
        <w:jc w:val="center"/>
        <w:outlineLvl w:val="0"/>
        <w:rPr>
          <w:rFonts w:hint="eastAsia" w:ascii="仿宋" w:hAnsi="仿宋" w:eastAsia="仿宋" w:cs="仿宋"/>
          <w:b/>
          <w:bCs/>
          <w:color w:val="auto"/>
          <w:kern w:val="2"/>
          <w:sz w:val="36"/>
          <w:szCs w:val="36"/>
          <w:highlight w:val="none"/>
          <w:lang w:val="en-US" w:eastAsia="zh-CN" w:bidi="ar-SA"/>
        </w:rPr>
      </w:pPr>
      <w:bookmarkStart w:id="16" w:name="_Toc9017"/>
      <w:r>
        <w:rPr>
          <w:rFonts w:hint="eastAsia" w:ascii="仿宋" w:hAnsi="仿宋" w:eastAsia="仿宋" w:cs="仿宋"/>
          <w:b/>
          <w:bCs/>
          <w:color w:val="auto"/>
          <w:kern w:val="2"/>
          <w:sz w:val="36"/>
          <w:szCs w:val="36"/>
          <w:highlight w:val="none"/>
          <w:lang w:val="en-US" w:eastAsia="zh-CN" w:bidi="ar-SA"/>
        </w:rPr>
        <w:t>第二章  供应商须知</w:t>
      </w:r>
      <w:bookmarkEnd w:id="10"/>
      <w:bookmarkEnd w:id="11"/>
      <w:bookmarkEnd w:id="12"/>
      <w:bookmarkEnd w:id="13"/>
      <w:bookmarkEnd w:id="14"/>
      <w:bookmarkEnd w:id="15"/>
      <w:bookmarkEnd w:id="16"/>
    </w:p>
    <w:p w14:paraId="5D338797">
      <w:pPr>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tbl>
      <w:tblPr>
        <w:tblStyle w:val="30"/>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941"/>
        <w:gridCol w:w="7073"/>
      </w:tblGrid>
      <w:tr w14:paraId="45C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4" w:type="dxa"/>
            <w:vAlign w:val="center"/>
          </w:tcPr>
          <w:p w14:paraId="43E15457">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941" w:type="dxa"/>
            <w:vAlign w:val="center"/>
          </w:tcPr>
          <w:p w14:paraId="22186FF0">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条款名称</w:t>
            </w:r>
          </w:p>
        </w:tc>
        <w:tc>
          <w:tcPr>
            <w:tcW w:w="7073" w:type="dxa"/>
            <w:vAlign w:val="center"/>
          </w:tcPr>
          <w:p w14:paraId="5C13FFC4">
            <w:pPr>
              <w:keepNext w:val="0"/>
              <w:keepLines w:val="0"/>
              <w:pageBreakBefore w:val="0"/>
              <w:kinsoku/>
              <w:overflowPunct/>
              <w:topLinePunct w:val="0"/>
              <w:bidi w:val="0"/>
              <w:adjustRightInd w:val="0"/>
              <w:snapToGrid w:val="0"/>
              <w:spacing w:line="576" w:lineRule="exact"/>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编列内容</w:t>
            </w:r>
          </w:p>
        </w:tc>
      </w:tr>
      <w:tr w14:paraId="353C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489CA70D">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941" w:type="dxa"/>
            <w:vAlign w:val="center"/>
          </w:tcPr>
          <w:p w14:paraId="6BBCBBE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7073" w:type="dxa"/>
            <w:vAlign w:val="center"/>
          </w:tcPr>
          <w:p w14:paraId="702927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名  称：</w:t>
            </w:r>
            <w:r>
              <w:rPr>
                <w:rFonts w:hint="eastAsia" w:ascii="仿宋" w:hAnsi="仿宋" w:eastAsia="仿宋" w:cs="仿宋"/>
                <w:color w:val="auto"/>
                <w:kern w:val="0"/>
                <w:sz w:val="28"/>
                <w:szCs w:val="28"/>
                <w:highlight w:val="none"/>
                <w:lang w:eastAsia="zh-CN"/>
              </w:rPr>
              <w:t>陕西省交通运输厅</w:t>
            </w:r>
          </w:p>
          <w:p w14:paraId="6A53E8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lang w:eastAsia="zh-CN"/>
              </w:rPr>
              <w:t>陕西省西安市雁塔区唐延路6号</w:t>
            </w:r>
          </w:p>
          <w:p w14:paraId="4B0E6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王老师</w:t>
            </w:r>
          </w:p>
          <w:p w14:paraId="569A46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话：029-88869</w:t>
            </w:r>
            <w:r>
              <w:rPr>
                <w:rFonts w:hint="eastAsia" w:ascii="仿宋" w:hAnsi="仿宋" w:eastAsia="仿宋" w:cs="仿宋"/>
                <w:color w:val="auto"/>
                <w:sz w:val="28"/>
                <w:szCs w:val="28"/>
                <w:highlight w:val="none"/>
                <w:lang w:val="en-US" w:eastAsia="zh-CN"/>
              </w:rPr>
              <w:t>050</w:t>
            </w:r>
          </w:p>
        </w:tc>
      </w:tr>
      <w:tr w14:paraId="2453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4584373">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w:t>
            </w:r>
          </w:p>
        </w:tc>
        <w:tc>
          <w:tcPr>
            <w:tcW w:w="1941" w:type="dxa"/>
            <w:vAlign w:val="center"/>
          </w:tcPr>
          <w:p w14:paraId="2601B53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7073" w:type="dxa"/>
            <w:vAlign w:val="center"/>
          </w:tcPr>
          <w:p w14:paraId="769E839B">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陕西华采招标有限公司</w:t>
            </w:r>
          </w:p>
          <w:p w14:paraId="249B39C4">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址：西安高新区锦业路1号绿地领海大厦B座10</w:t>
            </w:r>
            <w:r>
              <w:rPr>
                <w:rFonts w:hint="eastAsia" w:ascii="仿宋" w:hAnsi="仿宋" w:eastAsia="仿宋" w:cs="仿宋"/>
                <w:color w:val="auto"/>
                <w:sz w:val="28"/>
                <w:szCs w:val="28"/>
                <w:highlight w:val="none"/>
                <w:lang w:val="en-US" w:eastAsia="zh-CN"/>
              </w:rPr>
              <w:t>楼</w:t>
            </w:r>
            <w:r>
              <w:rPr>
                <w:rFonts w:hint="eastAsia" w:ascii="仿宋" w:hAnsi="仿宋" w:eastAsia="仿宋" w:cs="仿宋"/>
                <w:color w:val="auto"/>
                <w:sz w:val="28"/>
                <w:szCs w:val="28"/>
                <w:highlight w:val="none"/>
              </w:rPr>
              <w:t>1006室</w:t>
            </w:r>
          </w:p>
          <w:p w14:paraId="52A44259">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潘聪</w:t>
            </w:r>
            <w:r>
              <w:rPr>
                <w:rFonts w:hint="eastAsia" w:ascii="仿宋" w:hAnsi="仿宋" w:eastAsia="仿宋" w:cs="仿宋"/>
                <w:color w:val="auto"/>
                <w:sz w:val="28"/>
                <w:szCs w:val="28"/>
                <w:highlight w:val="none"/>
              </w:rPr>
              <w:t>、张聪聪</w:t>
            </w:r>
          </w:p>
          <w:p w14:paraId="0C6AA9B6">
            <w:pPr>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电话：029-68255920-80</w:t>
            </w:r>
            <w:r>
              <w:rPr>
                <w:rFonts w:hint="eastAsia" w:ascii="仿宋" w:hAnsi="仿宋" w:eastAsia="仿宋" w:cs="仿宋"/>
                <w:color w:val="auto"/>
                <w:sz w:val="28"/>
                <w:szCs w:val="28"/>
                <w:highlight w:val="none"/>
                <w:lang w:val="en-US" w:eastAsia="zh-CN"/>
              </w:rPr>
              <w:t>6</w:t>
            </w:r>
          </w:p>
        </w:tc>
      </w:tr>
      <w:tr w14:paraId="55D2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4" w:type="dxa"/>
            <w:vAlign w:val="center"/>
          </w:tcPr>
          <w:p w14:paraId="122194E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3</w:t>
            </w:r>
          </w:p>
        </w:tc>
        <w:tc>
          <w:tcPr>
            <w:tcW w:w="1941" w:type="dxa"/>
            <w:vAlign w:val="center"/>
          </w:tcPr>
          <w:p w14:paraId="45990197">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项目属性</w:t>
            </w:r>
          </w:p>
        </w:tc>
        <w:tc>
          <w:tcPr>
            <w:tcW w:w="7073" w:type="dxa"/>
            <w:vAlign w:val="center"/>
          </w:tcPr>
          <w:p w14:paraId="412CE45D">
            <w:pPr>
              <w:pStyle w:val="26"/>
              <w:keepNext w:val="0"/>
              <w:keepLines w:val="0"/>
              <w:pageBreakBefore w:val="0"/>
              <w:kinsoku/>
              <w:overflowPunct/>
              <w:topLinePunct w:val="0"/>
              <w:bidi w:val="0"/>
              <w:adjustRightInd w:val="0"/>
              <w:snapToGrid w:val="0"/>
              <w:spacing w:before="0" w:beforeAutospacing="0" w:afterAutospacing="0"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服务</w:t>
            </w:r>
          </w:p>
        </w:tc>
      </w:tr>
      <w:tr w14:paraId="2E75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37FC2345">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4</w:t>
            </w:r>
          </w:p>
        </w:tc>
        <w:tc>
          <w:tcPr>
            <w:tcW w:w="1941" w:type="dxa"/>
            <w:vAlign w:val="center"/>
          </w:tcPr>
          <w:p w14:paraId="353E270B">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采购标的所属行业</w:t>
            </w:r>
          </w:p>
        </w:tc>
        <w:tc>
          <w:tcPr>
            <w:tcW w:w="7073" w:type="dxa"/>
            <w:vAlign w:val="center"/>
          </w:tcPr>
          <w:p w14:paraId="491521A3">
            <w:pPr>
              <w:pStyle w:val="26"/>
              <w:keepNext w:val="0"/>
              <w:keepLines w:val="0"/>
              <w:pageBreakBefore w:val="0"/>
              <w:kinsoku/>
              <w:overflowPunct/>
              <w:topLinePunct w:val="0"/>
              <w:bidi w:val="0"/>
              <w:adjustRightInd w:val="0"/>
              <w:snapToGrid w:val="0"/>
              <w:spacing w:before="0" w:beforeAutospacing="0" w:afterAutospacing="0"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其他未列明行</w:t>
            </w:r>
            <w:r>
              <w:rPr>
                <w:rFonts w:hint="eastAsia" w:ascii="仿宋" w:hAnsi="仿宋" w:eastAsia="仿宋" w:cs="仿宋"/>
                <w:color w:val="auto"/>
                <w:sz w:val="28"/>
                <w:szCs w:val="28"/>
                <w:highlight w:val="none"/>
                <w:lang w:eastAsia="zh-CN"/>
              </w:rPr>
              <w:t>业</w:t>
            </w:r>
          </w:p>
        </w:tc>
      </w:tr>
      <w:tr w14:paraId="19E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1FF45877">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5</w:t>
            </w:r>
          </w:p>
        </w:tc>
        <w:tc>
          <w:tcPr>
            <w:tcW w:w="1941" w:type="dxa"/>
            <w:vAlign w:val="center"/>
          </w:tcPr>
          <w:p w14:paraId="03DBE472">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是否为专门面向中小企业</w:t>
            </w:r>
          </w:p>
          <w:p w14:paraId="66B20B30">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w:t>
            </w:r>
          </w:p>
        </w:tc>
        <w:tc>
          <w:tcPr>
            <w:tcW w:w="7073" w:type="dxa"/>
            <w:vAlign w:val="center"/>
          </w:tcPr>
          <w:p w14:paraId="4E2609AC">
            <w:pPr>
              <w:pStyle w:val="15"/>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否</w:t>
            </w:r>
          </w:p>
        </w:tc>
      </w:tr>
      <w:tr w14:paraId="497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09997B5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6</w:t>
            </w:r>
          </w:p>
        </w:tc>
        <w:tc>
          <w:tcPr>
            <w:tcW w:w="1941" w:type="dxa"/>
            <w:vAlign w:val="center"/>
          </w:tcPr>
          <w:p w14:paraId="50491941">
            <w:pPr>
              <w:pStyle w:val="15"/>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中小企业信用融资</w:t>
            </w:r>
          </w:p>
        </w:tc>
        <w:tc>
          <w:tcPr>
            <w:tcW w:w="7073" w:type="dxa"/>
            <w:vAlign w:val="center"/>
          </w:tcPr>
          <w:p w14:paraId="07303EEA">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1.《陕西省中小企业政府采购信用融资办法》（陕财办采〔2018〕23号）</w:t>
            </w:r>
          </w:p>
          <w:p w14:paraId="08BCE357">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2.《陕西省财政厅关于加快推进我省中小企业政府采购信用融资工作的通知》（陕财办采〔2020〕15号）</w:t>
            </w:r>
          </w:p>
          <w:p w14:paraId="78D3F7BD">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3.《政府采购促进中小企业发展管理办法》（财库〔2020〕46号）</w:t>
            </w:r>
          </w:p>
          <w:p w14:paraId="737D8749">
            <w:pPr>
              <w:pStyle w:val="15"/>
              <w:keepNext w:val="0"/>
              <w:keepLines w:val="0"/>
              <w:pageBreakBefore w:val="0"/>
              <w:kinsoku/>
              <w:overflowPunct/>
              <w:topLinePunct w:val="0"/>
              <w:bidi w:val="0"/>
              <w:adjustRightInd w:val="0"/>
              <w:snapToGrid w:val="0"/>
              <w:spacing w:line="240" w:lineRule="auto"/>
              <w:ind w:left="0" w:leftChars="0" w:right="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具体情况，可登录“陕西省政府采购网-陕西省政府采购信用融资平台”查看详情。</w:t>
            </w:r>
          </w:p>
        </w:tc>
      </w:tr>
      <w:tr w14:paraId="510D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5912DA76">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7</w:t>
            </w:r>
          </w:p>
        </w:tc>
        <w:tc>
          <w:tcPr>
            <w:tcW w:w="1941" w:type="dxa"/>
            <w:vAlign w:val="center"/>
          </w:tcPr>
          <w:p w14:paraId="128BAEE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资金来源</w:t>
            </w:r>
          </w:p>
        </w:tc>
        <w:tc>
          <w:tcPr>
            <w:tcW w:w="7073" w:type="dxa"/>
            <w:vAlign w:val="center"/>
          </w:tcPr>
          <w:p w14:paraId="4218C3BC">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财政资金</w:t>
            </w:r>
          </w:p>
        </w:tc>
      </w:tr>
      <w:tr w14:paraId="5C6E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0707B2B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8</w:t>
            </w:r>
          </w:p>
        </w:tc>
        <w:tc>
          <w:tcPr>
            <w:tcW w:w="1941" w:type="dxa"/>
            <w:vAlign w:val="center"/>
          </w:tcPr>
          <w:p w14:paraId="6ED8383D">
            <w:pPr>
              <w:keepNext w:val="0"/>
              <w:keepLines w:val="0"/>
              <w:pageBreakBefore w:val="0"/>
              <w:kinsoku/>
              <w:overflowPunct/>
              <w:topLinePunct w:val="0"/>
              <w:bidi w:val="0"/>
              <w:adjustRightInd w:val="0"/>
              <w:snapToGrid w:val="0"/>
              <w:spacing w:line="240" w:lineRule="auto"/>
              <w:ind w:left="0" w:leftChars="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资金落实情况</w:t>
            </w:r>
          </w:p>
        </w:tc>
        <w:tc>
          <w:tcPr>
            <w:tcW w:w="7073" w:type="dxa"/>
            <w:vAlign w:val="center"/>
          </w:tcPr>
          <w:p w14:paraId="263D1701">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已落实</w:t>
            </w:r>
          </w:p>
        </w:tc>
      </w:tr>
      <w:tr w14:paraId="50D2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7F32C3A8">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9</w:t>
            </w:r>
          </w:p>
        </w:tc>
        <w:tc>
          <w:tcPr>
            <w:tcW w:w="1941" w:type="dxa"/>
            <w:vAlign w:val="center"/>
          </w:tcPr>
          <w:p w14:paraId="1AE1DF68">
            <w:pPr>
              <w:keepNext w:val="0"/>
              <w:keepLines w:val="0"/>
              <w:pageBreakBefore w:val="0"/>
              <w:kinsoku/>
              <w:overflowPunct/>
              <w:topLinePunct w:val="0"/>
              <w:bidi w:val="0"/>
              <w:adjustRightInd w:val="0"/>
              <w:snapToGrid w:val="0"/>
              <w:spacing w:line="240" w:lineRule="auto"/>
              <w:ind w:left="0" w:leftChars="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采购内容</w:t>
            </w:r>
          </w:p>
        </w:tc>
        <w:tc>
          <w:tcPr>
            <w:tcW w:w="7073" w:type="dxa"/>
            <w:vAlign w:val="center"/>
          </w:tcPr>
          <w:p w14:paraId="516C14D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adjustRightInd w:val="0"/>
              <w:snapToGrid w:val="0"/>
              <w:spacing w:before="0" w:beforeAutospacing="0" w:afterAutospacing="0" w:line="240" w:lineRule="auto"/>
              <w:ind w:left="0" w:leftChars="0" w:right="0"/>
              <w:jc w:val="both"/>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val="0"/>
                <w:bCs w:val="0"/>
                <w:color w:val="auto"/>
                <w:kern w:val="0"/>
                <w:sz w:val="28"/>
                <w:szCs w:val="28"/>
                <w:highlight w:val="none"/>
                <w:lang w:val="en-US" w:eastAsia="zh-CN" w:bidi="ar-SA"/>
              </w:rPr>
              <w:t>预算金额：300000.00元</w:t>
            </w:r>
          </w:p>
          <w:p w14:paraId="3864E573">
            <w:pPr>
              <w:keepNext w:val="0"/>
              <w:keepLines w:val="0"/>
              <w:pageBreakBefore w:val="0"/>
              <w:shd w:val="clear"/>
              <w:kinsoku/>
              <w:overflowPunct/>
              <w:topLinePunct w:val="0"/>
              <w:bidi w:val="0"/>
              <w:adjustRightInd w:val="0"/>
              <w:snapToGrid w:val="0"/>
              <w:spacing w:line="240" w:lineRule="auto"/>
              <w:ind w:left="0" w:leftChars="0" w:right="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val="en-US" w:eastAsia="zh-CN" w:bidi="ar-SA"/>
              </w:rPr>
              <w:t>详见磋商文件-第三章 采购内容及要求。</w:t>
            </w:r>
          </w:p>
        </w:tc>
      </w:tr>
      <w:tr w14:paraId="6306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36764CF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10</w:t>
            </w:r>
          </w:p>
        </w:tc>
        <w:tc>
          <w:tcPr>
            <w:tcW w:w="1941" w:type="dxa"/>
            <w:vAlign w:val="center"/>
          </w:tcPr>
          <w:p w14:paraId="441A0B62">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服务期限</w:t>
            </w:r>
          </w:p>
        </w:tc>
        <w:tc>
          <w:tcPr>
            <w:tcW w:w="7073" w:type="dxa"/>
            <w:vAlign w:val="center"/>
          </w:tcPr>
          <w:p w14:paraId="3EC78BD1">
            <w:pPr>
              <w:pStyle w:val="26"/>
              <w:keepNext w:val="0"/>
              <w:keepLines w:val="0"/>
              <w:pageBreakBefore w:val="0"/>
              <w:kinsoku/>
              <w:wordWrap w:val="0"/>
              <w:overflowPunct/>
              <w:topLinePunct w:val="0"/>
              <w:bidi w:val="0"/>
              <w:adjustRightInd w:val="0"/>
              <w:snapToGrid w:val="0"/>
              <w:spacing w:before="0" w:beforeAutospacing="0" w:afterAutospacing="0" w:line="240" w:lineRule="auto"/>
              <w:ind w:left="0" w:leftChars="0" w:right="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自签订合同之日起一年</w:t>
            </w:r>
            <w:r>
              <w:rPr>
                <w:rFonts w:hint="eastAsia" w:ascii="仿宋_GB2312" w:hAnsi="仿宋_GB2312" w:eastAsia="仿宋_GB2312" w:cs="仿宋_GB2312"/>
                <w:color w:val="auto"/>
                <w:sz w:val="28"/>
                <w:szCs w:val="28"/>
                <w:highlight w:val="none"/>
                <w:lang w:val="en-US" w:eastAsia="zh-CN"/>
              </w:rPr>
              <w:t>。</w:t>
            </w:r>
          </w:p>
        </w:tc>
      </w:tr>
      <w:tr w14:paraId="1C2A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0B2C28EB">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11</w:t>
            </w:r>
          </w:p>
        </w:tc>
        <w:tc>
          <w:tcPr>
            <w:tcW w:w="1941" w:type="dxa"/>
            <w:vAlign w:val="center"/>
          </w:tcPr>
          <w:p w14:paraId="1CE68D0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w:t>
            </w:r>
          </w:p>
        </w:tc>
        <w:tc>
          <w:tcPr>
            <w:tcW w:w="7073" w:type="dxa"/>
            <w:vAlign w:val="center"/>
          </w:tcPr>
          <w:p w14:paraId="3A3418F3">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合格</w:t>
            </w:r>
          </w:p>
        </w:tc>
      </w:tr>
      <w:tr w14:paraId="5EF0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3D83A4C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12</w:t>
            </w:r>
          </w:p>
        </w:tc>
        <w:tc>
          <w:tcPr>
            <w:tcW w:w="1941" w:type="dxa"/>
            <w:vAlign w:val="center"/>
          </w:tcPr>
          <w:p w14:paraId="7FA53B37">
            <w:pPr>
              <w:pStyle w:val="15"/>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现场踏勘</w:t>
            </w:r>
          </w:p>
        </w:tc>
        <w:tc>
          <w:tcPr>
            <w:tcW w:w="7073" w:type="dxa"/>
            <w:vAlign w:val="center"/>
          </w:tcPr>
          <w:p w14:paraId="5473A949">
            <w:pPr>
              <w:pStyle w:val="15"/>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不组织</w:t>
            </w:r>
          </w:p>
        </w:tc>
      </w:tr>
      <w:tr w14:paraId="33AB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4" w:type="dxa"/>
            <w:vAlign w:val="center"/>
          </w:tcPr>
          <w:p w14:paraId="7271BE8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13</w:t>
            </w:r>
          </w:p>
        </w:tc>
        <w:tc>
          <w:tcPr>
            <w:tcW w:w="1941" w:type="dxa"/>
            <w:vAlign w:val="center"/>
          </w:tcPr>
          <w:p w14:paraId="105272F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r>
              <w:rPr>
                <w:rFonts w:hint="eastAsia" w:ascii="仿宋" w:hAnsi="仿宋" w:eastAsia="仿宋" w:cs="仿宋"/>
                <w:color w:val="auto"/>
                <w:sz w:val="28"/>
                <w:szCs w:val="28"/>
                <w:highlight w:val="none"/>
                <w:lang w:val="en-US" w:eastAsia="zh-CN"/>
              </w:rPr>
              <w:t>/转包</w:t>
            </w:r>
          </w:p>
        </w:tc>
        <w:tc>
          <w:tcPr>
            <w:tcW w:w="7073" w:type="dxa"/>
            <w:vAlign w:val="center"/>
          </w:tcPr>
          <w:p w14:paraId="52DA0438">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14:paraId="30D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56F948F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14</w:t>
            </w:r>
          </w:p>
        </w:tc>
        <w:tc>
          <w:tcPr>
            <w:tcW w:w="1941" w:type="dxa"/>
            <w:vAlign w:val="center"/>
          </w:tcPr>
          <w:p w14:paraId="24B5BB8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采购资金的支付方式和时间</w:t>
            </w:r>
          </w:p>
        </w:tc>
        <w:tc>
          <w:tcPr>
            <w:tcW w:w="7073" w:type="dxa"/>
            <w:vAlign w:val="center"/>
          </w:tcPr>
          <w:p w14:paraId="0C440340">
            <w:pPr>
              <w:keepNext w:val="0"/>
              <w:keepLines w:val="0"/>
              <w:pageBreakBefore w:val="0"/>
              <w:kinsoku/>
              <w:overflowPunct/>
              <w:topLinePunct w:val="0"/>
              <w:bidi w:val="0"/>
              <w:adjustRightInd w:val="0"/>
              <w:snapToGrid w:val="0"/>
              <w:spacing w:line="240" w:lineRule="auto"/>
              <w:ind w:right="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1.结算单位：银行转账，</w:t>
            </w:r>
            <w:r>
              <w:rPr>
                <w:rFonts w:hint="eastAsia" w:ascii="仿宋" w:hAnsi="仿宋" w:eastAsia="仿宋" w:cs="仿宋"/>
                <w:color w:val="auto"/>
                <w:sz w:val="28"/>
                <w:szCs w:val="28"/>
                <w:highlight w:val="none"/>
                <w:lang w:eastAsia="zh-CN"/>
              </w:rPr>
              <w:t>由采购人负责结算。在付款前，成交供应商必须开具与合同等额正规发票给采购人。</w:t>
            </w:r>
          </w:p>
          <w:p w14:paraId="13F4C038">
            <w:pPr>
              <w:keepNext w:val="0"/>
              <w:keepLines w:val="0"/>
              <w:pageBreakBefore w:val="0"/>
              <w:kinsoku/>
              <w:overflowPunct/>
              <w:topLinePunct w:val="0"/>
              <w:bidi w:val="0"/>
              <w:adjustRightInd w:val="0"/>
              <w:snapToGrid w:val="0"/>
              <w:spacing w:line="240" w:lineRule="auto"/>
              <w:ind w:right="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付款方式：本合同自签订之日起90日历天内，成交供应商向采购人提供同等金额正规发票后，采购人向成交供应商一次性支付合同的全部价款。成交供应商未能按时出具发票的，采购人不承担逾期付款的违约责任，成交供应商损失由其自行承担</w:t>
            </w:r>
            <w:r>
              <w:rPr>
                <w:rFonts w:hint="eastAsia" w:ascii="仿宋" w:hAnsi="仿宋" w:eastAsia="仿宋" w:cs="仿宋"/>
                <w:color w:val="auto"/>
                <w:sz w:val="28"/>
                <w:szCs w:val="28"/>
                <w:highlight w:val="none"/>
                <w:lang w:eastAsia="zh-CN"/>
              </w:rPr>
              <w:t>。</w:t>
            </w:r>
          </w:p>
        </w:tc>
      </w:tr>
      <w:tr w14:paraId="1E8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017D1EA2">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15</w:t>
            </w:r>
          </w:p>
        </w:tc>
        <w:tc>
          <w:tcPr>
            <w:tcW w:w="1941" w:type="dxa"/>
            <w:vAlign w:val="center"/>
          </w:tcPr>
          <w:p w14:paraId="43B0A9B7">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p>
          <w:p w14:paraId="49CCE00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w:t>
            </w:r>
            <w:r>
              <w:rPr>
                <w:rFonts w:hint="eastAsia" w:ascii="仿宋" w:hAnsi="仿宋" w:eastAsia="仿宋" w:cs="仿宋"/>
                <w:color w:val="auto"/>
                <w:sz w:val="28"/>
                <w:szCs w:val="28"/>
                <w:highlight w:val="none"/>
                <w:lang w:val="en-US" w:eastAsia="zh-CN"/>
              </w:rPr>
              <w:t>证明资料</w:t>
            </w:r>
          </w:p>
        </w:tc>
        <w:tc>
          <w:tcPr>
            <w:tcW w:w="7073" w:type="dxa"/>
            <w:vAlign w:val="center"/>
          </w:tcPr>
          <w:p w14:paraId="5E4E0AB5">
            <w:pPr>
              <w:keepNext w:val="0"/>
              <w:keepLines w:val="0"/>
              <w:pageBreakBefore w:val="0"/>
              <w:shd w:val="clear" w:color="auto" w:fill="auto"/>
              <w:kinsoku/>
              <w:overflowPunct/>
              <w:topLinePunct w:val="0"/>
              <w:bidi w:val="0"/>
              <w:adjustRightInd w:val="0"/>
              <w:snapToGrid w:val="0"/>
              <w:spacing w:before="0" w:beforeAutospacing="0" w:afterAutospacing="0" w:line="240" w:lineRule="auto"/>
              <w:ind w:right="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基本资格条件</w:t>
            </w:r>
          </w:p>
          <w:p w14:paraId="47EA0AAC">
            <w:pPr>
              <w:keepNext w:val="0"/>
              <w:keepLines w:val="0"/>
              <w:pageBreakBefore w:val="0"/>
              <w:shd w:val="clear" w:color="auto" w:fill="auto"/>
              <w:kinsoku/>
              <w:overflowPunct/>
              <w:topLinePunct w:val="0"/>
              <w:bidi w:val="0"/>
              <w:adjustRightInd w:val="0"/>
              <w:snapToGrid w:val="0"/>
              <w:spacing w:before="0" w:beforeAutospacing="0" w:afterAutospacing="0" w:line="240" w:lineRule="auto"/>
              <w:ind w:left="0" w:leftChars="0" w:right="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5F032428">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1A400A42">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w:t>
            </w:r>
            <w:r>
              <w:rPr>
                <w:rFonts w:hint="eastAsia" w:ascii="仿宋_GB2312" w:hAnsi="仿宋_GB2312" w:eastAsia="仿宋_GB2312" w:cs="仿宋_GB2312"/>
                <w:b w:val="0"/>
                <w:bCs w:val="0"/>
                <w:sz w:val="28"/>
                <w:szCs w:val="28"/>
                <w:lang w:val="en-US" w:eastAsia="zh-CN"/>
              </w:rPr>
              <w:t>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r>
              <w:rPr>
                <w:rFonts w:hint="eastAsia" w:ascii="仿宋" w:hAnsi="仿宋" w:eastAsia="仿宋" w:cs="仿宋"/>
                <w:b w:val="0"/>
                <w:bCs w:val="0"/>
                <w:color w:val="auto"/>
                <w:sz w:val="28"/>
                <w:szCs w:val="28"/>
                <w:highlight w:val="none"/>
                <w:lang w:val="en-US" w:eastAsia="zh-CN"/>
              </w:rPr>
              <w:t>。</w:t>
            </w:r>
          </w:p>
          <w:p w14:paraId="3CAC4B9D">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3C448C25">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p>
          <w:p w14:paraId="7470F02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24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（5）提供参加本次政府采购活动前3年内在经营活动中没有重大违法记录的书面声明。</w:t>
            </w:r>
          </w:p>
          <w:p w14:paraId="75899045">
            <w:pPr>
              <w:keepNext w:val="0"/>
              <w:keepLines w:val="0"/>
              <w:pageBreakBefore w:val="0"/>
              <w:shd w:val="clear" w:color="auto" w:fill="auto"/>
              <w:kinsoku/>
              <w:overflowPunct/>
              <w:topLinePunct w:val="0"/>
              <w:bidi w:val="0"/>
              <w:adjustRightInd w:val="0"/>
              <w:snapToGrid w:val="0"/>
              <w:spacing w:line="240" w:lineRule="auto"/>
              <w:ind w:right="0" w:firstLine="562" w:firstLineChars="200"/>
              <w:rPr>
                <w:rFonts w:hint="eastAsia" w:ascii="仿宋" w:hAnsi="仿宋" w:eastAsia="仿宋" w:cs="仿宋"/>
                <w:b/>
                <w:bCs w:val="0"/>
                <w:color w:val="auto"/>
                <w:sz w:val="28"/>
                <w:szCs w:val="28"/>
                <w:highlight w:val="none"/>
                <w:shd w:val="clear" w:color="auto" w:fill="auto"/>
                <w:lang w:val="zh-CN"/>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bCs w:val="0"/>
                <w:color w:val="auto"/>
                <w:sz w:val="28"/>
                <w:szCs w:val="28"/>
                <w:highlight w:val="none"/>
                <w:shd w:val="clear" w:color="auto" w:fill="auto"/>
                <w:lang w:val="zh-CN"/>
              </w:rPr>
              <w:t>落实政府采购政策需满足的资格要求：</w:t>
            </w:r>
          </w:p>
          <w:p w14:paraId="52CF09D4">
            <w:pPr>
              <w:pStyle w:val="26"/>
              <w:keepNext w:val="0"/>
              <w:keepLines w:val="0"/>
              <w:pageBreakBefore w:val="0"/>
              <w:widowControl/>
              <w:kinsoku/>
              <w:wordWrap w:val="0"/>
              <w:overflowPunct/>
              <w:topLinePunct w:val="0"/>
              <w:autoSpaceDE/>
              <w:autoSpaceDN/>
              <w:bidi w:val="0"/>
              <w:adjustRightInd/>
              <w:snapToGrid/>
              <w:spacing w:beforeAutospacing="0" w:after="0" w:afterAutospacing="0" w:line="360" w:lineRule="auto"/>
              <w:ind w:firstLine="482"/>
              <w:jc w:val="both"/>
              <w:textAlignment w:val="auto"/>
              <w:rPr>
                <w:rFonts w:hint="default"/>
                <w:lang w:val="en-US" w:eastAsia="zh-CN"/>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lang w:val="en-US" w:eastAsia="zh-CN"/>
              </w:rPr>
              <w:t>。</w:t>
            </w:r>
          </w:p>
          <w:p w14:paraId="204FA753">
            <w:pPr>
              <w:keepNext w:val="0"/>
              <w:keepLines w:val="0"/>
              <w:pageBreakBefore w:val="0"/>
              <w:shd w:val="clear" w:color="auto" w:fill="auto"/>
              <w:kinsoku/>
              <w:overflowPunct/>
              <w:topLinePunct w:val="0"/>
              <w:bidi w:val="0"/>
              <w:adjustRightInd w:val="0"/>
              <w:snapToGrid w:val="0"/>
              <w:spacing w:line="240" w:lineRule="auto"/>
              <w:ind w:right="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特定资格条件</w:t>
            </w:r>
          </w:p>
          <w:p w14:paraId="6E47F2E2">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法定代表人直接参加投标的，须提供法定代表人身份证明；法定代表人授权代表参加投标的，须提供法定代表人授权委托书；</w:t>
            </w:r>
          </w:p>
          <w:p w14:paraId="145E8CA1">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2D76C090">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Autospacing="0" w:after="0" w:afterAutospacing="0" w:line="24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2E5282F4">
            <w:pPr>
              <w:keepNext w:val="0"/>
              <w:keepLines w:val="0"/>
              <w:pageBreakBefore w:val="0"/>
              <w:shd w:val="clear"/>
              <w:kinsoku/>
              <w:overflowPunct/>
              <w:topLinePunct w:val="0"/>
              <w:bidi w:val="0"/>
              <w:adjustRightInd w:val="0"/>
              <w:snapToGrid w:val="0"/>
              <w:spacing w:line="240" w:lineRule="auto"/>
              <w:ind w:righ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64BFB335">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7B285098">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7299EB2B">
            <w:pPr>
              <w:keepNext w:val="0"/>
              <w:keepLines w:val="0"/>
              <w:pageBreakBefore w:val="0"/>
              <w:shd w:val="clear" w:color="auto"/>
              <w:kinsoku/>
              <w:wordWrap/>
              <w:overflowPunct/>
              <w:topLinePunct w:val="0"/>
              <w:bidi w:val="0"/>
              <w:adjustRightInd w:val="0"/>
              <w:snapToGrid w:val="0"/>
              <w:spacing w:beforeAutospacing="0" w:afterAutospacing="0" w:line="240" w:lineRule="auto"/>
              <w:ind w:left="0" w:leftChars="0" w:right="0"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tc>
      </w:tr>
      <w:tr w14:paraId="3B8B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4" w:type="dxa"/>
            <w:vAlign w:val="center"/>
          </w:tcPr>
          <w:p w14:paraId="513651AC">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16</w:t>
            </w:r>
          </w:p>
        </w:tc>
        <w:tc>
          <w:tcPr>
            <w:tcW w:w="1941" w:type="dxa"/>
            <w:vAlign w:val="center"/>
          </w:tcPr>
          <w:p w14:paraId="6073E38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联合体竞争性</w:t>
            </w:r>
          </w:p>
          <w:p w14:paraId="75DAC9D1">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p>
        </w:tc>
        <w:tc>
          <w:tcPr>
            <w:tcW w:w="7073" w:type="dxa"/>
            <w:vAlign w:val="center"/>
          </w:tcPr>
          <w:p w14:paraId="26A191FB">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14:paraId="74FC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4" w:type="dxa"/>
            <w:vAlign w:val="center"/>
          </w:tcPr>
          <w:p w14:paraId="6D028BF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17</w:t>
            </w:r>
          </w:p>
        </w:tc>
        <w:tc>
          <w:tcPr>
            <w:tcW w:w="1941" w:type="dxa"/>
            <w:vAlign w:val="center"/>
          </w:tcPr>
          <w:p w14:paraId="40378D81">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前答疑会</w:t>
            </w:r>
          </w:p>
        </w:tc>
        <w:tc>
          <w:tcPr>
            <w:tcW w:w="7073" w:type="dxa"/>
            <w:vAlign w:val="center"/>
          </w:tcPr>
          <w:p w14:paraId="476A1B8C">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w:t>
            </w:r>
          </w:p>
        </w:tc>
      </w:tr>
      <w:tr w14:paraId="6B73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64FCD8CB">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18</w:t>
            </w:r>
          </w:p>
        </w:tc>
        <w:tc>
          <w:tcPr>
            <w:tcW w:w="1941" w:type="dxa"/>
            <w:vAlign w:val="center"/>
          </w:tcPr>
          <w:p w14:paraId="596C85B1">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供应商提出</w:t>
            </w:r>
          </w:p>
          <w:p w14:paraId="3F475F4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询问和质疑的</w:t>
            </w:r>
          </w:p>
          <w:p w14:paraId="160902D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w:t>
            </w:r>
          </w:p>
        </w:tc>
        <w:tc>
          <w:tcPr>
            <w:tcW w:w="7073" w:type="dxa"/>
            <w:vAlign w:val="center"/>
          </w:tcPr>
          <w:p w14:paraId="3B7B6D20">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已经购买</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的供应商对</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有询问或者质疑的，可以在知道或者知其权益受到损害之日起七个工作日内，以书面形式向采购人、采购代理机构提出。在此之后提出的询问和质疑均为无效，采购代理机构不予受理</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rPr>
              <w:t>供应商应当在法定质疑期内一次性提出针对同一采购程序环节的质疑。</w:t>
            </w:r>
          </w:p>
        </w:tc>
      </w:tr>
      <w:tr w14:paraId="2FD4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7E118B0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19</w:t>
            </w:r>
          </w:p>
        </w:tc>
        <w:tc>
          <w:tcPr>
            <w:tcW w:w="1941" w:type="dxa"/>
            <w:vAlign w:val="center"/>
          </w:tcPr>
          <w:p w14:paraId="0E848553">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采购代理机构答疑的时间</w:t>
            </w:r>
          </w:p>
        </w:tc>
        <w:tc>
          <w:tcPr>
            <w:tcW w:w="7073" w:type="dxa"/>
            <w:vAlign w:val="center"/>
          </w:tcPr>
          <w:p w14:paraId="30C0F619">
            <w:pPr>
              <w:keepNext w:val="0"/>
              <w:keepLines w:val="0"/>
              <w:pageBreakBefore w:val="0"/>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对于供应商在规定时间内依法提出的询问和质疑，采购代理机构将在三个工作日内答复询问，七个工作日内答复质疑。</w:t>
            </w:r>
          </w:p>
        </w:tc>
      </w:tr>
      <w:tr w14:paraId="44EC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4" w:type="dxa"/>
            <w:vAlign w:val="center"/>
          </w:tcPr>
          <w:p w14:paraId="7295FCC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20</w:t>
            </w:r>
          </w:p>
        </w:tc>
        <w:tc>
          <w:tcPr>
            <w:tcW w:w="1941" w:type="dxa"/>
            <w:vAlign w:val="center"/>
          </w:tcPr>
          <w:p w14:paraId="1ABAAC9D">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w:t>
            </w:r>
          </w:p>
        </w:tc>
        <w:tc>
          <w:tcPr>
            <w:tcW w:w="7073" w:type="dxa"/>
            <w:vAlign w:val="center"/>
          </w:tcPr>
          <w:p w14:paraId="46D5C530">
            <w:pPr>
              <w:keepNext w:val="0"/>
              <w:keepLines w:val="0"/>
              <w:pageBreakBefore w:val="0"/>
              <w:kinsoku/>
              <w:overflowPunct/>
              <w:topLinePunct w:val="0"/>
              <w:bidi w:val="0"/>
              <w:adjustRightInd w:val="0"/>
              <w:snapToGrid w:val="0"/>
              <w:spacing w:line="240" w:lineRule="auto"/>
              <w:ind w:left="0" w:leftChars="0" w:right="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p>
        </w:tc>
      </w:tr>
      <w:tr w14:paraId="515F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14:paraId="64CFC89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21</w:t>
            </w:r>
          </w:p>
        </w:tc>
        <w:tc>
          <w:tcPr>
            <w:tcW w:w="1941" w:type="dxa"/>
            <w:vAlign w:val="center"/>
          </w:tcPr>
          <w:p w14:paraId="3D40D2F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报价要求</w:t>
            </w:r>
          </w:p>
        </w:tc>
        <w:tc>
          <w:tcPr>
            <w:tcW w:w="7073" w:type="dxa"/>
            <w:vAlign w:val="center"/>
          </w:tcPr>
          <w:p w14:paraId="35E065B4">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总价及分项报价</w:t>
            </w:r>
          </w:p>
          <w:p w14:paraId="5A40FBEE">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1）报价应包含完成该项目工作所发生的全部费用以及</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利润、税金和政策性文件规定及合同包含的所有风险、责任等一切费用；</w:t>
            </w:r>
          </w:p>
          <w:p w14:paraId="4E05D20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必须对所投项目全部内容进行完整报价，并列出明细及价格组成。采购人不接受（将拒绝）只对项目部分内容进行报价的</w:t>
            </w:r>
            <w:r>
              <w:rPr>
                <w:rFonts w:hint="eastAsia" w:ascii="仿宋" w:hAnsi="仿宋" w:eastAsia="仿宋" w:cs="仿宋"/>
                <w:color w:val="auto"/>
                <w:sz w:val="28"/>
                <w:szCs w:val="28"/>
                <w:highlight w:val="none"/>
                <w:lang w:val="en-US" w:eastAsia="zh-CN"/>
              </w:rPr>
              <w:t>磋商响应</w:t>
            </w:r>
            <w:r>
              <w:rPr>
                <w:rFonts w:hint="eastAsia" w:ascii="仿宋" w:hAnsi="仿宋" w:eastAsia="仿宋" w:cs="仿宋"/>
                <w:color w:val="auto"/>
                <w:sz w:val="28"/>
                <w:szCs w:val="28"/>
                <w:highlight w:val="none"/>
              </w:rPr>
              <w:t>。</w:t>
            </w:r>
          </w:p>
        </w:tc>
      </w:tr>
      <w:tr w14:paraId="3F6C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4" w:type="dxa"/>
            <w:vAlign w:val="center"/>
          </w:tcPr>
          <w:p w14:paraId="7ABA871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22</w:t>
            </w:r>
          </w:p>
        </w:tc>
        <w:tc>
          <w:tcPr>
            <w:tcW w:w="1941" w:type="dxa"/>
            <w:vAlign w:val="center"/>
          </w:tcPr>
          <w:p w14:paraId="232B50B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w:t>
            </w:r>
          </w:p>
          <w:p w14:paraId="17F2D00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备选</w:t>
            </w:r>
            <w:r>
              <w:rPr>
                <w:rFonts w:hint="eastAsia" w:ascii="仿宋" w:hAnsi="仿宋" w:eastAsia="仿宋" w:cs="仿宋"/>
                <w:color w:val="auto"/>
                <w:sz w:val="28"/>
                <w:szCs w:val="28"/>
                <w:highlight w:val="none"/>
                <w:lang w:val="en-US" w:eastAsia="zh-CN"/>
              </w:rPr>
              <w:t>磋商响应</w:t>
            </w:r>
            <w:r>
              <w:rPr>
                <w:rFonts w:hint="eastAsia" w:ascii="仿宋" w:hAnsi="仿宋" w:eastAsia="仿宋" w:cs="仿宋"/>
                <w:color w:val="auto"/>
                <w:sz w:val="28"/>
                <w:szCs w:val="28"/>
                <w:highlight w:val="none"/>
              </w:rPr>
              <w:t>方案</w:t>
            </w:r>
          </w:p>
        </w:tc>
        <w:tc>
          <w:tcPr>
            <w:tcW w:w="7073" w:type="dxa"/>
            <w:vAlign w:val="center"/>
          </w:tcPr>
          <w:p w14:paraId="35D64E17">
            <w:pPr>
              <w:keepNext w:val="0"/>
              <w:keepLines w:val="0"/>
              <w:pageBreakBefore w:val="0"/>
              <w:kinsoku/>
              <w:wordWrap/>
              <w:overflowPunct/>
              <w:topLinePunct w:val="0"/>
              <w:bidi w:val="0"/>
              <w:adjustRightInd w:val="0"/>
              <w:snapToGrid w:val="0"/>
              <w:spacing w:line="240" w:lineRule="auto"/>
              <w:ind w:left="420" w:leftChars="0" w:right="0" w:hanging="420" w:hangingChars="15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555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34" w:type="dxa"/>
            <w:vAlign w:val="center"/>
          </w:tcPr>
          <w:p w14:paraId="5F2A66B2">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23</w:t>
            </w:r>
          </w:p>
        </w:tc>
        <w:tc>
          <w:tcPr>
            <w:tcW w:w="1941" w:type="dxa"/>
            <w:vAlign w:val="center"/>
          </w:tcPr>
          <w:p w14:paraId="7BFB1BB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履约保证金</w:t>
            </w:r>
          </w:p>
        </w:tc>
        <w:tc>
          <w:tcPr>
            <w:tcW w:w="7073" w:type="dxa"/>
            <w:vAlign w:val="center"/>
          </w:tcPr>
          <w:p w14:paraId="57528991">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r>
      <w:tr w14:paraId="0164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34" w:type="dxa"/>
            <w:vAlign w:val="center"/>
          </w:tcPr>
          <w:p w14:paraId="2829A9A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24</w:t>
            </w:r>
          </w:p>
        </w:tc>
        <w:tc>
          <w:tcPr>
            <w:tcW w:w="1941" w:type="dxa"/>
            <w:vAlign w:val="center"/>
          </w:tcPr>
          <w:p w14:paraId="30A28089">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磋商保证金</w:t>
            </w:r>
          </w:p>
        </w:tc>
        <w:tc>
          <w:tcPr>
            <w:tcW w:w="7073" w:type="dxa"/>
            <w:vAlign w:val="center"/>
          </w:tcPr>
          <w:p w14:paraId="3057975A">
            <w:pPr>
              <w:pStyle w:val="87"/>
              <w:keepNext w:val="0"/>
              <w:keepLines w:val="0"/>
              <w:pageBreakBefore w:val="0"/>
              <w:numPr>
                <w:ilvl w:val="0"/>
                <w:numId w:val="0"/>
              </w:numPr>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本项目的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保证金为：</w:t>
            </w:r>
            <w:r>
              <w:rPr>
                <w:rFonts w:hint="eastAsia" w:ascii="仿宋" w:hAnsi="仿宋" w:eastAsia="仿宋" w:cs="仿宋"/>
                <w:b/>
                <w:bCs/>
                <w:color w:val="auto"/>
                <w:kern w:val="2"/>
                <w:sz w:val="28"/>
                <w:szCs w:val="28"/>
                <w:highlight w:val="none"/>
                <w:lang w:val="en-US" w:eastAsia="zh-CN" w:bidi="ar-SA"/>
              </w:rPr>
              <w:t>¥</w:t>
            </w:r>
            <w:r>
              <w:rPr>
                <w:rFonts w:hint="eastAsia" w:ascii="仿宋" w:hAnsi="仿宋" w:cs="仿宋"/>
                <w:b/>
                <w:bCs/>
                <w:color w:val="auto"/>
                <w:kern w:val="2"/>
                <w:sz w:val="28"/>
                <w:szCs w:val="28"/>
                <w:highlight w:val="none"/>
                <w:lang w:val="en-US" w:eastAsia="zh-CN" w:bidi="ar-SA"/>
              </w:rPr>
              <w:t>5</w:t>
            </w:r>
            <w:r>
              <w:rPr>
                <w:rFonts w:hint="eastAsia" w:ascii="仿宋" w:hAnsi="仿宋" w:eastAsia="仿宋" w:cs="仿宋"/>
                <w:b/>
                <w:bCs/>
                <w:color w:val="auto"/>
                <w:kern w:val="2"/>
                <w:sz w:val="28"/>
                <w:szCs w:val="28"/>
                <w:highlight w:val="none"/>
                <w:lang w:val="en-US" w:eastAsia="zh-CN" w:bidi="ar-SA"/>
              </w:rPr>
              <w:t>000.00元（大写:人民币</w:t>
            </w:r>
            <w:r>
              <w:rPr>
                <w:rFonts w:hint="eastAsia" w:ascii="仿宋" w:hAnsi="仿宋" w:cs="仿宋"/>
                <w:b/>
                <w:bCs/>
                <w:color w:val="auto"/>
                <w:kern w:val="2"/>
                <w:sz w:val="28"/>
                <w:szCs w:val="28"/>
                <w:highlight w:val="none"/>
                <w:lang w:val="en-US" w:eastAsia="zh-CN" w:bidi="ar-SA"/>
              </w:rPr>
              <w:t>伍仟元整</w:t>
            </w:r>
            <w:r>
              <w:rPr>
                <w:rFonts w:hint="eastAsia" w:ascii="仿宋" w:hAnsi="仿宋" w:eastAsia="仿宋" w:cs="仿宋"/>
                <w:b/>
                <w:bCs/>
                <w:color w:val="auto"/>
                <w:kern w:val="2"/>
                <w:sz w:val="28"/>
                <w:szCs w:val="28"/>
                <w:highlight w:val="none"/>
                <w:lang w:val="en-US" w:eastAsia="zh-CN" w:bidi="ar-SA"/>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val="zh-CN"/>
              </w:rPr>
              <w:t>保证金须在</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rPr>
              <w:t>文件递交截止时间前到</w:t>
            </w:r>
            <w:r>
              <w:rPr>
                <w:rFonts w:hint="eastAsia" w:ascii="仿宋" w:hAnsi="仿宋" w:eastAsia="仿宋" w:cs="仿宋"/>
                <w:color w:val="auto"/>
                <w:sz w:val="28"/>
                <w:szCs w:val="28"/>
                <w:highlight w:val="none"/>
              </w:rPr>
              <w:t>账</w:t>
            </w:r>
            <w:r>
              <w:rPr>
                <w:rFonts w:hint="eastAsia" w:ascii="仿宋" w:hAnsi="仿宋" w:eastAsia="仿宋" w:cs="仿宋"/>
                <w:color w:val="auto"/>
                <w:sz w:val="28"/>
                <w:szCs w:val="28"/>
                <w:highlight w:val="none"/>
                <w:lang w:val="zh-CN"/>
              </w:rPr>
              <w:t>。</w:t>
            </w:r>
          </w:p>
          <w:p w14:paraId="7AD768D4">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textAlignment w:val="auto"/>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2）磋商</w:t>
            </w:r>
            <w:r>
              <w:rPr>
                <w:rFonts w:hint="eastAsia" w:ascii="仿宋" w:hAnsi="仿宋" w:eastAsia="仿宋" w:cs="仿宋"/>
                <w:color w:val="auto"/>
                <w:sz w:val="28"/>
                <w:szCs w:val="28"/>
                <w:highlight w:val="none"/>
                <w:lang w:val="zh-CN"/>
              </w:rPr>
              <w:t>保证金应当以银行转账、支票，汇票、本票、保函的任何一种非现金形式支付。</w:t>
            </w:r>
          </w:p>
          <w:p w14:paraId="16298EB7">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zh-CN"/>
              </w:rPr>
            </w:pP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以银行转账</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保证金的，应从其</w:t>
            </w:r>
            <w:r>
              <w:rPr>
                <w:rFonts w:hint="eastAsia" w:ascii="仿宋" w:hAnsi="仿宋" w:eastAsia="仿宋" w:cs="仿宋"/>
                <w:color w:val="auto"/>
                <w:sz w:val="28"/>
                <w:szCs w:val="28"/>
                <w:highlight w:val="none"/>
              </w:rPr>
              <w:t>公</w:t>
            </w:r>
            <w:r>
              <w:rPr>
                <w:rFonts w:hint="eastAsia" w:ascii="仿宋" w:hAnsi="仿宋" w:eastAsia="仿宋" w:cs="仿宋"/>
                <w:color w:val="auto"/>
                <w:sz w:val="28"/>
                <w:szCs w:val="28"/>
                <w:highlight w:val="none"/>
                <w:lang w:val="zh-CN"/>
              </w:rPr>
              <w:t>户转出，必须写明</w:t>
            </w:r>
            <w:r>
              <w:rPr>
                <w:rFonts w:hint="eastAsia" w:ascii="仿宋" w:hAnsi="仿宋" w:eastAsia="仿宋" w:cs="仿宋"/>
                <w:b/>
                <w:bCs/>
                <w:color w:val="auto"/>
                <w:sz w:val="28"/>
                <w:szCs w:val="28"/>
                <w:highlight w:val="none"/>
                <w:lang w:val="zh-CN"/>
              </w:rPr>
              <w:t>“</w:t>
            </w:r>
            <w:r>
              <w:rPr>
                <w:rFonts w:hint="eastAsia" w:ascii="仿宋" w:hAnsi="仿宋" w:cs="仿宋"/>
                <w:b/>
                <w:bCs/>
                <w:color w:val="auto"/>
                <w:sz w:val="28"/>
                <w:szCs w:val="28"/>
                <w:highlight w:val="none"/>
                <w:lang w:val="zh-CN"/>
              </w:rPr>
              <w:t>SXHC2025-073</w:t>
            </w:r>
            <w:r>
              <w:rPr>
                <w:rFonts w:hint="eastAsia" w:ascii="仿宋" w:hAnsi="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磋商</w:t>
            </w:r>
            <w:r>
              <w:rPr>
                <w:rFonts w:hint="eastAsia" w:ascii="仿宋" w:hAnsi="仿宋" w:eastAsia="仿宋" w:cs="仿宋"/>
                <w:b/>
                <w:bCs/>
                <w:color w:val="auto"/>
                <w:sz w:val="28"/>
                <w:szCs w:val="28"/>
                <w:highlight w:val="none"/>
                <w:lang w:val="zh-CN"/>
              </w:rPr>
              <w:t>保证金”</w:t>
            </w:r>
            <w:r>
              <w:rPr>
                <w:rFonts w:hint="eastAsia" w:ascii="仿宋" w:hAnsi="仿宋" w:eastAsia="仿宋" w:cs="仿宋"/>
                <w:color w:val="auto"/>
                <w:sz w:val="28"/>
                <w:szCs w:val="28"/>
                <w:highlight w:val="none"/>
                <w:lang w:val="zh-CN"/>
              </w:rPr>
              <w:t>，便于财务部查询登记，</w:t>
            </w:r>
            <w:r>
              <w:rPr>
                <w:rFonts w:hint="eastAsia" w:ascii="仿宋" w:hAnsi="仿宋" w:eastAsia="仿宋" w:cs="仿宋"/>
                <w:color w:val="auto"/>
                <w:sz w:val="28"/>
                <w:szCs w:val="28"/>
                <w:highlight w:val="none"/>
              </w:rPr>
              <w:t>不需换取收据</w:t>
            </w:r>
            <w:r>
              <w:rPr>
                <w:rFonts w:hint="eastAsia" w:ascii="仿宋" w:hAnsi="仿宋" w:eastAsia="仿宋" w:cs="仿宋"/>
                <w:color w:val="auto"/>
                <w:sz w:val="28"/>
                <w:szCs w:val="28"/>
                <w:highlight w:val="none"/>
                <w:lang w:val="zh-CN"/>
              </w:rPr>
              <w:t>。</w:t>
            </w:r>
          </w:p>
          <w:p w14:paraId="65ECEF1B">
            <w:pPr>
              <w:pStyle w:val="87"/>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以支票、汇票、本票、保函</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保证金的，须在开标前将支票、汇票、本票、保函等正本送至采购代理机构财务室换取收据，否则视为未缴纳保证金；</w:t>
            </w:r>
          </w:p>
          <w:p w14:paraId="0788E385">
            <w:pPr>
              <w:pStyle w:val="87"/>
              <w:keepNext w:val="0"/>
              <w:keepLines w:val="0"/>
              <w:pageBreakBefore w:val="0"/>
              <w:kinsoku/>
              <w:overflowPunct/>
              <w:topLinePunct w:val="0"/>
              <w:bidi w:val="0"/>
              <w:adjustRightInd w:val="0"/>
              <w:snapToGrid w:val="0"/>
              <w:spacing w:line="240" w:lineRule="auto"/>
              <w:ind w:left="0" w:leftChars="0" w:right="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3</w:t>
            </w:r>
            <w:r>
              <w:rPr>
                <w:rFonts w:hint="eastAsia" w:ascii="仿宋" w:hAnsi="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val="zh-CN"/>
              </w:rPr>
              <w:t>保证金</w:t>
            </w:r>
            <w:r>
              <w:rPr>
                <w:rFonts w:hint="eastAsia" w:ascii="仿宋" w:hAnsi="仿宋" w:eastAsia="仿宋" w:cs="仿宋"/>
                <w:color w:val="auto"/>
                <w:sz w:val="28"/>
                <w:szCs w:val="28"/>
                <w:highlight w:val="none"/>
              </w:rPr>
              <w:t>缴纳</w:t>
            </w:r>
            <w:r>
              <w:rPr>
                <w:rFonts w:hint="eastAsia" w:ascii="仿宋" w:hAnsi="仿宋" w:eastAsia="仿宋" w:cs="仿宋"/>
                <w:color w:val="auto"/>
                <w:sz w:val="28"/>
                <w:szCs w:val="28"/>
                <w:highlight w:val="none"/>
                <w:lang w:val="zh-CN"/>
              </w:rPr>
              <w:t>账号</w:t>
            </w:r>
          </w:p>
          <w:p w14:paraId="7D0BAD1B">
            <w:pPr>
              <w:keepNext w:val="0"/>
              <w:keepLines w:val="0"/>
              <w:pageBreakBefore w:val="0"/>
              <w:tabs>
                <w:tab w:val="left" w:pos="9030"/>
              </w:tabs>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户名：陕西华采招标有限公司</w:t>
            </w:r>
          </w:p>
          <w:p w14:paraId="3FAA8955">
            <w:pPr>
              <w:keepNext w:val="0"/>
              <w:keepLines w:val="0"/>
              <w:pageBreakBefore w:val="0"/>
              <w:tabs>
                <w:tab w:val="left" w:pos="9030"/>
              </w:tabs>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开户银行：交通银行陕西自贸试验区西安锦业路支行</w:t>
            </w:r>
          </w:p>
          <w:p w14:paraId="69CDF83F">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号：301791000305</w:t>
            </w:r>
          </w:p>
          <w:p w14:paraId="485E9461">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号：611301132018010166661</w:t>
            </w:r>
          </w:p>
          <w:p w14:paraId="5B96CDEF">
            <w:pPr>
              <w:pStyle w:val="87"/>
              <w:keepNext w:val="0"/>
              <w:keepLines w:val="0"/>
              <w:pageBreakBefore w:val="0"/>
              <w:kinsoku/>
              <w:overflowPunct/>
              <w:topLinePunct w:val="0"/>
              <w:bidi w:val="0"/>
              <w:adjustRightInd w:val="0"/>
              <w:snapToGrid w:val="0"/>
              <w:spacing w:line="240" w:lineRule="auto"/>
              <w:ind w:left="0" w:leftChars="0" w:right="0" w:firstLine="56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联 系 人：韩工     联系电话：029-68255920-802</w:t>
            </w:r>
          </w:p>
        </w:tc>
      </w:tr>
      <w:tr w14:paraId="17A9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4" w:type="dxa"/>
            <w:vAlign w:val="center"/>
          </w:tcPr>
          <w:p w14:paraId="26D78EEA">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25</w:t>
            </w:r>
          </w:p>
        </w:tc>
        <w:tc>
          <w:tcPr>
            <w:tcW w:w="1941" w:type="dxa"/>
            <w:vAlign w:val="center"/>
          </w:tcPr>
          <w:p w14:paraId="6C399F84">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信用查询</w:t>
            </w:r>
          </w:p>
        </w:tc>
        <w:tc>
          <w:tcPr>
            <w:tcW w:w="7073" w:type="dxa"/>
            <w:vAlign w:val="top"/>
          </w:tcPr>
          <w:p w14:paraId="338A2415">
            <w:pPr>
              <w:pStyle w:val="15"/>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2"/>
                <w:sz w:val="28"/>
                <w:szCs w:val="28"/>
                <w:highlight w:val="none"/>
                <w:lang w:val="en-US" w:eastAsia="zh-CN" w:bidi="ar-SA"/>
              </w:rPr>
              <w:t>供应商通过“信用中国(www.creditchina.gov.cn)”和“中国政府采购网(www.ccgp.gov.cn)”查询相关主体信用记录，查询节点应在磋商文件发售期至投标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投标）。</w:t>
            </w:r>
          </w:p>
        </w:tc>
      </w:tr>
      <w:tr w14:paraId="35D6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2CE77936">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26</w:t>
            </w:r>
          </w:p>
        </w:tc>
        <w:tc>
          <w:tcPr>
            <w:tcW w:w="1941" w:type="dxa"/>
            <w:vAlign w:val="center"/>
          </w:tcPr>
          <w:p w14:paraId="54FC7F3C">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失信</w:t>
            </w:r>
          </w:p>
          <w:p w14:paraId="4FC8FBA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行为</w:t>
            </w:r>
          </w:p>
        </w:tc>
        <w:tc>
          <w:tcPr>
            <w:tcW w:w="7073" w:type="dxa"/>
            <w:vAlign w:val="center"/>
          </w:tcPr>
          <w:p w14:paraId="585AAE46">
            <w:pPr>
              <w:keepNext w:val="0"/>
              <w:keepLines w:val="0"/>
              <w:pageBreakBefore w:val="0"/>
              <w:kinsoku/>
              <w:overflowPunct/>
              <w:topLinePunct w:val="0"/>
              <w:bidi w:val="0"/>
              <w:adjustRightInd w:val="0"/>
              <w:snapToGrid w:val="0"/>
              <w:spacing w:line="240" w:lineRule="auto"/>
              <w:ind w:left="0" w:leftChars="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有《陕西省政府采购领域</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541D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Align w:val="center"/>
          </w:tcPr>
          <w:p w14:paraId="124F2D8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27</w:t>
            </w:r>
          </w:p>
        </w:tc>
        <w:tc>
          <w:tcPr>
            <w:tcW w:w="1941" w:type="dxa"/>
            <w:vAlign w:val="center"/>
          </w:tcPr>
          <w:p w14:paraId="6E9F9ED0">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签字或盖章</w:t>
            </w:r>
          </w:p>
          <w:p w14:paraId="42A46B2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vAlign w:val="center"/>
          </w:tcPr>
          <w:p w14:paraId="4D1BBAB2">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响应文件中要求盖章签字的地方，均应按</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要求签字或盖章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副本可以为正本的复印件。 </w:t>
            </w:r>
          </w:p>
        </w:tc>
      </w:tr>
      <w:tr w14:paraId="7134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926025E">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28</w:t>
            </w:r>
          </w:p>
        </w:tc>
        <w:tc>
          <w:tcPr>
            <w:tcW w:w="1941" w:type="dxa"/>
            <w:tcBorders>
              <w:top w:val="single" w:color="auto" w:sz="4" w:space="0"/>
              <w:left w:val="single" w:color="auto" w:sz="4" w:space="0"/>
              <w:bottom w:val="single" w:color="auto" w:sz="4" w:space="0"/>
              <w:right w:val="single" w:color="auto" w:sz="4" w:space="0"/>
            </w:tcBorders>
            <w:vAlign w:val="center"/>
          </w:tcPr>
          <w:p w14:paraId="1374B825">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份数</w:t>
            </w:r>
          </w:p>
        </w:tc>
        <w:tc>
          <w:tcPr>
            <w:tcW w:w="7073" w:type="dxa"/>
            <w:tcBorders>
              <w:top w:val="single" w:color="auto" w:sz="4" w:space="0"/>
              <w:left w:val="single" w:color="auto" w:sz="4" w:space="0"/>
              <w:bottom w:val="single" w:color="auto" w:sz="4" w:space="0"/>
              <w:right w:val="single" w:color="auto" w:sz="4" w:space="0"/>
            </w:tcBorders>
            <w:vAlign w:val="center"/>
          </w:tcPr>
          <w:p w14:paraId="59D822BE">
            <w:pPr>
              <w:keepNext w:val="0"/>
              <w:keepLines w:val="0"/>
              <w:pageBreakBefore w:val="0"/>
              <w:kinsoku/>
              <w:wordWrap/>
              <w:overflowPunct/>
              <w:topLinePunct w:val="0"/>
              <w:bidi w:val="0"/>
              <w:adjustRightInd w:val="0"/>
              <w:snapToGrid w:val="0"/>
              <w:spacing w:line="240" w:lineRule="auto"/>
              <w:ind w:left="0" w:leftChars="0" w:righ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正本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份，电子版（U盘</w:t>
            </w:r>
            <w:r>
              <w:rPr>
                <w:rFonts w:hint="eastAsia" w:ascii="仿宋" w:hAnsi="仿宋" w:eastAsia="仿宋" w:cs="仿宋"/>
                <w:color w:val="auto"/>
                <w:sz w:val="28"/>
                <w:szCs w:val="28"/>
                <w:highlight w:val="none"/>
                <w:lang w:val="en-US" w:eastAsia="zh-CN"/>
              </w:rPr>
              <w:t>或光盘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w:t>
            </w:r>
          </w:p>
        </w:tc>
      </w:tr>
      <w:tr w14:paraId="3AD0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E20600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29</w:t>
            </w:r>
          </w:p>
        </w:tc>
        <w:tc>
          <w:tcPr>
            <w:tcW w:w="1941" w:type="dxa"/>
            <w:tcBorders>
              <w:top w:val="single" w:color="auto" w:sz="4" w:space="0"/>
              <w:left w:val="single" w:color="auto" w:sz="4" w:space="0"/>
              <w:bottom w:val="single" w:color="auto" w:sz="4" w:space="0"/>
              <w:right w:val="single" w:color="auto" w:sz="4" w:space="0"/>
            </w:tcBorders>
            <w:vAlign w:val="center"/>
          </w:tcPr>
          <w:p w14:paraId="7E77F82B">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电子版</w:t>
            </w:r>
            <w:r>
              <w:rPr>
                <w:rFonts w:hint="eastAsia" w:ascii="仿宋" w:hAnsi="仿宋" w:eastAsia="仿宋" w:cs="仿宋"/>
                <w:color w:val="auto"/>
                <w:sz w:val="28"/>
                <w:szCs w:val="28"/>
                <w:highlight w:val="none"/>
                <w:lang w:val="en-US" w:eastAsia="zh-CN"/>
              </w:rPr>
              <w:t>文件</w:t>
            </w:r>
          </w:p>
          <w:p w14:paraId="0C2870D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tcBorders>
              <w:top w:val="single" w:color="auto" w:sz="4" w:space="0"/>
              <w:left w:val="single" w:color="auto" w:sz="4" w:space="0"/>
              <w:bottom w:val="single" w:color="auto" w:sz="4" w:space="0"/>
              <w:right w:val="single" w:color="auto" w:sz="4" w:space="0"/>
            </w:tcBorders>
            <w:vAlign w:val="center"/>
          </w:tcPr>
          <w:p w14:paraId="51FAE4F2">
            <w:pPr>
              <w:keepNext w:val="0"/>
              <w:keepLines w:val="0"/>
              <w:pageBreakBefore w:val="0"/>
              <w:kinsoku/>
              <w:wordWrap/>
              <w:overflowPunct/>
              <w:topLinePunct w:val="0"/>
              <w:bidi w:val="0"/>
              <w:adjustRightInd w:val="0"/>
              <w:snapToGrid w:val="0"/>
              <w:spacing w:line="240" w:lineRule="auto"/>
              <w:ind w:left="0" w:leftChars="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格式和载体要求： </w:t>
            </w:r>
          </w:p>
          <w:p w14:paraId="22F764B7">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 w:val="0"/>
                <w:bCs w:val="0"/>
                <w:color w:val="auto"/>
                <w:sz w:val="28"/>
                <w:szCs w:val="28"/>
                <w:highlight w:val="none"/>
                <w:u w:val="none"/>
              </w:rPr>
              <w:t>供应商须另行提供与纸质</w:t>
            </w:r>
            <w:r>
              <w:rPr>
                <w:rFonts w:hint="eastAsia" w:ascii="仿宋" w:hAnsi="仿宋" w:eastAsia="仿宋" w:cs="仿宋"/>
                <w:b w:val="0"/>
                <w:bCs w:val="0"/>
                <w:color w:val="auto"/>
                <w:sz w:val="28"/>
                <w:szCs w:val="28"/>
                <w:highlight w:val="none"/>
                <w:u w:val="none"/>
                <w:lang w:val="en-US" w:eastAsia="zh-CN"/>
              </w:rPr>
              <w:t>响应</w:t>
            </w:r>
            <w:r>
              <w:rPr>
                <w:rFonts w:hint="eastAsia" w:ascii="仿宋" w:hAnsi="仿宋" w:eastAsia="仿宋" w:cs="仿宋"/>
                <w:b w:val="0"/>
                <w:bCs w:val="0"/>
                <w:color w:val="auto"/>
                <w:sz w:val="28"/>
                <w:szCs w:val="28"/>
                <w:highlight w:val="none"/>
                <w:u w:val="none"/>
              </w:rPr>
              <w:t>文件正本一致的Word格式</w:t>
            </w:r>
            <w:r>
              <w:rPr>
                <w:rFonts w:hint="eastAsia" w:ascii="仿宋" w:hAnsi="仿宋" w:eastAsia="仿宋" w:cs="仿宋"/>
                <w:b w:val="0"/>
                <w:bCs w:val="0"/>
                <w:color w:val="auto"/>
                <w:sz w:val="28"/>
                <w:szCs w:val="28"/>
                <w:highlight w:val="none"/>
                <w:u w:val="none"/>
                <w:lang w:val="en-US" w:eastAsia="zh-CN"/>
              </w:rPr>
              <w:t>及</w:t>
            </w:r>
            <w:r>
              <w:rPr>
                <w:rFonts w:hint="eastAsia" w:ascii="仿宋" w:hAnsi="仿宋" w:eastAsia="仿宋" w:cs="仿宋"/>
                <w:b/>
                <w:bCs/>
                <w:color w:val="auto"/>
                <w:sz w:val="28"/>
                <w:szCs w:val="28"/>
                <w:highlight w:val="none"/>
                <w:u w:val="none"/>
              </w:rPr>
              <w:t>PDF版本</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b/>
                <w:bCs/>
                <w:color w:val="auto"/>
                <w:sz w:val="28"/>
                <w:szCs w:val="28"/>
                <w:highlight w:val="none"/>
                <w:u w:val="none"/>
                <w:lang w:val="en-US" w:eastAsia="zh-CN"/>
              </w:rPr>
              <w:t>盖章签字必须清楚</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rPr>
              <w:t>的电子版</w:t>
            </w:r>
            <w:r>
              <w:rPr>
                <w:rFonts w:hint="eastAsia" w:ascii="仿宋" w:hAnsi="仿宋" w:eastAsia="仿宋" w:cs="仿宋"/>
                <w:b w:val="0"/>
                <w:bCs w:val="0"/>
                <w:color w:val="auto"/>
                <w:sz w:val="28"/>
                <w:szCs w:val="28"/>
                <w:highlight w:val="none"/>
                <w:u w:val="none"/>
                <w:lang w:val="en-US" w:eastAsia="zh-CN"/>
              </w:rPr>
              <w:t>响应</w:t>
            </w:r>
            <w:r>
              <w:rPr>
                <w:rFonts w:hint="eastAsia" w:ascii="仿宋" w:hAnsi="仿宋" w:eastAsia="仿宋" w:cs="仿宋"/>
                <w:b w:val="0"/>
                <w:bCs w:val="0"/>
                <w:color w:val="auto"/>
                <w:sz w:val="28"/>
                <w:szCs w:val="28"/>
                <w:highlight w:val="none"/>
                <w:u w:val="none"/>
              </w:rPr>
              <w:t>文件</w:t>
            </w:r>
            <w:r>
              <w:rPr>
                <w:rFonts w:hint="eastAsia" w:ascii="仿宋" w:hAnsi="仿宋" w:eastAsia="仿宋" w:cs="仿宋"/>
                <w:b w:val="0"/>
                <w:bCs w:val="0"/>
                <w:color w:val="auto"/>
                <w:sz w:val="28"/>
                <w:szCs w:val="28"/>
                <w:highlight w:val="none"/>
                <w:u w:val="none"/>
                <w:lang w:val="en-US" w:eastAsia="zh-CN"/>
              </w:rPr>
              <w:t>,电子文本与纸质不一致以纸质响应文件为准</w:t>
            </w:r>
            <w:r>
              <w:rPr>
                <w:rFonts w:hint="eastAsia" w:ascii="仿宋" w:hAnsi="仿宋" w:eastAsia="仿宋" w:cs="仿宋"/>
                <w:b w:val="0"/>
                <w:bCs w:val="0"/>
                <w:color w:val="auto"/>
                <w:sz w:val="28"/>
                <w:szCs w:val="28"/>
                <w:highlight w:val="none"/>
                <w:u w:val="none"/>
              </w:rPr>
              <w:t>；</w:t>
            </w:r>
          </w:p>
          <w:p w14:paraId="7F1CACB9">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须保证</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文件的纸质文件与电子文档保持一致；</w:t>
            </w:r>
          </w:p>
          <w:p w14:paraId="28928F9E">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U盘或光盘</w:t>
            </w:r>
            <w:r>
              <w:rPr>
                <w:rFonts w:hint="eastAsia" w:ascii="仿宋" w:hAnsi="仿宋" w:eastAsia="仿宋" w:cs="仿宋"/>
                <w:color w:val="auto"/>
                <w:sz w:val="28"/>
                <w:szCs w:val="28"/>
                <w:highlight w:val="none"/>
              </w:rPr>
              <w:t>表面需标明项目编号、</w:t>
            </w:r>
            <w:r>
              <w:rPr>
                <w:rFonts w:hint="eastAsia" w:ascii="仿宋" w:hAnsi="仿宋" w:eastAsia="仿宋" w:cs="仿宋"/>
                <w:color w:val="auto"/>
                <w:sz w:val="28"/>
                <w:szCs w:val="28"/>
                <w:highlight w:val="none"/>
                <w:lang w:val="en-US" w:eastAsia="zh-CN"/>
              </w:rPr>
              <w:t>供应商简称</w:t>
            </w:r>
            <w:r>
              <w:rPr>
                <w:rFonts w:hint="eastAsia" w:ascii="仿宋" w:hAnsi="仿宋" w:eastAsia="仿宋" w:cs="仿宋"/>
                <w:color w:val="auto"/>
                <w:sz w:val="28"/>
                <w:szCs w:val="28"/>
                <w:highlight w:val="none"/>
              </w:rPr>
              <w:t>等信息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便于与其他供应商的U盘或光盘区分。</w:t>
            </w:r>
          </w:p>
        </w:tc>
      </w:tr>
      <w:tr w14:paraId="52A8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63BF35F">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kern w:val="0"/>
                <w:sz w:val="28"/>
                <w:szCs w:val="28"/>
                <w:highlight w:val="none"/>
                <w:u w:val="none"/>
                <w:lang w:val="en-US" w:eastAsia="zh-CN" w:bidi="ar"/>
              </w:rPr>
              <w:t>30</w:t>
            </w:r>
          </w:p>
        </w:tc>
        <w:tc>
          <w:tcPr>
            <w:tcW w:w="1941" w:type="dxa"/>
            <w:tcBorders>
              <w:top w:val="single" w:color="auto" w:sz="4" w:space="0"/>
              <w:left w:val="single" w:color="auto" w:sz="4" w:space="0"/>
              <w:bottom w:val="single" w:color="auto" w:sz="4" w:space="0"/>
              <w:right w:val="single" w:color="auto" w:sz="4" w:space="0"/>
            </w:tcBorders>
            <w:vAlign w:val="center"/>
          </w:tcPr>
          <w:p w14:paraId="4FF5D849">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装订、包装、密封及标记</w:t>
            </w:r>
          </w:p>
          <w:p w14:paraId="6DA5669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要求</w:t>
            </w:r>
          </w:p>
        </w:tc>
        <w:tc>
          <w:tcPr>
            <w:tcW w:w="7073" w:type="dxa"/>
            <w:tcBorders>
              <w:top w:val="single" w:color="auto" w:sz="4" w:space="0"/>
              <w:left w:val="single" w:color="auto" w:sz="4" w:space="0"/>
              <w:bottom w:val="single" w:color="auto" w:sz="4" w:space="0"/>
              <w:right w:val="single" w:color="auto" w:sz="4" w:space="0"/>
            </w:tcBorders>
            <w:vAlign w:val="center"/>
          </w:tcPr>
          <w:p w14:paraId="797BCA08">
            <w:pPr>
              <w:keepNext w:val="0"/>
              <w:keepLines w:val="0"/>
              <w:pageBreakBefore w:val="0"/>
              <w:numPr>
                <w:ilvl w:val="0"/>
                <w:numId w:val="0"/>
              </w:numPr>
              <w:kinsoku/>
              <w:wordWrap/>
              <w:overflowPunct/>
              <w:topLinePunct w:val="0"/>
              <w:bidi w:val="0"/>
              <w:adjustRightInd w:val="0"/>
              <w:snapToGrid w:val="0"/>
              <w:spacing w:line="240" w:lineRule="auto"/>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1）文件正、副本应分别装订成册，装订应牢固、不</w:t>
            </w:r>
          </w:p>
          <w:p w14:paraId="49107E15">
            <w:pPr>
              <w:keepNext w:val="0"/>
              <w:keepLines w:val="0"/>
              <w:pageBreakBefore w:val="0"/>
              <w:numPr>
                <w:ilvl w:val="0"/>
                <w:numId w:val="0"/>
              </w:numPr>
              <w:kinsoku/>
              <w:wordWrap/>
              <w:overflowPunct/>
              <w:topLinePunct w:val="0"/>
              <w:bidi w:val="0"/>
              <w:adjustRightInd w:val="0"/>
              <w:snapToGrid w:val="0"/>
              <w:spacing w:line="240" w:lineRule="auto"/>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易拆散和换页，不得采用活页装订。</w:t>
            </w:r>
          </w:p>
          <w:p w14:paraId="45927D34">
            <w:pPr>
              <w:keepNext w:val="0"/>
              <w:keepLines w:val="0"/>
              <w:pageBreakBefore w:val="0"/>
              <w:kinsoku/>
              <w:wordWrap/>
              <w:overflowPunct/>
              <w:topLinePunct w:val="0"/>
              <w:bidi w:val="0"/>
              <w:adjustRightInd w:val="0"/>
              <w:snapToGrid w:val="0"/>
              <w:spacing w:line="240" w:lineRule="auto"/>
              <w:ind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2）密封包装方式（共3包）：</w:t>
            </w:r>
          </w:p>
          <w:p w14:paraId="6D350C3D">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正本一包密封。</w:t>
            </w:r>
          </w:p>
          <w:p w14:paraId="39B13222">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副本一包密封。</w:t>
            </w:r>
          </w:p>
          <w:p w14:paraId="1A92915C">
            <w:pPr>
              <w:keepNext w:val="0"/>
              <w:keepLines w:val="0"/>
              <w:pageBreakBefore w:val="0"/>
              <w:kinsoku/>
              <w:wordWrap/>
              <w:overflowPunct/>
              <w:topLinePunct w:val="0"/>
              <w:bidi w:val="0"/>
              <w:adjustRightInd w:val="0"/>
              <w:snapToGrid w:val="0"/>
              <w:spacing w:line="240" w:lineRule="auto"/>
              <w:ind w:left="557" w:leftChars="232" w:right="0" w:firstLine="140" w:firstLineChars="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电子版一包密封。</w:t>
            </w:r>
          </w:p>
          <w:p w14:paraId="6DC3FE8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3）封套上应写明：</w:t>
            </w:r>
          </w:p>
          <w:p w14:paraId="17A2D20F">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                    正</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/副</w:t>
            </w:r>
            <w:r>
              <w:rPr>
                <w:rFonts w:hint="eastAsia" w:ascii="仿宋" w:hAnsi="仿宋" w:eastAsia="仿宋" w:cs="仿宋"/>
                <w:color w:val="auto"/>
                <w:sz w:val="28"/>
                <w:szCs w:val="28"/>
                <w:highlight w:val="none"/>
                <w:lang w:val="en-US" w:eastAsia="zh-CN"/>
              </w:rPr>
              <w:t>本/电子版</w:t>
            </w:r>
          </w:p>
          <w:p w14:paraId="332C3C4C">
            <w:pPr>
              <w:keepNext w:val="0"/>
              <w:keepLines w:val="0"/>
              <w:pageBreakBefore w:val="0"/>
              <w:kinsoku/>
              <w:wordWrap/>
              <w:overflowPunct/>
              <w:topLinePunct w:val="0"/>
              <w:bidi w:val="0"/>
              <w:adjustRightInd w:val="0"/>
              <w:snapToGrid w:val="0"/>
              <w:spacing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2302C44F">
            <w:pPr>
              <w:keepNext w:val="0"/>
              <w:keepLines w:val="0"/>
              <w:pageBreakBefore w:val="0"/>
              <w:kinsoku/>
              <w:wordWrap/>
              <w:overflowPunct/>
              <w:topLinePunct w:val="0"/>
              <w:bidi w:val="0"/>
              <w:adjustRightInd w:val="0"/>
              <w:snapToGrid w:val="0"/>
              <w:spacing w:line="240" w:lineRule="auto"/>
              <w:ind w:left="0" w:leftChars="0" w:right="0" w:firstLine="2520" w:firstLineChars="9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响应文件</w:t>
            </w:r>
          </w:p>
          <w:p w14:paraId="67BF1EB5">
            <w:pPr>
              <w:keepNext w:val="0"/>
              <w:keepLines w:val="0"/>
              <w:pageBreakBefore w:val="0"/>
              <w:kinsoku/>
              <w:wordWrap/>
              <w:overflowPunct/>
              <w:topLinePunct w:val="0"/>
              <w:bidi w:val="0"/>
              <w:adjustRightInd w:val="0"/>
              <w:snapToGrid w:val="0"/>
              <w:spacing w:line="240" w:lineRule="auto"/>
              <w:ind w:left="0" w:leftChars="0" w:righ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在    年  月  日 时  分前</w:t>
            </w:r>
            <w:r>
              <w:rPr>
                <w:rFonts w:hint="eastAsia" w:ascii="仿宋" w:hAnsi="仿宋" w:eastAsia="仿宋" w:cs="仿宋"/>
                <w:color w:val="auto"/>
                <w:sz w:val="28"/>
                <w:szCs w:val="28"/>
                <w:highlight w:val="none"/>
              </w:rPr>
              <w:t>不得开启</w:t>
            </w:r>
          </w:p>
          <w:p w14:paraId="6A27582F">
            <w:pPr>
              <w:keepNext w:val="0"/>
              <w:keepLines w:val="0"/>
              <w:pageBreakBefore w:val="0"/>
              <w:kinsoku/>
              <w:wordWrap/>
              <w:overflowPunct/>
              <w:topLinePunct w:val="0"/>
              <w:bidi w:val="0"/>
              <w:adjustRightInd w:val="0"/>
              <w:snapToGrid w:val="0"/>
              <w:spacing w:line="240" w:lineRule="auto"/>
              <w:ind w:left="0" w:leftChars="0" w:righ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盖</w:t>
            </w:r>
            <w:r>
              <w:rPr>
                <w:rFonts w:hint="eastAsia" w:ascii="仿宋" w:hAnsi="仿宋" w:eastAsia="仿宋" w:cs="仿宋"/>
                <w:color w:val="auto"/>
                <w:sz w:val="28"/>
                <w:szCs w:val="28"/>
                <w:highlight w:val="none"/>
                <w:u w:val="single"/>
              </w:rPr>
              <w:t>章）</w:t>
            </w:r>
          </w:p>
          <w:p w14:paraId="4C71E038">
            <w:pPr>
              <w:keepNext w:val="0"/>
              <w:keepLines w:val="0"/>
              <w:pageBreakBefore w:val="0"/>
              <w:kinsoku/>
              <w:wordWrap/>
              <w:overflowPunct/>
              <w:topLinePunct w:val="0"/>
              <w:bidi w:val="0"/>
              <w:adjustRightInd w:val="0"/>
              <w:snapToGrid w:val="0"/>
              <w:spacing w:line="240" w:lineRule="auto"/>
              <w:ind w:left="0" w:leftChars="0" w:right="0" w:firstLine="313" w:firstLineChars="11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w:t>
            </w:r>
            <w:r>
              <w:rPr>
                <w:rFonts w:hint="eastAsia" w:ascii="仿宋" w:hAnsi="仿宋" w:eastAsia="仿宋" w:cs="仿宋"/>
                <w:color w:val="auto"/>
                <w:sz w:val="28"/>
                <w:szCs w:val="28"/>
                <w:highlight w:val="none"/>
                <w:u w:val="single"/>
              </w:rPr>
              <w:t xml:space="preserve">   （签字或盖章）</w:t>
            </w:r>
          </w:p>
        </w:tc>
      </w:tr>
      <w:tr w14:paraId="4EF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01E9A08">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31</w:t>
            </w:r>
          </w:p>
        </w:tc>
        <w:tc>
          <w:tcPr>
            <w:tcW w:w="1941" w:type="dxa"/>
            <w:tcBorders>
              <w:top w:val="single" w:color="auto" w:sz="4" w:space="0"/>
              <w:left w:val="single" w:color="auto" w:sz="4" w:space="0"/>
              <w:bottom w:val="single" w:color="auto" w:sz="4" w:space="0"/>
              <w:right w:val="single" w:color="auto" w:sz="4" w:space="0"/>
            </w:tcBorders>
            <w:vAlign w:val="center"/>
          </w:tcPr>
          <w:p w14:paraId="19AD4A72">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文件递交</w:t>
            </w: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时间和</w:t>
            </w:r>
          </w:p>
          <w:p w14:paraId="552FEC25">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p>
        </w:tc>
        <w:tc>
          <w:tcPr>
            <w:tcW w:w="7073" w:type="dxa"/>
            <w:tcBorders>
              <w:top w:val="single" w:color="auto" w:sz="4" w:space="0"/>
              <w:left w:val="single" w:color="auto" w:sz="4" w:space="0"/>
              <w:bottom w:val="single" w:color="auto" w:sz="4" w:space="0"/>
              <w:right w:val="single" w:color="auto" w:sz="4" w:space="0"/>
            </w:tcBorders>
            <w:vAlign w:val="center"/>
          </w:tcPr>
          <w:p w14:paraId="108C8DFE">
            <w:pPr>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分00秒</w:t>
            </w:r>
          </w:p>
          <w:p w14:paraId="6F2540B2">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第一会议室</w:t>
            </w:r>
          </w:p>
        </w:tc>
      </w:tr>
      <w:tr w14:paraId="7160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F4655F7">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rPr>
            </w:pPr>
            <w:r>
              <w:rPr>
                <w:rFonts w:hint="eastAsia" w:ascii="仿宋" w:hAnsi="仿宋" w:eastAsia="仿宋" w:cs="仿宋"/>
                <w:i w:val="0"/>
                <w:iCs w:val="0"/>
                <w:color w:val="auto"/>
                <w:kern w:val="0"/>
                <w:sz w:val="28"/>
                <w:szCs w:val="28"/>
                <w:highlight w:val="none"/>
                <w:u w:val="none"/>
                <w:lang w:val="en-US" w:eastAsia="zh-CN" w:bidi="ar"/>
              </w:rPr>
              <w:t>32</w:t>
            </w:r>
          </w:p>
        </w:tc>
        <w:tc>
          <w:tcPr>
            <w:tcW w:w="1941" w:type="dxa"/>
            <w:tcBorders>
              <w:top w:val="single" w:color="auto" w:sz="4" w:space="0"/>
              <w:left w:val="single" w:color="auto" w:sz="4" w:space="0"/>
              <w:bottom w:val="single" w:color="auto" w:sz="4" w:space="0"/>
              <w:right w:val="single" w:color="auto" w:sz="4" w:space="0"/>
            </w:tcBorders>
            <w:vAlign w:val="center"/>
          </w:tcPr>
          <w:p w14:paraId="4805099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时间和</w:t>
            </w:r>
          </w:p>
          <w:p w14:paraId="58709BE3">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p>
        </w:tc>
        <w:tc>
          <w:tcPr>
            <w:tcW w:w="7073" w:type="dxa"/>
            <w:tcBorders>
              <w:top w:val="single" w:color="auto" w:sz="4" w:space="0"/>
              <w:left w:val="single" w:color="auto" w:sz="4" w:space="0"/>
              <w:bottom w:val="single" w:color="auto" w:sz="4" w:space="0"/>
              <w:right w:val="single" w:color="auto" w:sz="4" w:space="0"/>
            </w:tcBorders>
            <w:vAlign w:val="center"/>
          </w:tcPr>
          <w:p w14:paraId="71B830BA">
            <w:pPr>
              <w:keepNext w:val="0"/>
              <w:keepLines w:val="0"/>
              <w:pageBreakBefore w:val="0"/>
              <w:kinsoku/>
              <w:overflowPunct/>
              <w:topLinePunct w:val="0"/>
              <w:bidi w:val="0"/>
              <w:adjustRightInd w:val="0"/>
              <w:snapToGrid w:val="0"/>
              <w:spacing w:line="240" w:lineRule="auto"/>
              <w:ind w:left="0" w:leftChars="0" w:right="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分00秒</w:t>
            </w:r>
          </w:p>
          <w:p w14:paraId="0DA78A9E">
            <w:pPr>
              <w:keepNext w:val="0"/>
              <w:keepLines w:val="0"/>
              <w:pageBreakBefore w:val="0"/>
              <w:kinsoku/>
              <w:overflowPunct/>
              <w:topLinePunct w:val="0"/>
              <w:bidi w:val="0"/>
              <w:adjustRightInd w:val="0"/>
              <w:snapToGrid w:val="0"/>
              <w:spacing w:line="240" w:lineRule="auto"/>
              <w:ind w:left="0" w:leftChars="0" w:right="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西安高新区锦业路1号绿地领海大厦B座10楼1006室</w:t>
            </w:r>
            <w:r>
              <w:rPr>
                <w:rFonts w:hint="eastAsia" w:ascii="仿宋" w:hAnsi="仿宋" w:eastAsia="仿宋" w:cs="仿宋"/>
                <w:color w:val="auto"/>
                <w:sz w:val="28"/>
                <w:szCs w:val="28"/>
                <w:highlight w:val="none"/>
                <w:lang w:val="en-US" w:eastAsia="zh-CN"/>
              </w:rPr>
              <w:t>第一会议室</w:t>
            </w:r>
          </w:p>
        </w:tc>
      </w:tr>
      <w:tr w14:paraId="75A5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1696F39">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33</w:t>
            </w:r>
          </w:p>
        </w:tc>
        <w:tc>
          <w:tcPr>
            <w:tcW w:w="1941" w:type="dxa"/>
            <w:tcBorders>
              <w:top w:val="single" w:color="auto" w:sz="4" w:space="0"/>
              <w:left w:val="single" w:color="auto" w:sz="4" w:space="0"/>
              <w:bottom w:val="single" w:color="auto" w:sz="4" w:space="0"/>
              <w:right w:val="single" w:color="auto" w:sz="4" w:space="0"/>
            </w:tcBorders>
            <w:vAlign w:val="center"/>
          </w:tcPr>
          <w:p w14:paraId="5092431F">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是否退还响应文件</w:t>
            </w:r>
          </w:p>
        </w:tc>
        <w:tc>
          <w:tcPr>
            <w:tcW w:w="7073" w:type="dxa"/>
            <w:tcBorders>
              <w:top w:val="single" w:color="auto" w:sz="4" w:space="0"/>
              <w:left w:val="single" w:color="auto" w:sz="4" w:space="0"/>
              <w:bottom w:val="single" w:color="auto" w:sz="4" w:space="0"/>
              <w:right w:val="single" w:color="auto" w:sz="4" w:space="0"/>
            </w:tcBorders>
            <w:vAlign w:val="center"/>
          </w:tcPr>
          <w:p w14:paraId="268DDA7F">
            <w:pPr>
              <w:keepNext w:val="0"/>
              <w:keepLines w:val="0"/>
              <w:pageBreakBefore w:val="0"/>
              <w:kinsoku/>
              <w:wordWrap/>
              <w:overflowPunct/>
              <w:topLinePunct w:val="0"/>
              <w:bidi w:val="0"/>
              <w:adjustRightInd w:val="0"/>
              <w:snapToGrid w:val="0"/>
              <w:spacing w:line="240" w:lineRule="auto"/>
              <w:ind w:left="0" w:leftChars="0" w:right="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否</w:t>
            </w:r>
          </w:p>
        </w:tc>
      </w:tr>
      <w:tr w14:paraId="42ED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04D597D">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34</w:t>
            </w:r>
          </w:p>
        </w:tc>
        <w:tc>
          <w:tcPr>
            <w:tcW w:w="1941" w:type="dxa"/>
            <w:tcBorders>
              <w:top w:val="single" w:color="auto" w:sz="4" w:space="0"/>
              <w:left w:val="single" w:color="auto" w:sz="4" w:space="0"/>
              <w:bottom w:val="single" w:color="auto" w:sz="4" w:space="0"/>
              <w:right w:val="single" w:color="auto" w:sz="4" w:space="0"/>
            </w:tcBorders>
            <w:vAlign w:val="center"/>
          </w:tcPr>
          <w:p w14:paraId="4562A66C">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val="en-US" w:eastAsia="zh-CN"/>
              </w:rPr>
              <w:t>小组</w:t>
            </w:r>
            <w:r>
              <w:rPr>
                <w:rFonts w:hint="eastAsia" w:ascii="仿宋" w:hAnsi="仿宋" w:eastAsia="仿宋" w:cs="仿宋"/>
                <w:color w:val="auto"/>
                <w:sz w:val="28"/>
                <w:szCs w:val="28"/>
                <w:highlight w:val="none"/>
              </w:rPr>
              <w:t>的</w:t>
            </w:r>
          </w:p>
          <w:p w14:paraId="31D2E838">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组建</w:t>
            </w:r>
          </w:p>
        </w:tc>
        <w:tc>
          <w:tcPr>
            <w:tcW w:w="7073" w:type="dxa"/>
            <w:tcBorders>
              <w:top w:val="single" w:color="auto" w:sz="4" w:space="0"/>
              <w:left w:val="single" w:color="auto" w:sz="4" w:space="0"/>
              <w:bottom w:val="single" w:color="auto" w:sz="4" w:space="0"/>
              <w:right w:val="single" w:color="auto" w:sz="4" w:space="0"/>
            </w:tcBorders>
            <w:vAlign w:val="center"/>
          </w:tcPr>
          <w:p w14:paraId="6A7E76EF">
            <w:pPr>
              <w:keepNext w:val="0"/>
              <w:keepLines w:val="0"/>
              <w:pageBreakBefore w:val="0"/>
              <w:kinsoku/>
              <w:wordWrap/>
              <w:overflowPunct/>
              <w:topLinePunct w:val="0"/>
              <w:bidi w:val="0"/>
              <w:adjustRightInd w:val="0"/>
              <w:snapToGrid w:val="0"/>
              <w:spacing w:line="240" w:lineRule="auto"/>
              <w:ind w:right="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磋商小组构成：3人，其中项目采购人代表1人，专家2人</w:t>
            </w:r>
            <w:r>
              <w:rPr>
                <w:rFonts w:hint="eastAsia" w:ascii="仿宋" w:hAnsi="仿宋" w:eastAsia="仿宋" w:cs="仿宋"/>
                <w:color w:val="auto"/>
                <w:sz w:val="28"/>
                <w:szCs w:val="28"/>
                <w:highlight w:val="none"/>
                <w:lang w:eastAsia="zh-CN"/>
              </w:rPr>
              <w:t>。</w:t>
            </w:r>
          </w:p>
          <w:p w14:paraId="70C9CB2E">
            <w:pPr>
              <w:keepNext w:val="0"/>
              <w:keepLines w:val="0"/>
              <w:pageBreakBefore w:val="0"/>
              <w:kinsoku/>
              <w:wordWrap/>
              <w:overflowPunct/>
              <w:topLinePunct w:val="0"/>
              <w:bidi w:val="0"/>
              <w:adjustRightInd w:val="0"/>
              <w:snapToGrid w:val="0"/>
              <w:spacing w:line="240" w:lineRule="auto"/>
              <w:ind w:right="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专家确定方式：从</w:t>
            </w:r>
            <w:r>
              <w:rPr>
                <w:rFonts w:hint="eastAsia" w:ascii="仿宋" w:hAnsi="仿宋" w:eastAsia="仿宋" w:cs="仿宋"/>
                <w:color w:val="auto"/>
                <w:sz w:val="28"/>
                <w:szCs w:val="28"/>
                <w:highlight w:val="none"/>
                <w:lang w:val="en-US" w:eastAsia="zh-CN"/>
              </w:rPr>
              <w:t>陕西省财政厅政府采购</w:t>
            </w:r>
            <w:r>
              <w:rPr>
                <w:rFonts w:hint="eastAsia" w:ascii="仿宋" w:hAnsi="仿宋" w:eastAsia="仿宋" w:cs="仿宋"/>
                <w:color w:val="auto"/>
                <w:sz w:val="28"/>
                <w:szCs w:val="28"/>
                <w:highlight w:val="none"/>
              </w:rPr>
              <w:t>专家库抽取</w:t>
            </w:r>
            <w:r>
              <w:rPr>
                <w:rFonts w:hint="eastAsia" w:ascii="仿宋" w:hAnsi="仿宋" w:eastAsia="仿宋" w:cs="仿宋"/>
                <w:color w:val="auto"/>
                <w:sz w:val="28"/>
                <w:szCs w:val="28"/>
                <w:highlight w:val="none"/>
                <w:lang w:eastAsia="zh-CN"/>
              </w:rPr>
              <w:t>。</w:t>
            </w:r>
          </w:p>
        </w:tc>
      </w:tr>
      <w:tr w14:paraId="271E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E9912B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35</w:t>
            </w:r>
          </w:p>
        </w:tc>
        <w:tc>
          <w:tcPr>
            <w:tcW w:w="1941" w:type="dxa"/>
            <w:tcBorders>
              <w:top w:val="single" w:color="auto" w:sz="4" w:space="0"/>
              <w:left w:val="single" w:color="auto" w:sz="4" w:space="0"/>
              <w:bottom w:val="single" w:color="auto" w:sz="4" w:space="0"/>
              <w:right w:val="single" w:color="auto" w:sz="4" w:space="0"/>
            </w:tcBorders>
            <w:vAlign w:val="center"/>
          </w:tcPr>
          <w:p w14:paraId="60D9EF2F">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是否授权磋商小组确定</w:t>
            </w:r>
          </w:p>
          <w:p w14:paraId="4F6269BB">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w:t>
            </w:r>
          </w:p>
        </w:tc>
        <w:tc>
          <w:tcPr>
            <w:tcW w:w="7073" w:type="dxa"/>
            <w:tcBorders>
              <w:top w:val="single" w:color="auto" w:sz="4" w:space="0"/>
              <w:left w:val="single" w:color="auto" w:sz="4" w:space="0"/>
              <w:bottom w:val="single" w:color="auto" w:sz="4" w:space="0"/>
              <w:right w:val="single" w:color="auto" w:sz="4" w:space="0"/>
            </w:tcBorders>
            <w:vAlign w:val="center"/>
          </w:tcPr>
          <w:p w14:paraId="11AAC20E">
            <w:pPr>
              <w:keepNext w:val="0"/>
              <w:keepLines w:val="0"/>
              <w:pageBreakBefore w:val="0"/>
              <w:kinsoku/>
              <w:wordWrap/>
              <w:overflowPunct/>
              <w:topLinePunct w:val="0"/>
              <w:bidi w:val="0"/>
              <w:adjustRightInd w:val="0"/>
              <w:snapToGrid w:val="0"/>
              <w:spacing w:line="240" w:lineRule="auto"/>
              <w:ind w:left="0" w:leftChars="0" w:right="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推荐</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候选</w:t>
            </w:r>
            <w:r>
              <w:rPr>
                <w:rFonts w:hint="eastAsia" w:ascii="仿宋" w:hAnsi="仿宋" w:eastAsia="仿宋" w:cs="仿宋"/>
                <w:color w:val="auto"/>
                <w:sz w:val="28"/>
                <w:szCs w:val="28"/>
                <w:highlight w:val="none"/>
                <w:lang w:eastAsia="zh-CN"/>
              </w:rPr>
              <w:t>供应商。</w:t>
            </w:r>
          </w:p>
        </w:tc>
      </w:tr>
      <w:tr w14:paraId="646F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D576DD0">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36</w:t>
            </w:r>
          </w:p>
        </w:tc>
        <w:tc>
          <w:tcPr>
            <w:tcW w:w="1941" w:type="dxa"/>
            <w:tcBorders>
              <w:top w:val="single" w:color="auto" w:sz="4" w:space="0"/>
              <w:left w:val="single" w:color="auto" w:sz="4" w:space="0"/>
              <w:bottom w:val="single" w:color="auto" w:sz="4" w:space="0"/>
              <w:right w:val="single" w:color="auto" w:sz="4" w:space="0"/>
            </w:tcBorders>
            <w:vAlign w:val="center"/>
          </w:tcPr>
          <w:p w14:paraId="4A1DACAE">
            <w:pPr>
              <w:keepNext w:val="0"/>
              <w:keepLines w:val="0"/>
              <w:pageBreakBefore w:val="0"/>
              <w:kinsoku/>
              <w:wordWrap/>
              <w:overflowPunct/>
              <w:topLinePunct w:val="0"/>
              <w:bidi w:val="0"/>
              <w:adjustRightInd w:val="0"/>
              <w:snapToGrid w:val="0"/>
              <w:spacing w:line="240" w:lineRule="auto"/>
              <w:ind w:left="0" w:leftChars="0" w:right="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磋商报价次数、磋商程序和</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的产生原则</w:t>
            </w:r>
          </w:p>
        </w:tc>
        <w:tc>
          <w:tcPr>
            <w:tcW w:w="7073" w:type="dxa"/>
            <w:tcBorders>
              <w:top w:val="single" w:color="auto" w:sz="4" w:space="0"/>
              <w:left w:val="single" w:color="auto" w:sz="4" w:space="0"/>
              <w:bottom w:val="single" w:color="auto" w:sz="4" w:space="0"/>
              <w:right w:val="single" w:color="auto" w:sz="4" w:space="0"/>
            </w:tcBorders>
            <w:vAlign w:val="center"/>
          </w:tcPr>
          <w:p w14:paraId="2172D94B">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本次磋商采用二</w:t>
            </w:r>
            <w:r>
              <w:rPr>
                <w:rFonts w:hint="eastAsia" w:ascii="仿宋" w:hAnsi="仿宋" w:eastAsia="仿宋" w:cs="仿宋"/>
                <w:color w:val="auto"/>
                <w:sz w:val="28"/>
                <w:szCs w:val="28"/>
                <w:highlight w:val="none"/>
                <w:lang w:val="en-US" w:eastAsia="zh-CN"/>
              </w:rPr>
              <w:t>轮</w:t>
            </w:r>
            <w:r>
              <w:rPr>
                <w:rFonts w:hint="eastAsia" w:ascii="仿宋" w:hAnsi="仿宋" w:eastAsia="仿宋" w:cs="仿宋"/>
                <w:color w:val="auto"/>
                <w:sz w:val="28"/>
                <w:szCs w:val="28"/>
                <w:highlight w:val="none"/>
              </w:rPr>
              <w:t>报价。</w:t>
            </w:r>
          </w:p>
          <w:p w14:paraId="69D4B5EC">
            <w:pPr>
              <w:keepNext w:val="0"/>
              <w:keepLines w:val="0"/>
              <w:pageBreakBefore w:val="0"/>
              <w:kinsoku/>
              <w:wordWrap/>
              <w:overflowPunct/>
              <w:topLinePunct w:val="0"/>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磋商程序为：</w:t>
            </w:r>
          </w:p>
          <w:p w14:paraId="7E2F7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1.磋商小组对所有提交的响应文件进行评审；</w:t>
            </w:r>
          </w:p>
          <w:p w14:paraId="69DD7F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2.磋商小组所有成员集中与单一供应商分别进行磋商；</w:t>
            </w:r>
          </w:p>
          <w:p w14:paraId="2DAEF2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3.供应商按照要求提交</w:t>
            </w:r>
            <w:r>
              <w:rPr>
                <w:rFonts w:hint="eastAsia" w:ascii="仿宋" w:hAnsi="仿宋" w:eastAsia="仿宋" w:cs="仿宋"/>
                <w:color w:val="auto"/>
                <w:sz w:val="28"/>
                <w:szCs w:val="28"/>
                <w:highlight w:val="none"/>
                <w:lang w:eastAsia="zh-CN"/>
              </w:rPr>
              <w:t>二次</w:t>
            </w:r>
            <w:r>
              <w:rPr>
                <w:rFonts w:hint="eastAsia" w:ascii="仿宋" w:hAnsi="仿宋" w:eastAsia="仿宋" w:cs="仿宋"/>
                <w:color w:val="auto"/>
                <w:sz w:val="28"/>
                <w:szCs w:val="28"/>
                <w:highlight w:val="none"/>
              </w:rPr>
              <w:t>报价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由法定代表人或被授权人在现场磋商后填报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2D358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4.磋商小组评审、推荐成交候选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38A32B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在磋商过程中，磋商小组可以根据</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和磋商情况变动采购需求的技术、服务要求以及合同草案条款</w:t>
            </w:r>
            <w:r>
              <w:rPr>
                <w:rFonts w:hint="eastAsia" w:ascii="仿宋" w:hAnsi="仿宋" w:eastAsia="仿宋" w:cs="仿宋"/>
                <w:color w:val="auto"/>
                <w:sz w:val="28"/>
                <w:szCs w:val="28"/>
                <w:highlight w:val="none"/>
                <w:lang w:val="en-US" w:eastAsia="zh-CN"/>
              </w:rPr>
              <w:t>中的非实质性内容</w:t>
            </w:r>
            <w:r>
              <w:rPr>
                <w:rFonts w:hint="eastAsia" w:ascii="仿宋" w:hAnsi="仿宋" w:eastAsia="仿宋" w:cs="仿宋"/>
                <w:color w:val="auto"/>
                <w:sz w:val="28"/>
                <w:szCs w:val="28"/>
                <w:highlight w:val="none"/>
              </w:rPr>
              <w:t>，实质性条款不得变动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二次报价为最</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报价。</w:t>
            </w:r>
          </w:p>
        </w:tc>
      </w:tr>
      <w:tr w14:paraId="13A6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8146075">
            <w:pPr>
              <w:keepNext w:val="0"/>
              <w:keepLines w:val="0"/>
              <w:pageBreakBefore w:val="0"/>
              <w:widowControl/>
              <w:suppressLineNumbers w:val="0"/>
              <w:kinsoku/>
              <w:overflowPunct/>
              <w:topLinePunct w:val="0"/>
              <w:bidi w:val="0"/>
              <w:adjustRightInd w:val="0"/>
              <w:snapToGrid w:val="0"/>
              <w:spacing w:line="240" w:lineRule="auto"/>
              <w:ind w:left="0" w:leftChars="0" w:right="0"/>
              <w:jc w:val="center"/>
              <w:textAlignment w:val="center"/>
              <w:rPr>
                <w:rFonts w:hint="eastAsia" w:ascii="仿宋" w:hAnsi="仿宋" w:eastAsia="仿宋" w:cs="仿宋"/>
                <w:color w:val="auto"/>
                <w:sz w:val="28"/>
                <w:szCs w:val="28"/>
                <w:highlight w:val="none"/>
                <w:lang w:val="en-US"/>
              </w:rPr>
            </w:pPr>
            <w:r>
              <w:rPr>
                <w:rFonts w:hint="eastAsia" w:ascii="仿宋" w:hAnsi="仿宋" w:eastAsia="仿宋" w:cs="仿宋"/>
                <w:i w:val="0"/>
                <w:iCs w:val="0"/>
                <w:color w:val="auto"/>
                <w:kern w:val="0"/>
                <w:sz w:val="28"/>
                <w:szCs w:val="28"/>
                <w:highlight w:val="none"/>
                <w:u w:val="none"/>
                <w:lang w:val="en-US" w:eastAsia="zh-CN" w:bidi="ar"/>
              </w:rPr>
              <w:t>37</w:t>
            </w:r>
          </w:p>
        </w:tc>
        <w:tc>
          <w:tcPr>
            <w:tcW w:w="1941" w:type="dxa"/>
            <w:tcBorders>
              <w:top w:val="single" w:color="auto" w:sz="4" w:space="0"/>
              <w:left w:val="single" w:color="auto" w:sz="4" w:space="0"/>
              <w:bottom w:val="single" w:color="auto" w:sz="4" w:space="0"/>
              <w:right w:val="single" w:color="auto" w:sz="4" w:space="0"/>
            </w:tcBorders>
            <w:vAlign w:val="center"/>
          </w:tcPr>
          <w:p w14:paraId="178EAEDC">
            <w:pPr>
              <w:keepNext w:val="0"/>
              <w:keepLines w:val="0"/>
              <w:pageBreakBefore w:val="0"/>
              <w:kinsoku/>
              <w:overflowPunct/>
              <w:topLinePunct w:val="0"/>
              <w:bidi w:val="0"/>
              <w:adjustRightInd w:val="0"/>
              <w:snapToGrid w:val="0"/>
              <w:spacing w:line="240" w:lineRule="auto"/>
              <w:ind w:left="0" w:leftChars="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招标代理费</w:t>
            </w:r>
          </w:p>
        </w:tc>
        <w:tc>
          <w:tcPr>
            <w:tcW w:w="7073" w:type="dxa"/>
            <w:tcBorders>
              <w:top w:val="single" w:color="auto" w:sz="4" w:space="0"/>
              <w:left w:val="single" w:color="auto" w:sz="4" w:space="0"/>
              <w:bottom w:val="single" w:color="auto" w:sz="4" w:space="0"/>
              <w:right w:val="single" w:color="auto" w:sz="4" w:space="0"/>
            </w:tcBorders>
            <w:vAlign w:val="center"/>
          </w:tcPr>
          <w:p w14:paraId="13054DAB">
            <w:pPr>
              <w:pStyle w:val="80"/>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招标代理服务费参照《国家计委关于印发〈招标代理服务收费管理暂行办法〉的通知》（计价格</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2002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1980号）规定标准的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eastAsia="zh-CN"/>
              </w:rPr>
              <w:t>收取。</w:t>
            </w:r>
            <w:r>
              <w:rPr>
                <w:rFonts w:hint="eastAsia" w:ascii="仿宋" w:hAnsi="仿宋" w:eastAsia="仿宋" w:cs="仿宋"/>
                <w:color w:val="auto"/>
                <w:sz w:val="28"/>
                <w:szCs w:val="28"/>
                <w:highlight w:val="none"/>
              </w:rPr>
              <w:t>由成交供应商在领取成交通知书之前向代理公司一次性付清招标代理服务费。</w:t>
            </w:r>
          </w:p>
          <w:p w14:paraId="2135567D">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招标代理服务费交纳信息：</w:t>
            </w:r>
          </w:p>
          <w:p w14:paraId="5F132B51">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银行户名：陕西华采招标有限公司</w:t>
            </w:r>
          </w:p>
          <w:p w14:paraId="59ADD4B5">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开户银行：招商银行陕西自贸试验区西安高新科技支行</w:t>
            </w:r>
          </w:p>
          <w:p w14:paraId="3FA47214">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lang w:val="zh-CN"/>
              </w:rPr>
              <w:t>1299 0594 2210 666</w:t>
            </w:r>
            <w:r>
              <w:rPr>
                <w:rFonts w:hint="eastAsia" w:ascii="仿宋" w:hAnsi="仿宋" w:eastAsia="仿宋" w:cs="仿宋"/>
                <w:color w:val="auto"/>
                <w:sz w:val="28"/>
                <w:szCs w:val="28"/>
                <w:highlight w:val="none"/>
              </w:rPr>
              <w:t xml:space="preserve"> </w:t>
            </w:r>
          </w:p>
          <w:p w14:paraId="58F8D786">
            <w:pPr>
              <w:pStyle w:val="80"/>
              <w:keepNext w:val="0"/>
              <w:keepLines w:val="0"/>
              <w:pageBreakBefore w:val="0"/>
              <w:widowControl w:val="0"/>
              <w:kinsoku/>
              <w:wordWrap/>
              <w:overflowPunct/>
              <w:topLinePunct w:val="0"/>
              <w:autoSpaceDE w:val="0"/>
              <w:autoSpaceDN w:val="0"/>
              <w:bidi w:val="0"/>
              <w:adjustRightInd w:val="0"/>
              <w:snapToGrid w:val="0"/>
              <w:spacing w:after="0" w:line="240" w:lineRule="auto"/>
              <w:ind w:left="0" w:leftChars="0" w:righ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联 系 人：韩工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联系电话：029-68255920转802</w:t>
            </w:r>
          </w:p>
        </w:tc>
      </w:tr>
    </w:tbl>
    <w:p w14:paraId="12B707CD">
      <w:pPr>
        <w:spacing w:line="400" w:lineRule="exact"/>
        <w:ind w:firstLine="562" w:firstLineChars="200"/>
        <w:rPr>
          <w:rFonts w:hint="eastAsia" w:ascii="仿宋" w:hAnsi="仿宋" w:eastAsia="仿宋" w:cs="仿宋"/>
          <w:b/>
          <w:color w:val="auto"/>
          <w:sz w:val="28"/>
          <w:szCs w:val="28"/>
          <w:highlight w:val="none"/>
        </w:rPr>
      </w:pPr>
      <w:bookmarkStart w:id="17" w:name="_Toc32045"/>
      <w:bookmarkStart w:id="18" w:name="_Toc519156737"/>
      <w:bookmarkStart w:id="19" w:name="_Toc32286"/>
      <w:r>
        <w:rPr>
          <w:rFonts w:hint="eastAsia" w:ascii="仿宋" w:hAnsi="仿宋" w:eastAsia="仿宋" w:cs="仿宋"/>
          <w:b/>
          <w:color w:val="auto"/>
          <w:sz w:val="28"/>
          <w:szCs w:val="28"/>
          <w:highlight w:val="none"/>
        </w:rPr>
        <w:t>注：</w:t>
      </w: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须知前附表与</w:t>
      </w:r>
      <w:r>
        <w:rPr>
          <w:rFonts w:hint="eastAsia" w:ascii="仿宋" w:hAnsi="仿宋" w:eastAsia="仿宋" w:cs="仿宋"/>
          <w:b/>
          <w:color w:val="auto"/>
          <w:sz w:val="28"/>
          <w:szCs w:val="28"/>
          <w:highlight w:val="none"/>
          <w:lang w:val="en-US" w:eastAsia="zh-CN"/>
        </w:rPr>
        <w:t>磋商文件</w:t>
      </w:r>
      <w:r>
        <w:rPr>
          <w:rFonts w:hint="eastAsia" w:ascii="仿宋" w:hAnsi="仿宋" w:eastAsia="仿宋" w:cs="仿宋"/>
          <w:b/>
          <w:color w:val="auto"/>
          <w:sz w:val="28"/>
          <w:szCs w:val="28"/>
          <w:highlight w:val="none"/>
        </w:rPr>
        <w:t>正文对同一事项描述不一致的，以</w:t>
      </w: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须知前附表为准。</w:t>
      </w:r>
    </w:p>
    <w:p w14:paraId="7408744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bookmarkEnd w:id="17"/>
    <w:bookmarkEnd w:id="18"/>
    <w:bookmarkEnd w:id="19"/>
    <w:p w14:paraId="050F2685">
      <w:pPr>
        <w:pStyle w:val="2"/>
        <w:bidi w:val="0"/>
        <w:rPr>
          <w:rFonts w:hint="eastAsia" w:ascii="仿宋" w:hAnsi="仿宋" w:eastAsia="仿宋" w:cs="仿宋"/>
          <w:color w:val="auto"/>
          <w:sz w:val="32"/>
          <w:szCs w:val="36"/>
          <w:highlight w:val="none"/>
        </w:rPr>
      </w:pPr>
      <w:bookmarkStart w:id="20" w:name="_Toc10488"/>
      <w:bookmarkStart w:id="21" w:name="_Toc144"/>
      <w:bookmarkStart w:id="22" w:name="_Toc519156746"/>
      <w:bookmarkStart w:id="23" w:name="_Toc26143"/>
      <w:bookmarkStart w:id="24" w:name="_Toc29597"/>
      <w:r>
        <w:rPr>
          <w:rFonts w:hint="eastAsia" w:ascii="仿宋" w:hAnsi="仿宋" w:eastAsia="仿宋" w:cs="仿宋"/>
          <w:color w:val="auto"/>
          <w:sz w:val="32"/>
          <w:szCs w:val="36"/>
          <w:highlight w:val="none"/>
        </w:rPr>
        <w:t>一</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名词解释</w:t>
      </w:r>
      <w:bookmarkEnd w:id="20"/>
      <w:bookmarkEnd w:id="21"/>
    </w:p>
    <w:p w14:paraId="36056017">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采购人：</w:t>
      </w:r>
      <w:r>
        <w:rPr>
          <w:rFonts w:hint="eastAsia" w:ascii="仿宋" w:hAnsi="仿宋" w:eastAsia="仿宋" w:cs="仿宋"/>
          <w:color w:val="auto"/>
          <w:sz w:val="28"/>
          <w:szCs w:val="28"/>
          <w:highlight w:val="none"/>
          <w:lang w:eastAsia="zh-CN"/>
        </w:rPr>
        <w:t>陕西省交通运输厅</w:t>
      </w:r>
    </w:p>
    <w:p w14:paraId="12F14E0E">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监督机构：</w:t>
      </w:r>
      <w:r>
        <w:rPr>
          <w:rFonts w:hint="eastAsia" w:ascii="仿宋" w:hAnsi="仿宋" w:eastAsia="仿宋" w:cs="仿宋"/>
          <w:color w:val="auto"/>
          <w:sz w:val="28"/>
          <w:szCs w:val="28"/>
          <w:highlight w:val="none"/>
          <w:lang w:val="en-US" w:eastAsia="zh-CN"/>
        </w:rPr>
        <w:t>陕西省财政厅</w:t>
      </w:r>
    </w:p>
    <w:p w14:paraId="37A3F4BC">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采购代理机构：</w:t>
      </w:r>
      <w:r>
        <w:rPr>
          <w:rFonts w:hint="eastAsia" w:ascii="仿宋" w:hAnsi="仿宋" w:eastAsia="仿宋" w:cs="仿宋"/>
          <w:color w:val="auto"/>
          <w:sz w:val="28"/>
          <w:szCs w:val="28"/>
          <w:highlight w:val="none"/>
          <w:lang w:val="en-US" w:eastAsia="zh-CN"/>
        </w:rPr>
        <w:t>陕西华采招标有限公司</w:t>
      </w:r>
    </w:p>
    <w:p w14:paraId="069ED048">
      <w:pPr>
        <w:pStyle w:val="2"/>
        <w:bidi w:val="0"/>
        <w:ind w:left="0" w:leftChars="0" w:firstLine="0" w:firstLineChars="0"/>
        <w:rPr>
          <w:rFonts w:hint="eastAsia" w:ascii="仿宋" w:hAnsi="仿宋" w:eastAsia="仿宋" w:cs="仿宋"/>
          <w:color w:val="auto"/>
          <w:sz w:val="32"/>
          <w:szCs w:val="36"/>
          <w:highlight w:val="none"/>
          <w:lang w:eastAsia="zh-CN"/>
        </w:rPr>
      </w:pPr>
      <w:bookmarkStart w:id="25" w:name="_Toc7253"/>
      <w:bookmarkStart w:id="26" w:name="_Toc519156738"/>
      <w:bookmarkStart w:id="27" w:name="_Toc12662"/>
      <w:bookmarkStart w:id="28" w:name="_Toc12298"/>
      <w:bookmarkStart w:id="29" w:name="_Toc13421"/>
      <w:bookmarkStart w:id="30" w:name="_Toc12414"/>
      <w:r>
        <w:rPr>
          <w:rFonts w:hint="eastAsia" w:ascii="仿宋" w:hAnsi="仿宋" w:eastAsia="仿宋" w:cs="仿宋"/>
          <w:color w:val="auto"/>
          <w:sz w:val="32"/>
          <w:szCs w:val="36"/>
          <w:highlight w:val="none"/>
        </w:rPr>
        <w:t>二</w:t>
      </w:r>
      <w:r>
        <w:rPr>
          <w:rFonts w:hint="eastAsia" w:ascii="仿宋" w:hAnsi="仿宋" w:eastAsia="仿宋" w:cs="仿宋"/>
          <w:color w:val="auto"/>
          <w:sz w:val="32"/>
          <w:szCs w:val="36"/>
          <w:highlight w:val="none"/>
          <w:lang w:eastAsia="zh-CN"/>
        </w:rPr>
        <w:t>、</w:t>
      </w:r>
      <w:bookmarkEnd w:id="25"/>
      <w:bookmarkEnd w:id="26"/>
      <w:bookmarkEnd w:id="27"/>
      <w:bookmarkEnd w:id="28"/>
      <w:bookmarkEnd w:id="29"/>
      <w:bookmarkEnd w:id="30"/>
      <w:r>
        <w:rPr>
          <w:rFonts w:hint="eastAsia" w:ascii="仿宋" w:hAnsi="仿宋" w:eastAsia="仿宋" w:cs="仿宋"/>
          <w:color w:val="auto"/>
          <w:sz w:val="32"/>
          <w:szCs w:val="36"/>
          <w:highlight w:val="none"/>
          <w:lang w:eastAsia="zh-CN"/>
        </w:rPr>
        <w:t>总则</w:t>
      </w:r>
    </w:p>
    <w:p w14:paraId="4FAE7D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1.合格供应商</w:t>
      </w:r>
    </w:p>
    <w:p w14:paraId="45481CE3">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具有独立承担民事责任的能力</w:t>
      </w:r>
      <w:r>
        <w:rPr>
          <w:rFonts w:hint="eastAsia" w:ascii="仿宋" w:hAnsi="仿宋" w:eastAsia="仿宋" w:cs="仿宋"/>
          <w:color w:val="auto"/>
          <w:sz w:val="28"/>
          <w:szCs w:val="28"/>
          <w:highlight w:val="none"/>
          <w:lang w:eastAsia="zh-CN"/>
        </w:rPr>
        <w:t>；</w:t>
      </w:r>
    </w:p>
    <w:p w14:paraId="682391DC">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具有良好的商业信誉和健全的财务会计制度</w:t>
      </w:r>
      <w:r>
        <w:rPr>
          <w:rFonts w:hint="eastAsia" w:ascii="仿宋" w:hAnsi="仿宋" w:eastAsia="仿宋" w:cs="仿宋"/>
          <w:color w:val="auto"/>
          <w:sz w:val="28"/>
          <w:szCs w:val="28"/>
          <w:highlight w:val="none"/>
          <w:lang w:eastAsia="zh-CN"/>
        </w:rPr>
        <w:t>；</w:t>
      </w:r>
    </w:p>
    <w:p w14:paraId="0D13EFD1">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具有履行合同所必需的专业技术能力</w:t>
      </w:r>
      <w:r>
        <w:rPr>
          <w:rFonts w:hint="eastAsia" w:ascii="仿宋" w:hAnsi="仿宋" w:eastAsia="仿宋" w:cs="仿宋"/>
          <w:color w:val="auto"/>
          <w:sz w:val="28"/>
          <w:szCs w:val="28"/>
          <w:highlight w:val="none"/>
          <w:lang w:eastAsia="zh-CN"/>
        </w:rPr>
        <w:t>；</w:t>
      </w:r>
    </w:p>
    <w:p w14:paraId="6A681C14">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有依法缴纳税收和社会保障资金的良好记录</w:t>
      </w:r>
      <w:r>
        <w:rPr>
          <w:rFonts w:hint="eastAsia" w:ascii="仿宋" w:hAnsi="仿宋" w:eastAsia="仿宋" w:cs="仿宋"/>
          <w:color w:val="auto"/>
          <w:sz w:val="28"/>
          <w:szCs w:val="28"/>
          <w:highlight w:val="none"/>
          <w:lang w:eastAsia="zh-CN"/>
        </w:rPr>
        <w:t>；</w:t>
      </w:r>
    </w:p>
    <w:p w14:paraId="218B5252">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参加政府采购活动前三年内，在经营活动中没有重大违法记录</w:t>
      </w:r>
      <w:r>
        <w:rPr>
          <w:rFonts w:hint="eastAsia" w:ascii="仿宋" w:hAnsi="仿宋" w:eastAsia="仿宋" w:cs="仿宋"/>
          <w:color w:val="auto"/>
          <w:sz w:val="28"/>
          <w:szCs w:val="28"/>
          <w:highlight w:val="none"/>
          <w:lang w:eastAsia="zh-CN"/>
        </w:rPr>
        <w:t>；</w:t>
      </w:r>
    </w:p>
    <w:p w14:paraId="2A37008B">
      <w:pPr>
        <w:keepNext w:val="0"/>
        <w:keepLines w:val="0"/>
        <w:pageBreakBefore w:val="0"/>
        <w:widowControl w:val="0"/>
        <w:kinsoku/>
        <w:wordWrap/>
        <w:overflowPunct/>
        <w:topLinePunct w:val="0"/>
        <w:autoSpaceDE/>
        <w:autoSpaceDN/>
        <w:bidi w:val="0"/>
        <w:adjustRightInd/>
        <w:snapToGrid/>
        <w:spacing w:line="460" w:lineRule="exact"/>
        <w:ind w:left="1250" w:leftChars="172" w:hanging="837" w:hangingChars="299"/>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法律、行政法规规定的其它条件</w:t>
      </w:r>
      <w:r>
        <w:rPr>
          <w:rFonts w:hint="eastAsia" w:ascii="仿宋" w:hAnsi="仿宋" w:eastAsia="仿宋" w:cs="仿宋"/>
          <w:color w:val="auto"/>
          <w:sz w:val="28"/>
          <w:szCs w:val="28"/>
          <w:highlight w:val="none"/>
          <w:lang w:eastAsia="zh-CN"/>
        </w:rPr>
        <w:t>。</w:t>
      </w:r>
    </w:p>
    <w:p w14:paraId="4212530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.1单位负责人为同一人或者存在直接控股、管理关系的不同供应商，不得参加本项目同一合同项下的磋商响应。如果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在磋商响应中隐瞒了上述关系，则该磋商响应无效。</w:t>
      </w:r>
    </w:p>
    <w:p w14:paraId="0AAD42E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.2为本采购项目提供整体设计、规范编制或者项目管理、监理、检测等服务的供应商，不得再参加本采购项目的磋商响应</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在磋商响应中隐瞒了上述事实，则该磋商响应无效。</w:t>
      </w:r>
    </w:p>
    <w:p w14:paraId="39965B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不得直接或间接地与招标采购单位（包括采购代理机构、采购人及用户）有任何关联，亦不得是招标采购单位的附属机构。如果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在磋商响应中隐瞒了上述关系，则该磋商响应无效。</w:t>
      </w:r>
    </w:p>
    <w:p w14:paraId="7BE78C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eastAsia="zh-CN"/>
        </w:rPr>
        <w:t>投标</w:t>
      </w:r>
      <w:r>
        <w:rPr>
          <w:rFonts w:hint="eastAsia" w:ascii="仿宋" w:hAnsi="仿宋" w:eastAsia="仿宋" w:cs="仿宋"/>
          <w:b/>
          <w:color w:val="auto"/>
          <w:sz w:val="28"/>
          <w:szCs w:val="28"/>
          <w:highlight w:val="none"/>
        </w:rPr>
        <w:t>委托</w:t>
      </w:r>
    </w:p>
    <w:p w14:paraId="3DADDB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eastAsia="zh-CN"/>
        </w:rPr>
        <w:t>参与</w:t>
      </w:r>
      <w:r>
        <w:rPr>
          <w:rFonts w:hint="eastAsia" w:ascii="仿宋" w:hAnsi="仿宋" w:eastAsia="仿宋" w:cs="仿宋"/>
          <w:color w:val="auto"/>
          <w:sz w:val="28"/>
          <w:szCs w:val="28"/>
          <w:highlight w:val="none"/>
        </w:rPr>
        <w:t>磋商</w:t>
      </w:r>
      <w:r>
        <w:rPr>
          <w:rFonts w:hint="eastAsia" w:ascii="仿宋" w:hAnsi="仿宋" w:eastAsia="仿宋" w:cs="仿宋"/>
          <w:color w:val="auto"/>
          <w:sz w:val="28"/>
          <w:szCs w:val="28"/>
          <w:highlight w:val="none"/>
          <w:lang w:eastAsia="zh-CN"/>
        </w:rPr>
        <w:t>环节的</w:t>
      </w:r>
      <w:r>
        <w:rPr>
          <w:rFonts w:hint="eastAsia" w:ascii="仿宋" w:hAnsi="仿宋" w:eastAsia="仿宋" w:cs="仿宋"/>
          <w:color w:val="auto"/>
          <w:sz w:val="28"/>
          <w:szCs w:val="28"/>
          <w:highlight w:val="none"/>
        </w:rPr>
        <w:t>供应商代表不是法定代表人，须持有《法定代表人授权书》（原件）。</w:t>
      </w:r>
    </w:p>
    <w:p w14:paraId="122ABD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内容的真实性</w:t>
      </w:r>
    </w:p>
    <w:p w14:paraId="4F3D1C97">
      <w:pPr>
        <w:keepNext w:val="0"/>
        <w:keepLines w:val="0"/>
        <w:pageBreakBefore w:val="0"/>
        <w:widowControl w:val="0"/>
        <w:kinsoku/>
        <w:wordWrap/>
        <w:overflowPunct/>
        <w:topLinePunct w:val="0"/>
        <w:autoSpaceDE/>
        <w:autoSpaceDN/>
        <w:bidi w:val="0"/>
        <w:adjustRightInd/>
        <w:snapToGrid/>
        <w:spacing w:line="460" w:lineRule="exact"/>
        <w:ind w:firstLine="551" w:firstLineChars="19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应保证其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中所提供的所有有关磋商响应的资料、信息是真实的，并且来源于合法的渠道。因</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中所提供的有关磋商响应的资料、信息不真实，或者其来源不合法而导致的所有法律责任，由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自行承担。</w:t>
      </w:r>
    </w:p>
    <w:p w14:paraId="79FABC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4.磋商费用</w:t>
      </w:r>
    </w:p>
    <w:p w14:paraId="62EBA9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无论磋商结果如何，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自行承担参加磋商相关的全部费用。</w:t>
      </w:r>
    </w:p>
    <w:p w14:paraId="6FA78A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5.联合体形式</w:t>
      </w:r>
    </w:p>
    <w:p w14:paraId="75DAAB67">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5.1本项目是否接受联合体及相关要求见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11450DA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5.2供应商为联合体形式的，应同时遵守以下规定：</w:t>
      </w:r>
    </w:p>
    <w:p w14:paraId="0E9FD315">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5.2.1</w:t>
      </w:r>
      <w:r>
        <w:rPr>
          <w:rFonts w:hint="eastAsia" w:ascii="仿宋" w:hAnsi="仿宋" w:eastAsia="仿宋" w:cs="仿宋"/>
          <w:color w:val="auto"/>
          <w:sz w:val="28"/>
          <w:szCs w:val="28"/>
          <w:highlight w:val="none"/>
        </w:rPr>
        <w:t>联合体各方必须签订联合体协议书，明确联合体牵头人和各方权利、义务及分工、合同工作量比例；</w:t>
      </w:r>
    </w:p>
    <w:p w14:paraId="53FCF10A">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5.2.2</w:t>
      </w:r>
      <w:r>
        <w:rPr>
          <w:rFonts w:hint="eastAsia" w:ascii="仿宋" w:hAnsi="仿宋" w:eastAsia="仿宋" w:cs="仿宋"/>
          <w:color w:val="auto"/>
          <w:sz w:val="28"/>
          <w:szCs w:val="28"/>
          <w:highlight w:val="none"/>
        </w:rPr>
        <w:t>联合体各方均应当符合</w:t>
      </w:r>
      <w:r>
        <w:rPr>
          <w:rFonts w:hint="eastAsia" w:ascii="仿宋" w:hAnsi="仿宋" w:eastAsia="仿宋" w:cs="仿宋"/>
          <w:color w:val="auto"/>
          <w:sz w:val="28"/>
          <w:szCs w:val="28"/>
          <w:highlight w:val="none"/>
          <w:lang w:val="en-US" w:eastAsia="zh-CN"/>
        </w:rPr>
        <w:t>供应商须知前附表</w:t>
      </w:r>
      <w:r>
        <w:rPr>
          <w:rFonts w:hint="eastAsia" w:ascii="仿宋" w:hAnsi="仿宋" w:eastAsia="仿宋" w:cs="仿宋"/>
          <w:color w:val="auto"/>
          <w:sz w:val="28"/>
          <w:szCs w:val="28"/>
          <w:highlight w:val="none"/>
        </w:rPr>
        <w:t>的供应商基本资格条件；</w:t>
      </w:r>
    </w:p>
    <w:p w14:paraId="4FD9F124">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5.2.3</w:t>
      </w:r>
      <w:r>
        <w:rPr>
          <w:rFonts w:hint="eastAsia" w:ascii="仿宋" w:hAnsi="仿宋" w:eastAsia="仿宋" w:cs="仿宋"/>
          <w:color w:val="auto"/>
          <w:sz w:val="28"/>
          <w:szCs w:val="28"/>
          <w:highlight w:val="none"/>
        </w:rPr>
        <w:t>除磋商须知前附表中另有规定，联合体各方中至少有一方应当符</w:t>
      </w:r>
      <w:r>
        <w:rPr>
          <w:rFonts w:hint="eastAsia" w:ascii="仿宋" w:hAnsi="仿宋" w:eastAsia="仿宋" w:cs="仿宋"/>
          <w:color w:val="auto"/>
          <w:sz w:val="28"/>
          <w:szCs w:val="28"/>
          <w:highlight w:val="none"/>
          <w:lang w:val="en-US" w:eastAsia="zh-CN"/>
        </w:rPr>
        <w:t>合供应商须知前附表的供应商特定资格条件；</w:t>
      </w:r>
    </w:p>
    <w:p w14:paraId="03CCAA3D">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5.2.4</w:t>
      </w:r>
      <w:r>
        <w:rPr>
          <w:rFonts w:hint="eastAsia" w:ascii="仿宋" w:hAnsi="仿宋" w:eastAsia="仿宋" w:cs="仿宋"/>
          <w:color w:val="auto"/>
          <w:sz w:val="28"/>
          <w:szCs w:val="28"/>
          <w:highlight w:val="none"/>
        </w:rPr>
        <w:t>联合体中有同类资质的供应商按照联合体分工承担相同工作的，应当按照资质等级较低的供应商确定资质等级；</w:t>
      </w:r>
    </w:p>
    <w:p w14:paraId="28AF0362">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5.2.5</w:t>
      </w:r>
      <w:r>
        <w:rPr>
          <w:rFonts w:hint="eastAsia" w:ascii="仿宋" w:hAnsi="仿宋" w:eastAsia="仿宋" w:cs="仿宋"/>
          <w:color w:val="auto"/>
          <w:sz w:val="28"/>
          <w:szCs w:val="28"/>
          <w:highlight w:val="none"/>
        </w:rPr>
        <w:t>联合体各方不得再单独或与其他供应商组成新的联合体参加同一项目的采购活动。</w:t>
      </w:r>
    </w:p>
    <w:p w14:paraId="550DAFD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6.项目现场踏勘</w:t>
      </w:r>
    </w:p>
    <w:p w14:paraId="5C76456A">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6.1本项目是否组织现场踏勘见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197C811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6.2供应商应按磋商须知前附表中规定对采购项目现场和周围环境进行踏勘。供应商未在指定时间进行踏勘的，其踏勘将被拒绝。</w:t>
      </w:r>
    </w:p>
    <w:p w14:paraId="780C1C3F">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6.3踏勘现场的费用由供应商自己承担，踏勘期间所发生的人身伤害及财产损失由供应商自己负责。</w:t>
      </w:r>
    </w:p>
    <w:p w14:paraId="5F5C9CA1">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6.4采购人不对供应商据现场踏勘而做出的推论、理解和结论负责。一旦成交，供应商不得以任何借口，提出额外补偿，或延长合同期限的要求。</w:t>
      </w:r>
    </w:p>
    <w:p w14:paraId="6A58BD13">
      <w:pPr>
        <w:keepNext w:val="0"/>
        <w:keepLines w:val="0"/>
        <w:pageBreakBefore w:val="0"/>
        <w:widowControl w:val="0"/>
        <w:kinsoku/>
        <w:wordWrap/>
        <w:overflowPunct/>
        <w:topLinePunct w:val="0"/>
        <w:autoSpaceDE/>
        <w:autoSpaceDN/>
        <w:bidi w:val="0"/>
        <w:adjustRightInd/>
        <w:snapToGrid/>
        <w:spacing w:line="460" w:lineRule="exact"/>
        <w:ind w:firstLine="141" w:firstLineChars="50"/>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7.采购进口产品</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lang w:val="en-US" w:eastAsia="zh-CN"/>
        </w:rPr>
        <w:t>购买服务项目不适用</w:t>
      </w:r>
      <w:r>
        <w:rPr>
          <w:rFonts w:hint="eastAsia" w:ascii="仿宋" w:hAnsi="仿宋" w:eastAsia="仿宋" w:cs="仿宋"/>
          <w:b/>
          <w:color w:val="auto"/>
          <w:sz w:val="28"/>
          <w:szCs w:val="28"/>
          <w:highlight w:val="none"/>
          <w:lang w:eastAsia="zh-CN"/>
        </w:rPr>
        <w:t>）</w:t>
      </w:r>
    </w:p>
    <w:p w14:paraId="23BE6D8C">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7.1本项目是否采购进口产品及相关要求见</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须知前附表。</w:t>
      </w:r>
    </w:p>
    <w:p w14:paraId="2AC05AF9">
      <w:pPr>
        <w:keepNext w:val="0"/>
        <w:keepLines w:val="0"/>
        <w:pageBreakBefore w:val="0"/>
        <w:widowControl w:val="0"/>
        <w:kinsoku/>
        <w:wordWrap/>
        <w:overflowPunct/>
        <w:topLinePunct w:val="0"/>
        <w:autoSpaceDE/>
        <w:autoSpaceDN/>
        <w:bidi w:val="0"/>
        <w:adjustRightInd/>
        <w:snapToGrid/>
        <w:spacing w:line="460" w:lineRule="exact"/>
        <w:ind w:firstLine="141" w:firstLineChars="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8.政府采购政策支持与其他规定</w:t>
      </w:r>
    </w:p>
    <w:p w14:paraId="71D2FF6B">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bookmarkStart w:id="31" w:name="_Toc519156739"/>
      <w:bookmarkStart w:id="32" w:name="_Toc4528"/>
      <w:bookmarkStart w:id="33" w:name="_Toc27408"/>
      <w:r>
        <w:rPr>
          <w:rFonts w:hint="eastAsia" w:ascii="仿宋" w:hAnsi="仿宋" w:eastAsia="仿宋" w:cs="仿宋"/>
          <w:color w:val="auto"/>
          <w:sz w:val="28"/>
          <w:szCs w:val="28"/>
          <w:highlight w:val="none"/>
        </w:rPr>
        <w:t>8.1产品属于政府强制采购节能产品范围，必须将是否列入最新一期节能清单作为采购产品的资格条件。本项目的详细要求见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44AA731C">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8.2对列入最新一期节能清单(非强制类)、环保清单内的产品，应分别予以相应的加分或价格扣除；对于同时列入“两个清单”的产品，应当优先于只获得其中一项认证的产品。本项目的详细要求见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278FE0B6">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8.3供应商享受支持中小企业发展政策优惠的，可用扣除后的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参与价格比较。本项目价格扣除比例及相关要求见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72C85562">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8.4监狱企业视同小型、微型企业，享受促进中小企业发展政策优惠，可用扣除后的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参与价格比较。本项目价格扣除比例及相关要求</w:t>
      </w:r>
      <w:r>
        <w:rPr>
          <w:rFonts w:hint="eastAsia" w:ascii="仿宋" w:hAnsi="仿宋" w:eastAsia="仿宋" w:cs="仿宋"/>
          <w:color w:val="auto"/>
          <w:sz w:val="28"/>
          <w:szCs w:val="28"/>
          <w:highlight w:val="none"/>
          <w:lang w:val="en-US" w:eastAsia="zh-CN"/>
        </w:rPr>
        <w:t>详</w:t>
      </w:r>
      <w:r>
        <w:rPr>
          <w:rFonts w:hint="eastAsia" w:ascii="仿宋" w:hAnsi="仿宋" w:eastAsia="仿宋" w:cs="仿宋"/>
          <w:color w:val="auto"/>
          <w:sz w:val="28"/>
          <w:szCs w:val="28"/>
          <w:highlight w:val="none"/>
        </w:rPr>
        <w:t>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0D3B1789">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8.5采购人使用财政性资金采购信息安全产品的，应当采购经国家认证的信息安全产品，应当在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中载明对产品获得信息安全认证的要求，并要求产品供应商提供由中国信息安全认证中心按国家标准认证颁发的有效认证证书。本项目的详细要求见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50A7921E">
      <w:pPr>
        <w:pStyle w:val="15"/>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8.6其他法律法规强制性规定。本项目的详细要求见</w:t>
      </w:r>
      <w:r>
        <w:rPr>
          <w:rFonts w:hint="eastAsia" w:ascii="仿宋" w:hAnsi="仿宋" w:eastAsia="仿宋" w:cs="仿宋"/>
          <w:color w:val="auto"/>
          <w:sz w:val="28"/>
          <w:szCs w:val="28"/>
          <w:highlight w:val="none"/>
          <w:lang w:val="en-US" w:eastAsia="zh-CN"/>
        </w:rPr>
        <w:t>评审办法</w:t>
      </w:r>
      <w:r>
        <w:rPr>
          <w:rFonts w:hint="eastAsia" w:ascii="仿宋" w:hAnsi="仿宋" w:eastAsia="仿宋" w:cs="仿宋"/>
          <w:color w:val="auto"/>
          <w:sz w:val="28"/>
          <w:szCs w:val="28"/>
          <w:highlight w:val="none"/>
        </w:rPr>
        <w:t>。</w:t>
      </w:r>
    </w:p>
    <w:p w14:paraId="57C9481D">
      <w:pPr>
        <w:pStyle w:val="2"/>
        <w:bidi w:val="0"/>
        <w:rPr>
          <w:rFonts w:hint="eastAsia" w:ascii="仿宋" w:hAnsi="仿宋" w:eastAsia="仿宋" w:cs="仿宋"/>
          <w:color w:val="auto"/>
          <w:sz w:val="32"/>
          <w:szCs w:val="36"/>
          <w:highlight w:val="none"/>
          <w:lang w:eastAsia="zh-CN"/>
        </w:rPr>
      </w:pPr>
      <w:bookmarkStart w:id="34" w:name="_Toc8946"/>
      <w:bookmarkStart w:id="35" w:name="_Toc25030"/>
      <w:bookmarkStart w:id="36" w:name="_Toc2653"/>
      <w:r>
        <w:rPr>
          <w:rFonts w:hint="eastAsia" w:ascii="仿宋" w:hAnsi="仿宋" w:eastAsia="仿宋" w:cs="仿宋"/>
          <w:color w:val="auto"/>
          <w:sz w:val="32"/>
          <w:szCs w:val="36"/>
          <w:highlight w:val="none"/>
        </w:rPr>
        <w:t>三</w:t>
      </w:r>
      <w:r>
        <w:rPr>
          <w:rFonts w:hint="eastAsia" w:ascii="仿宋" w:hAnsi="仿宋" w:eastAsia="仿宋" w:cs="仿宋"/>
          <w:color w:val="auto"/>
          <w:sz w:val="32"/>
          <w:szCs w:val="36"/>
          <w:highlight w:val="none"/>
          <w:lang w:eastAsia="zh-CN"/>
        </w:rPr>
        <w:t>、</w:t>
      </w:r>
      <w:bookmarkEnd w:id="31"/>
      <w:bookmarkEnd w:id="32"/>
      <w:bookmarkEnd w:id="33"/>
      <w:bookmarkEnd w:id="34"/>
      <w:bookmarkEnd w:id="35"/>
      <w:bookmarkEnd w:id="36"/>
      <w:r>
        <w:rPr>
          <w:rFonts w:hint="eastAsia" w:ascii="仿宋" w:hAnsi="仿宋" w:eastAsia="仿宋" w:cs="仿宋"/>
          <w:color w:val="auto"/>
          <w:sz w:val="32"/>
          <w:szCs w:val="36"/>
          <w:highlight w:val="none"/>
          <w:lang w:eastAsia="zh-CN"/>
        </w:rPr>
        <w:t>磋商文件</w:t>
      </w:r>
    </w:p>
    <w:p w14:paraId="3719D2D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磋商文件</w:t>
      </w:r>
    </w:p>
    <w:p w14:paraId="58D4BE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 磋商文件要求提供的货物及服务，磋商程序和合同条件在磋商文件中均有说明。磋商文件共六章，内容如下：</w:t>
      </w:r>
    </w:p>
    <w:p w14:paraId="52BB7F3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第一章 竞争性磋商公告</w:t>
      </w:r>
    </w:p>
    <w:p w14:paraId="445A12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第二章 供应商须知</w:t>
      </w:r>
    </w:p>
    <w:p w14:paraId="4E47289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第三章 采购内容及要求</w:t>
      </w:r>
    </w:p>
    <w:p w14:paraId="71985BE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第四章 商务及合同主要条款</w:t>
      </w:r>
    </w:p>
    <w:p w14:paraId="6C1ACF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第五章 评审办法</w:t>
      </w:r>
    </w:p>
    <w:p w14:paraId="7A9AFBB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第六章 响应文件格式</w:t>
      </w:r>
    </w:p>
    <w:p w14:paraId="57F96A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 供应商应认真阅读磋商文件中所有的事项、格式、条款和规范等要求。如果供应商没有按照磋商文件要求提交全部资料，或者响应文件没有对磋商文件在各方面都做出实质性响应，由此带来不利于供应商的成交结果，其风险由供应商承担。</w:t>
      </w:r>
    </w:p>
    <w:p w14:paraId="4257D34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的澄清修改</w:t>
      </w:r>
    </w:p>
    <w:p w14:paraId="2CBB6B7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采购单位如果对已发出的</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进行必要的澄清或者修改，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在提交首次</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截止时间5日前，以书面形式通知所有</w:t>
      </w: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的供应商，不足5日的，</w:t>
      </w:r>
      <w:r>
        <w:rPr>
          <w:rFonts w:hint="eastAsia" w:ascii="仿宋" w:hAnsi="仿宋" w:eastAsia="仿宋" w:cs="仿宋"/>
          <w:color w:val="auto"/>
          <w:sz w:val="28"/>
          <w:szCs w:val="28"/>
          <w:highlight w:val="none"/>
          <w:lang w:val="en-US" w:eastAsia="zh-CN"/>
        </w:rPr>
        <w:t>应当</w:t>
      </w:r>
      <w:r>
        <w:rPr>
          <w:rFonts w:hint="eastAsia" w:ascii="仿宋" w:hAnsi="仿宋" w:eastAsia="仿宋" w:cs="仿宋"/>
          <w:color w:val="auto"/>
          <w:sz w:val="28"/>
          <w:szCs w:val="28"/>
          <w:highlight w:val="none"/>
        </w:rPr>
        <w:t>顺延提交首次</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截止时间。该澄清或者修改的内容作为</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的组成部分。</w:t>
      </w:r>
      <w:r>
        <w:rPr>
          <w:rFonts w:hint="eastAsia" w:ascii="仿宋" w:hAnsi="仿宋" w:eastAsia="仿宋" w:cs="仿宋"/>
          <w:b/>
          <w:color w:val="auto"/>
          <w:sz w:val="28"/>
          <w:szCs w:val="28"/>
          <w:highlight w:val="none"/>
        </w:rPr>
        <w:t>对</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中有难以理解或参数有疑义的内容，须在规定时间内提交书面资料，否则</w:t>
      </w:r>
      <w:r>
        <w:rPr>
          <w:rFonts w:hint="eastAsia" w:ascii="仿宋" w:hAnsi="仿宋" w:eastAsia="仿宋" w:cs="仿宋"/>
          <w:b/>
          <w:bCs/>
          <w:color w:val="auto"/>
          <w:sz w:val="28"/>
          <w:szCs w:val="28"/>
          <w:highlight w:val="none"/>
        </w:rPr>
        <w:t>视为对</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再无疑义，因此带来的一切不利后果由</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自负。</w:t>
      </w:r>
    </w:p>
    <w:p w14:paraId="129B076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供应商在收到上述通知后，应立即向</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回函确认。</w:t>
      </w:r>
    </w:p>
    <w:p w14:paraId="68DE1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的购买</w:t>
      </w:r>
    </w:p>
    <w:p w14:paraId="73C7D2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必须从采购代理机构购买</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自行转让或复制的</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视为无效文件；</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一经售出，一律不退，仅作为本次磋商使用。</w:t>
      </w:r>
    </w:p>
    <w:p w14:paraId="1248E3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.磋商的处理依据</w:t>
      </w:r>
    </w:p>
    <w:p w14:paraId="1AC8FD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根据《中华人民共和国政府采购法》和《政府采购竞争性磋商采购方式管理暂行办法》的条款，本着公开、公平、公正的原则进行处理。</w:t>
      </w:r>
    </w:p>
    <w:p w14:paraId="26C8449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.解释权归属</w:t>
      </w:r>
    </w:p>
    <w:p w14:paraId="736832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的解释权归采购代理机构。</w:t>
      </w:r>
    </w:p>
    <w:p w14:paraId="4EA285AE">
      <w:pPr>
        <w:pStyle w:val="2"/>
        <w:bidi w:val="0"/>
        <w:rPr>
          <w:rFonts w:hint="eastAsia" w:ascii="仿宋" w:hAnsi="仿宋" w:eastAsia="仿宋" w:cs="仿宋"/>
          <w:color w:val="auto"/>
          <w:sz w:val="32"/>
          <w:szCs w:val="36"/>
          <w:highlight w:val="none"/>
        </w:rPr>
      </w:pPr>
      <w:bookmarkStart w:id="37" w:name="_Toc25889"/>
      <w:bookmarkStart w:id="38" w:name="_Toc18132"/>
      <w:bookmarkStart w:id="39" w:name="_Toc8808"/>
      <w:bookmarkStart w:id="40" w:name="_Toc16846"/>
      <w:bookmarkStart w:id="41" w:name="_Toc1168"/>
      <w:r>
        <w:rPr>
          <w:rFonts w:hint="eastAsia" w:ascii="仿宋" w:hAnsi="仿宋" w:eastAsia="仿宋" w:cs="仿宋"/>
          <w:color w:val="auto"/>
          <w:sz w:val="32"/>
          <w:szCs w:val="36"/>
          <w:highlight w:val="none"/>
        </w:rPr>
        <w:t>四</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磋商要求</w:t>
      </w:r>
      <w:bookmarkEnd w:id="37"/>
      <w:bookmarkEnd w:id="38"/>
      <w:bookmarkEnd w:id="39"/>
      <w:bookmarkEnd w:id="40"/>
      <w:bookmarkEnd w:id="41"/>
    </w:p>
    <w:p w14:paraId="3FEA88D0">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bookmarkStart w:id="42" w:name="_Toc519156741"/>
      <w:bookmarkStart w:id="43" w:name="_Toc24973"/>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.磋商语言和磋商货币</w:t>
      </w:r>
    </w:p>
    <w:p w14:paraId="4DA1A324">
      <w:pPr>
        <w:keepNext w:val="0"/>
        <w:keepLines w:val="0"/>
        <w:pageBreakBefore w:val="0"/>
        <w:widowControl w:val="0"/>
        <w:kinsoku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1.1供应商提交的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以及供应商与</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就有关磋商的所有来往函电均应使用中文。</w:t>
      </w:r>
    </w:p>
    <w:p w14:paraId="7AFB9F2A">
      <w:pPr>
        <w:keepNext w:val="0"/>
        <w:keepLines w:val="0"/>
        <w:pageBreakBefore w:val="0"/>
        <w:widowControl w:val="0"/>
        <w:kinsoku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6"/>
          <w:sz w:val="28"/>
          <w:szCs w:val="28"/>
          <w:highlight w:val="none"/>
          <w:lang w:eastAsia="zh-CN"/>
        </w:rPr>
      </w:pPr>
      <w:r>
        <w:rPr>
          <w:rFonts w:hint="eastAsia" w:ascii="仿宋" w:hAnsi="仿宋" w:eastAsia="仿宋" w:cs="仿宋"/>
          <w:color w:val="auto"/>
          <w:sz w:val="28"/>
          <w:szCs w:val="28"/>
          <w:highlight w:val="none"/>
        </w:rPr>
        <w:t>1.2磋商报价应以人民币报价，任何包含非人民币报价的磋商将按无效磋商处理</w:t>
      </w:r>
      <w:r>
        <w:rPr>
          <w:rFonts w:hint="eastAsia" w:ascii="仿宋" w:hAnsi="仿宋" w:eastAsia="仿宋" w:cs="仿宋"/>
          <w:color w:val="auto"/>
          <w:sz w:val="28"/>
          <w:szCs w:val="28"/>
          <w:highlight w:val="none"/>
          <w:lang w:eastAsia="zh-CN"/>
        </w:rPr>
        <w:t>。</w:t>
      </w:r>
    </w:p>
    <w:p w14:paraId="50BB4A5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本项目不接受联合体磋商。</w:t>
      </w:r>
    </w:p>
    <w:p w14:paraId="5D7FF8DA">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的构成</w:t>
      </w:r>
    </w:p>
    <w:p w14:paraId="783675BD">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.1供应商提交的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应包括下列部分的内容：</w:t>
      </w:r>
    </w:p>
    <w:p w14:paraId="6423BCB7">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w:t>
      </w:r>
      <w:r>
        <w:rPr>
          <w:rFonts w:hint="eastAsia" w:ascii="仿宋" w:hAnsi="仿宋" w:eastAsia="仿宋" w:cs="仿宋"/>
          <w:color w:val="auto"/>
          <w:sz w:val="28"/>
          <w:szCs w:val="28"/>
          <w:highlight w:val="none"/>
        </w:rPr>
        <w:t xml:space="preserve"> 响应函 </w:t>
      </w:r>
    </w:p>
    <w:p w14:paraId="514EC26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2.1.2</w:t>
      </w:r>
      <w:r>
        <w:rPr>
          <w:rFonts w:hint="eastAsia" w:ascii="仿宋" w:hAnsi="仿宋" w:eastAsia="仿宋" w:cs="仿宋"/>
          <w:color w:val="auto"/>
          <w:sz w:val="28"/>
          <w:szCs w:val="28"/>
          <w:highlight w:val="none"/>
        </w:rPr>
        <w:t xml:space="preserve"> 首次磋商报价表 </w:t>
      </w:r>
    </w:p>
    <w:p w14:paraId="21A3A4C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2.1.3</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费用组成明细表</w:t>
      </w:r>
      <w:r>
        <w:rPr>
          <w:rFonts w:hint="eastAsia" w:ascii="仿宋" w:hAnsi="仿宋" w:eastAsia="仿宋" w:cs="仿宋"/>
          <w:color w:val="auto"/>
          <w:sz w:val="28"/>
          <w:szCs w:val="28"/>
          <w:highlight w:val="none"/>
        </w:rPr>
        <w:t xml:space="preserve"> </w:t>
      </w:r>
    </w:p>
    <w:p w14:paraId="3FEF2BD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color w:val="auto"/>
          <w:sz w:val="28"/>
          <w:szCs w:val="28"/>
          <w:highlight w:val="none"/>
        </w:rPr>
        <w:t xml:space="preserve"> 供应商资格证明文件 </w:t>
      </w:r>
    </w:p>
    <w:p w14:paraId="78A2497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bookmarkStart w:id="44" w:name="_Toc953"/>
      <w:r>
        <w:rPr>
          <w:rFonts w:hint="eastAsia" w:ascii="仿宋" w:hAnsi="仿宋" w:eastAsia="仿宋" w:cs="仿宋"/>
          <w:color w:val="auto"/>
          <w:sz w:val="28"/>
          <w:szCs w:val="28"/>
          <w:highlight w:val="none"/>
          <w:lang w:val="en-US" w:eastAsia="zh-CN"/>
        </w:rPr>
        <w:t>2.1.5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磋商保证金缴纳凭证</w:t>
      </w:r>
      <w:bookmarkEnd w:id="44"/>
    </w:p>
    <w:p w14:paraId="35598A9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2.1.6</w:t>
      </w:r>
      <w:r>
        <w:rPr>
          <w:rFonts w:hint="eastAsia" w:ascii="仿宋" w:hAnsi="仿宋" w:eastAsia="仿宋" w:cs="仿宋"/>
          <w:color w:val="auto"/>
          <w:sz w:val="28"/>
          <w:szCs w:val="28"/>
          <w:highlight w:val="none"/>
        </w:rPr>
        <w:t xml:space="preserve"> 合同条款</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 xml:space="preserve">偏离表 </w:t>
      </w:r>
    </w:p>
    <w:p w14:paraId="1CC2820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2.1.7</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条款</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偏离表</w:t>
      </w:r>
    </w:p>
    <w:p w14:paraId="7F4B4D7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2.1.8</w:t>
      </w:r>
      <w:r>
        <w:rPr>
          <w:rFonts w:hint="eastAsia" w:ascii="仿宋" w:hAnsi="仿宋" w:eastAsia="仿宋" w:cs="仿宋"/>
          <w:color w:val="auto"/>
          <w:sz w:val="28"/>
          <w:szCs w:val="28"/>
          <w:highlight w:val="none"/>
        </w:rPr>
        <w:t xml:space="preserve"> 响应方案说明</w:t>
      </w:r>
    </w:p>
    <w:p w14:paraId="02BA731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2.1.9</w:t>
      </w:r>
      <w:r>
        <w:rPr>
          <w:rFonts w:hint="eastAsia" w:ascii="仿宋" w:hAnsi="仿宋" w:eastAsia="仿宋" w:cs="仿宋"/>
          <w:color w:val="auto"/>
          <w:sz w:val="28"/>
          <w:szCs w:val="28"/>
          <w:highlight w:val="none"/>
        </w:rPr>
        <w:t xml:space="preserve"> 业绩的有关证明材料 </w:t>
      </w:r>
    </w:p>
    <w:p w14:paraId="3B504CD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2.1.10</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拒绝政府采购领域商业贿赂承诺书</w:t>
      </w:r>
      <w:r>
        <w:rPr>
          <w:rFonts w:hint="eastAsia" w:ascii="仿宋" w:hAnsi="仿宋" w:eastAsia="仿宋" w:cs="仿宋"/>
          <w:color w:val="auto"/>
          <w:sz w:val="28"/>
          <w:szCs w:val="28"/>
          <w:highlight w:val="none"/>
        </w:rPr>
        <w:t xml:space="preserve"> </w:t>
      </w:r>
    </w:p>
    <w:p w14:paraId="78DAA20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2.1.11</w:t>
      </w:r>
      <w:r>
        <w:rPr>
          <w:rFonts w:hint="eastAsia" w:ascii="仿宋" w:hAnsi="仿宋" w:eastAsia="仿宋" w:cs="仿宋"/>
          <w:color w:val="auto"/>
          <w:sz w:val="28"/>
          <w:szCs w:val="28"/>
          <w:highlight w:val="none"/>
          <w:lang w:eastAsia="zh-CN"/>
        </w:rPr>
        <w:t>供应商认为有必要补充说明的事项</w:t>
      </w:r>
      <w:r>
        <w:rPr>
          <w:rFonts w:hint="eastAsia" w:ascii="仿宋" w:hAnsi="仿宋" w:eastAsia="仿宋" w:cs="仿宋"/>
          <w:color w:val="auto"/>
          <w:sz w:val="28"/>
          <w:szCs w:val="28"/>
          <w:highlight w:val="none"/>
        </w:rPr>
        <w:t xml:space="preserve"> </w:t>
      </w:r>
    </w:p>
    <w:p w14:paraId="53A8E89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如果在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中没有允许提供备选方案，则每个供应商只允许提交一个磋商方案，否则，将按无效响应处理。</w:t>
      </w:r>
    </w:p>
    <w:p w14:paraId="6CC7461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.3本次磋商的最小单元为“项目”。供应商可根据自身的资质情况和经营范围对本次项目进行磋商，不得将其子目再行分解或只对本项目中的品目进行不完全磋商，任何不完全的响应将会被拒绝。</w:t>
      </w:r>
    </w:p>
    <w:p w14:paraId="0605EB72">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.磋商报价</w:t>
      </w:r>
    </w:p>
    <w:p w14:paraId="4801D3AD">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.1磋商报价是指项目达到正常使用条件下的所有费用，包括人</w:t>
      </w:r>
      <w:r>
        <w:rPr>
          <w:rFonts w:hint="eastAsia" w:ascii="仿宋" w:hAnsi="仿宋" w:eastAsia="仿宋" w:cs="仿宋"/>
          <w:color w:val="auto"/>
          <w:sz w:val="28"/>
          <w:szCs w:val="28"/>
          <w:highlight w:val="none"/>
          <w:lang w:val="en-US" w:eastAsia="zh-CN"/>
        </w:rPr>
        <w:t>工费</w:t>
      </w:r>
      <w:r>
        <w:rPr>
          <w:rFonts w:hint="eastAsia" w:ascii="仿宋" w:hAnsi="仿宋" w:eastAsia="仿宋" w:cs="仿宋"/>
          <w:color w:val="auto"/>
          <w:sz w:val="28"/>
          <w:szCs w:val="28"/>
          <w:highlight w:val="none"/>
        </w:rPr>
        <w:t>、服务费、</w:t>
      </w:r>
      <w:r>
        <w:rPr>
          <w:rFonts w:hint="eastAsia" w:ascii="仿宋" w:hAnsi="仿宋" w:eastAsia="仿宋" w:cs="仿宋"/>
          <w:color w:val="auto"/>
          <w:sz w:val="28"/>
          <w:szCs w:val="28"/>
          <w:highlight w:val="none"/>
          <w:lang w:val="en-US" w:eastAsia="zh-CN"/>
        </w:rPr>
        <w:t>管理费</w:t>
      </w:r>
      <w:r>
        <w:rPr>
          <w:rFonts w:hint="eastAsia" w:ascii="仿宋" w:hAnsi="仿宋" w:eastAsia="仿宋" w:cs="仿宋"/>
          <w:color w:val="auto"/>
          <w:sz w:val="28"/>
          <w:szCs w:val="28"/>
          <w:highlight w:val="none"/>
        </w:rPr>
        <w:t>、税费等一切相关费用，以</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的内容和要求作为依据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任何有选择的报价不予接受；</w:t>
      </w:r>
    </w:p>
    <w:p w14:paraId="62654CB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磋商货币：人民币；单位：元（精确到小数点后两位）；</w:t>
      </w:r>
    </w:p>
    <w:p w14:paraId="3DFAB94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合同价格：经磋商小组确认的某一</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，在合同执行过程中是固定不变的，不受外汇汇率及市场价格变化的影响；</w:t>
      </w:r>
    </w:p>
    <w:p w14:paraId="59848B80">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凡因</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阅读不深、理解不透、误解、疏漏、或因市场行情了解不清造成的后果和风险均由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自负；</w:t>
      </w:r>
    </w:p>
    <w:p w14:paraId="2E84837A">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不得以低于成本的报价参加</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。当磋商小组认为某个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的磋商</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或者某些分项报价明显不合理或者低于成本，有可能影响</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不能诚信履约的，可要求该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在规定的期限内提供书面文件予以解释说明，并提交相关证明材料；否则，磋商小组可以取消该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评审资格</w:t>
      </w:r>
      <w:r>
        <w:rPr>
          <w:rFonts w:hint="eastAsia" w:ascii="仿宋" w:hAnsi="仿宋" w:eastAsia="仿宋" w:cs="仿宋"/>
          <w:color w:val="auto"/>
          <w:sz w:val="28"/>
          <w:szCs w:val="28"/>
          <w:highlight w:val="none"/>
        </w:rPr>
        <w:t>。</w:t>
      </w:r>
    </w:p>
    <w:p w14:paraId="1A9E1EE4">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.证明供应商合格的资格证明文件</w:t>
      </w:r>
    </w:p>
    <w:p w14:paraId="7AABCF51">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.1供应商应按照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lang w:val="en-US" w:eastAsia="zh-CN"/>
        </w:rPr>
        <w:t>第二章</w:t>
      </w:r>
      <w:r>
        <w:rPr>
          <w:rFonts w:hint="eastAsia" w:ascii="仿宋" w:hAnsi="仿宋" w:eastAsia="仿宋" w:cs="仿宋"/>
          <w:color w:val="auto"/>
          <w:sz w:val="28"/>
          <w:szCs w:val="28"/>
          <w:highlight w:val="none"/>
        </w:rPr>
        <w:t>“供应商须知前附表”的要求，在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中提交合格的资格证明文件。如果资格证明文件不全或不合格的，将按无效响应处理。</w:t>
      </w:r>
    </w:p>
    <w:p w14:paraId="543E4966">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.证明标的物的合格性和符合</w:t>
      </w:r>
      <w:r>
        <w:rPr>
          <w:rFonts w:hint="eastAsia" w:ascii="仿宋" w:hAnsi="仿宋" w:eastAsia="仿宋" w:cs="仿宋"/>
          <w:b/>
          <w:color w:val="auto"/>
          <w:sz w:val="28"/>
          <w:szCs w:val="28"/>
          <w:highlight w:val="none"/>
          <w:lang w:eastAsia="zh-CN"/>
        </w:rPr>
        <w:t>磋商文件</w:t>
      </w:r>
      <w:r>
        <w:rPr>
          <w:rFonts w:hint="eastAsia" w:ascii="仿宋" w:hAnsi="仿宋" w:eastAsia="仿宋" w:cs="仿宋"/>
          <w:b/>
          <w:color w:val="auto"/>
          <w:sz w:val="28"/>
          <w:szCs w:val="28"/>
          <w:highlight w:val="none"/>
        </w:rPr>
        <w:t>规定的文件</w:t>
      </w:r>
    </w:p>
    <w:p w14:paraId="30B215E1">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.1供应商应在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中提供</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货物或</w:t>
      </w: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要求并符合国家法律法规、行业管理部门要求的其他强制性标准的证明文件。缺少证明文件或证明文件不合格的磋商，与</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要求有重大偏离的磋商，不符合国家法律法规、行业管理部门要求的其他强制性标准的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将被作无效响应处理。</w:t>
      </w:r>
    </w:p>
    <w:p w14:paraId="39402F2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.2上述证明文件可以是文字资料、图纸、图片和数据，它包括：</w:t>
      </w:r>
    </w:p>
    <w:p w14:paraId="792DFB8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val="en-US" w:eastAsia="zh-CN"/>
        </w:rPr>
        <w:t>实施</w:t>
      </w:r>
      <w:r>
        <w:rPr>
          <w:rFonts w:hint="eastAsia" w:ascii="仿宋" w:hAnsi="仿宋" w:eastAsia="仿宋" w:cs="仿宋"/>
          <w:color w:val="auto"/>
          <w:sz w:val="28"/>
          <w:szCs w:val="28"/>
          <w:highlight w:val="none"/>
        </w:rPr>
        <w:t>方案、</w:t>
      </w:r>
      <w:r>
        <w:rPr>
          <w:rFonts w:hint="eastAsia" w:ascii="仿宋" w:hAnsi="仿宋" w:eastAsia="仿宋" w:cs="仿宋"/>
          <w:color w:val="auto"/>
          <w:sz w:val="28"/>
          <w:szCs w:val="28"/>
          <w:highlight w:val="none"/>
          <w:lang w:eastAsia="zh-CN"/>
        </w:rPr>
        <w:t>服务期限</w:t>
      </w:r>
      <w:r>
        <w:rPr>
          <w:rFonts w:hint="eastAsia" w:ascii="仿宋" w:hAnsi="仿宋" w:eastAsia="仿宋" w:cs="仿宋"/>
          <w:color w:val="auto"/>
          <w:sz w:val="28"/>
          <w:szCs w:val="28"/>
          <w:highlight w:val="none"/>
        </w:rPr>
        <w:t>、付款方式等方面的详细说明；</w:t>
      </w:r>
    </w:p>
    <w:p w14:paraId="500F9B0E">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.2.2逐条对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提出的技术要求和商务要求进行应答，说明所提供的</w:t>
      </w:r>
      <w:r>
        <w:rPr>
          <w:rFonts w:hint="eastAsia" w:ascii="仿宋" w:hAnsi="仿宋" w:eastAsia="仿宋" w:cs="仿宋"/>
          <w:color w:val="auto"/>
          <w:sz w:val="28"/>
          <w:szCs w:val="28"/>
          <w:highlight w:val="none"/>
          <w:lang w:val="en-US" w:eastAsia="zh-CN"/>
        </w:rPr>
        <w:t>货物或</w:t>
      </w:r>
      <w:r>
        <w:rPr>
          <w:rFonts w:hint="eastAsia" w:ascii="仿宋" w:hAnsi="仿宋" w:eastAsia="仿宋" w:cs="仿宋"/>
          <w:color w:val="auto"/>
          <w:sz w:val="28"/>
          <w:szCs w:val="28"/>
          <w:highlight w:val="none"/>
        </w:rPr>
        <w:t>服务对磋商的技术和商务要求是否做出了实质性响应并提供支持文件。</w:t>
      </w:r>
    </w:p>
    <w:p w14:paraId="373CBFA1">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rPr>
        <w:t>.磋商保证金</w:t>
      </w:r>
    </w:p>
    <w:p w14:paraId="32DB904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.1保证金是用于保护本次</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免受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的行为而引起的风险。</w:t>
      </w:r>
    </w:p>
    <w:p w14:paraId="00916C0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.2磋商保证金由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通过银行转账、电汇、保函等非现金形式缴纳。</w:t>
      </w:r>
    </w:p>
    <w:p w14:paraId="25C039C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.3未</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、未足额</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或未按规定时间</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保证金的，将被视为自动放弃磋商权利。</w:t>
      </w:r>
    </w:p>
    <w:p w14:paraId="1FEE7418">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.4提交保证金后，各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须将其</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保证金凭证复印件加盖供应商红章附在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中，否则视为无效响应文件。</w:t>
      </w:r>
    </w:p>
    <w:p w14:paraId="1BD6937F">
      <w:pPr>
        <w:keepNext w:val="0"/>
        <w:keepLines w:val="0"/>
        <w:pageBreakBefore w:val="0"/>
        <w:widowControl w:val="0"/>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.5磋商保证金退还:</w:t>
      </w:r>
    </w:p>
    <w:p w14:paraId="6471185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A.未成交供应商：成交通知书</w:t>
      </w:r>
      <w:r>
        <w:rPr>
          <w:rFonts w:hint="eastAsia" w:ascii="仿宋" w:hAnsi="仿宋" w:eastAsia="仿宋" w:cs="仿宋"/>
          <w:b/>
          <w:color w:val="auto"/>
          <w:sz w:val="28"/>
          <w:szCs w:val="28"/>
          <w:highlight w:val="none"/>
          <w:lang w:val="en-US" w:eastAsia="zh-CN"/>
        </w:rPr>
        <w:t>发出</w:t>
      </w:r>
      <w:r>
        <w:rPr>
          <w:rFonts w:hint="eastAsia" w:ascii="仿宋" w:hAnsi="仿宋" w:eastAsia="仿宋" w:cs="仿宋"/>
          <w:b/>
          <w:color w:val="auto"/>
          <w:sz w:val="28"/>
          <w:szCs w:val="28"/>
          <w:highlight w:val="none"/>
        </w:rPr>
        <w:t>后5个工作日</w:t>
      </w:r>
      <w:r>
        <w:rPr>
          <w:rFonts w:hint="eastAsia" w:ascii="仿宋" w:hAnsi="仿宋" w:eastAsia="仿宋" w:cs="仿宋"/>
          <w:b/>
          <w:color w:val="auto"/>
          <w:sz w:val="28"/>
          <w:szCs w:val="28"/>
          <w:highlight w:val="none"/>
          <w:lang w:val="en-US" w:eastAsia="zh-CN"/>
        </w:rPr>
        <w:t>内</w:t>
      </w:r>
      <w:r>
        <w:rPr>
          <w:rFonts w:hint="eastAsia" w:ascii="仿宋" w:hAnsi="仿宋" w:eastAsia="仿宋" w:cs="仿宋"/>
          <w:b/>
          <w:color w:val="auto"/>
          <w:sz w:val="28"/>
          <w:szCs w:val="28"/>
          <w:highlight w:val="none"/>
        </w:rPr>
        <w:t>退还；</w:t>
      </w:r>
    </w:p>
    <w:p w14:paraId="5517426A">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B.成交供应商：</w:t>
      </w:r>
      <w:r>
        <w:rPr>
          <w:rFonts w:hint="eastAsia" w:ascii="仿宋" w:hAnsi="仿宋" w:eastAsia="仿宋" w:cs="仿宋"/>
          <w:b/>
          <w:color w:val="auto"/>
          <w:sz w:val="28"/>
          <w:szCs w:val="28"/>
          <w:highlight w:val="none"/>
          <w:lang w:val="en-US" w:eastAsia="zh-CN"/>
        </w:rPr>
        <w:t>足额缴纳招标代理服务费且与采购单位签订合同后5个工作日内退还</w:t>
      </w:r>
      <w:r>
        <w:rPr>
          <w:rFonts w:hint="eastAsia" w:ascii="仿宋" w:hAnsi="仿宋" w:eastAsia="仿宋" w:cs="仿宋"/>
          <w:b/>
          <w:color w:val="auto"/>
          <w:sz w:val="28"/>
          <w:szCs w:val="28"/>
          <w:highlight w:val="none"/>
        </w:rPr>
        <w:t>（退还时，须向代理机构提供合同</w:t>
      </w:r>
      <w:r>
        <w:rPr>
          <w:rFonts w:hint="eastAsia" w:ascii="仿宋" w:hAnsi="仿宋" w:eastAsia="仿宋" w:cs="仿宋"/>
          <w:b/>
          <w:color w:val="auto"/>
          <w:sz w:val="28"/>
          <w:szCs w:val="28"/>
          <w:highlight w:val="none"/>
          <w:lang w:val="en-US" w:eastAsia="zh-CN"/>
        </w:rPr>
        <w:t>复印件</w:t>
      </w:r>
      <w:r>
        <w:rPr>
          <w:rFonts w:hint="eastAsia" w:ascii="仿宋" w:hAnsi="仿宋" w:eastAsia="仿宋" w:cs="仿宋"/>
          <w:b/>
          <w:color w:val="auto"/>
          <w:sz w:val="28"/>
          <w:szCs w:val="28"/>
          <w:highlight w:val="none"/>
        </w:rPr>
        <w:t>壹份）；</w:t>
      </w:r>
    </w:p>
    <w:p w14:paraId="2CC0695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以上供应商自身原因导致无法退还的除外。</w:t>
      </w:r>
    </w:p>
    <w:p w14:paraId="6366AD5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发生下列情况之一，磋商保证金将不予退还：</w:t>
      </w:r>
    </w:p>
    <w:p w14:paraId="48299D1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.1供应商在递交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截止时间后，撤回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p>
    <w:p w14:paraId="2622E71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.2供应商成交后放弃成交或未能按规定签订合同、无正当理由不与采购人签订合同的或未能按规定</w:t>
      </w:r>
      <w:r>
        <w:rPr>
          <w:rFonts w:hint="eastAsia" w:ascii="仿宋" w:hAnsi="仿宋" w:eastAsia="仿宋" w:cs="仿宋"/>
          <w:color w:val="auto"/>
          <w:sz w:val="28"/>
          <w:szCs w:val="28"/>
          <w:highlight w:val="none"/>
          <w:lang w:val="en-US" w:eastAsia="zh-CN"/>
        </w:rPr>
        <w:t>缴纳</w:t>
      </w:r>
      <w:r>
        <w:rPr>
          <w:rFonts w:hint="eastAsia" w:ascii="仿宋" w:hAnsi="仿宋" w:eastAsia="仿宋" w:cs="仿宋"/>
          <w:color w:val="auto"/>
          <w:sz w:val="28"/>
          <w:szCs w:val="28"/>
          <w:highlight w:val="none"/>
        </w:rPr>
        <w:t>招标代理服务费或由于供应商的原因导致成交无效的</w:t>
      </w:r>
      <w:r>
        <w:rPr>
          <w:rFonts w:hint="eastAsia" w:ascii="仿宋" w:hAnsi="仿宋" w:eastAsia="仿宋" w:cs="仿宋"/>
          <w:color w:val="auto"/>
          <w:sz w:val="28"/>
          <w:szCs w:val="28"/>
          <w:highlight w:val="none"/>
          <w:lang w:eastAsia="zh-CN"/>
        </w:rPr>
        <w:t>；</w:t>
      </w:r>
    </w:p>
    <w:p w14:paraId="34636BE0">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.3将成交项目转让给他人，或者在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中未说明，且未经采购人和</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同意，将成交项目分包给他人的</w:t>
      </w:r>
      <w:r>
        <w:rPr>
          <w:rFonts w:hint="eastAsia" w:ascii="仿宋" w:hAnsi="仿宋" w:eastAsia="仿宋" w:cs="仿宋"/>
          <w:color w:val="auto"/>
          <w:sz w:val="28"/>
          <w:szCs w:val="28"/>
          <w:highlight w:val="none"/>
          <w:lang w:eastAsia="zh-CN"/>
        </w:rPr>
        <w:t>；</w:t>
      </w:r>
    </w:p>
    <w:p w14:paraId="0A1995BC">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.4供应商在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中提供伪造、套改、虚假资料的</w:t>
      </w:r>
      <w:r>
        <w:rPr>
          <w:rFonts w:hint="eastAsia" w:ascii="仿宋" w:hAnsi="仿宋" w:eastAsia="仿宋" w:cs="仿宋"/>
          <w:color w:val="auto"/>
          <w:sz w:val="28"/>
          <w:szCs w:val="28"/>
          <w:highlight w:val="none"/>
          <w:lang w:eastAsia="zh-CN"/>
        </w:rPr>
        <w:t>；</w:t>
      </w:r>
    </w:p>
    <w:p w14:paraId="77BF325B">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.5供应商不按法定程序进行质疑和投诉,捏造事实，查无实据，造成恶劣影响，导致采购活动无法正常进行的;</w:t>
      </w:r>
    </w:p>
    <w:p w14:paraId="723D7999">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规定的其他情形。</w:t>
      </w:r>
    </w:p>
    <w:p w14:paraId="0B48E6DF">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联合体</w:t>
      </w:r>
      <w:r>
        <w:rPr>
          <w:rFonts w:hint="eastAsia" w:ascii="仿宋" w:hAnsi="仿宋" w:eastAsia="仿宋" w:cs="仿宋"/>
          <w:color w:val="auto"/>
          <w:sz w:val="28"/>
          <w:szCs w:val="28"/>
          <w:highlight w:val="none"/>
          <w:lang w:val="en-US" w:eastAsia="zh-CN"/>
        </w:rPr>
        <w:t>参与</w:t>
      </w:r>
      <w:r>
        <w:rPr>
          <w:rFonts w:hint="eastAsia" w:ascii="仿宋" w:hAnsi="仿宋" w:eastAsia="仿宋" w:cs="仿宋"/>
          <w:color w:val="auto"/>
          <w:sz w:val="28"/>
          <w:szCs w:val="28"/>
          <w:highlight w:val="none"/>
        </w:rPr>
        <w:t>磋商的，可以由联合体中的主体提交磋商保证金，以一方名义提交磋商保证金，对联合体各方均具有约束力；</w:t>
      </w:r>
    </w:p>
    <w:p w14:paraId="76DB50F9">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7</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的有效期</w:t>
      </w:r>
    </w:p>
    <w:p w14:paraId="5736E983">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有效期不满足</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要求的，将被视为非</w:t>
      </w:r>
      <w:r>
        <w:rPr>
          <w:rFonts w:hint="eastAsia" w:ascii="仿宋" w:hAnsi="仿宋" w:eastAsia="仿宋" w:cs="仿宋"/>
          <w:color w:val="auto"/>
          <w:sz w:val="28"/>
          <w:szCs w:val="28"/>
          <w:highlight w:val="none"/>
          <w:lang w:eastAsia="zh-CN"/>
        </w:rPr>
        <w:t>实质性</w:t>
      </w:r>
      <w:r>
        <w:rPr>
          <w:rFonts w:hint="eastAsia" w:ascii="仿宋" w:hAnsi="仿宋" w:eastAsia="仿宋" w:cs="仿宋"/>
          <w:color w:val="auto"/>
          <w:sz w:val="28"/>
          <w:szCs w:val="28"/>
          <w:highlight w:val="none"/>
        </w:rPr>
        <w:t>响应而予以拒绝，将按无效</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处理。</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有效期内供应商撤销</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不退还磋商保证金。</w:t>
      </w:r>
    </w:p>
    <w:p w14:paraId="2831B70F">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8</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的签署及规定</w:t>
      </w:r>
    </w:p>
    <w:p w14:paraId="1C76DA2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须依据</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内容和</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格式的要求编制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24B37452">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的正本和所有的副本均需打印或用不褪色的蓝（黑）墨水填写，注明“正本”“副本”字样。统一胶装、编码，在每一页的正下方清楚标明页码等字样；</w:t>
      </w:r>
    </w:p>
    <w:p w14:paraId="16404BD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份数，本次磋商需提交</w:t>
      </w:r>
      <w:r>
        <w:rPr>
          <w:rFonts w:hint="eastAsia" w:ascii="仿宋" w:hAnsi="仿宋" w:eastAsia="仿宋" w:cs="仿宋"/>
          <w:color w:val="auto"/>
          <w:sz w:val="28"/>
          <w:szCs w:val="28"/>
          <w:highlight w:val="none"/>
          <w:lang w:val="en-US" w:eastAsia="zh-CN"/>
        </w:rPr>
        <w:t>纸质版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共</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份，其中正本</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（U盘或光盘）</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份；在封面标明“正本”、“副本”及“电子版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”字样；</w:t>
      </w:r>
    </w:p>
    <w:p w14:paraId="729834D6">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中指定的页面落款处，必须按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要求加盖印章或签字；</w:t>
      </w:r>
    </w:p>
    <w:p w14:paraId="331A2445">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名称应填写全称，同时加盖公章；</w:t>
      </w:r>
    </w:p>
    <w:p w14:paraId="374D6893">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的任何行间插字、涂改和增删，必须由法定代表人或被授权人在改动处旁签字方为有效；</w:t>
      </w:r>
    </w:p>
    <w:p w14:paraId="2666E1F4">
      <w:pPr>
        <w:keepNext w:val="0"/>
        <w:keepLines w:val="0"/>
        <w:pageBreakBefore w:val="0"/>
        <w:widowControl w:val="0"/>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因字迹潦草或表达不清所引起的后果由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负责。</w:t>
      </w:r>
    </w:p>
    <w:p w14:paraId="31404241">
      <w:pPr>
        <w:pStyle w:val="12"/>
        <w:keepNext w:val="0"/>
        <w:keepLines w:val="0"/>
        <w:pageBreakBefore w:val="0"/>
        <w:widowControl w:val="0"/>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.8为响应国家环保号召，</w:t>
      </w:r>
      <w:r>
        <w:rPr>
          <w:rFonts w:hint="eastAsia" w:ascii="仿宋" w:hAnsi="仿宋" w:eastAsia="仿宋" w:cs="仿宋"/>
          <w:b/>
          <w:bCs/>
          <w:color w:val="auto"/>
          <w:sz w:val="28"/>
          <w:szCs w:val="28"/>
          <w:highlight w:val="none"/>
          <w:lang w:eastAsia="zh-CN"/>
        </w:rPr>
        <w:t>响应文件</w:t>
      </w:r>
      <w:r>
        <w:rPr>
          <w:rFonts w:hint="eastAsia" w:ascii="仿宋" w:hAnsi="仿宋" w:eastAsia="仿宋" w:cs="仿宋"/>
          <w:b/>
          <w:bCs/>
          <w:color w:val="auto"/>
          <w:sz w:val="28"/>
          <w:szCs w:val="28"/>
          <w:highlight w:val="none"/>
        </w:rPr>
        <w:t>建议采用双面打印。</w:t>
      </w:r>
    </w:p>
    <w:p w14:paraId="426F40BA">
      <w:pPr>
        <w:keepNext w:val="0"/>
        <w:keepLines w:val="0"/>
        <w:pageBreakBefore w:val="0"/>
        <w:widowControl w:val="0"/>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9</w:t>
      </w:r>
      <w:r>
        <w:rPr>
          <w:rFonts w:hint="eastAsia" w:ascii="仿宋" w:hAnsi="仿宋" w:eastAsia="仿宋" w:cs="仿宋"/>
          <w:b/>
          <w:color w:val="auto"/>
          <w:sz w:val="28"/>
          <w:szCs w:val="28"/>
          <w:highlight w:val="none"/>
        </w:rPr>
        <w:t>.文字要求</w:t>
      </w:r>
    </w:p>
    <w:p w14:paraId="2D0B85B7">
      <w:pPr>
        <w:keepNext w:val="0"/>
        <w:keepLines w:val="0"/>
        <w:pageBreakBefore w:val="0"/>
        <w:widowControl w:val="0"/>
        <w:wordWrap/>
        <w:overflowPunct/>
        <w:topLinePunct w:val="0"/>
        <w:autoSpaceDE/>
        <w:autoSpaceDN/>
        <w:bidi w:val="0"/>
        <w:adjustRightInd/>
        <w:snapToGrid/>
        <w:spacing w:line="46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本次磋商只接受简体中文文字的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6559FF1F">
      <w:pPr>
        <w:pStyle w:val="2"/>
        <w:bidi w:val="0"/>
        <w:rPr>
          <w:rFonts w:hint="eastAsia" w:ascii="仿宋" w:hAnsi="仿宋" w:eastAsia="仿宋" w:cs="仿宋"/>
          <w:color w:val="auto"/>
          <w:sz w:val="32"/>
          <w:szCs w:val="36"/>
          <w:highlight w:val="none"/>
        </w:rPr>
      </w:pPr>
      <w:bookmarkStart w:id="45" w:name="_Toc16723"/>
      <w:bookmarkStart w:id="46" w:name="_Toc12573"/>
      <w:bookmarkStart w:id="47" w:name="_Toc31661"/>
      <w:r>
        <w:rPr>
          <w:rFonts w:hint="eastAsia" w:ascii="仿宋" w:hAnsi="仿宋" w:eastAsia="仿宋" w:cs="仿宋"/>
          <w:color w:val="auto"/>
          <w:sz w:val="32"/>
          <w:szCs w:val="36"/>
          <w:highlight w:val="none"/>
        </w:rPr>
        <w:t>五</w:t>
      </w:r>
      <w:r>
        <w:rPr>
          <w:rFonts w:hint="eastAsia" w:ascii="仿宋" w:hAnsi="仿宋" w:eastAsia="仿宋" w:cs="仿宋"/>
          <w:color w:val="auto"/>
          <w:sz w:val="32"/>
          <w:szCs w:val="36"/>
          <w:highlight w:val="none"/>
          <w:lang w:eastAsia="zh-CN"/>
        </w:rPr>
        <w:t>、响应文件</w:t>
      </w:r>
      <w:r>
        <w:rPr>
          <w:rFonts w:hint="eastAsia" w:ascii="仿宋" w:hAnsi="仿宋" w:eastAsia="仿宋" w:cs="仿宋"/>
          <w:color w:val="auto"/>
          <w:sz w:val="32"/>
          <w:szCs w:val="36"/>
          <w:highlight w:val="none"/>
        </w:rPr>
        <w:t>封装、递交</w:t>
      </w:r>
      <w:bookmarkEnd w:id="42"/>
      <w:bookmarkEnd w:id="43"/>
      <w:bookmarkEnd w:id="45"/>
      <w:bookmarkEnd w:id="46"/>
      <w:bookmarkEnd w:id="47"/>
    </w:p>
    <w:p w14:paraId="4D0B4F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的封装及标记</w:t>
      </w:r>
    </w:p>
    <w:p w14:paraId="677F1B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z w:val="28"/>
          <w:szCs w:val="28"/>
          <w:highlight w:val="none"/>
        </w:rPr>
        <w:t>应按以下要求封装：</w:t>
      </w:r>
    </w:p>
    <w:p w14:paraId="3155AF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.1.1</w:t>
      </w:r>
      <w:r>
        <w:rPr>
          <w:rFonts w:hint="eastAsia" w:ascii="仿宋" w:hAnsi="仿宋" w:eastAsia="仿宋" w:cs="仿宋"/>
          <w:color w:val="auto"/>
          <w:spacing w:val="6"/>
          <w:sz w:val="28"/>
          <w:szCs w:val="28"/>
          <w:highlight w:val="none"/>
          <w:lang w:eastAsia="zh-CN"/>
        </w:rPr>
        <w:t>供应商</w:t>
      </w:r>
      <w:r>
        <w:rPr>
          <w:rFonts w:hint="eastAsia" w:ascii="仿宋" w:hAnsi="仿宋" w:eastAsia="仿宋" w:cs="仿宋"/>
          <w:color w:val="auto"/>
          <w:sz w:val="28"/>
          <w:szCs w:val="28"/>
          <w:highlight w:val="none"/>
        </w:rPr>
        <w:t>应将</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z w:val="28"/>
          <w:szCs w:val="28"/>
          <w:highlight w:val="none"/>
        </w:rPr>
        <w:t>的正本、副本、电子版标书（U盘或光盘），</w:t>
      </w:r>
      <w:r>
        <w:rPr>
          <w:rFonts w:hint="eastAsia" w:ascii="仿宋" w:hAnsi="仿宋" w:eastAsia="仿宋" w:cs="仿宋"/>
          <w:b/>
          <w:bCs/>
          <w:color w:val="auto"/>
          <w:sz w:val="28"/>
          <w:szCs w:val="28"/>
          <w:highlight w:val="none"/>
        </w:rPr>
        <w:t>用单独的封袋分装密封</w:t>
      </w:r>
      <w:r>
        <w:rPr>
          <w:rFonts w:hint="eastAsia" w:ascii="仿宋" w:hAnsi="仿宋" w:eastAsia="仿宋" w:cs="仿宋"/>
          <w:color w:val="auto"/>
          <w:sz w:val="28"/>
          <w:szCs w:val="28"/>
          <w:highlight w:val="none"/>
        </w:rPr>
        <w:t>（封袋不得有破损），在封袋上标明“正本”或“副本”及“电子版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”字样，封线处加盖</w:t>
      </w:r>
      <w:r>
        <w:rPr>
          <w:rFonts w:hint="eastAsia" w:ascii="仿宋" w:hAnsi="仿宋" w:eastAsia="仿宋" w:cs="仿宋"/>
          <w:color w:val="auto"/>
          <w:spacing w:val="6"/>
          <w:sz w:val="28"/>
          <w:szCs w:val="28"/>
          <w:highlight w:val="none"/>
          <w:lang w:eastAsia="zh-CN"/>
        </w:rPr>
        <w:t>供应商</w:t>
      </w:r>
      <w:r>
        <w:rPr>
          <w:rFonts w:hint="eastAsia" w:ascii="仿宋" w:hAnsi="仿宋" w:eastAsia="仿宋" w:cs="仿宋"/>
          <w:color w:val="auto"/>
          <w:sz w:val="28"/>
          <w:szCs w:val="28"/>
          <w:highlight w:val="none"/>
        </w:rPr>
        <w:t>公章，封袋正面要粘贴标识。</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val="en-US" w:eastAsia="zh-CN"/>
        </w:rPr>
        <w:t>资格</w:t>
      </w:r>
      <w:r>
        <w:rPr>
          <w:rFonts w:hint="eastAsia" w:ascii="仿宋" w:hAnsi="仿宋" w:eastAsia="仿宋" w:cs="仿宋"/>
          <w:color w:val="auto"/>
          <w:sz w:val="28"/>
          <w:szCs w:val="28"/>
          <w:highlight w:val="none"/>
        </w:rPr>
        <w:t>证明文件为复印件加盖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公章；</w:t>
      </w:r>
    </w:p>
    <w:p w14:paraId="41FA297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未按上述要求封装及加写标记，误投或过早启封的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，出现此类情况的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，采购代理机构将拒绝接收，并退回</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。采购代理机构对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的误投和提前启封概不负责。</w:t>
      </w:r>
    </w:p>
    <w:p w14:paraId="7BB9F4E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递交</w:t>
      </w:r>
    </w:p>
    <w:p w14:paraId="7DB204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规定的时间和地点，将全部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递交至采购代理机构项目承办人；</w:t>
      </w:r>
    </w:p>
    <w:p w14:paraId="692F3D6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.2采购代理机构项目承办人在</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递交截止时间前，只负责</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的接收、清点、造册登记工作，并请法定代表人或被授权人签字确认，对其有效性不负任何责任；</w:t>
      </w:r>
    </w:p>
    <w:p w14:paraId="3EF8415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.3采购代理机构在宣布递交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时间截止之后，拒绝接收任何人送达、递交的</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02B99C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.4以邮寄方式递交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将按照无效处理</w:t>
      </w:r>
      <w:r>
        <w:rPr>
          <w:rFonts w:hint="eastAsia" w:ascii="仿宋" w:hAnsi="仿宋" w:eastAsia="仿宋" w:cs="仿宋"/>
          <w:color w:val="auto"/>
          <w:sz w:val="28"/>
          <w:szCs w:val="28"/>
          <w:highlight w:val="none"/>
          <w:lang w:eastAsia="zh-CN"/>
        </w:rPr>
        <w:t>；</w:t>
      </w:r>
    </w:p>
    <w:p w14:paraId="6D8E52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2.5无论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成交与否或者废标，其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恕不退还。</w:t>
      </w:r>
    </w:p>
    <w:p w14:paraId="3914B16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递交截止时间</w:t>
      </w:r>
    </w:p>
    <w:p w14:paraId="16CF0C5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.1供应商</w:t>
      </w:r>
      <w:r>
        <w:rPr>
          <w:rFonts w:hint="eastAsia" w:ascii="仿宋" w:hAnsi="仿宋" w:eastAsia="仿宋" w:cs="仿宋"/>
          <w:color w:val="auto"/>
          <w:spacing w:val="6"/>
          <w:sz w:val="28"/>
          <w:szCs w:val="28"/>
          <w:highlight w:val="none"/>
        </w:rPr>
        <w:t>必须在</w:t>
      </w:r>
      <w:r>
        <w:rPr>
          <w:rFonts w:hint="eastAsia" w:ascii="仿宋" w:hAnsi="仿宋" w:eastAsia="仿宋" w:cs="仿宋"/>
          <w:color w:val="auto"/>
          <w:spacing w:val="6"/>
          <w:sz w:val="28"/>
          <w:szCs w:val="28"/>
          <w:highlight w:val="none"/>
          <w:lang w:eastAsia="zh-CN"/>
        </w:rPr>
        <w:t>磋商文件</w:t>
      </w:r>
      <w:r>
        <w:rPr>
          <w:rFonts w:hint="eastAsia" w:ascii="仿宋" w:hAnsi="仿宋" w:eastAsia="仿宋" w:cs="仿宋"/>
          <w:color w:val="auto"/>
          <w:spacing w:val="6"/>
          <w:sz w:val="28"/>
          <w:szCs w:val="28"/>
          <w:highlight w:val="none"/>
        </w:rPr>
        <w:t>规定的递交截止时间之前递交</w:t>
      </w:r>
      <w:r>
        <w:rPr>
          <w:rFonts w:hint="eastAsia" w:ascii="仿宋" w:hAnsi="仿宋" w:eastAsia="仿宋" w:cs="仿宋"/>
          <w:color w:val="auto"/>
          <w:spacing w:val="6"/>
          <w:sz w:val="28"/>
          <w:szCs w:val="28"/>
          <w:highlight w:val="none"/>
          <w:lang w:eastAsia="zh-CN"/>
        </w:rPr>
        <w:t>响应文件</w:t>
      </w:r>
      <w:r>
        <w:rPr>
          <w:rFonts w:hint="eastAsia" w:ascii="仿宋" w:hAnsi="仿宋" w:eastAsia="仿宋" w:cs="仿宋"/>
          <w:color w:val="auto"/>
          <w:spacing w:val="6"/>
          <w:sz w:val="28"/>
          <w:szCs w:val="28"/>
          <w:highlight w:val="none"/>
        </w:rPr>
        <w:t>，</w:t>
      </w:r>
      <w:r>
        <w:rPr>
          <w:rFonts w:hint="eastAsia" w:ascii="仿宋" w:hAnsi="仿宋" w:eastAsia="仿宋" w:cs="仿宋"/>
          <w:color w:val="auto"/>
          <w:sz w:val="28"/>
          <w:szCs w:val="28"/>
          <w:highlight w:val="none"/>
        </w:rPr>
        <w:t>采购代理机构在截止时间后拒绝接收任何</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4A37D20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.2采购代理机构因采购人推迟</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截止时间时，应以书面的形式，通知所有供应商；在这种情况下，采购代理机构和供应商的权利和义务将受到新的截止期的约束。</w:t>
      </w:r>
    </w:p>
    <w:p w14:paraId="015E8E4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响应文件</w:t>
      </w:r>
      <w:r>
        <w:rPr>
          <w:rFonts w:hint="eastAsia" w:ascii="仿宋" w:hAnsi="仿宋" w:eastAsia="仿宋" w:cs="仿宋"/>
          <w:b/>
          <w:color w:val="auto"/>
          <w:sz w:val="28"/>
          <w:szCs w:val="28"/>
          <w:highlight w:val="none"/>
        </w:rPr>
        <w:t>的修改和撤回</w:t>
      </w:r>
    </w:p>
    <w:p w14:paraId="75C738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递交后，如果供应商提出书面修改和撤回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要求，在</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截止时间前以书面形式送达采购代理机构；</w:t>
      </w:r>
    </w:p>
    <w:p w14:paraId="1EC13ED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修改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的书面材料，须密封送达采购代理机构，修改或补充的内容应按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要求签署、盖章、密封、标记，并作为</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的组成部分；</w:t>
      </w:r>
    </w:p>
    <w:p w14:paraId="376AE45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应以书面（或传真）的形式通知采购代理机构。如采取传真形式撤回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，随后必须补充有法定代表人或被授权人签署的要求撤回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的正式文件；撤回</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的时间以送达采购代理机构到达日期为准；</w:t>
      </w:r>
    </w:p>
    <w:p w14:paraId="42EA24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.4在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截止时间后到</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有效期满之间的这段时间内，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不得撤回其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w:t>
      </w:r>
    </w:p>
    <w:p w14:paraId="23DCC7C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递交截止时间后，不得对其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做任何修改。</w:t>
      </w:r>
    </w:p>
    <w:p w14:paraId="71B69B62">
      <w:pPr>
        <w:pStyle w:val="2"/>
        <w:bidi w:val="0"/>
        <w:rPr>
          <w:rFonts w:hint="eastAsia" w:ascii="仿宋" w:hAnsi="仿宋" w:eastAsia="仿宋" w:cs="仿宋"/>
          <w:color w:val="auto"/>
          <w:sz w:val="32"/>
          <w:szCs w:val="36"/>
          <w:highlight w:val="none"/>
          <w:lang w:val="en-US" w:eastAsia="zh-CN"/>
        </w:rPr>
      </w:pPr>
      <w:bookmarkStart w:id="48" w:name="_Toc32447"/>
      <w:bookmarkStart w:id="49" w:name="_Toc519156742"/>
      <w:bookmarkStart w:id="50" w:name="_Toc29321"/>
      <w:bookmarkStart w:id="51" w:name="_Toc1285"/>
      <w:bookmarkStart w:id="52" w:name="_Toc4585"/>
      <w:bookmarkStart w:id="53" w:name="_Toc21057"/>
      <w:r>
        <w:rPr>
          <w:rFonts w:hint="eastAsia" w:ascii="仿宋" w:hAnsi="仿宋" w:eastAsia="仿宋" w:cs="仿宋"/>
          <w:color w:val="auto"/>
          <w:sz w:val="32"/>
          <w:szCs w:val="36"/>
          <w:highlight w:val="none"/>
        </w:rPr>
        <w:t>六</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磋商</w:t>
      </w:r>
      <w:bookmarkEnd w:id="48"/>
      <w:bookmarkEnd w:id="49"/>
      <w:bookmarkEnd w:id="50"/>
      <w:r>
        <w:rPr>
          <w:rFonts w:hint="eastAsia" w:ascii="仿宋" w:hAnsi="仿宋" w:eastAsia="仿宋" w:cs="仿宋"/>
          <w:color w:val="auto"/>
          <w:sz w:val="32"/>
          <w:szCs w:val="36"/>
          <w:highlight w:val="none"/>
          <w:lang w:val="en-US" w:eastAsia="zh-CN"/>
        </w:rPr>
        <w:t>与评审</w:t>
      </w:r>
      <w:bookmarkEnd w:id="51"/>
      <w:bookmarkEnd w:id="52"/>
      <w:bookmarkEnd w:id="53"/>
    </w:p>
    <w:p w14:paraId="29E02A2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.磋商小组和磋商评审原则</w:t>
      </w:r>
    </w:p>
    <w:p w14:paraId="62FB068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.1按照《</w:t>
      </w:r>
      <w:r>
        <w:rPr>
          <w:rFonts w:hint="eastAsia" w:ascii="仿宋" w:hAnsi="仿宋" w:eastAsia="仿宋" w:cs="仿宋"/>
          <w:color w:val="auto"/>
          <w:sz w:val="28"/>
          <w:szCs w:val="28"/>
          <w:highlight w:val="none"/>
        </w:rPr>
        <w:t>中华人民共和国</w:t>
      </w:r>
      <w:r>
        <w:rPr>
          <w:rFonts w:hint="eastAsia" w:ascii="仿宋" w:hAnsi="仿宋" w:eastAsia="仿宋" w:cs="仿宋"/>
          <w:bCs/>
          <w:color w:val="auto"/>
          <w:sz w:val="28"/>
          <w:szCs w:val="28"/>
          <w:highlight w:val="none"/>
        </w:rPr>
        <w:t>政府采购法》、《中华人民共和国政府采购法实施条例》和《政府采购竞争性磋商采购方式管理暂行办法》的规定，采购机构将依法组建</w:t>
      </w:r>
      <w:r>
        <w:rPr>
          <w:rFonts w:hint="eastAsia" w:ascii="仿宋" w:hAnsi="仿宋" w:eastAsia="仿宋" w:cs="仿宋"/>
          <w:bCs/>
          <w:color w:val="auto"/>
          <w:sz w:val="28"/>
          <w:szCs w:val="28"/>
          <w:highlight w:val="none"/>
          <w:lang w:eastAsia="zh-CN"/>
        </w:rPr>
        <w:t>磋商小组</w:t>
      </w:r>
      <w:r>
        <w:rPr>
          <w:rFonts w:hint="eastAsia" w:ascii="仿宋" w:hAnsi="仿宋" w:eastAsia="仿宋" w:cs="仿宋"/>
          <w:bCs/>
          <w:color w:val="auto"/>
          <w:sz w:val="28"/>
          <w:szCs w:val="28"/>
          <w:highlight w:val="none"/>
        </w:rPr>
        <w:t>，依法进行磋商和评审工作。</w:t>
      </w:r>
    </w:p>
    <w:p w14:paraId="7FE7D3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和供应商的响应文件是评审的依据。</w:t>
      </w:r>
    </w:p>
    <w:p w14:paraId="0F11E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.磋商及评审程序</w:t>
      </w:r>
    </w:p>
    <w:p w14:paraId="3756D2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.1采购代理</w:t>
      </w:r>
      <w:r>
        <w:rPr>
          <w:rFonts w:hint="eastAsia" w:ascii="仿宋" w:hAnsi="仿宋" w:eastAsia="仿宋" w:cs="仿宋"/>
          <w:color w:val="auto"/>
          <w:sz w:val="28"/>
          <w:szCs w:val="28"/>
          <w:highlight w:val="none"/>
        </w:rPr>
        <w:t>机构</w:t>
      </w:r>
      <w:r>
        <w:rPr>
          <w:rFonts w:hint="eastAsia" w:ascii="仿宋" w:hAnsi="仿宋" w:eastAsia="仿宋" w:cs="仿宋"/>
          <w:bCs/>
          <w:color w:val="auto"/>
          <w:sz w:val="28"/>
          <w:szCs w:val="28"/>
          <w:highlight w:val="none"/>
        </w:rPr>
        <w:t>在规定的时间和地点组织磋商。</w:t>
      </w:r>
    </w:p>
    <w:p w14:paraId="12E4C5B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.2本次磋商的报价次数、磋商程序和</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的产生原则见“</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须知前附表”的规定。</w:t>
      </w:r>
    </w:p>
    <w:p w14:paraId="682DFF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.3磋商开始后，磋商小组首先对响应文件进行评审，并根据</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规定的程序、评定成交的标准等事项与实质性响应</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要求的供应商进行磋商。未实质性响应</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的响应文件按无效处理，磋商小组将告知有关供应商。</w:t>
      </w:r>
    </w:p>
    <w:p w14:paraId="12E928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.4磋商小组所有成员集中与单一供应商分别进行磋商，并给予所有参加磋商的供应商平等的磋商机会。</w:t>
      </w:r>
    </w:p>
    <w:p w14:paraId="1CD12F9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32"/>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.5在磋商过程中，磋商小组可以根据</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和磋商情况变动采购需求的技术、服务要求以及合同草案条款</w:t>
      </w:r>
      <w:r>
        <w:rPr>
          <w:rFonts w:hint="eastAsia" w:ascii="仿宋" w:hAnsi="仿宋" w:eastAsia="仿宋" w:cs="仿宋"/>
          <w:bCs/>
          <w:color w:val="auto"/>
          <w:sz w:val="28"/>
          <w:szCs w:val="28"/>
          <w:highlight w:val="none"/>
          <w:lang w:val="en-US" w:eastAsia="zh-CN"/>
        </w:rPr>
        <w:t>中的非实质性内容</w:t>
      </w:r>
      <w:r>
        <w:rPr>
          <w:rFonts w:hint="eastAsia" w:ascii="仿宋" w:hAnsi="仿宋" w:eastAsia="仿宋" w:cs="仿宋"/>
          <w:bCs/>
          <w:color w:val="auto"/>
          <w:sz w:val="28"/>
          <w:szCs w:val="28"/>
          <w:highlight w:val="none"/>
        </w:rPr>
        <w:t>。但不得变动</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中的</w:t>
      </w:r>
      <w:r>
        <w:rPr>
          <w:rFonts w:hint="eastAsia" w:ascii="仿宋" w:hAnsi="仿宋" w:eastAsia="仿宋" w:cs="仿宋"/>
          <w:bCs/>
          <w:color w:val="auto"/>
          <w:sz w:val="28"/>
          <w:szCs w:val="28"/>
          <w:highlight w:val="none"/>
          <w:lang w:val="en-US" w:eastAsia="zh-CN"/>
        </w:rPr>
        <w:t>实质性</w:t>
      </w:r>
      <w:r>
        <w:rPr>
          <w:rFonts w:hint="eastAsia" w:ascii="仿宋" w:hAnsi="仿宋" w:eastAsia="仿宋" w:cs="仿宋"/>
          <w:bCs/>
          <w:color w:val="auto"/>
          <w:sz w:val="28"/>
          <w:szCs w:val="28"/>
          <w:highlight w:val="none"/>
        </w:rPr>
        <w:t>内容。对</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作出的</w:t>
      </w:r>
      <w:r>
        <w:rPr>
          <w:rFonts w:hint="eastAsia" w:ascii="仿宋" w:hAnsi="仿宋" w:eastAsia="仿宋" w:cs="仿宋"/>
          <w:bCs/>
          <w:color w:val="auto"/>
          <w:sz w:val="28"/>
          <w:szCs w:val="28"/>
          <w:highlight w:val="none"/>
          <w:lang w:val="en-US" w:eastAsia="zh-CN"/>
        </w:rPr>
        <w:t>非</w:t>
      </w:r>
      <w:r>
        <w:rPr>
          <w:rFonts w:hint="eastAsia" w:ascii="仿宋" w:hAnsi="仿宋" w:eastAsia="仿宋" w:cs="仿宋"/>
          <w:bCs/>
          <w:color w:val="auto"/>
          <w:sz w:val="28"/>
          <w:szCs w:val="28"/>
          <w:highlight w:val="none"/>
        </w:rPr>
        <w:t>实质性变动是</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的有效组成部分，磋商小组应当及时以书面形式同时通知所有参加磋商的供应商。供应商应当按照</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的变动情况和磋商小组的要求重新递交响应文件，并由其法定代表人或被授权委托人签字或盖章。由授权代表签字的，应当附法定代表人授权书。供应商为自然人的，应当由本人签字并附身份证明。</w:t>
      </w:r>
    </w:p>
    <w:p w14:paraId="1A9C09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磋商结束后，磋商小组要求所有继续参加磋商的供应商在规定时间内提交</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是供应商响应文件的有效组成部分。</w:t>
      </w:r>
    </w:p>
    <w:p w14:paraId="41091A5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已提交响应文件的供应商，在提交</w:t>
      </w:r>
      <w:r>
        <w:rPr>
          <w:rFonts w:hint="eastAsia" w:ascii="仿宋" w:hAnsi="仿宋" w:eastAsia="仿宋" w:cs="仿宋"/>
          <w:bCs/>
          <w:color w:val="auto"/>
          <w:sz w:val="28"/>
          <w:szCs w:val="28"/>
          <w:highlight w:val="none"/>
          <w:lang w:eastAsia="zh-CN"/>
        </w:rPr>
        <w:t>最后报价</w:t>
      </w:r>
      <w:r>
        <w:rPr>
          <w:rFonts w:hint="eastAsia" w:ascii="仿宋" w:hAnsi="仿宋" w:eastAsia="仿宋" w:cs="仿宋"/>
          <w:bCs/>
          <w:color w:val="auto"/>
          <w:sz w:val="28"/>
          <w:szCs w:val="28"/>
          <w:highlight w:val="none"/>
        </w:rPr>
        <w:t>之前，可以根据磋商情况退出磋商。采购机构将退还退出磋商的供应商的保证金。</w:t>
      </w:r>
    </w:p>
    <w:p w14:paraId="33D6B1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.评审过程的保密</w:t>
      </w:r>
    </w:p>
    <w:p w14:paraId="6B497F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磋商小组</w:t>
      </w:r>
      <w:r>
        <w:rPr>
          <w:rFonts w:hint="eastAsia" w:ascii="仿宋" w:hAnsi="仿宋" w:eastAsia="仿宋" w:cs="仿宋"/>
          <w:bCs/>
          <w:color w:val="auto"/>
          <w:sz w:val="28"/>
          <w:szCs w:val="28"/>
          <w:highlight w:val="none"/>
        </w:rPr>
        <w:t>成员和与评审活动有关的工作人员不得泄露有关</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的评审和比较、成交候选人的推荐以及与评审有关的其他情况。</w:t>
      </w:r>
    </w:p>
    <w:p w14:paraId="4CAF7DE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.2在评审过程中，如果供应商试图在</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的评审和比较、成交候选人的推荐以及与评审有关的其他方面，向磋商小组、采购人和采购代理机构施加任何影响，其</w:t>
      </w:r>
      <w:r>
        <w:rPr>
          <w:rFonts w:hint="eastAsia" w:ascii="仿宋" w:hAnsi="仿宋" w:eastAsia="仿宋" w:cs="仿宋"/>
          <w:bCs/>
          <w:color w:val="auto"/>
          <w:sz w:val="28"/>
          <w:szCs w:val="28"/>
          <w:highlight w:val="none"/>
          <w:lang w:eastAsia="zh-CN"/>
        </w:rPr>
        <w:t>响应文件</w:t>
      </w:r>
      <w:r>
        <w:rPr>
          <w:rFonts w:hint="eastAsia" w:ascii="仿宋" w:hAnsi="仿宋" w:eastAsia="仿宋" w:cs="仿宋"/>
          <w:bCs/>
          <w:color w:val="auto"/>
          <w:sz w:val="28"/>
          <w:szCs w:val="28"/>
          <w:highlight w:val="none"/>
        </w:rPr>
        <w:t>将按照无效处理。</w:t>
      </w:r>
    </w:p>
    <w:p w14:paraId="52661A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评审方法</w:t>
      </w:r>
    </w:p>
    <w:p w14:paraId="6478EE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按照</w:t>
      </w:r>
      <w:r>
        <w:rPr>
          <w:rFonts w:hint="eastAsia" w:ascii="仿宋" w:hAnsi="仿宋" w:eastAsia="仿宋" w:cs="仿宋"/>
          <w:color w:val="auto"/>
          <w:sz w:val="28"/>
          <w:szCs w:val="28"/>
          <w:highlight w:val="none"/>
        </w:rPr>
        <w:t>中华人民共和国</w:t>
      </w:r>
      <w:r>
        <w:rPr>
          <w:rFonts w:hint="eastAsia" w:ascii="仿宋" w:hAnsi="仿宋" w:eastAsia="仿宋" w:cs="仿宋"/>
          <w:bCs/>
          <w:color w:val="auto"/>
          <w:sz w:val="28"/>
          <w:szCs w:val="28"/>
          <w:highlight w:val="none"/>
        </w:rPr>
        <w:t>财政部财库</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2014</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214号《政府采购竞争性磋商采购方式管理暂行办法》的规定，磋商小组根据综合评分情况，按照评审得分由高到低顺序推荐3名成交候选供应商。</w:t>
      </w:r>
    </w:p>
    <w:p w14:paraId="0F92CBD7">
      <w:pPr>
        <w:pStyle w:val="2"/>
        <w:bidi w:val="0"/>
        <w:rPr>
          <w:rFonts w:hint="eastAsia" w:ascii="仿宋" w:hAnsi="仿宋" w:eastAsia="仿宋" w:cs="仿宋"/>
          <w:color w:val="auto"/>
          <w:sz w:val="32"/>
          <w:szCs w:val="36"/>
          <w:highlight w:val="none"/>
        </w:rPr>
      </w:pPr>
      <w:bookmarkStart w:id="54" w:name="_Toc27000"/>
      <w:bookmarkStart w:id="55" w:name="_Toc519156743"/>
      <w:bookmarkStart w:id="56" w:name="_Toc6759"/>
      <w:bookmarkStart w:id="57" w:name="_Toc12452"/>
      <w:bookmarkStart w:id="58" w:name="_Toc13700"/>
      <w:bookmarkStart w:id="59" w:name="_Toc21838"/>
      <w:r>
        <w:rPr>
          <w:rFonts w:hint="eastAsia" w:ascii="仿宋" w:hAnsi="仿宋" w:eastAsia="仿宋" w:cs="仿宋"/>
          <w:color w:val="auto"/>
          <w:sz w:val="32"/>
          <w:szCs w:val="36"/>
          <w:highlight w:val="none"/>
        </w:rPr>
        <w:t>七</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确定成交</w:t>
      </w:r>
      <w:r>
        <w:rPr>
          <w:rFonts w:hint="eastAsia" w:ascii="仿宋" w:hAnsi="仿宋" w:eastAsia="仿宋" w:cs="仿宋"/>
          <w:color w:val="auto"/>
          <w:sz w:val="32"/>
          <w:szCs w:val="36"/>
          <w:highlight w:val="none"/>
          <w:lang w:eastAsia="zh-CN"/>
        </w:rPr>
        <w:t>供应商</w:t>
      </w:r>
      <w:r>
        <w:rPr>
          <w:rFonts w:hint="eastAsia" w:ascii="仿宋" w:hAnsi="仿宋" w:eastAsia="仿宋" w:cs="仿宋"/>
          <w:color w:val="auto"/>
          <w:sz w:val="32"/>
          <w:szCs w:val="36"/>
          <w:highlight w:val="none"/>
        </w:rPr>
        <w:t>、成交通知与签约</w:t>
      </w:r>
      <w:bookmarkEnd w:id="54"/>
      <w:bookmarkEnd w:id="55"/>
      <w:bookmarkEnd w:id="56"/>
      <w:bookmarkEnd w:id="57"/>
      <w:bookmarkEnd w:id="58"/>
      <w:bookmarkEnd w:id="59"/>
    </w:p>
    <w:p w14:paraId="40543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lang w:eastAsia="zh-CN"/>
        </w:rPr>
      </w:pPr>
      <w:bookmarkStart w:id="60" w:name="_Toc19721"/>
      <w:bookmarkStart w:id="61" w:name="_Toc519156744"/>
      <w:bookmarkStart w:id="62" w:name="_Toc23113"/>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确定成交</w:t>
      </w:r>
      <w:r>
        <w:rPr>
          <w:rFonts w:hint="eastAsia" w:ascii="仿宋" w:hAnsi="仿宋" w:eastAsia="仿宋" w:cs="仿宋"/>
          <w:b/>
          <w:color w:val="auto"/>
          <w:sz w:val="28"/>
          <w:szCs w:val="28"/>
          <w:highlight w:val="none"/>
          <w:lang w:eastAsia="zh-CN"/>
        </w:rPr>
        <w:t>供应商</w:t>
      </w:r>
    </w:p>
    <w:p w14:paraId="2E94E3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.1采购代理机构应在评审结束之日起2个工作日内将评审报告送采购人确认。</w:t>
      </w:r>
    </w:p>
    <w:p w14:paraId="3F04C6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.2采购人应当在收到评审报告之日起5个工作日内，从评审报告提出的成交候选供应商中，按照排序由高到低的原则确定成交供应商。</w:t>
      </w:r>
    </w:p>
    <w:p w14:paraId="544FC1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成交通知</w:t>
      </w:r>
    </w:p>
    <w:p w14:paraId="7B19FD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.1成交供应商确定之后，</w:t>
      </w:r>
      <w:r>
        <w:rPr>
          <w:rFonts w:hint="eastAsia" w:ascii="仿宋" w:hAnsi="仿宋" w:eastAsia="仿宋" w:cs="仿宋"/>
          <w:color w:val="auto"/>
          <w:sz w:val="28"/>
          <w:szCs w:val="28"/>
          <w:highlight w:val="none"/>
          <w:lang w:val="en-US" w:eastAsia="zh-CN"/>
        </w:rPr>
        <w:t>采购代理机构</w:t>
      </w:r>
      <w:r>
        <w:rPr>
          <w:rFonts w:hint="eastAsia" w:ascii="仿宋" w:hAnsi="仿宋" w:eastAsia="仿宋" w:cs="仿宋"/>
          <w:color w:val="auto"/>
          <w:sz w:val="28"/>
          <w:szCs w:val="28"/>
          <w:highlight w:val="none"/>
        </w:rPr>
        <w:t>将发出《成交通知书》。</w:t>
      </w:r>
    </w:p>
    <w:p w14:paraId="6542251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.2成交通知书对采购人和成交供应商具有同等法律效力。成交通知书发出之后，采购人改变成交结果，或者成交供应商放弃成交，应当承担相应的法律责任。</w:t>
      </w:r>
    </w:p>
    <w:p w14:paraId="6277F6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签订合同</w:t>
      </w:r>
    </w:p>
    <w:p w14:paraId="3D2CA41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、成交供应商响应文件及补充文件等均为签订政府采购合同依据。</w:t>
      </w:r>
    </w:p>
    <w:p w14:paraId="2AFE08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.2成交供应商应在成交通知书发出之日起30日内与采购人签订政府采购合同。</w:t>
      </w:r>
    </w:p>
    <w:p w14:paraId="2403AF3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.3采购人不得向成交供应商提出超出</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以外的任何要求作为签订合同的条件，不得与成交供应商订立背离</w:t>
      </w:r>
      <w:r>
        <w:rPr>
          <w:rFonts w:hint="eastAsia" w:ascii="仿宋" w:hAnsi="仿宋" w:eastAsia="仿宋" w:cs="仿宋"/>
          <w:bCs/>
          <w:color w:val="auto"/>
          <w:sz w:val="28"/>
          <w:szCs w:val="28"/>
          <w:highlight w:val="none"/>
          <w:lang w:eastAsia="zh-CN"/>
        </w:rPr>
        <w:t>磋商文件</w:t>
      </w:r>
      <w:r>
        <w:rPr>
          <w:rFonts w:hint="eastAsia" w:ascii="仿宋" w:hAnsi="仿宋" w:eastAsia="仿宋" w:cs="仿宋"/>
          <w:bCs/>
          <w:color w:val="auto"/>
          <w:sz w:val="28"/>
          <w:szCs w:val="28"/>
          <w:highlight w:val="none"/>
        </w:rPr>
        <w:t>确定的合同文本以及背离采购标的、规格型号、采购金额、采购数量、技术和服务要求等实质性内容的协议。</w:t>
      </w:r>
    </w:p>
    <w:p w14:paraId="64A594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.4自政府采购合同签订之日起2个工作日内，本项目政府采购合同在磋商须知前附表规定的媒体上公告，但政府采购合同中涉及国家秘密、商业秘密的内容除外。</w:t>
      </w:r>
    </w:p>
    <w:p w14:paraId="29D981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4.</w:t>
      </w:r>
      <w:r>
        <w:rPr>
          <w:rFonts w:hint="eastAsia" w:ascii="仿宋" w:hAnsi="仿宋" w:eastAsia="仿宋" w:cs="仿宋"/>
          <w:b/>
          <w:color w:val="auto"/>
          <w:sz w:val="28"/>
          <w:szCs w:val="28"/>
          <w:highlight w:val="none"/>
        </w:rPr>
        <w:t>成交合同的履约验收</w:t>
      </w:r>
    </w:p>
    <w:p w14:paraId="4AE837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采购人按照政府采购合同规定的技术、服务、安全标准组织对供应商履约情况进行验收。</w:t>
      </w:r>
    </w:p>
    <w:p w14:paraId="2D933CBC">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63" w:name="_Toc12773"/>
      <w:bookmarkStart w:id="64" w:name="_Toc22042"/>
      <w:bookmarkStart w:id="65" w:name="_Toc26927"/>
      <w:r>
        <w:rPr>
          <w:rFonts w:hint="eastAsia" w:ascii="仿宋" w:hAnsi="仿宋" w:eastAsia="仿宋" w:cs="仿宋"/>
          <w:color w:val="auto"/>
          <w:sz w:val="32"/>
          <w:szCs w:val="36"/>
          <w:highlight w:val="none"/>
        </w:rPr>
        <w:t>八、其他事项</w:t>
      </w:r>
      <w:bookmarkEnd w:id="60"/>
      <w:bookmarkEnd w:id="61"/>
      <w:bookmarkEnd w:id="62"/>
      <w:bookmarkEnd w:id="63"/>
      <w:bookmarkEnd w:id="64"/>
      <w:bookmarkEnd w:id="65"/>
    </w:p>
    <w:p w14:paraId="654E15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竞争性磋商项目实行二轮报价</w:t>
      </w:r>
      <w:r>
        <w:rPr>
          <w:rFonts w:hint="eastAsia" w:ascii="仿宋" w:hAnsi="仿宋" w:eastAsia="仿宋" w:cs="仿宋"/>
          <w:color w:val="auto"/>
          <w:sz w:val="28"/>
          <w:szCs w:val="28"/>
          <w:highlight w:val="none"/>
        </w:rPr>
        <w:t>，第一次报价后，磋商小组可以变更采购需求的技术、服务要求以及合同草案条款</w:t>
      </w:r>
      <w:r>
        <w:rPr>
          <w:rFonts w:hint="eastAsia" w:ascii="仿宋" w:hAnsi="仿宋" w:eastAsia="仿宋" w:cs="仿宋"/>
          <w:color w:val="auto"/>
          <w:sz w:val="28"/>
          <w:szCs w:val="28"/>
          <w:highlight w:val="none"/>
          <w:lang w:val="en-US" w:eastAsia="zh-CN"/>
        </w:rPr>
        <w:t>的非实质性内容</w:t>
      </w:r>
      <w:r>
        <w:rPr>
          <w:rFonts w:hint="eastAsia" w:ascii="仿宋" w:hAnsi="仿宋" w:eastAsia="仿宋" w:cs="仿宋"/>
          <w:color w:val="auto"/>
          <w:sz w:val="28"/>
          <w:szCs w:val="28"/>
          <w:highlight w:val="none"/>
        </w:rPr>
        <w:t>，实质性条款不得变动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次</w:t>
      </w:r>
      <w:r>
        <w:rPr>
          <w:rFonts w:hint="eastAsia" w:ascii="仿宋" w:hAnsi="仿宋" w:eastAsia="仿宋" w:cs="仿宋"/>
          <w:color w:val="auto"/>
          <w:sz w:val="28"/>
          <w:szCs w:val="28"/>
          <w:highlight w:val="none"/>
        </w:rPr>
        <w:t>报价为最</w:t>
      </w:r>
      <w:r>
        <w:rPr>
          <w:rFonts w:hint="eastAsia" w:ascii="仿宋" w:hAnsi="仿宋" w:eastAsia="仿宋" w:cs="仿宋"/>
          <w:color w:val="auto"/>
          <w:sz w:val="28"/>
          <w:szCs w:val="28"/>
          <w:highlight w:val="none"/>
          <w:lang w:eastAsia="zh-CN"/>
        </w:rPr>
        <w:t>后</w:t>
      </w:r>
      <w:r>
        <w:rPr>
          <w:rFonts w:hint="eastAsia" w:ascii="仿宋" w:hAnsi="仿宋" w:eastAsia="仿宋" w:cs="仿宋"/>
          <w:color w:val="auto"/>
          <w:sz w:val="28"/>
          <w:szCs w:val="28"/>
          <w:highlight w:val="none"/>
        </w:rPr>
        <w:t>报价。</w:t>
      </w:r>
    </w:p>
    <w:p w14:paraId="37B407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.磋商开始后，出现下列情形之一的，采购代理机构将终止竞争性磋商采购活动，发布项目终止公告并说明原因，重新开展采购活动：</w:t>
      </w:r>
    </w:p>
    <w:p w14:paraId="60D4B98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因情况变化，不再符合规定的竞争性磋商采购方式适用情形的；</w:t>
      </w:r>
    </w:p>
    <w:p w14:paraId="15E491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出现影响采购公正的违法、违规行为的；</w:t>
      </w:r>
    </w:p>
    <w:p w14:paraId="6111FAC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在采购过程中符合要求的供应商不足3家的 （不包含政府购买服务项目）；</w:t>
      </w:r>
    </w:p>
    <w:p w14:paraId="26179CE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报价未超过采购预算的供应商不足3家的。</w:t>
      </w:r>
    </w:p>
    <w:p w14:paraId="20FC825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提交</w:t>
      </w:r>
      <w:r>
        <w:rPr>
          <w:rFonts w:hint="eastAsia" w:ascii="仿宋" w:hAnsi="仿宋" w:eastAsia="仿宋" w:cs="仿宋"/>
          <w:b/>
          <w:bCs/>
          <w:color w:val="auto"/>
          <w:sz w:val="28"/>
          <w:szCs w:val="28"/>
          <w:highlight w:val="none"/>
          <w:lang w:eastAsia="zh-CN"/>
        </w:rPr>
        <w:t>最后报价</w:t>
      </w:r>
      <w:r>
        <w:rPr>
          <w:rFonts w:hint="eastAsia" w:ascii="仿宋" w:hAnsi="仿宋" w:eastAsia="仿宋" w:cs="仿宋"/>
          <w:b/>
          <w:bCs/>
          <w:color w:val="auto"/>
          <w:sz w:val="28"/>
          <w:szCs w:val="28"/>
          <w:highlight w:val="none"/>
        </w:rPr>
        <w:t>的供应商为2家时，可以继续进行磋商的情形：</w:t>
      </w:r>
    </w:p>
    <w:p w14:paraId="7E10EC2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市场竞争不充分的科研项目，以及需要扶持的科技成果转化项目；</w:t>
      </w:r>
    </w:p>
    <w:p w14:paraId="2A5D384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政府购买服务项目（含政府和社会资本项目）。</w:t>
      </w:r>
    </w:p>
    <w:p w14:paraId="47DCBAD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3.3</w:t>
      </w:r>
      <w:r>
        <w:rPr>
          <w:rFonts w:hint="eastAsia" w:ascii="仿宋" w:hAnsi="仿宋" w:eastAsia="仿宋" w:cs="仿宋"/>
          <w:b/>
          <w:bCs/>
          <w:color w:val="auto"/>
          <w:sz w:val="28"/>
          <w:szCs w:val="28"/>
          <w:highlight w:val="none"/>
          <w:lang w:eastAsia="zh-CN"/>
        </w:rPr>
        <w:t>最后报价</w:t>
      </w:r>
      <w:r>
        <w:rPr>
          <w:rFonts w:hint="eastAsia" w:ascii="仿宋" w:hAnsi="仿宋" w:eastAsia="仿宋" w:cs="仿宋"/>
          <w:b/>
          <w:bCs/>
          <w:color w:val="auto"/>
          <w:sz w:val="28"/>
          <w:szCs w:val="28"/>
          <w:highlight w:val="none"/>
        </w:rPr>
        <w:t>应按最后报价</w:t>
      </w:r>
      <w:r>
        <w:rPr>
          <w:rFonts w:hint="eastAsia" w:ascii="仿宋" w:hAnsi="仿宋" w:eastAsia="仿宋" w:cs="仿宋"/>
          <w:b/>
          <w:bCs/>
          <w:color w:val="auto"/>
          <w:sz w:val="28"/>
          <w:szCs w:val="28"/>
          <w:highlight w:val="none"/>
          <w:lang w:val="en-US" w:eastAsia="zh-CN"/>
        </w:rPr>
        <w:t>表</w:t>
      </w:r>
      <w:r>
        <w:rPr>
          <w:rFonts w:hint="eastAsia" w:ascii="仿宋" w:hAnsi="仿宋" w:eastAsia="仿宋" w:cs="仿宋"/>
          <w:b/>
          <w:bCs/>
          <w:color w:val="auto"/>
          <w:sz w:val="28"/>
          <w:szCs w:val="28"/>
          <w:highlight w:val="none"/>
        </w:rPr>
        <w:t>的格式内容填写</w:t>
      </w:r>
      <w:r>
        <w:rPr>
          <w:rFonts w:hint="eastAsia" w:ascii="仿宋" w:hAnsi="仿宋" w:eastAsia="仿宋" w:cs="仿宋"/>
          <w:color w:val="auto"/>
          <w:sz w:val="28"/>
          <w:szCs w:val="28"/>
          <w:highlight w:val="none"/>
        </w:rPr>
        <w:t>，并且同时提交最后报价表（最后报价表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r>
        <w:rPr>
          <w:rFonts w:hint="eastAsia" w:ascii="仿宋" w:hAnsi="仿宋" w:eastAsia="仿宋" w:cs="仿宋"/>
          <w:color w:val="auto"/>
          <w:sz w:val="28"/>
          <w:szCs w:val="28"/>
          <w:highlight w:val="none"/>
          <w:lang w:eastAsia="zh-CN"/>
        </w:rPr>
        <w:t>。</w:t>
      </w:r>
    </w:p>
    <w:p w14:paraId="05EA04D5">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66" w:name="_Toc23716"/>
      <w:bookmarkStart w:id="67" w:name="_Toc30935"/>
      <w:bookmarkStart w:id="68" w:name="_Toc23884"/>
      <w:bookmarkStart w:id="69" w:name="_Toc519156745"/>
      <w:bookmarkStart w:id="70" w:name="_Toc5011"/>
      <w:bookmarkStart w:id="71" w:name="_Toc21198"/>
      <w:bookmarkStart w:id="72" w:name="_Toc23647"/>
      <w:r>
        <w:rPr>
          <w:rFonts w:hint="eastAsia" w:ascii="仿宋" w:hAnsi="仿宋" w:eastAsia="仿宋" w:cs="仿宋"/>
          <w:color w:val="auto"/>
          <w:sz w:val="32"/>
          <w:szCs w:val="36"/>
          <w:highlight w:val="none"/>
        </w:rPr>
        <w:t>九</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lang w:val="en-US" w:eastAsia="zh-CN"/>
        </w:rPr>
        <w:t>招标代理</w:t>
      </w:r>
      <w:r>
        <w:rPr>
          <w:rFonts w:hint="eastAsia" w:ascii="仿宋" w:hAnsi="仿宋" w:eastAsia="仿宋" w:cs="仿宋"/>
          <w:color w:val="auto"/>
          <w:sz w:val="32"/>
          <w:szCs w:val="36"/>
          <w:highlight w:val="none"/>
        </w:rPr>
        <w:t>服务费</w:t>
      </w:r>
      <w:bookmarkEnd w:id="66"/>
      <w:bookmarkEnd w:id="67"/>
      <w:bookmarkEnd w:id="68"/>
      <w:bookmarkEnd w:id="69"/>
      <w:bookmarkEnd w:id="70"/>
      <w:bookmarkEnd w:id="71"/>
      <w:bookmarkEnd w:id="72"/>
    </w:p>
    <w:p w14:paraId="4CA7D8FB">
      <w:pPr>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.招标代理服务费</w:t>
      </w:r>
    </w:p>
    <w:p w14:paraId="088305F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招标代理服务费参照《国家计委关于印发〈招标代理服务收费管理暂行办法〉的通知》（计价格〔2</w:t>
      </w:r>
      <w:r>
        <w:rPr>
          <w:rFonts w:hint="eastAsia" w:ascii="仿宋" w:hAnsi="仿宋" w:eastAsia="仿宋" w:cs="仿宋"/>
          <w:color w:val="auto"/>
          <w:sz w:val="28"/>
          <w:szCs w:val="28"/>
          <w:highlight w:val="none"/>
          <w:lang w:val="en-US" w:eastAsia="zh-CN"/>
        </w:rPr>
        <w:t>002</w:t>
      </w:r>
      <w:r>
        <w:rPr>
          <w:rFonts w:hint="eastAsia" w:ascii="仿宋" w:hAnsi="仿宋" w:eastAsia="仿宋" w:cs="仿宋"/>
          <w:color w:val="auto"/>
          <w:sz w:val="28"/>
          <w:szCs w:val="28"/>
          <w:highlight w:val="none"/>
          <w:lang w:eastAsia="zh-CN"/>
        </w:rPr>
        <w:t>〕1980号）规定标准的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eastAsia="zh-CN"/>
        </w:rPr>
        <w:t>收取。</w:t>
      </w:r>
      <w:r>
        <w:rPr>
          <w:rFonts w:hint="eastAsia" w:ascii="仿宋" w:hAnsi="仿宋" w:eastAsia="仿宋" w:cs="仿宋"/>
          <w:color w:val="auto"/>
          <w:sz w:val="28"/>
          <w:szCs w:val="28"/>
          <w:highlight w:val="none"/>
        </w:rPr>
        <w:t>由成交供应商在领取成交通知书之前向代理公司一次性付清招标代理服务费。</w:t>
      </w:r>
      <w:bookmarkStart w:id="73" w:name="_Toc2632"/>
      <w:bookmarkStart w:id="74" w:name="_Toc18582"/>
      <w:bookmarkStart w:id="75" w:name="_Toc10336"/>
      <w:bookmarkStart w:id="76" w:name="_Toc5878"/>
      <w:bookmarkStart w:id="77" w:name="_Toc32429"/>
    </w:p>
    <w:p w14:paraId="0B5EA1D2">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招标代理服务费交纳信息：</w:t>
      </w:r>
    </w:p>
    <w:p w14:paraId="626CEDB5">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银行户名：陕西华采招标有限公司</w:t>
      </w:r>
      <w:bookmarkEnd w:id="73"/>
      <w:bookmarkEnd w:id="74"/>
    </w:p>
    <w:p w14:paraId="6A0EA5A7">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78" w:name="_Toc18562"/>
      <w:bookmarkStart w:id="79" w:name="_Toc4664"/>
      <w:r>
        <w:rPr>
          <w:rFonts w:hint="eastAsia" w:ascii="仿宋" w:hAnsi="仿宋" w:eastAsia="仿宋" w:cs="仿宋"/>
          <w:b w:val="0"/>
          <w:bCs w:val="0"/>
          <w:color w:val="auto"/>
          <w:sz w:val="28"/>
          <w:szCs w:val="28"/>
          <w:highlight w:val="none"/>
        </w:rPr>
        <w:t>开户银行：招商银行陕西自贸试验区西安高新科技支行</w:t>
      </w:r>
      <w:bookmarkEnd w:id="78"/>
      <w:bookmarkEnd w:id="79"/>
    </w:p>
    <w:p w14:paraId="681BB4C8">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80" w:name="_Toc30246"/>
      <w:bookmarkStart w:id="81" w:name="_Toc21375"/>
      <w:r>
        <w:rPr>
          <w:rFonts w:hint="eastAsia" w:ascii="仿宋" w:hAnsi="仿宋" w:eastAsia="仿宋" w:cs="仿宋"/>
          <w:b w:val="0"/>
          <w:bCs w:val="0"/>
          <w:color w:val="auto"/>
          <w:sz w:val="28"/>
          <w:szCs w:val="28"/>
          <w:highlight w:val="none"/>
        </w:rPr>
        <w:t>账    号：1299 0594 2210 666</w:t>
      </w:r>
      <w:bookmarkEnd w:id="80"/>
      <w:bookmarkEnd w:id="81"/>
      <w:r>
        <w:rPr>
          <w:rFonts w:hint="eastAsia" w:ascii="仿宋" w:hAnsi="仿宋" w:eastAsia="仿宋" w:cs="仿宋"/>
          <w:b w:val="0"/>
          <w:bCs w:val="0"/>
          <w:color w:val="auto"/>
          <w:sz w:val="28"/>
          <w:szCs w:val="28"/>
          <w:highlight w:val="none"/>
        </w:rPr>
        <w:t xml:space="preserve"> </w:t>
      </w:r>
    </w:p>
    <w:p w14:paraId="31E06BFD">
      <w:pPr>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 w:hAnsi="仿宋" w:eastAsia="仿宋" w:cs="仿宋"/>
          <w:b w:val="0"/>
          <w:bCs w:val="0"/>
          <w:color w:val="auto"/>
          <w:sz w:val="28"/>
          <w:szCs w:val="28"/>
          <w:highlight w:val="none"/>
        </w:rPr>
      </w:pPr>
      <w:bookmarkStart w:id="82" w:name="_Toc13651"/>
      <w:bookmarkStart w:id="83" w:name="_Toc12657"/>
      <w:r>
        <w:rPr>
          <w:rFonts w:hint="eastAsia" w:ascii="仿宋" w:hAnsi="仿宋" w:eastAsia="仿宋" w:cs="仿宋"/>
          <w:b w:val="0"/>
          <w:bCs w:val="0"/>
          <w:color w:val="auto"/>
          <w:sz w:val="28"/>
          <w:szCs w:val="28"/>
          <w:highlight w:val="none"/>
        </w:rPr>
        <w:t>联 系 人：韩工            联系电话：029-68255920转802</w:t>
      </w:r>
      <w:bookmarkEnd w:id="82"/>
      <w:bookmarkEnd w:id="83"/>
    </w:p>
    <w:p w14:paraId="72D83F92">
      <w:pPr>
        <w:pStyle w:val="2"/>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color w:val="auto"/>
          <w:sz w:val="32"/>
          <w:szCs w:val="36"/>
          <w:highlight w:val="none"/>
        </w:rPr>
      </w:pPr>
      <w:bookmarkStart w:id="84" w:name="_Toc3483"/>
      <w:r>
        <w:rPr>
          <w:rFonts w:hint="eastAsia" w:ascii="仿宋" w:hAnsi="仿宋" w:eastAsia="仿宋" w:cs="仿宋"/>
          <w:color w:val="auto"/>
          <w:sz w:val="32"/>
          <w:szCs w:val="36"/>
          <w:highlight w:val="none"/>
        </w:rPr>
        <w:t>十</w:t>
      </w:r>
      <w:r>
        <w:rPr>
          <w:rFonts w:hint="eastAsia" w:ascii="仿宋" w:hAnsi="仿宋" w:eastAsia="仿宋" w:cs="仿宋"/>
          <w:color w:val="auto"/>
          <w:sz w:val="32"/>
          <w:szCs w:val="36"/>
          <w:highlight w:val="none"/>
          <w:lang w:eastAsia="zh-CN"/>
        </w:rPr>
        <w:t>、</w:t>
      </w:r>
      <w:r>
        <w:rPr>
          <w:rFonts w:hint="eastAsia" w:ascii="仿宋" w:hAnsi="仿宋" w:eastAsia="仿宋" w:cs="仿宋"/>
          <w:color w:val="auto"/>
          <w:sz w:val="32"/>
          <w:szCs w:val="36"/>
          <w:highlight w:val="none"/>
        </w:rPr>
        <w:t>质疑</w:t>
      </w:r>
      <w:bookmarkEnd w:id="75"/>
      <w:bookmarkEnd w:id="76"/>
      <w:bookmarkEnd w:id="77"/>
      <w:bookmarkEnd w:id="84"/>
    </w:p>
    <w:p w14:paraId="16892E6B">
      <w:pPr>
        <w:pStyle w:val="12"/>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.质疑</w:t>
      </w:r>
    </w:p>
    <w:p w14:paraId="12E8A1F0">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.1供应商对本次磋商采购活动有疑问的，应当按照《中华人民共和国政府采购法实施条例》的有关规定办理。</w:t>
      </w:r>
    </w:p>
    <w:p w14:paraId="4EE692E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 供应商对磋商文件、采购过程或成交结果使自身的合法权益受到损害，应当在法定期限内，按照质疑函范本格式要求以书面形式向采购代理机构或采购人提出质疑，针对同一采购程序环节的质疑应一次性提出。供应商提出质疑应当提交质疑函和必要的证明材料原件，代理机构不接受传真、电子邮件、复印件等形式的质疑材料。</w:t>
      </w:r>
    </w:p>
    <w:p w14:paraId="68025CFC">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 质疑函应当包括下列内容：</w:t>
      </w:r>
    </w:p>
    <w:p w14:paraId="31E79191">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供应商的姓名或者名称、地址、邮编、联系人及联系电话；</w:t>
      </w:r>
    </w:p>
    <w:p w14:paraId="0B9D0C4A">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质疑项目的名称、编号；</w:t>
      </w:r>
    </w:p>
    <w:p w14:paraId="5C7601AE">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具体、明确的质疑事项和与质疑事项相关的请求；</w:t>
      </w:r>
    </w:p>
    <w:p w14:paraId="4FC6BC5E">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事实依据；</w:t>
      </w:r>
    </w:p>
    <w:p w14:paraId="4D3EBA37">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必要的法律依据；</w:t>
      </w:r>
    </w:p>
    <w:p w14:paraId="28083893">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提出质疑的日期。</w:t>
      </w:r>
    </w:p>
    <w:p w14:paraId="28375BD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供应商为自然人的，应当由本人签字；供应商为法人或者其他组织的，应当由法定代表人、主要负责人，或者其授权代表（附法人代表授权书）签字或者盖章（鲜章），并加盖公章（鲜章）。</w:t>
      </w:r>
    </w:p>
    <w:p w14:paraId="41573D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接收质疑函的方式：书面形式；</w:t>
      </w:r>
    </w:p>
    <w:p w14:paraId="15920F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联系部门：</w:t>
      </w:r>
      <w:r>
        <w:rPr>
          <w:rFonts w:hint="eastAsia" w:ascii="仿宋" w:hAnsi="仿宋" w:eastAsia="仿宋" w:cs="仿宋"/>
          <w:color w:val="auto"/>
          <w:sz w:val="28"/>
          <w:szCs w:val="28"/>
          <w:highlight w:val="none"/>
          <w:lang w:eastAsia="zh-CN"/>
        </w:rPr>
        <w:t>陕西华采招标有限公司</w:t>
      </w:r>
      <w:r>
        <w:rPr>
          <w:rFonts w:hint="eastAsia" w:ascii="仿宋" w:hAnsi="仿宋" w:eastAsia="仿宋" w:cs="仿宋"/>
          <w:color w:val="auto"/>
          <w:sz w:val="28"/>
          <w:szCs w:val="28"/>
          <w:highlight w:val="none"/>
        </w:rPr>
        <w:t>；</w:t>
      </w:r>
    </w:p>
    <w:p w14:paraId="37DADE61">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党娜</w:t>
      </w:r>
      <w:r>
        <w:rPr>
          <w:rFonts w:hint="eastAsia" w:ascii="仿宋" w:hAnsi="仿宋" w:eastAsia="仿宋" w:cs="仿宋"/>
          <w:color w:val="auto"/>
          <w:sz w:val="28"/>
          <w:szCs w:val="28"/>
          <w:highlight w:val="none"/>
        </w:rPr>
        <w:t xml:space="preserve">    </w:t>
      </w:r>
    </w:p>
    <w:p w14:paraId="67D48EA2">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联系电话：029-68255920</w:t>
      </w:r>
      <w:r>
        <w:rPr>
          <w:rFonts w:hint="eastAsia" w:ascii="仿宋" w:hAnsi="仿宋" w:eastAsia="仿宋" w:cs="仿宋"/>
          <w:color w:val="auto"/>
          <w:sz w:val="28"/>
          <w:szCs w:val="28"/>
          <w:highlight w:val="none"/>
          <w:lang w:val="en-US" w:eastAsia="zh-CN"/>
        </w:rPr>
        <w:t>转</w:t>
      </w:r>
      <w:r>
        <w:rPr>
          <w:rFonts w:hint="eastAsia" w:ascii="仿宋" w:hAnsi="仿宋" w:eastAsia="仿宋" w:cs="仿宋"/>
          <w:color w:val="auto"/>
          <w:sz w:val="28"/>
          <w:szCs w:val="28"/>
          <w:highlight w:val="none"/>
        </w:rPr>
        <w:t>80</w:t>
      </w:r>
      <w:r>
        <w:rPr>
          <w:rFonts w:hint="eastAsia" w:ascii="仿宋" w:hAnsi="仿宋" w:eastAsia="仿宋" w:cs="仿宋"/>
          <w:color w:val="auto"/>
          <w:sz w:val="28"/>
          <w:szCs w:val="28"/>
          <w:highlight w:val="none"/>
          <w:lang w:val="en-US" w:eastAsia="zh-CN"/>
        </w:rPr>
        <w:t>6</w:t>
      </w:r>
    </w:p>
    <w:p w14:paraId="18F9C709">
      <w:pPr>
        <w:pStyle w:val="12"/>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地址：西安高新区锦业路1号绿地领海大厦B座10楼1006室</w:t>
      </w:r>
    </w:p>
    <w:p w14:paraId="22F02A83">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质疑函范本格式在中国政府采购网站（http://www.ccgp.gov.cn/）自行下载。</w:t>
      </w:r>
    </w:p>
    <w:p w14:paraId="61BA6E4A">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有下列情形之一的，属于无效质疑，采购代理机构和采购人不予受理：</w:t>
      </w:r>
    </w:p>
    <w:p w14:paraId="3BCF1DE9">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质疑供应商不是参与所质疑项目采购活动的供应商；</w:t>
      </w:r>
    </w:p>
    <w:p w14:paraId="470A9B9C">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未在法定质疑期内发出质疑的；</w:t>
      </w:r>
    </w:p>
    <w:p w14:paraId="19327D1E">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质疑未以书面形式提出；</w:t>
      </w:r>
    </w:p>
    <w:p w14:paraId="0FF6A2CE">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5.4</w:t>
      </w:r>
      <w:r>
        <w:rPr>
          <w:rFonts w:hint="eastAsia" w:ascii="仿宋" w:hAnsi="仿宋" w:eastAsia="仿宋" w:cs="仿宋"/>
          <w:color w:val="auto"/>
          <w:sz w:val="28"/>
          <w:szCs w:val="28"/>
          <w:highlight w:val="none"/>
        </w:rPr>
        <w:t>质疑函没有合法有效的签字、盖章或授权的；</w:t>
      </w:r>
    </w:p>
    <w:p w14:paraId="199EC196">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5.5</w:t>
      </w:r>
      <w:r>
        <w:rPr>
          <w:rFonts w:hint="eastAsia" w:ascii="仿宋" w:hAnsi="仿宋" w:eastAsia="仿宋" w:cs="仿宋"/>
          <w:color w:val="auto"/>
          <w:sz w:val="28"/>
          <w:szCs w:val="28"/>
          <w:highlight w:val="none"/>
        </w:rPr>
        <w:t>以非法手段取得证据、材料的；</w:t>
      </w:r>
    </w:p>
    <w:p w14:paraId="5888E19F">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5.6</w:t>
      </w:r>
      <w:r>
        <w:rPr>
          <w:rFonts w:hint="eastAsia" w:ascii="仿宋" w:hAnsi="仿宋" w:eastAsia="仿宋" w:cs="仿宋"/>
          <w:color w:val="auto"/>
          <w:sz w:val="28"/>
          <w:szCs w:val="28"/>
          <w:highlight w:val="none"/>
        </w:rPr>
        <w:t>质疑答复后，同一质疑人就同一事项再次提出质疑的；</w:t>
      </w:r>
    </w:p>
    <w:p w14:paraId="07831328">
      <w:pPr>
        <w:pStyle w:val="1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280" w:firstLineChars="1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5.7</w:t>
      </w:r>
      <w:r>
        <w:rPr>
          <w:rFonts w:hint="eastAsia" w:ascii="仿宋" w:hAnsi="仿宋" w:eastAsia="仿宋" w:cs="仿宋"/>
          <w:color w:val="auto"/>
          <w:sz w:val="28"/>
          <w:szCs w:val="28"/>
          <w:highlight w:val="none"/>
        </w:rPr>
        <w:t>不符合法律、法规、规章和政府采购监管机构规定的其他条件的。</w:t>
      </w:r>
    </w:p>
    <w:p w14:paraId="273A9EF0">
      <w:pPr>
        <w:pStyle w:val="12"/>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采购代理机构或采购人将在收到书面质疑后7个工作日内做出答复，并以书面形式通知质疑人和其他有关供应商。</w:t>
      </w:r>
    </w:p>
    <w:p w14:paraId="0AAFA49A">
      <w:pPr>
        <w:pStyle w:val="2"/>
        <w:bidi w:val="0"/>
        <w:rPr>
          <w:rFonts w:hint="eastAsia" w:ascii="仿宋" w:hAnsi="仿宋" w:eastAsia="仿宋" w:cs="仿宋"/>
          <w:b/>
          <w:bCs w:val="0"/>
          <w:color w:val="auto"/>
          <w:sz w:val="30"/>
          <w:szCs w:val="30"/>
          <w:highlight w:val="none"/>
          <w:lang w:eastAsia="zh-CN"/>
        </w:rPr>
      </w:pPr>
      <w:bookmarkStart w:id="85" w:name="_Toc25229"/>
      <w:bookmarkStart w:id="86" w:name="_Toc32492"/>
      <w:bookmarkStart w:id="87" w:name="_Toc6960"/>
      <w:r>
        <w:rPr>
          <w:rFonts w:hint="eastAsia" w:ascii="仿宋" w:hAnsi="仿宋" w:eastAsia="仿宋" w:cs="仿宋"/>
          <w:b/>
          <w:bCs w:val="0"/>
          <w:color w:val="auto"/>
          <w:sz w:val="30"/>
          <w:szCs w:val="30"/>
          <w:highlight w:val="none"/>
          <w:lang w:val="en-US" w:eastAsia="zh-CN"/>
        </w:rPr>
        <w:t>十一</w:t>
      </w:r>
      <w:r>
        <w:rPr>
          <w:rFonts w:hint="eastAsia" w:ascii="仿宋" w:hAnsi="仿宋" w:eastAsia="仿宋" w:cs="仿宋"/>
          <w:b/>
          <w:bCs w:val="0"/>
          <w:color w:val="auto"/>
          <w:sz w:val="30"/>
          <w:szCs w:val="30"/>
          <w:highlight w:val="none"/>
          <w:lang w:eastAsia="zh-CN"/>
        </w:rPr>
        <w:t>、</w:t>
      </w:r>
      <w:r>
        <w:rPr>
          <w:rFonts w:hint="eastAsia" w:ascii="仿宋" w:hAnsi="仿宋" w:eastAsia="仿宋" w:cs="仿宋"/>
          <w:b/>
          <w:bCs w:val="0"/>
          <w:color w:val="auto"/>
          <w:sz w:val="30"/>
          <w:szCs w:val="30"/>
          <w:highlight w:val="none"/>
          <w:lang w:val="zh-CN" w:eastAsia="zh-CN"/>
        </w:rPr>
        <w:t>落实的政府采购</w:t>
      </w:r>
      <w:r>
        <w:rPr>
          <w:rFonts w:hint="eastAsia" w:ascii="仿宋" w:hAnsi="仿宋" w:eastAsia="仿宋" w:cs="仿宋"/>
          <w:b/>
          <w:bCs w:val="0"/>
          <w:color w:val="auto"/>
          <w:sz w:val="30"/>
          <w:szCs w:val="30"/>
          <w:highlight w:val="none"/>
          <w:lang w:eastAsia="zh-CN"/>
        </w:rPr>
        <w:t>相关</w:t>
      </w:r>
      <w:r>
        <w:rPr>
          <w:rFonts w:hint="eastAsia" w:ascii="仿宋" w:hAnsi="仿宋" w:eastAsia="仿宋" w:cs="仿宋"/>
          <w:b/>
          <w:bCs w:val="0"/>
          <w:color w:val="auto"/>
          <w:sz w:val="30"/>
          <w:szCs w:val="30"/>
          <w:highlight w:val="none"/>
          <w:lang w:val="zh-CN" w:eastAsia="zh-CN"/>
        </w:rPr>
        <w:t>政策</w:t>
      </w:r>
      <w:bookmarkEnd w:id="85"/>
      <w:bookmarkEnd w:id="86"/>
    </w:p>
    <w:p w14:paraId="3BA97841">
      <w:pPr>
        <w:pStyle w:val="15"/>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val="zh-CN" w:eastAsia="zh-CN"/>
        </w:rPr>
        <w:t>落实的政府采购</w:t>
      </w:r>
      <w:r>
        <w:rPr>
          <w:rFonts w:hint="eastAsia" w:ascii="仿宋" w:hAnsi="仿宋" w:eastAsia="仿宋" w:cs="仿宋"/>
          <w:b/>
          <w:bCs/>
          <w:color w:val="auto"/>
          <w:sz w:val="28"/>
          <w:szCs w:val="28"/>
          <w:highlight w:val="none"/>
          <w:lang w:eastAsia="zh-CN"/>
        </w:rPr>
        <w:t>相关</w:t>
      </w:r>
      <w:r>
        <w:rPr>
          <w:rFonts w:hint="eastAsia" w:ascii="仿宋" w:hAnsi="仿宋" w:eastAsia="仿宋" w:cs="仿宋"/>
          <w:b/>
          <w:bCs/>
          <w:color w:val="auto"/>
          <w:sz w:val="28"/>
          <w:szCs w:val="28"/>
          <w:highlight w:val="none"/>
          <w:lang w:val="zh-CN" w:eastAsia="zh-CN"/>
        </w:rPr>
        <w:t>政策</w:t>
      </w:r>
      <w:bookmarkEnd w:id="87"/>
    </w:p>
    <w:p w14:paraId="4696D51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本项目执行政府强制、优先采购节能产品，优先采购环境标志产品，支持中小企业，支持监狱和戒毒企业、残疾人企业、扶持不发达地区和少数民族地区、支持脱贫攻坚等相关政策，具体包括但不限于以下内容：</w:t>
      </w:r>
    </w:p>
    <w:p w14:paraId="51BD2E7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1.1.1中小企业发展政策：《关于政府采购支持监狱企业发展有关问题的通知》（财库〔2014〕68号）、《关于促进残疾人就业政府采购政策的通知》（财库〔2017〕141号）、《政府采购促进中小企业发展管理办法》（财库〔2020〕46号）、《关于进一步加大政府采购支持中小企业力度的通知》（财库〔2022〕19号）。</w:t>
      </w:r>
    </w:p>
    <w:p w14:paraId="7642B704">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1.1.2绿色发展政策：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商品包装政府采购需求标准（试行）》和《快递包装政府采购需求标准（试行）》（财办库〔2020〕123号）。</w:t>
      </w:r>
    </w:p>
    <w:p w14:paraId="451322C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1.1.3支持脱贫攻坚政策：《财政部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17C05751">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1.1.4融资担保政策：陕西省财政厅关于印发《陕西省中小企业政府采购信用融资办法》（陕财办采〔2018〕23 号）、《陕西省财政厅关于加快推进我省中小企业政府采购信用融资工作的通知》（陕财办采〔2020〕15 号）。</w:t>
      </w:r>
    </w:p>
    <w:p w14:paraId="13B83F0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color w:val="auto"/>
          <w:kern w:val="2"/>
          <w:sz w:val="28"/>
          <w:szCs w:val="28"/>
          <w:highlight w:val="none"/>
          <w:lang w:val="zh-CN" w:eastAsia="zh-CN" w:bidi="ar-SA"/>
        </w:rPr>
        <w:t>供应商享受优惠政策时应如实提供所需要的证明文件，如存在虚假材料应标，将取消其投标资格，并依照《中华人民共和国政府采购法》等国家有关规定追究相应责任。</w:t>
      </w:r>
    </w:p>
    <w:p w14:paraId="39AC28F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1.2.1</w:t>
      </w:r>
      <w:r>
        <w:rPr>
          <w:rFonts w:hint="eastAsia" w:ascii="仿宋" w:hAnsi="仿宋" w:eastAsia="仿宋" w:cs="仿宋"/>
          <w:color w:val="auto"/>
          <w:kern w:val="2"/>
          <w:sz w:val="28"/>
          <w:szCs w:val="28"/>
          <w:highlight w:val="none"/>
          <w:lang w:val="zh-CN" w:eastAsia="zh-CN" w:bidi="ar-SA"/>
        </w:rPr>
        <w:t>中小企业（含中型、小型、微型企业）</w:t>
      </w:r>
    </w:p>
    <w:p w14:paraId="4BAF00A9">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符合国务院有关部门根据企业从业人员、营业收入、资产总额等指标制定的中小企业划型标准（工信部联企业〔2011〕300号）及国家统计局关于印发《统计上大中小微型企业划分办法（2017）》</w:t>
      </w:r>
      <w:r>
        <w:rPr>
          <w:rFonts w:hint="eastAsia" w:ascii="仿宋" w:hAnsi="仿宋" w:eastAsia="仿宋" w:cs="仿宋"/>
          <w:color w:val="auto"/>
          <w:kern w:val="2"/>
          <w:sz w:val="28"/>
          <w:szCs w:val="28"/>
          <w:highlight w:val="none"/>
          <w:lang w:val="en-US" w:eastAsia="zh-CN" w:bidi="ar-SA"/>
        </w:rPr>
        <w:t>的通知</w:t>
      </w:r>
      <w:r>
        <w:rPr>
          <w:rFonts w:hint="eastAsia" w:ascii="仿宋" w:hAnsi="仿宋" w:eastAsia="仿宋" w:cs="仿宋"/>
          <w:color w:val="auto"/>
          <w:kern w:val="2"/>
          <w:sz w:val="28"/>
          <w:szCs w:val="28"/>
          <w:highlight w:val="none"/>
          <w:lang w:val="zh-CN" w:eastAsia="zh-CN" w:bidi="ar-SA"/>
        </w:rPr>
        <w:t>，提供中小企业制造的货物、由中小企业承建的工程或者由中小企业承接的服务。</w:t>
      </w:r>
    </w:p>
    <w:p w14:paraId="788F031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在货物采购项目中，供应商提供的货物既有中小企业制造货物，也有大型企业制造货物的，不享受本办法规定的中小企业扶持政策。</w:t>
      </w:r>
    </w:p>
    <w:p w14:paraId="5B798BED">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中小企业参加投标时，应出具《政府采购促进中小企业发展管理办法》（财库〔2020〕46号）文件规定的《中小企业声明函》，否则不享受相关中小企业扶持政策。</w:t>
      </w:r>
    </w:p>
    <w:p w14:paraId="514416A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1.2.2</w:t>
      </w:r>
      <w:r>
        <w:rPr>
          <w:rFonts w:hint="eastAsia" w:ascii="仿宋" w:hAnsi="仿宋" w:eastAsia="仿宋" w:cs="仿宋"/>
          <w:color w:val="auto"/>
          <w:kern w:val="2"/>
          <w:sz w:val="28"/>
          <w:szCs w:val="28"/>
          <w:highlight w:val="none"/>
          <w:lang w:val="zh-CN" w:eastAsia="zh-CN" w:bidi="ar-SA"/>
        </w:rPr>
        <w:t>监狱企业</w:t>
      </w:r>
    </w:p>
    <w:p w14:paraId="120FDB3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符合《关于政府采购支持监狱企业发展有关问题的通知》（财库〔2014〕68号）文件规定的监狱企业，提供本企业制造的货物、由本企业承建的工程或者承接的服务。</w:t>
      </w:r>
    </w:p>
    <w:p w14:paraId="1ED9A54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监狱企业投标时提供由省级以上监狱管理局、戒毒管理局(含新疆生产建设兵团)出具的属于监狱企业的证明，若未提供证明不享受扶持政策。</w:t>
      </w:r>
    </w:p>
    <w:p w14:paraId="33063E86">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在政府采购活动中，监狱企业视同小型、微型企业，享受相关中小企业扶持政策，若监狱企业已属于小型、微型企业的，不重复享受政策。</w:t>
      </w:r>
    </w:p>
    <w:p w14:paraId="5BF30DA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1.2.3</w:t>
      </w:r>
      <w:r>
        <w:rPr>
          <w:rFonts w:hint="eastAsia" w:ascii="仿宋" w:hAnsi="仿宋" w:eastAsia="仿宋" w:cs="仿宋"/>
          <w:color w:val="auto"/>
          <w:kern w:val="2"/>
          <w:sz w:val="28"/>
          <w:szCs w:val="28"/>
          <w:highlight w:val="none"/>
          <w:lang w:val="zh-CN" w:eastAsia="zh-CN" w:bidi="ar-SA"/>
        </w:rPr>
        <w:t>残疾人福利性单位</w:t>
      </w:r>
    </w:p>
    <w:p w14:paraId="414C4E3B">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25EFE2F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残疾人福利性单位投标时须提供《残疾人福利性单位声明函》，若未提供声明不享受扶持政策。</w:t>
      </w:r>
    </w:p>
    <w:p w14:paraId="00DB90FD">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在政府采购活动中，残疾人福利性单位视同小型、微型企业，享受相关中小企业扶持政策，残疾人福利性单位已属于小型、微型企业的，不重复享受政策。</w:t>
      </w:r>
    </w:p>
    <w:p w14:paraId="5183C453">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1.2.4</w:t>
      </w:r>
      <w:r>
        <w:rPr>
          <w:rFonts w:hint="eastAsia" w:ascii="仿宋" w:hAnsi="仿宋" w:eastAsia="仿宋" w:cs="仿宋"/>
          <w:color w:val="auto"/>
          <w:kern w:val="2"/>
          <w:sz w:val="28"/>
          <w:szCs w:val="28"/>
          <w:highlight w:val="none"/>
          <w:lang w:val="zh-CN" w:eastAsia="zh-CN" w:bidi="ar-SA"/>
        </w:rPr>
        <w:t>节能、环保产品政策</w:t>
      </w:r>
    </w:p>
    <w:p w14:paraId="554DBA05">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C78EDF4">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若供应商提供的所投产品属于《关于印发环境标志产品政府采购品目清单的通知》（财库〔2019〕18号文）、《关于印发节能产品政府采购品目清单的通知》（财库〔2019〕19号文）中品目清单内</w:t>
      </w:r>
      <w:r>
        <w:rPr>
          <w:rFonts w:hint="eastAsia" w:ascii="仿宋" w:hAnsi="仿宋" w:eastAsia="仿宋" w:cs="仿宋"/>
          <w:color w:val="auto"/>
          <w:kern w:val="2"/>
          <w:sz w:val="28"/>
          <w:szCs w:val="28"/>
          <w:highlight w:val="none"/>
          <w:lang w:val="en-US" w:eastAsia="zh-CN" w:bidi="ar-SA"/>
        </w:rPr>
        <w:t>，投标时</w:t>
      </w:r>
      <w:r>
        <w:rPr>
          <w:rFonts w:hint="eastAsia" w:ascii="仿宋" w:hAnsi="仿宋" w:eastAsia="仿宋" w:cs="仿宋"/>
          <w:color w:val="auto"/>
          <w:kern w:val="2"/>
          <w:sz w:val="28"/>
          <w:szCs w:val="28"/>
          <w:highlight w:val="none"/>
          <w:lang w:val="zh-CN" w:eastAsia="zh-CN" w:bidi="ar-SA"/>
        </w:rPr>
        <w:t>必须按照磋商文件《节能、环境标志产品明细表》格式对此类产品单独分项报价并计算出占投标报价的百分比，并提供经国家确定的认证机构（详见《参与实施政府采购节能产品认证机构名录》）出具的处于有效期之内的节能产品、环境标志产品认证证书，采购人对获得证书的非强制产品实施政府优先采购。响应文件中未按上述要求提供相关证明，</w:t>
      </w:r>
      <w:r>
        <w:rPr>
          <w:rFonts w:hint="eastAsia" w:ascii="仿宋" w:hAnsi="仿宋" w:eastAsia="仿宋" w:cs="仿宋"/>
          <w:color w:val="auto"/>
          <w:kern w:val="2"/>
          <w:sz w:val="28"/>
          <w:szCs w:val="28"/>
          <w:highlight w:val="none"/>
          <w:lang w:val="en-US" w:eastAsia="zh-CN" w:bidi="ar-SA"/>
        </w:rPr>
        <w:t>评审时将不予认可。</w:t>
      </w:r>
    </w:p>
    <w:p w14:paraId="3963FD3A">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auto"/>
          <w:kern w:val="2"/>
          <w:sz w:val="28"/>
          <w:szCs w:val="28"/>
          <w:highlight w:val="none"/>
          <w:lang w:val="zh-CN" w:eastAsia="zh-CN" w:bidi="ar-SA"/>
        </w:rPr>
        <w:t>此项只对属于品目清单内的非强制类产品进行计分，强制类产品不给予计分。</w:t>
      </w:r>
    </w:p>
    <w:p w14:paraId="5C3F6651">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bookmarkStart w:id="88" w:name="_Toc4740"/>
      <w:r>
        <w:rPr>
          <w:rFonts w:hint="eastAsia" w:ascii="仿宋" w:hAnsi="仿宋" w:eastAsia="仿宋" w:cs="仿宋"/>
          <w:color w:val="auto"/>
          <w:kern w:val="2"/>
          <w:sz w:val="28"/>
          <w:szCs w:val="28"/>
          <w:highlight w:val="none"/>
          <w:lang w:val="en-US" w:eastAsia="zh-CN" w:bidi="ar-SA"/>
        </w:rPr>
        <w:t>1.3</w:t>
      </w:r>
      <w:r>
        <w:rPr>
          <w:rFonts w:hint="eastAsia" w:ascii="仿宋" w:hAnsi="仿宋" w:eastAsia="仿宋" w:cs="仿宋"/>
          <w:color w:val="auto"/>
          <w:kern w:val="2"/>
          <w:sz w:val="28"/>
          <w:szCs w:val="28"/>
          <w:highlight w:val="none"/>
          <w:lang w:val="zh-CN" w:eastAsia="zh-CN" w:bidi="ar-SA"/>
        </w:rPr>
        <w:t>政府采购融资政策</w:t>
      </w:r>
      <w:bookmarkEnd w:id="88"/>
    </w:p>
    <w:p w14:paraId="65FC389C">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kern w:val="2"/>
          <w:sz w:val="28"/>
          <w:szCs w:val="28"/>
          <w:highlight w:val="none"/>
          <w:lang w:val="en-US" w:eastAsia="zh-CN" w:bidi="ar-SA"/>
        </w:rPr>
        <w:t>支持和促进中小企业发展，进一步发挥政府采购政策功能作用，有效缓解中小企业融资难、融资贵问题，根据《政府采购促进中小企业发展管理办法》（财库〔2020〕46号）、《陕西省中小企业政府采购信用融资管理办法》（陕财办采〔2018〕23号）和《陕西省财政厅关于加快推进我省中小企业政府采购信用融资工作的通知》（陕财办采〔2020〕15 号）的有关规定，有需求的供应商可根据自身情况，在陕西省政府采购信用融资平台（含各市分平台）自主选择金融机构及其融资申请，并按信用融资办法的相关程序申请办理。</w:t>
      </w:r>
    </w:p>
    <w:p w14:paraId="7BEA24D5">
      <w:pPr>
        <w:pStyle w:val="12"/>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.其他规定</w:t>
      </w:r>
    </w:p>
    <w:p w14:paraId="7B999459">
      <w:pPr>
        <w:pStyle w:val="15"/>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的其他规定见磋商须知前附表。</w:t>
      </w:r>
    </w:p>
    <w:p w14:paraId="13988905">
      <w:pPr>
        <w:pStyle w:val="12"/>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.未尽事宜</w:t>
      </w:r>
    </w:p>
    <w:p w14:paraId="303D0BFC">
      <w:pPr>
        <w:pStyle w:val="15"/>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其他未尽事宜按政府采购法律法规的规定执行。</w:t>
      </w:r>
    </w:p>
    <w:p w14:paraId="7A51C655">
      <w:pPr>
        <w:pStyle w:val="15"/>
        <w:spacing w:line="420" w:lineRule="exact"/>
        <w:ind w:firstLine="560" w:firstLineChars="200"/>
        <w:rPr>
          <w:rFonts w:hint="eastAsia" w:ascii="仿宋" w:hAnsi="仿宋" w:eastAsia="仿宋" w:cs="仿宋"/>
          <w:color w:val="auto"/>
          <w:sz w:val="28"/>
          <w:szCs w:val="28"/>
          <w:highlight w:val="none"/>
        </w:rPr>
        <w:sectPr>
          <w:headerReference r:id="rId9" w:type="first"/>
          <w:footerReference r:id="rId10" w:type="default"/>
          <w:footerReference r:id="rId11" w:type="even"/>
          <w:pgSz w:w="11906" w:h="16838"/>
          <w:pgMar w:top="1587" w:right="1134" w:bottom="1474" w:left="1134" w:header="850"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4C0F7807">
      <w:pPr>
        <w:numPr>
          <w:ilvl w:val="0"/>
          <w:numId w:val="2"/>
        </w:numPr>
        <w:jc w:val="center"/>
        <w:outlineLvl w:val="0"/>
        <w:rPr>
          <w:rFonts w:hint="eastAsia" w:ascii="仿宋" w:hAnsi="仿宋" w:eastAsia="仿宋" w:cs="仿宋"/>
          <w:b/>
          <w:bCs/>
          <w:color w:val="auto"/>
          <w:kern w:val="2"/>
          <w:sz w:val="36"/>
          <w:szCs w:val="36"/>
          <w:highlight w:val="none"/>
          <w:lang w:val="en-US" w:eastAsia="zh-CN" w:bidi="ar-SA"/>
        </w:rPr>
      </w:pPr>
      <w:bookmarkStart w:id="89" w:name="_Toc31900"/>
      <w:bookmarkStart w:id="90" w:name="_Toc18268"/>
      <w:r>
        <w:rPr>
          <w:rFonts w:hint="eastAsia" w:ascii="仿宋" w:hAnsi="仿宋" w:eastAsia="仿宋" w:cs="仿宋"/>
          <w:b/>
          <w:bCs/>
          <w:color w:val="auto"/>
          <w:kern w:val="2"/>
          <w:sz w:val="36"/>
          <w:szCs w:val="36"/>
          <w:highlight w:val="none"/>
          <w:lang w:val="en-US" w:eastAsia="zh-CN" w:bidi="ar-SA"/>
        </w:rPr>
        <w:t xml:space="preserve"> </w:t>
      </w:r>
      <w:bookmarkStart w:id="91" w:name="_Toc18877"/>
      <w:r>
        <w:rPr>
          <w:rFonts w:hint="eastAsia" w:ascii="仿宋" w:hAnsi="仿宋" w:eastAsia="仿宋" w:cs="仿宋"/>
          <w:b/>
          <w:bCs/>
          <w:color w:val="auto"/>
          <w:kern w:val="2"/>
          <w:sz w:val="36"/>
          <w:szCs w:val="36"/>
          <w:highlight w:val="none"/>
          <w:lang w:val="en-US" w:eastAsia="zh-CN" w:bidi="ar-SA"/>
        </w:rPr>
        <w:t>采购内容及</w:t>
      </w:r>
      <w:bookmarkEnd w:id="22"/>
      <w:bookmarkEnd w:id="23"/>
      <w:bookmarkEnd w:id="24"/>
      <w:bookmarkEnd w:id="89"/>
      <w:bookmarkEnd w:id="90"/>
      <w:bookmarkEnd w:id="91"/>
      <w:bookmarkStart w:id="92" w:name="_Toc519156757"/>
      <w:bookmarkStart w:id="93" w:name="_Toc12426"/>
      <w:bookmarkStart w:id="94" w:name="_Toc13278"/>
      <w:r>
        <w:rPr>
          <w:rFonts w:hint="eastAsia" w:ascii="仿宋" w:hAnsi="仿宋" w:eastAsia="仿宋" w:cs="仿宋"/>
          <w:b/>
          <w:bCs/>
          <w:color w:val="auto"/>
          <w:kern w:val="2"/>
          <w:sz w:val="36"/>
          <w:szCs w:val="36"/>
          <w:highlight w:val="none"/>
          <w:lang w:val="en-US" w:eastAsia="zh-CN" w:bidi="ar-SA"/>
        </w:rPr>
        <w:t>要求</w:t>
      </w:r>
    </w:p>
    <w:p w14:paraId="5DC64F1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一、服务内容</w:t>
      </w:r>
    </w:p>
    <w:p w14:paraId="233B37C4">
      <w:pPr>
        <w:pStyle w:val="12"/>
        <w:ind w:firstLine="560" w:firstLineChars="200"/>
        <w:rPr>
          <w:rFonts w:hint="eastAsia"/>
          <w:highlight w:val="none"/>
          <w:lang w:val="en-US" w:eastAsia="zh-CN"/>
        </w:rPr>
      </w:pPr>
      <w:r>
        <w:rPr>
          <w:rFonts w:hint="eastAsia" w:ascii="仿宋" w:hAnsi="仿宋" w:eastAsia="仿宋" w:cs="仿宋"/>
          <w:color w:val="auto"/>
          <w:sz w:val="28"/>
          <w:szCs w:val="28"/>
          <w:highlight w:val="none"/>
          <w:lang w:val="en-US" w:eastAsia="zh-CN"/>
        </w:rPr>
        <w:t>按照交通运输部、财政部对国家综合货运枢纽补链强链绩效评价的总体部署和工作安排，依据西安市的国家综合货运枢纽补链强链实施方案，组织对相关绩效目标、重点任务和重点项目等完成情况开展省级绩效评价。</w:t>
      </w:r>
    </w:p>
    <w:p w14:paraId="1967DC9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二、服务期限：</w:t>
      </w:r>
      <w:r>
        <w:rPr>
          <w:rFonts w:hint="eastAsia" w:ascii="仿宋" w:hAnsi="仿宋" w:eastAsia="仿宋" w:cs="仿宋"/>
          <w:color w:val="auto"/>
          <w:sz w:val="28"/>
          <w:szCs w:val="28"/>
          <w:highlight w:val="none"/>
          <w:lang w:val="en-US" w:eastAsia="zh-CN"/>
        </w:rPr>
        <w:t>自签订合同之日起一年。</w:t>
      </w:r>
    </w:p>
    <w:p w14:paraId="7593C71C">
      <w:pPr>
        <w:pStyle w:val="12"/>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三、主要功能或目标</w:t>
      </w:r>
    </w:p>
    <w:p w14:paraId="29B9775A">
      <w:pPr>
        <w:pStyle w:val="12"/>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根据国家相关政策要求，对西安市国家综合货运枢纽补链强链实施方案完成情况开展省级绩效评价，完成评价报送工作。</w:t>
      </w:r>
    </w:p>
    <w:p w14:paraId="59365585">
      <w:pPr>
        <w:pStyle w:val="12"/>
        <w:numPr>
          <w:ilvl w:val="0"/>
          <w:numId w:val="0"/>
        </w:numPr>
        <w:ind w:left="0" w:leftChars="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四、</w:t>
      </w:r>
      <w:r>
        <w:rPr>
          <w:rFonts w:hint="eastAsia" w:ascii="仿宋" w:hAnsi="仿宋" w:eastAsia="仿宋" w:cs="仿宋"/>
          <w:b/>
          <w:bCs/>
          <w:color w:val="auto"/>
          <w:sz w:val="28"/>
          <w:szCs w:val="28"/>
          <w:highlight w:val="none"/>
          <w:lang w:val="en-US" w:eastAsia="zh-CN"/>
        </w:rPr>
        <w:t>需满足的要求：</w:t>
      </w:r>
    </w:p>
    <w:p w14:paraId="475C5BF1">
      <w:pPr>
        <w:pStyle w:val="12"/>
        <w:numPr>
          <w:ilvl w:val="0"/>
          <w:numId w:val="0"/>
        </w:num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受托开展绩效评价相关工作，主要包括：</w:t>
      </w:r>
    </w:p>
    <w:p w14:paraId="143226E3">
      <w:pPr>
        <w:pStyle w:val="12"/>
        <w:numPr>
          <w:ilvl w:val="0"/>
          <w:numId w:val="0"/>
        </w:num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对西安市提供的《实施方案工作报告》等材料进行审核确认，依据西安市正式报备的国家综合货运枢纽补链强链实施方案，组织对相关绩效目标、重点任务和重点项目等完成情况开展省级绩效评价，形成《关于报送西安市国家综合货运枢纽补链强链实施方案年度绩效评价情况的报告》(包括《国家综合货运枢纽补链强链工作年度绩效评价打分情况表(省级)》等），根据前期绩效评价情况，按季度对西安市国家综合货运枢纽补链强链实施进展情况进行督导，形成年度工作总结，研判存在问题，并提出有关工作建议。</w:t>
      </w:r>
    </w:p>
    <w:p w14:paraId="467DFE12">
      <w:pPr>
        <w:pStyle w:val="12"/>
        <w:numPr>
          <w:ilvl w:val="0"/>
          <w:numId w:val="0"/>
        </w:numPr>
        <w:ind w:left="0" w:leftChars="0"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重点对组织保障、资金管理、运输能力、运输服务、运营机制、综合效率、综合效益等内容进行评价，同时对投资完成额以及由西安市提供的项目批复文件、采购合同等有效证明材料进行审核，以及需满足的质量、服务、安全、时限等要求。</w:t>
      </w:r>
    </w:p>
    <w:p w14:paraId="1D205B20">
      <w:pPr>
        <w:rPr>
          <w:rFonts w:hint="eastAsia"/>
          <w:lang w:val="en-US" w:eastAsia="zh-CN"/>
        </w:rPr>
      </w:pPr>
    </w:p>
    <w:p w14:paraId="6B85FA5B">
      <w:pPr>
        <w:widowControl/>
        <w:spacing w:line="360" w:lineRule="auto"/>
        <w:ind w:firstLine="560" w:firstLineChars="200"/>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28"/>
          <w:szCs w:val="28"/>
          <w:highlight w:val="none"/>
        </w:rPr>
        <w:br w:type="page"/>
      </w:r>
      <w:bookmarkStart w:id="95" w:name="_Toc15467"/>
      <w:r>
        <w:rPr>
          <w:rFonts w:hint="eastAsia" w:ascii="仿宋" w:hAnsi="仿宋" w:eastAsia="仿宋" w:cs="仿宋"/>
          <w:b/>
          <w:bCs/>
          <w:color w:val="auto"/>
          <w:kern w:val="2"/>
          <w:sz w:val="36"/>
          <w:szCs w:val="36"/>
          <w:highlight w:val="none"/>
          <w:lang w:val="en-US" w:eastAsia="zh-CN" w:bidi="ar-SA"/>
        </w:rPr>
        <w:t>第四章 商务及合同主要条款</w:t>
      </w:r>
      <w:bookmarkEnd w:id="95"/>
    </w:p>
    <w:p w14:paraId="5A30C89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本表是对合同条款的具体补充和修改，如有矛盾，应以本资料表为准。</w:t>
      </w:r>
    </w:p>
    <w:tbl>
      <w:tblPr>
        <w:tblStyle w:val="30"/>
        <w:tblW w:w="93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97"/>
        <w:gridCol w:w="8402"/>
      </w:tblGrid>
      <w:tr w14:paraId="154ACE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97" w:type="dxa"/>
            <w:vAlign w:val="center"/>
          </w:tcPr>
          <w:p w14:paraId="12765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8402" w:type="dxa"/>
            <w:vAlign w:val="center"/>
          </w:tcPr>
          <w:p w14:paraId="1FECB5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4C7BF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49D5CD89">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8402" w:type="dxa"/>
            <w:vAlign w:val="center"/>
          </w:tcPr>
          <w:p w14:paraId="1D8F5C2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服务地点：西安市范围内，具体以甲方指定地点为准。</w:t>
            </w:r>
          </w:p>
        </w:tc>
      </w:tr>
      <w:tr w14:paraId="023323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6056C59A">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8402" w:type="dxa"/>
            <w:vAlign w:val="center"/>
          </w:tcPr>
          <w:p w14:paraId="5071C7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服务期限：自签订合同之日起一年。</w:t>
            </w:r>
          </w:p>
        </w:tc>
      </w:tr>
      <w:tr w14:paraId="11AC3E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78" w:hRule="atLeast"/>
          <w:jc w:val="center"/>
        </w:trPr>
        <w:tc>
          <w:tcPr>
            <w:tcW w:w="997" w:type="dxa"/>
            <w:vAlign w:val="center"/>
          </w:tcPr>
          <w:p w14:paraId="504F1F31">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8402" w:type="dxa"/>
            <w:vAlign w:val="center"/>
          </w:tcPr>
          <w:p w14:paraId="63042F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1.结算单位：银行转账，</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负责结算。在付款前，</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eastAsia="zh-CN"/>
              </w:rPr>
              <w:t>必须开具与合同等额正规发票给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w:t>
            </w:r>
          </w:p>
          <w:p w14:paraId="4BBB23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color w:val="auto"/>
                <w:sz w:val="28"/>
                <w:szCs w:val="28"/>
                <w:highlight w:val="none"/>
                <w:lang w:val="en-US"/>
              </w:rPr>
            </w:pPr>
            <w:r>
              <w:rPr>
                <w:rFonts w:hint="eastAsia" w:ascii="仿宋" w:hAnsi="仿宋" w:eastAsia="仿宋" w:cs="仿宋"/>
                <w:color w:val="auto"/>
                <w:sz w:val="28"/>
                <w:szCs w:val="28"/>
                <w:highlight w:val="none"/>
              </w:rPr>
              <w:t>2.付款方式：本合同自签订之日起90日历天内，</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提供同等金额正规发票后，</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一次性支付合同的全部价款。</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未能按时出具发票的，</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不承担逾期付款的违约责任，</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损失由其自行承担</w:t>
            </w:r>
            <w:r>
              <w:rPr>
                <w:rFonts w:hint="eastAsia" w:ascii="仿宋" w:hAnsi="仿宋" w:eastAsia="仿宋" w:cs="仿宋"/>
                <w:color w:val="auto"/>
                <w:sz w:val="28"/>
                <w:szCs w:val="28"/>
                <w:highlight w:val="none"/>
                <w:lang w:eastAsia="zh-CN"/>
              </w:rPr>
              <w:t>。</w:t>
            </w:r>
          </w:p>
        </w:tc>
      </w:tr>
      <w:tr w14:paraId="2D2BB4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997" w:type="dxa"/>
            <w:vAlign w:val="center"/>
          </w:tcPr>
          <w:p w14:paraId="515D04A9">
            <w:pPr>
              <w:spacing w:line="46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8402" w:type="dxa"/>
            <w:vAlign w:val="center"/>
          </w:tcPr>
          <w:p w14:paraId="06519C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安全保密要求：</w:t>
            </w:r>
          </w:p>
          <w:p w14:paraId="658221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应对所供服务具有或已取得合法知识产权，</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应保证所供服务不会出现因第三方提出侵犯其专利权、商标权或其它知识产权而引发法律或经济纠纷，否则由</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负责解决并承担全部责任；如因此影响到</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的正常使用，</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有权单方解除本合同，</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应无条件向</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退回已收取的全部合同价款，给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造成损失的，由</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一并赔偿。</w:t>
            </w:r>
          </w:p>
        </w:tc>
      </w:tr>
      <w:tr w14:paraId="766E4B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atLeast"/>
          <w:jc w:val="center"/>
        </w:trPr>
        <w:tc>
          <w:tcPr>
            <w:tcW w:w="997" w:type="dxa"/>
            <w:vAlign w:val="center"/>
          </w:tcPr>
          <w:p w14:paraId="59C23A3D">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p>
        </w:tc>
        <w:tc>
          <w:tcPr>
            <w:tcW w:w="8402" w:type="dxa"/>
            <w:vAlign w:val="center"/>
          </w:tcPr>
          <w:p w14:paraId="4ACA9D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违约责任：</w:t>
            </w:r>
          </w:p>
          <w:p w14:paraId="0220A4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《中华人民共和国政府采购法实施条例》的相关条款和本合同约定，</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未全面履行合同义务或者发生违约，</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会同采购代理机构有权终止合同，依法向</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进行经济索赔，并报请政府采购监督管理机关进行相应的行政处罚。</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违约的，应当赔偿给</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造成的经济损失。</w:t>
            </w:r>
          </w:p>
        </w:tc>
      </w:tr>
    </w:tbl>
    <w:p w14:paraId="49CA381C">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27CACAF">
      <w:pPr>
        <w:rPr>
          <w:rFonts w:hint="eastAsia" w:ascii="仿宋" w:hAnsi="仿宋" w:eastAsia="仿宋" w:cs="仿宋"/>
          <w:color w:val="auto"/>
          <w:sz w:val="22"/>
          <w:szCs w:val="28"/>
          <w:highlight w:val="none"/>
        </w:rPr>
      </w:pPr>
    </w:p>
    <w:p w14:paraId="315A5575">
      <w:pPr>
        <w:jc w:val="center"/>
        <w:rPr>
          <w:rFonts w:hint="eastAsia" w:ascii="仿宋" w:hAnsi="仿宋" w:eastAsia="仿宋" w:cs="仿宋"/>
          <w:b/>
          <w:bCs/>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拟签订的政府采购合同文本</w:t>
      </w:r>
    </w:p>
    <w:p w14:paraId="394EF7CF">
      <w:pPr>
        <w:jc w:val="center"/>
        <w:rPr>
          <w:rFonts w:hint="eastAsia" w:ascii="宋体" w:hAnsi="宋体" w:eastAsia="宋体" w:cs="宋体"/>
          <w:b/>
          <w:sz w:val="44"/>
          <w:szCs w:val="44"/>
        </w:rPr>
      </w:pPr>
    </w:p>
    <w:p w14:paraId="66057130">
      <w:pPr>
        <w:jc w:val="center"/>
        <w:rPr>
          <w:rFonts w:ascii="黑体" w:eastAsia="黑体"/>
          <w:b/>
          <w:sz w:val="52"/>
          <w:szCs w:val="52"/>
        </w:rPr>
      </w:pPr>
      <w:r>
        <w:rPr>
          <w:rFonts w:hint="eastAsia" w:ascii="黑体" w:eastAsia="黑体"/>
          <w:b/>
          <w:sz w:val="52"/>
          <w:szCs w:val="52"/>
          <w:lang w:eastAsia="zh-CN"/>
        </w:rPr>
        <w:t>西安国家综合货运枢纽补链强链实施方案绩效评价项目</w:t>
      </w:r>
      <w:r>
        <w:rPr>
          <w:rFonts w:hint="eastAsia" w:ascii="黑体" w:eastAsia="黑体"/>
          <w:b/>
          <w:sz w:val="52"/>
          <w:szCs w:val="52"/>
        </w:rPr>
        <w:t>协议书</w:t>
      </w:r>
    </w:p>
    <w:p w14:paraId="3899FF2D">
      <w:pPr>
        <w:widowControl/>
        <w:autoSpaceDE w:val="0"/>
        <w:autoSpaceDN w:val="0"/>
        <w:spacing w:line="360" w:lineRule="auto"/>
        <w:jc w:val="center"/>
        <w:textAlignment w:val="bottom"/>
        <w:outlineLvl w:val="9"/>
        <w:rPr>
          <w:rFonts w:hAnsi="宋体"/>
          <w:b/>
          <w:szCs w:val="21"/>
        </w:rPr>
      </w:pPr>
    </w:p>
    <w:p w14:paraId="55518539">
      <w:pPr>
        <w:spacing w:line="360" w:lineRule="auto"/>
        <w:rPr>
          <w:rFonts w:hint="eastAsia" w:ascii="仿宋" w:hAnsi="仿宋" w:eastAsia="仿宋" w:cs="仿宋"/>
          <w:color w:val="auto"/>
          <w:sz w:val="28"/>
          <w:szCs w:val="28"/>
        </w:rPr>
      </w:pPr>
    </w:p>
    <w:p w14:paraId="786FF406">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甲方：陕西省交通运输厅</w:t>
      </w:r>
    </w:p>
    <w:p w14:paraId="0326C54E">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统一社会引用代码：</w:t>
      </w:r>
    </w:p>
    <w:p w14:paraId="1A000FC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kern w:val="0"/>
          <w:sz w:val="28"/>
          <w:szCs w:val="28"/>
          <w:highlight w:val="none"/>
          <w:lang w:eastAsia="zh-CN"/>
        </w:rPr>
        <w:t>西安市雁塔区唐延路6号</w:t>
      </w:r>
    </w:p>
    <w:p w14:paraId="07B00441">
      <w:pPr>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卫华</w:t>
      </w:r>
    </w:p>
    <w:p w14:paraId="44198CDC">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 xml:space="preserve"> 王老师</w:t>
      </w:r>
    </w:p>
    <w:p w14:paraId="2D332DE0">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联系电话：029-88869</w:t>
      </w:r>
      <w:r>
        <w:rPr>
          <w:rFonts w:hint="eastAsia" w:ascii="仿宋" w:hAnsi="仿宋" w:eastAsia="仿宋" w:cs="仿宋"/>
          <w:color w:val="auto"/>
          <w:sz w:val="28"/>
          <w:szCs w:val="28"/>
          <w:highlight w:val="none"/>
          <w:lang w:val="en-US" w:eastAsia="zh-CN"/>
        </w:rPr>
        <w:t>050</w:t>
      </w:r>
    </w:p>
    <w:p w14:paraId="74726879">
      <w:pPr>
        <w:spacing w:line="360" w:lineRule="auto"/>
        <w:rPr>
          <w:rFonts w:hint="eastAsia" w:ascii="仿宋" w:hAnsi="仿宋" w:eastAsia="仿宋" w:cs="仿宋"/>
          <w:color w:val="auto"/>
          <w:sz w:val="28"/>
          <w:szCs w:val="28"/>
        </w:rPr>
      </w:pPr>
    </w:p>
    <w:p w14:paraId="47131EDA">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 xml:space="preserve">                     </w:t>
      </w:r>
    </w:p>
    <w:p w14:paraId="33174EE8">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统一社会引用代码：</w:t>
      </w:r>
    </w:p>
    <w:p w14:paraId="3AB5B488">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 xml:space="preserve">                       </w:t>
      </w:r>
    </w:p>
    <w:p w14:paraId="43025475">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val="en-US" w:eastAsia="zh-CN"/>
        </w:rPr>
        <w:t xml:space="preserve">                        </w:t>
      </w:r>
    </w:p>
    <w:p w14:paraId="72D8AD84">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联系人： </w:t>
      </w:r>
      <w:r>
        <w:rPr>
          <w:rFonts w:hint="eastAsia" w:ascii="仿宋" w:hAnsi="仿宋" w:eastAsia="仿宋" w:cs="仿宋"/>
          <w:color w:val="auto"/>
          <w:sz w:val="28"/>
          <w:szCs w:val="28"/>
          <w:lang w:val="en-US" w:eastAsia="zh-CN"/>
        </w:rPr>
        <w:t xml:space="preserve">                 </w:t>
      </w:r>
    </w:p>
    <w:p w14:paraId="3F699D5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37145668">
      <w:pPr>
        <w:tabs>
          <w:tab w:val="left" w:pos="1620"/>
        </w:tabs>
        <w:spacing w:line="360" w:lineRule="auto"/>
        <w:ind w:firstLine="562" w:firstLineChars="200"/>
        <w:rPr>
          <w:rFonts w:hint="eastAsia" w:ascii="仿宋" w:hAnsi="仿宋" w:eastAsia="仿宋" w:cs="仿宋"/>
          <w:b/>
          <w:color w:val="auto"/>
          <w:sz w:val="28"/>
          <w:szCs w:val="28"/>
          <w:u w:val="single"/>
        </w:rPr>
      </w:pPr>
    </w:p>
    <w:p w14:paraId="45EF27AD">
      <w:pPr>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br w:type="page"/>
      </w:r>
    </w:p>
    <w:p w14:paraId="55C4D96A">
      <w:pPr>
        <w:keepNext w:val="0"/>
        <w:keepLines w:val="0"/>
        <w:pageBreakBefore w:val="0"/>
        <w:tabs>
          <w:tab w:val="left" w:pos="1620"/>
        </w:tabs>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陕西省交通运输厅 </w:t>
      </w:r>
      <w:r>
        <w:rPr>
          <w:rFonts w:hint="eastAsia" w:ascii="仿宋" w:hAnsi="仿宋" w:eastAsia="仿宋" w:cs="仿宋"/>
          <w:color w:val="auto"/>
          <w:sz w:val="28"/>
          <w:szCs w:val="28"/>
        </w:rPr>
        <w:t>（以下简称甲方）和</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（以下简称乙方）依据《中华人民共和国民法典》及相关法律法规的规定，本着负责、诚信、合作、协商的精神，同意就乙方承揽甲方</w:t>
      </w:r>
      <w:r>
        <w:rPr>
          <w:rFonts w:hint="eastAsia" w:ascii="仿宋" w:hAnsi="仿宋" w:eastAsia="仿宋" w:cs="仿宋"/>
          <w:color w:val="auto"/>
          <w:sz w:val="28"/>
          <w:szCs w:val="28"/>
          <w:u w:val="single"/>
          <w:lang w:eastAsia="zh-CN"/>
        </w:rPr>
        <w:t>西安国家综合货运枢纽补链强链实施方案绩效评价项目</w:t>
      </w:r>
      <w:r>
        <w:rPr>
          <w:rFonts w:hint="eastAsia" w:ascii="仿宋" w:hAnsi="仿宋" w:eastAsia="仿宋" w:cs="仿宋"/>
          <w:color w:val="auto"/>
          <w:sz w:val="28"/>
          <w:szCs w:val="28"/>
        </w:rPr>
        <w:t>工作事宜达成以下条款，</w:t>
      </w:r>
      <w:r>
        <w:rPr>
          <w:rFonts w:hint="eastAsia" w:ascii="仿宋" w:hAnsi="仿宋" w:eastAsia="仿宋" w:cs="仿宋"/>
          <w:color w:val="auto"/>
          <w:sz w:val="28"/>
          <w:szCs w:val="28"/>
          <w:lang w:val="en-US" w:eastAsia="zh-CN"/>
        </w:rPr>
        <w:t>以资共同遵守执行</w:t>
      </w:r>
      <w:r>
        <w:rPr>
          <w:rFonts w:hint="eastAsia" w:ascii="仿宋" w:hAnsi="仿宋" w:eastAsia="仿宋" w:cs="仿宋"/>
          <w:color w:val="auto"/>
          <w:sz w:val="28"/>
          <w:szCs w:val="28"/>
        </w:rPr>
        <w:t>。</w:t>
      </w:r>
    </w:p>
    <w:p w14:paraId="0A11FF29">
      <w:pPr>
        <w:pStyle w:val="12"/>
        <w:rPr>
          <w:rFonts w:hint="eastAsia"/>
        </w:rPr>
      </w:pPr>
    </w:p>
    <w:p w14:paraId="2DC8EAA5">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一、服务内容和方式</w:t>
      </w:r>
    </w:p>
    <w:p w14:paraId="6C8962FD">
      <w:pPr>
        <w:keepNext w:val="0"/>
        <w:keepLines w:val="0"/>
        <w:pageBreakBefore w:val="0"/>
        <w:kinsoku/>
        <w:wordWrap/>
        <w:overflowPunct/>
        <w:topLinePunct w:val="0"/>
        <w:bidi w:val="0"/>
        <w:adjustRightInd/>
        <w:spacing w:line="576" w:lineRule="exact"/>
        <w:ind w:firstLine="480"/>
        <w:rPr>
          <w:rFonts w:hint="eastAsia" w:ascii="仿宋" w:hAnsi="仿宋" w:eastAsia="仿宋" w:cs="仿宋"/>
          <w:color w:val="auto"/>
          <w:sz w:val="28"/>
          <w:szCs w:val="28"/>
        </w:rPr>
      </w:pPr>
      <w:r>
        <w:rPr>
          <w:rFonts w:hint="eastAsia" w:ascii="仿宋" w:hAnsi="仿宋" w:eastAsia="仿宋" w:cs="仿宋"/>
          <w:color w:val="auto"/>
          <w:sz w:val="28"/>
          <w:szCs w:val="28"/>
        </w:rPr>
        <w:t>1.经甲乙双方协商同意，乙方按甲方要求承揽甲方</w:t>
      </w:r>
      <w:r>
        <w:rPr>
          <w:rFonts w:hint="eastAsia" w:ascii="仿宋" w:hAnsi="仿宋" w:eastAsia="仿宋" w:cs="仿宋"/>
          <w:color w:val="auto"/>
          <w:sz w:val="28"/>
          <w:szCs w:val="28"/>
          <w:u w:val="single"/>
          <w:lang w:eastAsia="zh-CN"/>
        </w:rPr>
        <w:t>西安国家综合货运枢纽补链强链实施方案绩效评价项目</w:t>
      </w:r>
      <w:r>
        <w:rPr>
          <w:rFonts w:hint="eastAsia" w:ascii="仿宋" w:hAnsi="仿宋" w:eastAsia="仿宋" w:cs="仿宋"/>
          <w:color w:val="auto"/>
          <w:sz w:val="28"/>
          <w:szCs w:val="28"/>
        </w:rPr>
        <w:t>。</w:t>
      </w:r>
    </w:p>
    <w:p w14:paraId="0F8451CE">
      <w:pPr>
        <w:keepNext w:val="0"/>
        <w:keepLines w:val="0"/>
        <w:pageBreakBefore w:val="0"/>
        <w:widowControl/>
        <w:kinsoku/>
        <w:wordWrap/>
        <w:overflowPunct/>
        <w:topLinePunct w:val="0"/>
        <w:autoSpaceDE w:val="0"/>
        <w:autoSpaceDN w:val="0"/>
        <w:bidi w:val="0"/>
        <w:adjustRightInd/>
        <w:spacing w:line="576" w:lineRule="exact"/>
        <w:ind w:firstLine="560" w:firstLineChars="200"/>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2.服务方式：乙方承揽过程中所指派的工作人员要求健康，有经验，有能力，自愿接受并服从甲方工作安排及现场管理。在承揽</w:t>
      </w:r>
      <w:r>
        <w:rPr>
          <w:rFonts w:hint="eastAsia" w:ascii="仿宋" w:hAnsi="仿宋" w:eastAsia="仿宋" w:cs="仿宋"/>
          <w:color w:val="auto"/>
          <w:sz w:val="28"/>
          <w:szCs w:val="28"/>
          <w:highlight w:val="none"/>
        </w:rPr>
        <w:t>工期内</w:t>
      </w:r>
      <w:r>
        <w:rPr>
          <w:rFonts w:hint="eastAsia" w:ascii="仿宋" w:hAnsi="仿宋" w:eastAsia="仿宋" w:cs="仿宋"/>
          <w:color w:val="auto"/>
          <w:sz w:val="28"/>
          <w:szCs w:val="28"/>
        </w:rPr>
        <w:t>必须听从甲方现场项目经理的工作安排；乙方人员应熟悉现场安全事项,如因自身过失违反规定或造成损失及伤害，乙方自行承担全部责任，不得向甲方索赔，且乙方应赔偿因此给甲方所造成的全部损失。</w:t>
      </w:r>
    </w:p>
    <w:p w14:paraId="76CC94D8">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二、合同有效期</w:t>
      </w:r>
    </w:p>
    <w:p w14:paraId="3A9DAF6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1.服务地点：</w:t>
      </w:r>
      <w:r>
        <w:rPr>
          <w:rFonts w:hint="eastAsia" w:ascii="仿宋" w:hAnsi="仿宋" w:eastAsia="仿宋" w:cs="仿宋"/>
          <w:color w:val="auto"/>
          <w:sz w:val="28"/>
          <w:szCs w:val="28"/>
          <w:lang w:val="en-US" w:eastAsia="zh-CN"/>
        </w:rPr>
        <w:t>西安市范围内，具体以甲方指定地点为准</w:t>
      </w:r>
      <w:r>
        <w:rPr>
          <w:rFonts w:hint="eastAsia" w:ascii="仿宋" w:hAnsi="仿宋" w:eastAsia="仿宋" w:cs="仿宋"/>
          <w:color w:val="auto"/>
          <w:sz w:val="28"/>
          <w:szCs w:val="28"/>
        </w:rPr>
        <w:t>。</w:t>
      </w:r>
    </w:p>
    <w:p w14:paraId="25F05BD7">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
          <w:color w:val="auto"/>
          <w:sz w:val="28"/>
          <w:szCs w:val="28"/>
          <w:highlight w:val="yellow"/>
          <w:u w:val="single"/>
        </w:rPr>
      </w:pPr>
      <w:r>
        <w:rPr>
          <w:rFonts w:hint="eastAsia" w:ascii="仿宋" w:hAnsi="仿宋" w:eastAsia="仿宋" w:cs="仿宋"/>
          <w:color w:val="auto"/>
          <w:sz w:val="28"/>
          <w:szCs w:val="28"/>
        </w:rPr>
        <w:t>2</w:t>
      </w:r>
      <w:r>
        <w:rPr>
          <w:rFonts w:hint="eastAsia" w:ascii="仿宋" w:hAnsi="仿宋" w:eastAsia="仿宋" w:cs="仿宋"/>
          <w:color w:val="auto"/>
          <w:sz w:val="28"/>
          <w:szCs w:val="28"/>
          <w:highlight w:val="none"/>
        </w:rPr>
        <w:t>.服务期限：</w:t>
      </w:r>
      <w:r>
        <w:rPr>
          <w:rFonts w:hint="eastAsia" w:ascii="仿宋" w:hAnsi="仿宋" w:eastAsia="仿宋" w:cs="仿宋"/>
          <w:color w:val="auto"/>
          <w:sz w:val="28"/>
          <w:szCs w:val="28"/>
          <w:highlight w:val="none"/>
          <w:lang w:val="en-US" w:eastAsia="zh-CN"/>
        </w:rPr>
        <w:t>自签订合同之日起一年</w:t>
      </w:r>
      <w:r>
        <w:rPr>
          <w:rFonts w:hint="eastAsia" w:ascii="仿宋" w:hAnsi="仿宋" w:eastAsia="仿宋" w:cs="仿宋"/>
          <w:color w:val="auto"/>
          <w:sz w:val="28"/>
          <w:szCs w:val="28"/>
          <w:highlight w:val="none"/>
        </w:rPr>
        <w:t>。</w:t>
      </w:r>
    </w:p>
    <w:p w14:paraId="0585A499">
      <w:pPr>
        <w:keepNext w:val="0"/>
        <w:keepLines w:val="0"/>
        <w:pageBreakBefore w:val="0"/>
        <w:kinsoku/>
        <w:wordWrap/>
        <w:overflowPunct/>
        <w:topLinePunct w:val="0"/>
        <w:bidi w:val="0"/>
        <w:adjustRightInd/>
        <w:spacing w:line="576" w:lineRule="exact"/>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三、合同双方责任</w:t>
      </w:r>
    </w:p>
    <w:p w14:paraId="2516A70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1.甲方责任</w:t>
      </w:r>
    </w:p>
    <w:p w14:paraId="45708B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1）甲方应指定1人为项目经理，项目经理负责在合同执行过程中为乙方提供所需的协调、管理授权和工作环境等。</w:t>
      </w:r>
    </w:p>
    <w:p w14:paraId="2C94A7ED">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2）甲方及时向乙方提供最新的有关开展工作时必要的文件资料，以支撑乙方合理的履行本合同时提供合适的服务。</w:t>
      </w:r>
    </w:p>
    <w:p w14:paraId="1D4574D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3）甲方在本合同履行期间，与乙方积极沟通，以积极的态度协调解决本合同履行的问题。</w:t>
      </w:r>
    </w:p>
    <w:p w14:paraId="29343792">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4）甲方有权测试乙方人员的能力、技术水准和相关情况。甲方在实际工作过程中有证据证明不能胜任工作的，甲方有权要求乙方提供其他人员进行代替。替换人员的招聘双方另行约定。</w:t>
      </w:r>
    </w:p>
    <w:p w14:paraId="369E4035">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2.乙方责任</w:t>
      </w:r>
    </w:p>
    <w:p w14:paraId="444B582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1）乙方派出具有所需要的技能、技术和有经验的称职合格人员参与甲方项目并保持人员稳定及充足。</w:t>
      </w:r>
    </w:p>
    <w:p w14:paraId="07A8B13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2）乙方人员应具备工作积极性并服从甲方项目负责人的工作管理和安排，有义务在服务期间遵守甲方相关安全纪律和规章制度，甲方应事先将相关安全纪律和规章制度向乙方人员公开。</w:t>
      </w:r>
    </w:p>
    <w:p w14:paraId="38CF2B27">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3）乙方人员对外以甲方的名义从事工作，有义务在为甲方提供服务期间尊重甲方的企业文化。</w:t>
      </w:r>
    </w:p>
    <w:p w14:paraId="462B3CEC">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乙方应制定外包项目所需的管理制度和考核制定，以保障派出人员的服务专业性。</w:t>
      </w:r>
    </w:p>
    <w:p w14:paraId="3AEC495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未经甲方书面同意，乙方不得将本项目转包或分包给第三方</w:t>
      </w:r>
      <w:r>
        <w:rPr>
          <w:rFonts w:hint="eastAsia" w:ascii="仿宋" w:hAnsi="仿宋" w:eastAsia="仿宋" w:cs="仿宋"/>
          <w:color w:val="auto"/>
          <w:sz w:val="28"/>
          <w:szCs w:val="28"/>
        </w:rPr>
        <w:t>。</w:t>
      </w:r>
    </w:p>
    <w:p w14:paraId="11F0AB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）在工作开展过程中，</w:t>
      </w:r>
      <w:r>
        <w:rPr>
          <w:rFonts w:hint="eastAsia" w:ascii="仿宋" w:hAnsi="仿宋" w:eastAsia="仿宋" w:cs="仿宋"/>
          <w:color w:val="auto"/>
          <w:sz w:val="28"/>
          <w:szCs w:val="28"/>
          <w:lang w:eastAsia="zh-CN"/>
        </w:rPr>
        <w:t>乙方应派项目联系人定期进行回访，及时发现问题并沟通解决。</w:t>
      </w:r>
      <w:r>
        <w:rPr>
          <w:rFonts w:hint="eastAsia" w:ascii="仿宋" w:hAnsi="仿宋" w:eastAsia="仿宋" w:cs="仿宋"/>
          <w:color w:val="auto"/>
          <w:sz w:val="28"/>
          <w:szCs w:val="28"/>
        </w:rPr>
        <w:t>乙方有义务维护甲方的合法权益。未经甲方同意，乙方不得中途撤走派出人员。</w:t>
      </w:r>
    </w:p>
    <w:p w14:paraId="70944366">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）遵守国家有关安全保密法规，对本项目所涉及的信息应采取必要的保密措施。甲乙双方可另行签订《保密协议》。</w:t>
      </w:r>
    </w:p>
    <w:p w14:paraId="3596252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）乙方应当保证其交付给甲方的资料文档和工作成果不侵犯任何第三方的合法权益。如因乙方提供的产品导致知识产权纠纷，由此给甲方造成的损失或法律责任由乙方承担。</w:t>
      </w:r>
    </w:p>
    <w:p w14:paraId="25E7DCF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3.共同职责</w:t>
      </w:r>
    </w:p>
    <w:p w14:paraId="46247790">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1）双方人员在任何时候均应遵守客户的工作场所现场规定和安全规定。</w:t>
      </w:r>
    </w:p>
    <w:p w14:paraId="31781336">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2）如项目会议涉及到乙方在本合同项下的职责时，甲方项目经理应向乙方进行告知并通知乙方参加会议，乙方有义务参与会议。</w:t>
      </w:r>
    </w:p>
    <w:p w14:paraId="2B5FC98C">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3）在提供服务的过程中，双方指定的联系人应保持能够7*24小时畅通联系，如更换联系人或联系方式，应至少提前2天以书面形式通知对方，否则，该联系方式仍视为有效，由未通知方承担由此产生的相关责任。</w:t>
      </w:r>
    </w:p>
    <w:p w14:paraId="5AD19F5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4.保密及数据保护</w:t>
      </w:r>
    </w:p>
    <w:p w14:paraId="43C1811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1）没有甲方事先书面同意，乙方人员不得复制、摘抄、拷贝所有商业信息。</w:t>
      </w:r>
    </w:p>
    <w:p w14:paraId="58D69C6B">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2）没有甲方的书面同意，乙方不得向第三方发布或披露与本合同的有关任何细节。</w:t>
      </w:r>
    </w:p>
    <w:p w14:paraId="393B097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3）甲方有权要求乙方人员签署保密协议。</w:t>
      </w:r>
    </w:p>
    <w:p w14:paraId="02685D8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5.各方确认</w:t>
      </w:r>
    </w:p>
    <w:p w14:paraId="3C49E875">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1）甲乙双方不建立劳务派遣关系或类似关系，乙方应向其员工承担用人单位的全部责任。</w:t>
      </w:r>
    </w:p>
    <w:p w14:paraId="2606DBC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2）甲方不对乙方员工承担任何用人单位或劳务派遣用工单位的责任。</w:t>
      </w:r>
    </w:p>
    <w:p w14:paraId="1402A5A7">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3）除因甲方原因导致其向乙方员工或雇员承担任何责任的，甲方有权向乙方追偿。</w:t>
      </w:r>
    </w:p>
    <w:p w14:paraId="08660253">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6.乙方应与其员工签署劳动合同，依法缴纳社会保险，对员工承担用人单位的全部法定责任</w:t>
      </w:r>
      <w:r>
        <w:rPr>
          <w:rFonts w:hint="eastAsia" w:ascii="仿宋" w:hAnsi="仿宋" w:eastAsia="仿宋" w:cs="仿宋"/>
          <w:color w:val="auto"/>
          <w:sz w:val="28"/>
          <w:szCs w:val="28"/>
          <w:lang w:eastAsia="zh-CN"/>
        </w:rPr>
        <w:t>。</w:t>
      </w:r>
    </w:p>
    <w:p w14:paraId="77A8B534">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7.如因服务需要，乙方服务人员需要使用甲方提供的工作服装、员工卡等，均不能作为乙方服务人员与甲方建立劳动关系或用工管理的依据。</w:t>
      </w:r>
    </w:p>
    <w:p w14:paraId="4C133956">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8.乙方应向其员工明确告知甲方与乙方员工无劳动关系或劳务派遣关系，不得向甲方主张用人单位或用工单位、雇主的责任。</w:t>
      </w:r>
    </w:p>
    <w:p w14:paraId="295C7BFE">
      <w:pPr>
        <w:keepNext w:val="0"/>
        <w:keepLines w:val="0"/>
        <w:pageBreakBefore w:val="0"/>
        <w:kinsoku/>
        <w:wordWrap/>
        <w:overflowPunct/>
        <w:topLinePunct w:val="0"/>
        <w:bidi w:val="0"/>
        <w:adjustRightInd/>
        <w:spacing w:line="576"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9.甲乙双方不构成代理关系，乙方不得以甲方名义对外签署或发布任何文件、制度等。</w:t>
      </w:r>
    </w:p>
    <w:p w14:paraId="6577F005">
      <w:pPr>
        <w:keepNext w:val="0"/>
        <w:keepLines w:val="0"/>
        <w:pageBreakBefore w:val="0"/>
        <w:kinsoku/>
        <w:wordWrap/>
        <w:overflowPunct/>
        <w:topLinePunct w:val="0"/>
        <w:bidi w:val="0"/>
        <w:adjustRightInd/>
        <w:spacing w:line="576" w:lineRule="exact"/>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四、服务费用</w:t>
      </w:r>
    </w:p>
    <w:p w14:paraId="4390529D">
      <w:pPr>
        <w:keepNext w:val="0"/>
        <w:keepLines w:val="0"/>
        <w:pageBreakBefore w:val="0"/>
        <w:kinsoku/>
        <w:wordWrap/>
        <w:overflowPunct/>
        <w:topLinePunct w:val="0"/>
        <w:bidi w:val="0"/>
        <w:adjustRightInd/>
        <w:spacing w:line="576"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1.服务费用支付</w:t>
      </w:r>
    </w:p>
    <w:p w14:paraId="794436C2">
      <w:pPr>
        <w:keepNext w:val="0"/>
        <w:keepLines w:val="0"/>
        <w:pageBreakBefore w:val="0"/>
        <w:kinsoku/>
        <w:wordWrap/>
        <w:overflowPunct/>
        <w:topLinePunct w:val="0"/>
        <w:bidi w:val="0"/>
        <w:adjustRightInd/>
        <w:spacing w:line="576" w:lineRule="exact"/>
        <w:ind w:firstLine="560" w:firstLineChars="200"/>
        <w:jc w:val="both"/>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本合同自签订之日起90日历天内，乙方向甲方提供同等金额正规发票后，甲方向乙方一次性支付合同的全部价款。乙方未能按时出具发票的，甲方不承担逾期付款的违约责任，乙方损失由其自行承担。</w:t>
      </w:r>
    </w:p>
    <w:p w14:paraId="1B2FEF40">
      <w:pPr>
        <w:keepNext w:val="0"/>
        <w:keepLines w:val="0"/>
        <w:pageBreakBefore w:val="0"/>
        <w:kinsoku/>
        <w:wordWrap/>
        <w:overflowPunct/>
        <w:topLinePunct w:val="0"/>
        <w:bidi w:val="0"/>
        <w:adjustRightInd/>
        <w:spacing w:line="576" w:lineRule="exact"/>
        <w:ind w:firstLine="546" w:firstLineChars="195"/>
        <w:jc w:val="both"/>
        <w:rPr>
          <w:rFonts w:hint="eastAsia" w:ascii="仿宋" w:hAnsi="仿宋" w:eastAsia="仿宋" w:cs="仿宋"/>
          <w:color w:val="auto"/>
          <w:sz w:val="28"/>
          <w:szCs w:val="28"/>
        </w:rPr>
      </w:pPr>
      <w:r>
        <w:rPr>
          <w:rFonts w:hint="eastAsia" w:ascii="仿宋" w:hAnsi="仿宋" w:eastAsia="仿宋" w:cs="仿宋"/>
          <w:color w:val="auto"/>
          <w:sz w:val="28"/>
          <w:szCs w:val="28"/>
        </w:rPr>
        <w:t>本合同约定的服务费用已经包含乙方提供服务的全部成本，包括但不限于</w:t>
      </w:r>
      <w:r>
        <w:rPr>
          <w:rFonts w:hint="eastAsia" w:ascii="仿宋" w:hAnsi="仿宋" w:eastAsia="仿宋" w:cs="仿宋"/>
          <w:color w:val="auto"/>
          <w:sz w:val="28"/>
          <w:szCs w:val="28"/>
          <w:lang w:val="en-US" w:eastAsia="zh-CN"/>
        </w:rPr>
        <w:t>税金、</w:t>
      </w:r>
      <w:r>
        <w:rPr>
          <w:rFonts w:hint="eastAsia" w:ascii="仿宋" w:hAnsi="仿宋" w:eastAsia="仿宋" w:cs="仿宋"/>
          <w:color w:val="auto"/>
          <w:sz w:val="28"/>
          <w:szCs w:val="28"/>
        </w:rPr>
        <w:t>乙方人员的工资、社保等人工成本以及</w:t>
      </w:r>
      <w:r>
        <w:rPr>
          <w:rFonts w:hint="eastAsia" w:ascii="仿宋" w:hAnsi="仿宋" w:eastAsia="仿宋" w:cs="仿宋"/>
          <w:color w:val="auto"/>
          <w:sz w:val="28"/>
          <w:szCs w:val="28"/>
          <w:lang w:eastAsia="zh-CN"/>
        </w:rPr>
        <w:t>生日福利，员工体检，节日慰问，商业保险，防暑降温</w:t>
      </w:r>
      <w:r>
        <w:rPr>
          <w:rFonts w:hint="eastAsia" w:ascii="仿宋" w:hAnsi="仿宋" w:eastAsia="仿宋" w:cs="仿宋"/>
          <w:color w:val="auto"/>
          <w:sz w:val="28"/>
          <w:szCs w:val="28"/>
        </w:rPr>
        <w:t>等其他成本。</w:t>
      </w:r>
    </w:p>
    <w:p w14:paraId="6A084A03">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2.由于法律政策等客观原因直接导致乙方服务成本增加的，乙方可相应调整项目费用标准并经甲方书面同意。乙方未经甲方同意擅自提高项目费用标准的，甲方可以解除本合同。</w:t>
      </w:r>
    </w:p>
    <w:p w14:paraId="0FDE288E">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五、支付方式</w:t>
      </w:r>
    </w:p>
    <w:p w14:paraId="220F650D">
      <w:pPr>
        <w:keepNext w:val="0"/>
        <w:keepLines w:val="0"/>
        <w:pageBreakBefore w:val="0"/>
        <w:kinsoku/>
        <w:wordWrap/>
        <w:overflowPunct/>
        <w:topLinePunct w:val="0"/>
        <w:bidi w:val="0"/>
        <w:adjustRightInd/>
        <w:spacing w:line="576" w:lineRule="exact"/>
        <w:ind w:left="137" w:leftChars="57"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乙方向甲方提供服务结算清单、考勤记录单及合法有效的增值税</w:t>
      </w:r>
      <w:r>
        <w:rPr>
          <w:rFonts w:hint="eastAsia" w:ascii="仿宋" w:hAnsi="仿宋" w:eastAsia="仿宋" w:cs="仿宋"/>
          <w:color w:val="auto"/>
          <w:sz w:val="28"/>
          <w:szCs w:val="28"/>
          <w:highlight w:val="none"/>
          <w:lang w:eastAsia="zh-CN"/>
        </w:rPr>
        <w:t>普通</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rPr>
        <w:t>，甲方在收到上述资料后审核无误后向乙方支付承揽费用。</w:t>
      </w:r>
    </w:p>
    <w:p w14:paraId="485A98A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1.支付时间</w:t>
      </w:r>
    </w:p>
    <w:p w14:paraId="09A73273">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本合同自签订之日起90日历天内，乙方向甲方提供同等金额正规发票后，甲方向乙方一次性支付合同的全部价款。</w:t>
      </w:r>
    </w:p>
    <w:p w14:paraId="269E5B7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2.支付方式及币种</w:t>
      </w:r>
    </w:p>
    <w:p w14:paraId="5826C63F">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以人民币转账形式支付。</w:t>
      </w:r>
    </w:p>
    <w:p w14:paraId="054FD759">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账户信息：</w:t>
      </w:r>
    </w:p>
    <w:p w14:paraId="0515338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公司名称：</w:t>
      </w:r>
      <w:r>
        <w:rPr>
          <w:rFonts w:hint="eastAsia" w:ascii="仿宋" w:hAnsi="仿宋" w:eastAsia="仿宋" w:cs="仿宋"/>
          <w:color w:val="auto"/>
          <w:sz w:val="28"/>
          <w:szCs w:val="28"/>
          <w:lang w:val="en-US" w:eastAsia="zh-CN"/>
        </w:rPr>
        <w:t xml:space="preserve">            </w:t>
      </w:r>
    </w:p>
    <w:p w14:paraId="4962A1D8">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帐    号：</w:t>
      </w:r>
      <w:r>
        <w:rPr>
          <w:rFonts w:hint="eastAsia" w:ascii="仿宋" w:hAnsi="仿宋" w:eastAsia="仿宋" w:cs="仿宋"/>
          <w:color w:val="auto"/>
          <w:sz w:val="28"/>
          <w:szCs w:val="28"/>
          <w:lang w:val="en-US" w:eastAsia="zh-CN"/>
        </w:rPr>
        <w:t xml:space="preserve">            </w:t>
      </w:r>
    </w:p>
    <w:p w14:paraId="7DBC953E">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开户  行：</w:t>
      </w:r>
      <w:r>
        <w:rPr>
          <w:rFonts w:hint="eastAsia" w:ascii="仿宋" w:hAnsi="仿宋" w:eastAsia="仿宋" w:cs="仿宋"/>
          <w:color w:val="auto"/>
          <w:sz w:val="28"/>
          <w:szCs w:val="28"/>
          <w:lang w:val="en-US" w:eastAsia="zh-CN"/>
        </w:rPr>
        <w:t xml:space="preserve">            </w:t>
      </w:r>
    </w:p>
    <w:p w14:paraId="6DC7AF90">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六、质量控制</w:t>
      </w:r>
    </w:p>
    <w:p w14:paraId="17CB9194">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1.外包员工在为甲方提供服务期间，应积极配合甲方的工作安排。若出现配合不力时，乙方有义务协调解决。</w:t>
      </w:r>
    </w:p>
    <w:p w14:paraId="35BD841D">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2.甲方应向外包员工提供履行本合同所必须的数据和可以安全正常使用的设施、设备以及安全的工作场所。</w:t>
      </w:r>
    </w:p>
    <w:p w14:paraId="047528E2">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3.服务确认</w:t>
      </w:r>
    </w:p>
    <w:p w14:paraId="45974781">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乙方可视情况要求甲方就乙方所提供服务的数量、质量等进行书面确认，甲方有义务完成并提出改进意见。</w:t>
      </w:r>
    </w:p>
    <w:p w14:paraId="0CB1B281">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七、双方违约责任</w:t>
      </w:r>
    </w:p>
    <w:p w14:paraId="115EB8CB">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1.下列情况视为乙方违约：</w:t>
      </w:r>
    </w:p>
    <w:p w14:paraId="14DCCE27">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1）除合同第八条不可抗力原因和非乙方原因外，如乙方不能按本合同约定履行服务，即视为乙方违约，乙方须向甲方支付违约金，违约金的计算办法为每缺勤一天需支付100元违约金。</w:t>
      </w:r>
      <w:r>
        <w:rPr>
          <w:rFonts w:hint="eastAsia" w:ascii="仿宋" w:hAnsi="仿宋" w:eastAsia="仿宋" w:cs="仿宋"/>
          <w:color w:val="auto"/>
          <w:sz w:val="28"/>
          <w:szCs w:val="28"/>
          <w:lang w:val="en-US" w:eastAsia="zh-CN"/>
        </w:rPr>
        <w:t>缺勤超过10天的，甲方有权单方面解除合同，同时乙方除应退还甲方已支付的所有款项外，还应承担因此给甲方造成的所有损失。</w:t>
      </w:r>
    </w:p>
    <w:p w14:paraId="551FAEE2">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如甲方要求乙方进行整改，乙方未能按期按要求整改的，甲方有权按延误天数，以每天100元计算违约金，如果超过限期三天，乙方仍未能完成整改的，甲方除有权另行安排人员进行整改，相应的整改费用由乙方承担，并有权要求解除合同。</w:t>
      </w:r>
      <w:r>
        <w:rPr>
          <w:rFonts w:hint="eastAsia" w:ascii="仿宋" w:hAnsi="仿宋" w:eastAsia="仿宋" w:cs="仿宋"/>
          <w:color w:val="auto"/>
          <w:sz w:val="28"/>
          <w:szCs w:val="28"/>
          <w:lang w:val="en-US" w:eastAsia="zh-CN"/>
        </w:rPr>
        <w:t>乙方除应退还甲方剩余期限的合同款项外，还应承担因此给甲方造成的所有损失。</w:t>
      </w:r>
    </w:p>
    <w:p w14:paraId="3EFF21DE">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3）如乙方交付的服务成果不符合本合同的规定，不能通过甲方的验收，乙方应当在甲方指定的期限内重新交付服务成果。如再次提交的服务成果仍不能通过甲方的验收，甲方有权解除合同。</w:t>
      </w:r>
      <w:r>
        <w:rPr>
          <w:rFonts w:hint="eastAsia" w:ascii="仿宋" w:hAnsi="仿宋" w:eastAsia="仿宋" w:cs="仿宋"/>
          <w:color w:val="auto"/>
          <w:sz w:val="28"/>
          <w:szCs w:val="28"/>
          <w:lang w:val="en-US" w:eastAsia="zh-CN"/>
        </w:rPr>
        <w:t>乙方除应退还甲方剩余期限的合同款项外，还应承担因此给甲方造成的所有损失。</w:t>
      </w:r>
    </w:p>
    <w:p w14:paraId="3A91B1B8">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4）乙方不得将本项目转包或分包，否则乙方应一次性支付甲方合同总价款30%违约金，同时承担因此给甲方造成的所有损失，且甲方有权单方面解除合同。</w:t>
      </w:r>
    </w:p>
    <w:p w14:paraId="091825AA">
      <w:pPr>
        <w:keepNext w:val="0"/>
        <w:keepLines w:val="0"/>
        <w:pageBreakBefore w:val="0"/>
        <w:widowControl w:val="0"/>
        <w:kinsoku/>
        <w:wordWrap/>
        <w:overflowPunct/>
        <w:topLinePunct w:val="0"/>
        <w:autoSpaceDE w:val="0"/>
        <w:autoSpaceDN w:val="0"/>
        <w:bidi w:val="0"/>
        <w:adjustRightInd/>
        <w:snapToGri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2.下列情况视为甲方违约：</w:t>
      </w:r>
    </w:p>
    <w:p w14:paraId="08145F4C">
      <w:pPr>
        <w:keepNext w:val="0"/>
        <w:keepLines w:val="0"/>
        <w:pageBreakBefore w:val="0"/>
        <w:widowControl w:val="0"/>
        <w:kinsoku/>
        <w:wordWrap/>
        <w:overflowPunct/>
        <w:topLinePunct w:val="0"/>
        <w:autoSpaceDE w:val="0"/>
        <w:autoSpaceDN w:val="0"/>
        <w:bidi w:val="0"/>
        <w:adjustRightInd/>
        <w:snapToGrid/>
        <w:spacing w:line="576" w:lineRule="exact"/>
        <w:ind w:firstLine="546" w:firstLineChars="195"/>
        <w:jc w:val="both"/>
        <w:textAlignment w:val="bottom"/>
        <w:rPr>
          <w:rFonts w:hint="eastAsia" w:ascii="仿宋" w:hAnsi="仿宋" w:eastAsia="仿宋" w:cs="仿宋"/>
          <w:color w:val="auto"/>
          <w:sz w:val="28"/>
          <w:szCs w:val="28"/>
          <w:lang w:val="en-US"/>
        </w:rPr>
      </w:pPr>
      <w:r>
        <w:rPr>
          <w:rFonts w:hint="eastAsia" w:ascii="仿宋" w:hAnsi="仿宋" w:eastAsia="仿宋" w:cs="仿宋"/>
          <w:color w:val="auto"/>
          <w:sz w:val="28"/>
          <w:szCs w:val="28"/>
        </w:rPr>
        <w:t>甲方未</w:t>
      </w:r>
      <w:r>
        <w:rPr>
          <w:rFonts w:hint="eastAsia" w:ascii="仿宋" w:hAnsi="仿宋" w:eastAsia="仿宋" w:cs="仿宋"/>
          <w:color w:val="auto"/>
          <w:sz w:val="28"/>
          <w:szCs w:val="28"/>
          <w:lang w:val="en-US" w:eastAsia="zh-CN"/>
        </w:rPr>
        <w:t>提出异议且逾期支付服务费用达10日以上的，经乙方书面催告后，甲方仍未支付上述费用的，乙方可要求甲方每日按应付款项的</w:t>
      </w:r>
      <w:r>
        <w:rPr>
          <w:rFonts w:hint="eastAsia" w:ascii="仿宋" w:hAnsi="仿宋" w:eastAsia="仿宋" w:cs="仿宋"/>
          <w:color w:val="auto"/>
          <w:sz w:val="28"/>
          <w:szCs w:val="28"/>
        </w:rPr>
        <w:t>1‰支付违约金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违约金最高不超过合同总价款的5%。</w:t>
      </w:r>
    </w:p>
    <w:p w14:paraId="463DACC1">
      <w:pPr>
        <w:keepNext w:val="0"/>
        <w:keepLines w:val="0"/>
        <w:pageBreakBefore w:val="0"/>
        <w:widowControl/>
        <w:numPr>
          <w:ilvl w:val="0"/>
          <w:numId w:val="3"/>
        </w:numPr>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任何一方需支付的违约金数额超过合同总额的20％时，守约方有权解除合同，违约方仍需按上述约定支付违约金。</w:t>
      </w:r>
    </w:p>
    <w:p w14:paraId="7E857964">
      <w:pPr>
        <w:keepNext w:val="0"/>
        <w:keepLines w:val="0"/>
        <w:pageBreakBefore w:val="0"/>
        <w:widowControl/>
        <w:numPr>
          <w:ilvl w:val="0"/>
          <w:numId w:val="3"/>
        </w:numPr>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任何一方违反本合同约定，违约方需承担守约方实现债权的全部费用（包括但不限于诉讼费、执行费、律师费、保全费、保险费、公告费、鉴定费、评估费、调查费、拍卖费、交通费、文本制作费等）。</w:t>
      </w:r>
    </w:p>
    <w:p w14:paraId="0838BE2E">
      <w:pPr>
        <w:keepNext w:val="0"/>
        <w:keepLines w:val="0"/>
        <w:pageBreakBefore w:val="0"/>
        <w:widowControl/>
        <w:numPr>
          <w:ilvl w:val="0"/>
          <w:numId w:val="3"/>
        </w:numPr>
        <w:kinsoku/>
        <w:wordWrap/>
        <w:overflowPunct/>
        <w:topLinePunct w:val="0"/>
        <w:autoSpaceDE w:val="0"/>
        <w:autoSpaceDN w:val="0"/>
        <w:bidi w:val="0"/>
        <w:adjustRightInd/>
        <w:spacing w:line="576" w:lineRule="exact"/>
        <w:ind w:left="0" w:leftChars="0"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一方违约应向对方赔偿或支付违约金的，另一方有权在应向违约方支付的款项中直接扣除应赔偿的金额。</w:t>
      </w:r>
    </w:p>
    <w:p w14:paraId="0F5349FD">
      <w:pPr>
        <w:keepNext w:val="0"/>
        <w:keepLines w:val="0"/>
        <w:pageBreakBefore w:val="0"/>
        <w:widowControl/>
        <w:kinsoku/>
        <w:wordWrap/>
        <w:overflowPunct/>
        <w:topLinePunct w:val="0"/>
        <w:autoSpaceDE w:val="0"/>
        <w:autoSpaceDN w:val="0"/>
        <w:bidi w:val="0"/>
        <w:adjustRightInd/>
        <w:spacing w:line="576" w:lineRule="exact"/>
        <w:jc w:val="both"/>
        <w:textAlignment w:val="bottom"/>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八、不可抗力</w:t>
      </w:r>
    </w:p>
    <w:p w14:paraId="4157E6E0">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1.如果任何一方因为不可抗力，如：战争，火灾，台风，洪水，地震等不可抗力且足以引起被迫停止或推迟合同执行的原因，则合同执行相应顺延，顺延的时间等于不可抗力发生作用的时间。</w:t>
      </w:r>
    </w:p>
    <w:p w14:paraId="53163A9C">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2.受影响的一方应将不可抗力的出现尽快通过电传或传真通知另一方。在不可抗力出现14天内，受影响的一方应提供一份有关权威机构出具的证明并通过快件或挂号信寄至对方以便其检验和确认。</w:t>
      </w:r>
    </w:p>
    <w:p w14:paraId="2F91BAB6">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3.受影响的一方应在不可抗力终止或被排除后尽快通过电传或传真通知另一方，并通过挂号信通知对方不可抗力已终结或排除，并继续合同的履行。</w:t>
      </w:r>
    </w:p>
    <w:p w14:paraId="3C3BC1F0">
      <w:pPr>
        <w:keepNext w:val="0"/>
        <w:keepLines w:val="0"/>
        <w:pageBreakBefore w:val="0"/>
        <w:widowControl/>
        <w:kinsoku/>
        <w:wordWrap/>
        <w:overflowPunct/>
        <w:topLinePunct w:val="0"/>
        <w:autoSpaceDE w:val="0"/>
        <w:autoSpaceDN w:val="0"/>
        <w:bidi w:val="0"/>
        <w:adjustRightInd/>
        <w:spacing w:line="576" w:lineRule="exact"/>
        <w:ind w:firstLine="546" w:firstLineChars="195"/>
        <w:jc w:val="both"/>
        <w:textAlignment w:val="bottom"/>
        <w:rPr>
          <w:rFonts w:hint="eastAsia" w:ascii="仿宋" w:hAnsi="仿宋" w:eastAsia="仿宋" w:cs="仿宋"/>
          <w:b/>
          <w:color w:val="auto"/>
          <w:sz w:val="28"/>
          <w:szCs w:val="28"/>
        </w:rPr>
      </w:pPr>
      <w:r>
        <w:rPr>
          <w:rFonts w:hint="eastAsia" w:ascii="仿宋" w:hAnsi="仿宋" w:eastAsia="仿宋" w:cs="仿宋"/>
          <w:color w:val="auto"/>
          <w:sz w:val="28"/>
          <w:szCs w:val="28"/>
        </w:rPr>
        <w:t>4.如果不可抗力持续作用超过120天，双方就合同是否继续履行进行协商。</w:t>
      </w:r>
    </w:p>
    <w:p w14:paraId="253F1033">
      <w:pPr>
        <w:keepNext w:val="0"/>
        <w:keepLines w:val="0"/>
        <w:pageBreakBefore w:val="0"/>
        <w:widowControl/>
        <w:kinsoku/>
        <w:wordWrap/>
        <w:overflowPunct/>
        <w:topLinePunct w:val="0"/>
        <w:autoSpaceDE w:val="0"/>
        <w:autoSpaceDN w:val="0"/>
        <w:bidi w:val="0"/>
        <w:adjustRightInd/>
        <w:spacing w:line="576" w:lineRule="exact"/>
        <w:jc w:val="both"/>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九、争议处理方式</w:t>
      </w:r>
    </w:p>
    <w:p w14:paraId="2394628B">
      <w:pPr>
        <w:keepNext w:val="0"/>
        <w:keepLines w:val="0"/>
        <w:pageBreakBefore w:val="0"/>
        <w:widowControl/>
        <w:kinsoku/>
        <w:wordWrap/>
        <w:overflowPunct/>
        <w:topLinePunct w:val="0"/>
        <w:autoSpaceDE w:val="0"/>
        <w:autoSpaceDN w:val="0"/>
        <w:bidi w:val="0"/>
        <w:adjustRightInd/>
        <w:spacing w:line="576" w:lineRule="exact"/>
        <w:ind w:firstLine="560" w:firstLineChars="200"/>
        <w:jc w:val="both"/>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凡因履行本协议所产生的或与本协议有关的任何争议，双方应通过协商解决，经协商后仍不能解决的，任何一方均可向甲方所在地法院提起诉讼。</w:t>
      </w:r>
    </w:p>
    <w:p w14:paraId="46994757">
      <w:pPr>
        <w:keepNext w:val="0"/>
        <w:keepLines w:val="0"/>
        <w:pageBreakBefore w:val="0"/>
        <w:widowControl/>
        <w:kinsoku/>
        <w:wordWrap/>
        <w:overflowPunct/>
        <w:topLinePunct w:val="0"/>
        <w:autoSpaceDE w:val="0"/>
        <w:autoSpaceDN w:val="0"/>
        <w:bidi w:val="0"/>
        <w:adjustRightInd/>
        <w:spacing w:line="576" w:lineRule="exact"/>
        <w:jc w:val="both"/>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十、双方代表</w:t>
      </w:r>
    </w:p>
    <w:p w14:paraId="2EAB27E8">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1.甲方委托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bCs/>
          <w:color w:val="auto"/>
          <w:sz w:val="28"/>
          <w:szCs w:val="28"/>
        </w:rPr>
        <w:t>为甲方联系人</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联系电话：</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w:t>
      </w:r>
    </w:p>
    <w:p w14:paraId="14EE4D8B">
      <w:pPr>
        <w:keepNext w:val="0"/>
        <w:keepLines w:val="0"/>
        <w:pageBreakBefore w:val="0"/>
        <w:kinsoku/>
        <w:wordWrap/>
        <w:overflowPunct/>
        <w:topLinePunct w:val="0"/>
        <w:bidi w:val="0"/>
        <w:adjustRightInd/>
        <w:spacing w:line="576"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2.乙方委托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Cs/>
          <w:color w:val="auto"/>
          <w:sz w:val="28"/>
          <w:szCs w:val="28"/>
        </w:rPr>
        <w:t>为乙方代表，乙方代表按甲方确认的项目组织计划（或项目方案）和依据合同发出的指令、要求提供技术和服务支持。</w:t>
      </w:r>
    </w:p>
    <w:p w14:paraId="2AC8FB40">
      <w:pPr>
        <w:keepNext w:val="0"/>
        <w:keepLines w:val="0"/>
        <w:pageBreakBefore w:val="0"/>
        <w:kinsoku/>
        <w:wordWrap/>
        <w:overflowPunct/>
        <w:topLinePunct w:val="0"/>
        <w:bidi w:val="0"/>
        <w:adjustRightInd/>
        <w:snapToGrid w:val="0"/>
        <w:spacing w:line="576" w:lineRule="exact"/>
        <w:rPr>
          <w:rFonts w:hint="eastAsia" w:ascii="仿宋" w:hAnsi="仿宋" w:eastAsia="仿宋" w:cs="仿宋"/>
          <w:color w:val="auto"/>
          <w:sz w:val="28"/>
          <w:szCs w:val="28"/>
        </w:rPr>
      </w:pPr>
    </w:p>
    <w:p w14:paraId="30C0C9CB">
      <w:pPr>
        <w:keepNext w:val="0"/>
        <w:keepLines w:val="0"/>
        <w:pageBreakBefore w:val="0"/>
        <w:kinsoku/>
        <w:wordWrap/>
        <w:overflowPunct/>
        <w:topLinePunct w:val="0"/>
        <w:bidi w:val="0"/>
        <w:adjustRightInd/>
        <w:snapToGrid w:val="0"/>
        <w:spacing w:line="576"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本合同</w:t>
      </w:r>
      <w:r>
        <w:rPr>
          <w:rFonts w:hint="eastAsia" w:ascii="仿宋" w:hAnsi="仿宋" w:eastAsia="仿宋" w:cs="仿宋"/>
          <w:color w:val="auto"/>
          <w:sz w:val="28"/>
          <w:szCs w:val="28"/>
          <w:lang w:val="en-US" w:eastAsia="zh-CN"/>
        </w:rPr>
        <w:t>自双方法定代表人或授权代表人签字并加盖单位公章或合同专用章之日起生效。</w:t>
      </w:r>
      <w:r>
        <w:rPr>
          <w:rFonts w:hint="eastAsia" w:ascii="仿宋" w:hAnsi="仿宋" w:eastAsia="仿宋" w:cs="仿宋"/>
          <w:color w:val="auto"/>
          <w:sz w:val="28"/>
          <w:szCs w:val="28"/>
        </w:rPr>
        <w:t>一式</w:t>
      </w:r>
      <w:r>
        <w:rPr>
          <w:rFonts w:hint="eastAsia" w:ascii="仿宋" w:hAnsi="仿宋" w:eastAsia="仿宋" w:cs="仿宋"/>
          <w:color w:val="auto"/>
          <w:sz w:val="28"/>
          <w:szCs w:val="28"/>
          <w:u w:val="single"/>
        </w:rPr>
        <w:t>柒</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陆</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壹</w:t>
      </w:r>
      <w:r>
        <w:rPr>
          <w:rFonts w:hint="eastAsia" w:ascii="仿宋" w:hAnsi="仿宋" w:eastAsia="仿宋" w:cs="仿宋"/>
          <w:color w:val="auto"/>
          <w:sz w:val="28"/>
          <w:szCs w:val="28"/>
        </w:rPr>
        <w:t>份，具有同等法律效力。</w:t>
      </w:r>
    </w:p>
    <w:p w14:paraId="1746A51D">
      <w:pPr>
        <w:tabs>
          <w:tab w:val="left" w:pos="4935"/>
        </w:tabs>
        <w:spacing w:line="276" w:lineRule="auto"/>
        <w:rPr>
          <w:rFonts w:hint="eastAsia" w:ascii="仿宋" w:hAnsi="仿宋" w:eastAsia="仿宋" w:cs="仿宋"/>
          <w:color w:val="auto"/>
          <w:sz w:val="28"/>
          <w:szCs w:val="28"/>
        </w:rPr>
      </w:pPr>
    </w:p>
    <w:p w14:paraId="1940938A">
      <w:pPr>
        <w:tabs>
          <w:tab w:val="left" w:pos="4935"/>
        </w:tabs>
        <w:spacing w:line="276" w:lineRule="auto"/>
        <w:rPr>
          <w:rFonts w:hint="eastAsia" w:ascii="仿宋" w:hAnsi="仿宋" w:eastAsia="仿宋" w:cs="仿宋"/>
          <w:color w:val="auto"/>
          <w:sz w:val="28"/>
          <w:szCs w:val="28"/>
        </w:rPr>
      </w:pPr>
    </w:p>
    <w:p w14:paraId="031F7974">
      <w:pPr>
        <w:tabs>
          <w:tab w:val="left" w:pos="4935"/>
        </w:tabs>
        <w:spacing w:line="276" w:lineRule="auto"/>
        <w:rPr>
          <w:rFonts w:hint="eastAsia" w:ascii="仿宋" w:hAnsi="仿宋" w:eastAsia="仿宋" w:cs="仿宋"/>
          <w:color w:val="auto"/>
          <w:sz w:val="28"/>
          <w:szCs w:val="28"/>
        </w:rPr>
      </w:pPr>
    </w:p>
    <w:p w14:paraId="17402BE5">
      <w:pPr>
        <w:tabs>
          <w:tab w:val="left" w:pos="4935"/>
        </w:tabs>
        <w:spacing w:line="276" w:lineRule="auto"/>
        <w:rPr>
          <w:rFonts w:hint="eastAsia" w:ascii="仿宋" w:hAnsi="仿宋" w:eastAsia="仿宋" w:cs="仿宋"/>
          <w:color w:val="auto"/>
          <w:sz w:val="28"/>
          <w:szCs w:val="28"/>
        </w:rPr>
      </w:pPr>
    </w:p>
    <w:p w14:paraId="37C9B637">
      <w:pPr>
        <w:tabs>
          <w:tab w:val="left" w:pos="4935"/>
        </w:tabs>
        <w:spacing w:line="360" w:lineRule="auto"/>
        <w:ind w:left="5400" w:hanging="6300" w:hangingChars="2250"/>
        <w:rPr>
          <w:rFonts w:hint="eastAsia" w:ascii="仿宋" w:hAnsi="仿宋" w:eastAsia="仿宋" w:cs="仿宋"/>
          <w:color w:val="auto"/>
          <w:sz w:val="28"/>
          <w:szCs w:val="28"/>
        </w:rPr>
      </w:pPr>
    </w:p>
    <w:p w14:paraId="6BBB59C0">
      <w:pPr>
        <w:tabs>
          <w:tab w:val="left" w:pos="4935"/>
        </w:tabs>
        <w:spacing w:line="360" w:lineRule="auto"/>
        <w:ind w:left="5400" w:hanging="6300" w:hangingChars="2250"/>
        <w:rPr>
          <w:rFonts w:hint="eastAsia" w:ascii="仿宋" w:hAnsi="仿宋" w:eastAsia="仿宋" w:cs="仿宋"/>
          <w:color w:val="auto"/>
          <w:sz w:val="28"/>
          <w:szCs w:val="28"/>
        </w:rPr>
      </w:pPr>
      <w:r>
        <w:rPr>
          <w:rFonts w:hint="eastAsia" w:ascii="仿宋" w:hAnsi="仿宋" w:eastAsia="仿宋" w:cs="仿宋"/>
          <w:color w:val="auto"/>
          <w:sz w:val="28"/>
          <w:szCs w:val="28"/>
        </w:rPr>
        <w:t xml:space="preserve">甲方：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乙方：   </w:t>
      </w:r>
    </w:p>
    <w:p w14:paraId="40DE795D">
      <w:pPr>
        <w:tabs>
          <w:tab w:val="left" w:pos="4678"/>
        </w:tabs>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w:t>
      </w:r>
    </w:p>
    <w:p w14:paraId="2B57DA6B">
      <w:pPr>
        <w:tabs>
          <w:tab w:val="left" w:pos="4935"/>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（或授权代表人）：                    （或授权代表人）</w:t>
      </w:r>
    </w:p>
    <w:p w14:paraId="1DE65FD7">
      <w:pPr>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rPr>
        <w:t>年　　月　　日</w:t>
      </w:r>
      <w:r>
        <w:rPr>
          <w:rFonts w:hint="eastAsia" w:ascii="仿宋" w:hAnsi="仿宋" w:eastAsia="仿宋" w:cs="仿宋"/>
          <w:color w:val="auto"/>
          <w:sz w:val="28"/>
          <w:szCs w:val="28"/>
        </w:rPr>
        <w:tab/>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p w14:paraId="58725A60">
      <w:pPr>
        <w:rPr>
          <w:rFonts w:hint="eastAsia" w:ascii="仿宋" w:hAnsi="仿宋" w:eastAsia="仿宋" w:cs="仿宋"/>
          <w:b/>
          <w:bCs/>
          <w:color w:val="auto"/>
          <w:kern w:val="2"/>
          <w:sz w:val="36"/>
          <w:szCs w:val="36"/>
          <w:highlight w:val="none"/>
          <w:lang w:val="en-US" w:eastAsia="zh-CN" w:bidi="ar-SA"/>
        </w:rPr>
      </w:pPr>
      <w:bookmarkStart w:id="96" w:name="_Toc18360"/>
      <w:bookmarkStart w:id="97" w:name="_Toc21558"/>
      <w:bookmarkStart w:id="98" w:name="_Toc7344"/>
      <w:bookmarkStart w:id="99" w:name="_Toc27511"/>
      <w:bookmarkStart w:id="100" w:name="_Toc23166"/>
      <w:r>
        <w:rPr>
          <w:rFonts w:hint="eastAsia" w:ascii="仿宋" w:hAnsi="仿宋" w:eastAsia="仿宋" w:cs="仿宋"/>
          <w:b/>
          <w:bCs/>
          <w:color w:val="auto"/>
          <w:kern w:val="2"/>
          <w:sz w:val="36"/>
          <w:szCs w:val="36"/>
          <w:highlight w:val="none"/>
          <w:lang w:val="en-US" w:eastAsia="zh-CN" w:bidi="ar-SA"/>
        </w:rPr>
        <w:br w:type="page"/>
      </w:r>
    </w:p>
    <w:p w14:paraId="58448497">
      <w:pPr>
        <w:jc w:val="center"/>
        <w:outlineLvl w:val="0"/>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第五章  </w:t>
      </w:r>
      <w:bookmarkEnd w:id="96"/>
      <w:bookmarkEnd w:id="97"/>
      <w:r>
        <w:rPr>
          <w:rFonts w:hint="eastAsia" w:ascii="仿宋" w:hAnsi="仿宋" w:eastAsia="仿宋" w:cs="仿宋"/>
          <w:b/>
          <w:bCs/>
          <w:color w:val="auto"/>
          <w:kern w:val="2"/>
          <w:sz w:val="36"/>
          <w:szCs w:val="36"/>
          <w:highlight w:val="none"/>
          <w:lang w:val="en-US" w:eastAsia="zh-CN" w:bidi="ar-SA"/>
        </w:rPr>
        <w:t>评审办法</w:t>
      </w:r>
      <w:bookmarkEnd w:id="98"/>
    </w:p>
    <w:bookmarkEnd w:id="92"/>
    <w:bookmarkEnd w:id="93"/>
    <w:bookmarkEnd w:id="94"/>
    <w:bookmarkEnd w:id="99"/>
    <w:bookmarkEnd w:id="100"/>
    <w:p w14:paraId="0B60A27D">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1.磋商方法</w:t>
      </w:r>
    </w:p>
    <w:p w14:paraId="1B42323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1.1磋商方法：按照《中华人民共和国政府采购法》、《中华人民共和国政府采购法实施条例》和</w:t>
      </w:r>
      <w:r>
        <w:rPr>
          <w:rFonts w:hint="eastAsia" w:ascii="仿宋" w:hAnsi="仿宋" w:eastAsia="仿宋" w:cs="仿宋"/>
          <w:color w:val="auto"/>
          <w:kern w:val="0"/>
          <w:sz w:val="28"/>
          <w:szCs w:val="28"/>
          <w:highlight w:val="none"/>
        </w:rPr>
        <w:t>《政府采购竞争性磋商采购方式管理暂行办法》的规定</w:t>
      </w:r>
      <w:r>
        <w:rPr>
          <w:rFonts w:hint="eastAsia" w:ascii="仿宋" w:hAnsi="仿宋" w:eastAsia="仿宋" w:cs="仿宋"/>
          <w:color w:val="auto"/>
          <w:sz w:val="28"/>
          <w:szCs w:val="28"/>
          <w:highlight w:val="none"/>
        </w:rPr>
        <w:t>，竞争性磋商小组采用综合评分法对提交</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的供应商的响应文件和</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进行综合评分，按照评审得分由高到低顺序推荐3名成交候选供应商。</w:t>
      </w:r>
    </w:p>
    <w:p w14:paraId="433256E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1.2磋商程序：采购代理机构宣布大会开始，宣布会场纪律，介绍参会人员情况，响应单位点到，查验响应文件密封情况，拆封响应文件，对响应单位资格审查，对响应文件的有效性、符合性审查，对参加磋商的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分别进行磋商，磋商小组推荐3名供应商。</w:t>
      </w:r>
    </w:p>
    <w:p w14:paraId="487D3C70">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2.磋商</w:t>
      </w:r>
    </w:p>
    <w:p w14:paraId="7CF4052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2.1采购代理机构按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规定的时间、地点组织磋商；磋商大会由采购人代表、磋商小组成员、监督机构代表、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代表及采购代理机构工作人员参加，参会代表应签名报到，以证明其出席；</w:t>
      </w:r>
    </w:p>
    <w:p w14:paraId="14093BC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1774EA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2.2.1要严格遵守政府采购相关法律制度，依法履行各自职责，公正、客观、审慎地组织和参与评审工作；</w:t>
      </w:r>
    </w:p>
    <w:p w14:paraId="4A7D89D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2.2.2对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进行资格性、符合性检查，并做出评价；</w:t>
      </w:r>
    </w:p>
    <w:p w14:paraId="768E78F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2.2.3按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 xml:space="preserve">规定的评审方法和标准，进行比较和评价； </w:t>
      </w:r>
    </w:p>
    <w:p w14:paraId="645792C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有关事项作出解释或澄清；</w:t>
      </w:r>
    </w:p>
    <w:p w14:paraId="3519D97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2.2.5要依法独立评审，按照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的要求和评标标准进行评标，推荐成交候选供应商名单，对评审意见承担个人责任；</w:t>
      </w:r>
    </w:p>
    <w:p w14:paraId="7D04AC9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2.2.6对需要共同认定的事项存在争议的，按照少数服从多数原则做出结论。持不同意见的磋商小组成员应当在评审报告上签署不同意见并说明理由，否则视为同意；</w:t>
      </w:r>
    </w:p>
    <w:p w14:paraId="077D45C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2.2.7对评审情况以及在评审过程中获悉的国家秘密、商业秘密负有保密责任；</w:t>
      </w:r>
    </w:p>
    <w:p w14:paraId="01E77BD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2.2.8配合财政部门的投诉处理工作；</w:t>
      </w:r>
    </w:p>
    <w:p w14:paraId="1E0A35E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2.2.9配合采购人、采购代理机构答复</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提出的质疑。</w:t>
      </w:r>
    </w:p>
    <w:p w14:paraId="7989A706">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eastAsia="zh-CN"/>
        </w:rPr>
        <w:t>响应文件</w:t>
      </w:r>
      <w:r>
        <w:rPr>
          <w:rFonts w:hint="eastAsia" w:ascii="仿宋" w:hAnsi="仿宋" w:eastAsia="仿宋" w:cs="仿宋"/>
          <w:b/>
          <w:bCs/>
          <w:color w:val="auto"/>
          <w:sz w:val="28"/>
          <w:szCs w:val="28"/>
          <w:highlight w:val="none"/>
        </w:rPr>
        <w:t>的初审</w:t>
      </w:r>
    </w:p>
    <w:p w14:paraId="5495450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审查分为资格性检查和符合性检查。分别按照以下内容对响应文件进行检查，一项不合格即按照无效磋商处理。</w:t>
      </w:r>
    </w:p>
    <w:p w14:paraId="1BA14A29">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响应文件审查合格的为实质性响应</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要求的供应商。</w:t>
      </w:r>
    </w:p>
    <w:p w14:paraId="364B0687">
      <w:pPr>
        <w:keepNext w:val="0"/>
        <w:keepLines w:val="0"/>
        <w:pageBreakBefore w:val="0"/>
        <w:widowControl w:val="0"/>
        <w:kinsoku/>
        <w:wordWrap/>
        <w:overflowPunct/>
        <w:topLinePunct w:val="0"/>
        <w:autoSpaceDE/>
        <w:autoSpaceDN/>
        <w:bidi w:val="0"/>
        <w:adjustRightInd/>
        <w:snapToGrid/>
        <w:spacing w:before="157" w:beforeLines="50" w:line="360" w:lineRule="auto"/>
        <w:ind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3.1资格性检查</w:t>
      </w:r>
    </w:p>
    <w:p w14:paraId="06A03142">
      <w:pPr>
        <w:shd w:val="clear" w:color="auto" w:fill="auto"/>
        <w:snapToGrid w:val="0"/>
        <w:spacing w:before="0" w:beforeAutospacing="0" w:after="0" w:afterAutospacing="0"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3.1.1</w:t>
      </w:r>
      <w:r>
        <w:rPr>
          <w:rFonts w:hint="eastAsia" w:ascii="仿宋" w:hAnsi="仿宋" w:eastAsia="仿宋" w:cs="仿宋"/>
          <w:b/>
          <w:bCs/>
          <w:color w:val="auto"/>
          <w:sz w:val="28"/>
          <w:szCs w:val="28"/>
          <w:highlight w:val="none"/>
        </w:rPr>
        <w:t>基本资格条件</w:t>
      </w:r>
    </w:p>
    <w:p w14:paraId="0EB228E5">
      <w:pPr>
        <w:keepNext w:val="0"/>
        <w:keepLines w:val="0"/>
        <w:pageBreakBefore w:val="0"/>
        <w:widowControl w:val="0"/>
        <w:shd w:val="clear" w:color="auto" w:fill="auto"/>
        <w:kinsoku/>
        <w:overflowPunct/>
        <w:topLinePunct w:val="0"/>
        <w:autoSpaceDE/>
        <w:autoSpaceDN/>
        <w:bidi w:val="0"/>
        <w:snapToGrid w:val="0"/>
        <w:spacing w:before="0" w:beforeAutospacing="0" w:after="0" w:afterAutospacing="0"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7D887DA4">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5278DDFD">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p>
    <w:p w14:paraId="6F0868A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1B3B97F9">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p>
    <w:p w14:paraId="11868215">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6.提供参加本次政府采购活动前3年内在经营活动中没有重大违法记录的书面声明。</w:t>
      </w:r>
    </w:p>
    <w:p w14:paraId="38C3DB9D">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en-US" w:eastAsia="zh-CN"/>
        </w:rPr>
        <w:t>3.1.2</w:t>
      </w:r>
      <w:r>
        <w:rPr>
          <w:rFonts w:hint="eastAsia" w:ascii="仿宋" w:hAnsi="仿宋" w:eastAsia="仿宋" w:cs="仿宋"/>
          <w:b/>
          <w:bCs/>
          <w:color w:val="auto"/>
          <w:sz w:val="28"/>
          <w:szCs w:val="28"/>
          <w:highlight w:val="none"/>
          <w:lang w:val="zh-CN"/>
        </w:rPr>
        <w:t>落实政府采购政策需满足的资格要求：</w:t>
      </w:r>
    </w:p>
    <w:p w14:paraId="266D6660">
      <w:pPr>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45569245">
      <w:pPr>
        <w:keepNext w:val="0"/>
        <w:keepLines w:val="0"/>
        <w:pageBreakBefore w:val="0"/>
        <w:widowControl w:val="0"/>
        <w:shd w:val="clear" w:color="auto"/>
        <w:kinsoku/>
        <w:overflowPunct/>
        <w:topLinePunct w:val="0"/>
        <w:autoSpaceDE/>
        <w:autoSpaceDN/>
        <w:bidi w:val="0"/>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3.1.3</w:t>
      </w:r>
      <w:r>
        <w:rPr>
          <w:rFonts w:hint="eastAsia" w:ascii="仿宋" w:hAnsi="仿宋" w:eastAsia="仿宋" w:cs="仿宋"/>
          <w:b/>
          <w:color w:val="auto"/>
          <w:sz w:val="28"/>
          <w:szCs w:val="28"/>
          <w:highlight w:val="none"/>
        </w:rPr>
        <w:t>特定资格条件</w:t>
      </w:r>
    </w:p>
    <w:p w14:paraId="005C81CD">
      <w:pPr>
        <w:keepNext w:val="0"/>
        <w:keepLines w:val="0"/>
        <w:pageBreakBefore w:val="0"/>
        <w:widowControl w:val="0"/>
        <w:numPr>
          <w:ilvl w:val="0"/>
          <w:numId w:val="0"/>
        </w:numPr>
        <w:shd w:val="clear" w:color="auto"/>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1.法定代表人直接参加投标的，须提供法定代表人身份证明；法定代表人授权代表参加投标的，须提供法定代表人授权委托书</w:t>
      </w:r>
      <w:r>
        <w:rPr>
          <w:rFonts w:hint="eastAsia" w:ascii="仿宋" w:hAnsi="仿宋" w:eastAsia="仿宋" w:cs="仿宋"/>
          <w:color w:val="auto"/>
          <w:kern w:val="2"/>
          <w:sz w:val="28"/>
          <w:szCs w:val="28"/>
          <w:highlight w:val="none"/>
          <w:lang w:val="zh-CN" w:eastAsia="zh-CN" w:bidi="ar-SA"/>
        </w:rPr>
        <w:t>；</w:t>
      </w:r>
    </w:p>
    <w:p w14:paraId="14A95BFA">
      <w:pPr>
        <w:pStyle w:val="2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color w:val="auto"/>
          <w:kern w:val="2"/>
          <w:sz w:val="28"/>
          <w:szCs w:val="28"/>
          <w:highlight w:val="none"/>
          <w:lang w:val="zh-CN" w:eastAsia="zh-CN" w:bidi="ar-SA"/>
        </w:rPr>
        <w:t>；</w:t>
      </w:r>
    </w:p>
    <w:p w14:paraId="6874D95F">
      <w:pPr>
        <w:keepNext w:val="0"/>
        <w:keepLines w:val="0"/>
        <w:pageBreakBefore w:val="0"/>
        <w:shd w:val="clear"/>
        <w:kinsoku/>
        <w:overflowPunct/>
        <w:topLinePunct w:val="0"/>
        <w:autoSpaceDE/>
        <w:autoSpaceDN/>
        <w:bidi w:val="0"/>
        <w:adjustRightInd w:val="0"/>
        <w:snapToGrid w:val="0"/>
        <w:spacing w:line="360" w:lineRule="auto"/>
        <w:ind w:left="0"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3.信誉要求：供应商未列入“失信被执行人”、“重大税收违法案件当事人名单”和“政府采购严重违法失信行为记录名单”</w:t>
      </w:r>
      <w:r>
        <w:rPr>
          <w:rFonts w:hint="eastAsia" w:ascii="仿宋" w:hAnsi="仿宋" w:eastAsia="仿宋" w:cs="仿宋"/>
          <w:color w:val="auto"/>
          <w:kern w:val="2"/>
          <w:sz w:val="28"/>
          <w:szCs w:val="28"/>
          <w:highlight w:val="none"/>
          <w:lang w:val="zh-CN" w:eastAsia="zh-CN" w:bidi="ar-SA"/>
        </w:rPr>
        <w:t>。</w:t>
      </w:r>
    </w:p>
    <w:p w14:paraId="79F36FD9">
      <w:pPr>
        <w:keepNext w:val="0"/>
        <w:keepLines w:val="0"/>
        <w:pageBreakBefore w:val="0"/>
        <w:shd w:val="clear"/>
        <w:kinsoku/>
        <w:overflowPunct/>
        <w:topLinePunct w:val="0"/>
        <w:autoSpaceDE/>
        <w:autoSpaceDN/>
        <w:bidi w:val="0"/>
        <w:adjustRightInd w:val="0"/>
        <w:snapToGrid w:val="0"/>
        <w:spacing w:line="360" w:lineRule="auto"/>
        <w:ind w:left="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306D1B0A">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109214F2">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1C7980A4">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p w14:paraId="127AC6CA">
      <w:pPr>
        <w:keepNext w:val="0"/>
        <w:keepLines w:val="0"/>
        <w:pageBreakBefore w:val="0"/>
        <w:kinsoku/>
        <w:wordWrap/>
        <w:overflowPunct/>
        <w:topLinePunct w:val="0"/>
        <w:autoSpaceDE/>
        <w:autoSpaceDN/>
        <w:bidi w:val="0"/>
        <w:adjustRightInd w:val="0"/>
        <w:snapToGrid w:val="0"/>
        <w:spacing w:line="360" w:lineRule="auto"/>
        <w:ind w:left="0" w:firstLine="281"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3.2符合性审查</w:t>
      </w:r>
    </w:p>
    <w:p w14:paraId="39E143E3">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3.2.1磋商小组从响应文件的有效性、完整性和对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的响应程度进行初步审查，以确定其是否对</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实质性内容作出响应（采购人可根据具体项目的情况对实质性要求作特别的具体规定）。初步审查按下表进行：</w:t>
      </w:r>
    </w:p>
    <w:tbl>
      <w:tblPr>
        <w:tblStyle w:val="30"/>
        <w:tblW w:w="9861" w:type="dxa"/>
        <w:jc w:val="center"/>
        <w:tblLayout w:type="fixed"/>
        <w:tblCellMar>
          <w:top w:w="0" w:type="dxa"/>
          <w:left w:w="10" w:type="dxa"/>
          <w:bottom w:w="0" w:type="dxa"/>
          <w:right w:w="10" w:type="dxa"/>
        </w:tblCellMar>
      </w:tblPr>
      <w:tblGrid>
        <w:gridCol w:w="885"/>
        <w:gridCol w:w="2545"/>
        <w:gridCol w:w="6431"/>
      </w:tblGrid>
      <w:tr w14:paraId="53F4F99D">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BA49D4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E3A859C">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rPr>
              <w:t>内容</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5573B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审查</w:t>
            </w:r>
            <w:r>
              <w:rPr>
                <w:rFonts w:hint="eastAsia" w:ascii="仿宋" w:hAnsi="仿宋" w:eastAsia="仿宋" w:cs="仿宋"/>
                <w:b/>
                <w:bCs/>
                <w:color w:val="auto"/>
                <w:sz w:val="28"/>
                <w:szCs w:val="28"/>
                <w:highlight w:val="none"/>
              </w:rPr>
              <w:t>标准</w:t>
            </w:r>
          </w:p>
        </w:tc>
      </w:tr>
      <w:tr w14:paraId="2AAA3D3D">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8B9D8C8">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CA4F89">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2843CB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供应商名称和公章、营业执照一致</w:t>
            </w:r>
          </w:p>
        </w:tc>
      </w:tr>
      <w:tr w14:paraId="1CAAB8A5">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4AA4AE5">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BDCACB6">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磋商报价</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F900888">
            <w:pPr>
              <w:spacing w:line="240" w:lineRule="auto"/>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zh-CN" w:eastAsia="zh-CN"/>
              </w:rPr>
              <w:t>报价唯一；</w:t>
            </w:r>
          </w:p>
          <w:p w14:paraId="4D73DE88">
            <w:pPr>
              <w:spacing w:line="240" w:lineRule="auto"/>
              <w:jc w:val="left"/>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CN" w:eastAsia="zh-CN"/>
              </w:rPr>
              <w:t>报价货币符合磋商文件要求；</w:t>
            </w:r>
          </w:p>
          <w:p w14:paraId="27FB4821">
            <w:pPr>
              <w:spacing w:line="24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zh-CN" w:eastAsia="zh-CN"/>
              </w:rPr>
              <w:t>未超出采购预算或磋商文件规定的最高限价。</w:t>
            </w:r>
          </w:p>
        </w:tc>
      </w:tr>
      <w:tr w14:paraId="47310E60">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D6D77B">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2A2AC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BC38998">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lang w:eastAsia="zh-CN"/>
              </w:rPr>
              <w:t>不少于</w:t>
            </w:r>
            <w:r>
              <w:rPr>
                <w:rFonts w:hint="eastAsia" w:ascii="仿宋" w:hAnsi="仿宋" w:eastAsia="仿宋" w:cs="仿宋"/>
                <w:color w:val="auto"/>
                <w:sz w:val="28"/>
                <w:szCs w:val="28"/>
                <w:highlight w:val="none"/>
              </w:rPr>
              <w:t>90个日历天</w:t>
            </w:r>
          </w:p>
        </w:tc>
      </w:tr>
      <w:tr w14:paraId="08C9B04B">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B591137">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C8FC08">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响应文件签字、盖章</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C5C15B3">
            <w:pPr>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响应文件的签字盖章合格有效</w:t>
            </w:r>
          </w:p>
        </w:tc>
      </w:tr>
      <w:tr w14:paraId="6362EE83">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FF36371">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71646D8E">
            <w:pPr>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w:t>
            </w:r>
            <w:r>
              <w:rPr>
                <w:rFonts w:hint="eastAsia" w:ascii="仿宋" w:hAnsi="仿宋" w:eastAsia="仿宋" w:cs="仿宋"/>
                <w:color w:val="auto"/>
                <w:sz w:val="28"/>
                <w:szCs w:val="28"/>
                <w:highlight w:val="none"/>
                <w:lang w:val="en-US" w:eastAsia="zh-CN"/>
              </w:rPr>
              <w:t>份数</w:t>
            </w:r>
          </w:p>
        </w:tc>
        <w:tc>
          <w:tcPr>
            <w:tcW w:w="643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5ACBCC0D">
            <w:pPr>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符合</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w:t>
            </w:r>
          </w:p>
        </w:tc>
      </w:tr>
      <w:tr w14:paraId="378DC3F4">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A68436D">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545"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4D65AF82">
            <w:pPr>
              <w:widowControl/>
              <w:spacing w:line="24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磋商保证金</w:t>
            </w:r>
          </w:p>
        </w:tc>
        <w:tc>
          <w:tcPr>
            <w:tcW w:w="6431"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14:paraId="146B30A8">
            <w:pP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8"/>
                <w:szCs w:val="28"/>
                <w:highlight w:val="none"/>
                <w:lang w:val="en-US" w:eastAsia="zh-CN"/>
              </w:rPr>
              <w:t>按照磋商文件规定缴纳磋商保证金并响应文件中提供磋商保证金缴纳凭证</w:t>
            </w:r>
          </w:p>
        </w:tc>
      </w:tr>
      <w:tr w14:paraId="70E7E732">
        <w:tblPrEx>
          <w:tblCellMar>
            <w:top w:w="0" w:type="dxa"/>
            <w:left w:w="10" w:type="dxa"/>
            <w:bottom w:w="0" w:type="dxa"/>
            <w:right w:w="10" w:type="dxa"/>
          </w:tblCellMar>
        </w:tblPrEx>
        <w:trPr>
          <w:trHeight w:val="567" w:hRule="atLeast"/>
          <w:jc w:val="center"/>
        </w:trPr>
        <w:tc>
          <w:tcPr>
            <w:tcW w:w="88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C3B55F">
            <w:pPr>
              <w:spacing w:line="24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545"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D66C9D">
            <w:pPr>
              <w:widowControl/>
              <w:spacing w:line="240" w:lineRule="auto"/>
              <w:jc w:val="left"/>
              <w:rPr>
                <w:rFonts w:hint="default" w:ascii="仿宋" w:hAnsi="仿宋" w:eastAsia="仿宋" w:cs="仿宋"/>
                <w:color w:val="auto"/>
                <w:sz w:val="28"/>
                <w:szCs w:val="28"/>
                <w:highlight w:val="none"/>
                <w:lang w:val="en-US" w:eastAsia="zh-CN"/>
              </w:rPr>
            </w:pPr>
            <w:r>
              <w:rPr>
                <w:rFonts w:hint="eastAsia" w:ascii="仿宋_GB2312" w:hAnsi="仿宋_GB2312" w:eastAsia="仿宋_GB2312" w:cs="仿宋_GB2312"/>
                <w:bCs/>
                <w:color w:val="auto"/>
                <w:kern w:val="0"/>
                <w:sz w:val="28"/>
                <w:szCs w:val="28"/>
              </w:rPr>
              <w:t>合同</w:t>
            </w:r>
            <w:r>
              <w:rPr>
                <w:rFonts w:hint="eastAsia" w:ascii="仿宋_GB2312" w:hAnsi="仿宋_GB2312" w:eastAsia="仿宋_GB2312" w:cs="仿宋_GB2312"/>
                <w:bCs/>
                <w:color w:val="auto"/>
                <w:kern w:val="0"/>
                <w:sz w:val="28"/>
                <w:szCs w:val="28"/>
                <w:lang w:eastAsia="zh-CN"/>
              </w:rPr>
              <w:t>条款</w:t>
            </w:r>
          </w:p>
        </w:tc>
        <w:tc>
          <w:tcPr>
            <w:tcW w:w="643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3249FC7">
            <w:pPr>
              <w:spacing w:line="24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_GB2312" w:eastAsia="仿宋_GB2312" w:cs="仿宋_GB2312"/>
                <w:bCs/>
                <w:color w:val="auto"/>
                <w:kern w:val="0"/>
                <w:sz w:val="28"/>
                <w:szCs w:val="28"/>
              </w:rPr>
              <w:t>响应</w:t>
            </w:r>
            <w:r>
              <w:rPr>
                <w:rFonts w:hint="eastAsia" w:ascii="仿宋_GB2312" w:hAnsi="仿宋_GB2312" w:eastAsia="仿宋_GB2312" w:cs="仿宋_GB2312"/>
                <w:bCs/>
                <w:color w:val="auto"/>
                <w:kern w:val="0"/>
                <w:sz w:val="28"/>
                <w:szCs w:val="28"/>
                <w:lang w:val="en-US" w:eastAsia="zh-CN"/>
              </w:rPr>
              <w:t>磋商</w:t>
            </w:r>
            <w:r>
              <w:rPr>
                <w:rFonts w:hint="eastAsia" w:ascii="仿宋_GB2312" w:hAnsi="仿宋_GB2312" w:eastAsia="仿宋_GB2312" w:cs="仿宋_GB2312"/>
                <w:bCs/>
                <w:color w:val="auto"/>
                <w:kern w:val="0"/>
                <w:sz w:val="28"/>
                <w:szCs w:val="28"/>
              </w:rPr>
              <w:t>文件合同条款</w:t>
            </w:r>
            <w:r>
              <w:rPr>
                <w:rFonts w:hint="eastAsia" w:ascii="仿宋_GB2312" w:hAnsi="仿宋_GB2312" w:eastAsia="仿宋_GB2312" w:cs="仿宋_GB2312"/>
                <w:bCs/>
                <w:color w:val="auto"/>
                <w:kern w:val="0"/>
                <w:sz w:val="28"/>
                <w:szCs w:val="28"/>
                <w:lang w:eastAsia="zh-CN"/>
              </w:rPr>
              <w:t>，</w:t>
            </w:r>
            <w:r>
              <w:rPr>
                <w:rFonts w:hint="eastAsia" w:ascii="仿宋_GB2312" w:hAnsi="仿宋_GB2312" w:eastAsia="仿宋_GB2312" w:cs="仿宋_GB2312"/>
                <w:bCs/>
                <w:color w:val="auto"/>
                <w:kern w:val="0"/>
                <w:sz w:val="28"/>
                <w:szCs w:val="28"/>
              </w:rPr>
              <w:t>未出现负偏离且</w:t>
            </w:r>
            <w:r>
              <w:rPr>
                <w:rFonts w:hint="eastAsia" w:ascii="仿宋_GB2312" w:hAnsi="仿宋_GB2312" w:eastAsia="仿宋_GB2312" w:cs="仿宋_GB2312"/>
                <w:bCs/>
                <w:color w:val="auto"/>
                <w:kern w:val="0"/>
                <w:sz w:val="28"/>
                <w:szCs w:val="28"/>
                <w:lang w:val="zh-CN"/>
              </w:rPr>
              <w:t>响应的内容</w:t>
            </w:r>
            <w:r>
              <w:rPr>
                <w:rFonts w:hint="eastAsia" w:ascii="仿宋_GB2312" w:hAnsi="仿宋_GB2312" w:eastAsia="仿宋_GB2312" w:cs="仿宋_GB2312"/>
                <w:bCs/>
                <w:color w:val="auto"/>
                <w:kern w:val="0"/>
                <w:sz w:val="28"/>
                <w:szCs w:val="28"/>
              </w:rPr>
              <w:t>中</w:t>
            </w:r>
            <w:r>
              <w:rPr>
                <w:rFonts w:hint="eastAsia" w:ascii="仿宋_GB2312" w:hAnsi="仿宋_GB2312" w:eastAsia="仿宋_GB2312" w:cs="仿宋_GB2312"/>
                <w:bCs/>
                <w:color w:val="auto"/>
                <w:kern w:val="0"/>
                <w:sz w:val="28"/>
                <w:szCs w:val="28"/>
                <w:lang w:val="zh-CN"/>
              </w:rPr>
              <w:t>未</w:t>
            </w:r>
            <w:r>
              <w:rPr>
                <w:rFonts w:hint="eastAsia" w:ascii="仿宋_GB2312" w:hAnsi="仿宋_GB2312" w:eastAsia="仿宋_GB2312" w:cs="仿宋_GB2312"/>
                <w:bCs/>
                <w:color w:val="auto"/>
                <w:kern w:val="0"/>
                <w:sz w:val="28"/>
                <w:szCs w:val="28"/>
              </w:rPr>
              <w:t>附有采购人不能接受的附加条件</w:t>
            </w:r>
          </w:p>
        </w:tc>
      </w:tr>
    </w:tbl>
    <w:p w14:paraId="3B73D34B">
      <w:pPr>
        <w:keepNext w:val="0"/>
        <w:keepLines w:val="0"/>
        <w:pageBreakBefore w:val="0"/>
        <w:widowControl w:val="0"/>
        <w:kinsoku/>
        <w:wordWrap/>
        <w:overflowPunct/>
        <w:topLinePunct w:val="0"/>
        <w:autoSpaceDE/>
        <w:autoSpaceDN/>
        <w:bidi w:val="0"/>
        <w:adjustRightInd w:val="0"/>
        <w:snapToGrid w:val="0"/>
        <w:spacing w:line="360" w:lineRule="auto"/>
        <w:ind w:left="0"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说明：以上各项有1项不合格，评审不予通过，作为未实质性响应</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。在资格性、符合性检查时，审查未通过的，不得进入后续评审环节。</w:t>
      </w:r>
    </w:p>
    <w:p w14:paraId="1A485905">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3.2.2有下列情形之一的，视为供应商串通磋商，磋商小组应当认定其响应文件无效：</w:t>
      </w:r>
    </w:p>
    <w:p w14:paraId="55D4A2BB">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4A3AE74C">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不同供应商委托同一单位或者个人办理磋商事宜； </w:t>
      </w:r>
    </w:p>
    <w:p w14:paraId="438258C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）不同供应商的响应文件载明的项目管理成员或者联系人员为同一人；</w:t>
      </w:r>
    </w:p>
    <w:p w14:paraId="4E34CCC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）不同供应商的响应文件异常一致或者磋商报价呈规律性差异；</w:t>
      </w:r>
    </w:p>
    <w:p w14:paraId="58F6D3A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）不同供应商的响应文件相互混装；</w:t>
      </w:r>
    </w:p>
    <w:p w14:paraId="2C4EF1EC">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）不同供应商的磋商保证金从同一单位或者个人的账户转出。</w:t>
      </w:r>
    </w:p>
    <w:p w14:paraId="67ADD70F">
      <w:pPr>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sz w:val="28"/>
          <w:szCs w:val="28"/>
          <w:highlight w:val="none"/>
        </w:rPr>
        <w:t>3.2.3出现下列情况之一者（但不限于），磋商小组应按无效响应文件处理：</w:t>
      </w:r>
    </w:p>
    <w:p w14:paraId="517C4233">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lang w:val="zh-CN"/>
        </w:rPr>
        <w:t>没有经过正常</w:t>
      </w:r>
      <w:r>
        <w:rPr>
          <w:rFonts w:hint="eastAsia" w:ascii="仿宋_GB2312" w:hAnsi="仿宋_GB2312" w:eastAsia="仿宋_GB2312" w:cs="仿宋_GB2312"/>
          <w:b w:val="0"/>
          <w:bCs w:val="0"/>
          <w:color w:val="auto"/>
          <w:sz w:val="28"/>
          <w:szCs w:val="28"/>
          <w:highlight w:val="none"/>
          <w:lang w:val="zh-CN"/>
        </w:rPr>
        <w:t>渠道</w:t>
      </w:r>
      <w:r>
        <w:rPr>
          <w:rFonts w:hint="eastAsia" w:ascii="仿宋_GB2312" w:hAnsi="仿宋_GB2312" w:eastAsia="仿宋_GB2312" w:cs="仿宋_GB2312"/>
          <w:b w:val="0"/>
          <w:bCs w:val="0"/>
          <w:color w:val="auto"/>
          <w:sz w:val="28"/>
          <w:szCs w:val="28"/>
          <w:highlight w:val="none"/>
          <w:lang w:val="en-US" w:eastAsia="zh-CN"/>
        </w:rPr>
        <w:t>获取磋商</w:t>
      </w:r>
      <w:r>
        <w:rPr>
          <w:rFonts w:hint="eastAsia" w:ascii="仿宋_GB2312" w:hAnsi="仿宋_GB2312" w:eastAsia="仿宋_GB2312" w:cs="仿宋_GB2312"/>
          <w:b w:val="0"/>
          <w:bCs w:val="0"/>
          <w:color w:val="auto"/>
          <w:sz w:val="28"/>
          <w:szCs w:val="28"/>
          <w:highlight w:val="none"/>
          <w:lang w:val="zh-CN"/>
        </w:rPr>
        <w:t>文件</w:t>
      </w:r>
      <w:r>
        <w:rPr>
          <w:rFonts w:hint="eastAsia" w:ascii="仿宋_GB2312" w:hAnsi="仿宋_GB2312" w:eastAsia="仿宋_GB2312" w:cs="仿宋_GB2312"/>
          <w:sz w:val="28"/>
          <w:szCs w:val="28"/>
          <w:highlight w:val="none"/>
          <w:lang w:val="zh-CN"/>
        </w:rPr>
        <w:t>或</w:t>
      </w: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lang w:val="zh-CN"/>
        </w:rPr>
        <w:t>的名称与报名登记表中的名称不符；</w:t>
      </w:r>
    </w:p>
    <w:p w14:paraId="63C192FF">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rPr>
        <w:t>）响应文件中提供的供应商资格要求证明文件不符合磋商文件规定；</w:t>
      </w:r>
    </w:p>
    <w:p w14:paraId="1D91AB3D">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rPr>
        <w:t>）响应文件未通过磋商文件符合性审查条款规定；</w:t>
      </w:r>
    </w:p>
    <w:p w14:paraId="404288BA">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响应文件的关键内容字迹模糊和无法辨认的；</w:t>
      </w:r>
    </w:p>
    <w:p w14:paraId="208AAA4B">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val="zh-CN"/>
        </w:rPr>
        <w:t>响应文件中出现备选方案或响应文件中出现选择性报价的；</w:t>
      </w:r>
    </w:p>
    <w:p w14:paraId="0FFA98AC">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zh-CN"/>
        </w:rPr>
        <w:t>磋商报价与市场价格偏离较大、低于成本形成不正当竞争的</w:t>
      </w:r>
      <w:r>
        <w:rPr>
          <w:rFonts w:hint="eastAsia" w:ascii="仿宋_GB2312" w:hAnsi="仿宋_GB2312" w:eastAsia="仿宋_GB2312" w:cs="仿宋_GB2312"/>
          <w:sz w:val="28"/>
          <w:szCs w:val="28"/>
          <w:highlight w:val="none"/>
          <w:lang w:val="zh-CN" w:eastAsia="zh-CN"/>
        </w:rPr>
        <w:t>，</w:t>
      </w:r>
      <w:r>
        <w:rPr>
          <w:rFonts w:hint="eastAsia" w:ascii="仿宋_GB2312" w:hAnsi="仿宋_GB2312" w:eastAsia="仿宋_GB2312" w:cs="仿宋_GB2312"/>
          <w:sz w:val="28"/>
          <w:szCs w:val="28"/>
          <w:highlight w:val="none"/>
          <w:lang w:val="zh-CN"/>
        </w:rPr>
        <w:t>供应商未能在规定时间内证明其报价合理性的；</w:t>
      </w:r>
    </w:p>
    <w:p w14:paraId="640FA58F">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lang w:val="zh-CN"/>
        </w:rPr>
        <w:t xml:space="preserve">与本采购项目其他供应商单位负责人为同一人或者存在控股、管理关系的； </w:t>
      </w:r>
    </w:p>
    <w:p w14:paraId="137497B0">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val="zh-CN"/>
        </w:rPr>
        <w:t>为本项目提供整体设计、规范编制或者项目管理、监理、检测、咨询服务的；</w:t>
      </w:r>
    </w:p>
    <w:p w14:paraId="133A1D25">
      <w:pPr>
        <w:keepNext w:val="0"/>
        <w:keepLines w:val="0"/>
        <w:pageBreakBefore w:val="0"/>
        <w:widowControl w:val="0"/>
        <w:kinsoku/>
        <w:wordWrap/>
        <w:overflowPunct/>
        <w:topLinePunct w:val="0"/>
        <w:autoSpaceDE w:val="0"/>
        <w:autoSpaceDN w:val="0"/>
        <w:bidi w:val="0"/>
        <w:adjustRightInd w:val="0"/>
        <w:snapToGrid w:val="0"/>
        <w:spacing w:line="360" w:lineRule="auto"/>
        <w:ind w:firstLine="627"/>
        <w:textAlignment w:val="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zh-CN"/>
        </w:rPr>
        <w:t>供应商有串通投标、弄虚作假（包括但不限于虚假资质、虚假证明、虚假应答等）、行贿等违法行为的；</w:t>
      </w:r>
    </w:p>
    <w:p w14:paraId="07C997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供应商未按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要求提交磋商保证金的；</w:t>
      </w:r>
    </w:p>
    <w:p w14:paraId="558CD4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lang w:val="zh-CN"/>
        </w:rPr>
        <w:t>法律、法规和磋商文件规定的其他无效情形的。</w:t>
      </w:r>
    </w:p>
    <w:p w14:paraId="0F712AE0">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4.磋商澄清</w:t>
      </w:r>
    </w:p>
    <w:p w14:paraId="42977FB0">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4.1磋商小组有权就</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中含混之处向上述步骤初审合格的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提出询问或澄清要求；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将有关询标澄清、补正、说明的内容应以书面形式提交；</w:t>
      </w:r>
    </w:p>
    <w:p w14:paraId="035DF886">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4.2竞争性磋商公告、</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作为磋商的依据，澄清、补正、说明的内容只作为磋商参考。磋商澄清时</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只作说明和解释，不得借此对磋商报价、</w:t>
      </w:r>
      <w:r>
        <w:rPr>
          <w:rFonts w:hint="eastAsia" w:ascii="仿宋" w:hAnsi="仿宋" w:eastAsia="仿宋" w:cs="仿宋"/>
          <w:color w:val="auto"/>
          <w:sz w:val="28"/>
          <w:szCs w:val="28"/>
          <w:highlight w:val="none"/>
          <w:lang w:eastAsia="zh-CN"/>
        </w:rPr>
        <w:t>服务期限</w:t>
      </w:r>
      <w:r>
        <w:rPr>
          <w:rFonts w:hint="eastAsia" w:ascii="仿宋" w:hAnsi="仿宋" w:eastAsia="仿宋" w:cs="仿宋"/>
          <w:color w:val="auto"/>
          <w:sz w:val="28"/>
          <w:szCs w:val="28"/>
          <w:highlight w:val="none"/>
        </w:rPr>
        <w:t>、主要技术指标等实质性内容做任何修改；如澄清、补正、说明的内容与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内容有重大相悖或矛盾，将被认定为无效文件；</w:t>
      </w:r>
    </w:p>
    <w:p w14:paraId="27945C2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的澄清不得改变磋商报价及实质内容。磋商时，</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中出现下列情况，修正原则为：</w:t>
      </w:r>
    </w:p>
    <w:p w14:paraId="1021DEF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中响应报价表内容与</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中明细内容不一致的，以响应报价表为准；</w:t>
      </w:r>
    </w:p>
    <w:p w14:paraId="0FAE1731">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（2）磋商报价的大写金额和小写金额不一致的，以大写金额为准；</w:t>
      </w:r>
    </w:p>
    <w:p w14:paraId="5ECC195D">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14:paraId="238AF15A">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（4）单价金额小数点有明显错位的，以总价为准，并修改单价；</w:t>
      </w:r>
    </w:p>
    <w:p w14:paraId="60F7042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正本与副本不一致的，以正本为准；</w:t>
      </w:r>
    </w:p>
    <w:p w14:paraId="5791FE2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（6）多处内容交叉不符时，以磋商小组成员会评审结果为准；</w:t>
      </w:r>
    </w:p>
    <w:p w14:paraId="6EA37C97">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（7）文字与图表不符时以文字为准；</w:t>
      </w:r>
    </w:p>
    <w:p w14:paraId="595FF37E">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按上述修正错误的原则及方法调整或修正</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的报价，</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同意后，调整后的报价对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不接受修正后的报价，则其磋商活动将被拒绝，并且其磋商保证金也将被没收</w:t>
      </w:r>
      <w:r>
        <w:rPr>
          <w:rFonts w:hint="eastAsia" w:ascii="仿宋" w:hAnsi="仿宋" w:eastAsia="仿宋" w:cs="仿宋"/>
          <w:color w:val="auto"/>
          <w:sz w:val="28"/>
          <w:szCs w:val="28"/>
          <w:highlight w:val="none"/>
          <w:lang w:eastAsia="zh-CN"/>
        </w:rPr>
        <w:t>。</w:t>
      </w:r>
    </w:p>
    <w:p w14:paraId="18981E8B">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5.评审方法及内容</w:t>
      </w:r>
    </w:p>
    <w:p w14:paraId="510B0163">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5.1采用综合评分法：二次报价为</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最后报价</w:t>
      </w:r>
      <w:r>
        <w:rPr>
          <w:rFonts w:hint="eastAsia" w:ascii="仿宋" w:hAnsi="仿宋" w:eastAsia="仿宋" w:cs="仿宋"/>
          <w:color w:val="auto"/>
          <w:sz w:val="28"/>
          <w:szCs w:val="28"/>
          <w:highlight w:val="none"/>
        </w:rPr>
        <w:t>后按照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中规定的各项因素进行综合评审后，以磋商总得分最高的供应商作为成交供应商的磋商方法。若有两个或两个以上最高得分相同，推荐其中报价最低的供应商为成交候选供应商。</w:t>
      </w:r>
    </w:p>
    <w:p w14:paraId="75F5B0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5.2磋商小组根据以下内容进行综合比较，自主打分，按最后得分由高到低汇总排序，推荐成交候选3名供应商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若项目划分标段，则</w:t>
      </w:r>
      <w:r>
        <w:rPr>
          <w:rFonts w:hint="eastAsia" w:ascii="仿宋" w:hAnsi="仿宋" w:eastAsia="仿宋" w:cs="仿宋"/>
          <w:color w:val="auto"/>
          <w:sz w:val="28"/>
          <w:szCs w:val="28"/>
          <w:highlight w:val="none"/>
        </w:rPr>
        <w:t>以标段为单位分别推荐成交候选3名供应商；磋商小组根据磋商结果写出磋商意见。</w:t>
      </w:r>
    </w:p>
    <w:p w14:paraId="292A3685">
      <w:pPr>
        <w:pStyle w:val="12"/>
        <w:keepNext w:val="0"/>
        <w:keepLines w:val="0"/>
        <w:pageBreakBefore w:val="0"/>
        <w:widowControl w:val="0"/>
        <w:kinsoku/>
        <w:wordWrap/>
        <w:overflowPunct/>
        <w:topLinePunct w:val="0"/>
        <w:autoSpaceDE/>
        <w:autoSpaceDN/>
        <w:bidi w:val="0"/>
        <w:adjustRightInd w:val="0"/>
        <w:snapToGrid w:val="0"/>
        <w:spacing w:line="360" w:lineRule="auto"/>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5.3评审指标分值构成（总计100分）</w:t>
      </w:r>
    </w:p>
    <w:tbl>
      <w:tblPr>
        <w:tblStyle w:val="3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055"/>
        <w:gridCol w:w="1037"/>
      </w:tblGrid>
      <w:tr w14:paraId="4190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98" w:type="dxa"/>
            <w:noWrap w:val="0"/>
            <w:vAlign w:val="center"/>
          </w:tcPr>
          <w:p w14:paraId="26A09E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评审</w:t>
            </w:r>
          </w:p>
          <w:p w14:paraId="6E0A93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因素</w:t>
            </w:r>
          </w:p>
        </w:tc>
        <w:tc>
          <w:tcPr>
            <w:tcW w:w="8055" w:type="dxa"/>
            <w:noWrap w:val="0"/>
            <w:vAlign w:val="center"/>
          </w:tcPr>
          <w:p w14:paraId="3DBDB5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c>
          <w:tcPr>
            <w:tcW w:w="1037" w:type="dxa"/>
            <w:noWrap w:val="0"/>
            <w:vAlign w:val="center"/>
          </w:tcPr>
          <w:p w14:paraId="247B8D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权值</w:t>
            </w:r>
            <w:r>
              <w:rPr>
                <w:rFonts w:hint="eastAsia" w:ascii="仿宋" w:hAnsi="仿宋" w:eastAsia="仿宋" w:cs="仿宋"/>
                <w:color w:val="auto"/>
                <w:sz w:val="28"/>
                <w:szCs w:val="28"/>
                <w:highlight w:val="none"/>
              </w:rPr>
              <w:t>%</w:t>
            </w:r>
          </w:p>
        </w:tc>
      </w:tr>
      <w:tr w14:paraId="0776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98" w:type="dxa"/>
            <w:noWrap w:val="0"/>
            <w:vAlign w:val="center"/>
          </w:tcPr>
          <w:p w14:paraId="3B082662">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磋商</w:t>
            </w:r>
            <w:r>
              <w:rPr>
                <w:rFonts w:hint="eastAsia" w:ascii="仿宋" w:hAnsi="仿宋" w:eastAsia="仿宋" w:cs="仿宋"/>
                <w:color w:val="auto"/>
                <w:kern w:val="0"/>
                <w:sz w:val="28"/>
                <w:szCs w:val="28"/>
                <w:highlight w:val="none"/>
              </w:rPr>
              <w:t>报价</w:t>
            </w:r>
          </w:p>
        </w:tc>
        <w:tc>
          <w:tcPr>
            <w:tcW w:w="8055" w:type="dxa"/>
            <w:noWrap w:val="0"/>
            <w:vAlign w:val="center"/>
          </w:tcPr>
          <w:p w14:paraId="390069F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val="en-US" w:eastAsia="zh-CN"/>
              </w:rPr>
              <w:t>磋商文件</w:t>
            </w:r>
            <w:r>
              <w:rPr>
                <w:rFonts w:hint="eastAsia" w:ascii="仿宋" w:hAnsi="仿宋" w:eastAsia="仿宋" w:cs="仿宋"/>
                <w:color w:val="auto"/>
                <w:sz w:val="28"/>
                <w:szCs w:val="28"/>
                <w:highlight w:val="none"/>
              </w:rPr>
              <w:t>要求且</w:t>
            </w:r>
            <w:r>
              <w:rPr>
                <w:rFonts w:hint="eastAsia" w:ascii="仿宋" w:hAnsi="仿宋" w:eastAsia="仿宋" w:cs="仿宋"/>
                <w:color w:val="auto"/>
                <w:sz w:val="28"/>
                <w:szCs w:val="28"/>
                <w:highlight w:val="none"/>
                <w:lang w:val="en-US" w:eastAsia="zh-CN"/>
              </w:rPr>
              <w:t>最后磋商报价</w:t>
            </w:r>
            <w:r>
              <w:rPr>
                <w:rFonts w:hint="eastAsia" w:ascii="仿宋" w:hAnsi="仿宋" w:eastAsia="仿宋" w:cs="仿宋"/>
                <w:color w:val="auto"/>
                <w:sz w:val="28"/>
                <w:szCs w:val="28"/>
                <w:highlight w:val="none"/>
              </w:rPr>
              <w:t>最低的</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w:t>
            </w:r>
          </w:p>
          <w:p w14:paraId="3F6C70F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报价得分=(评标基准价／</w:t>
            </w:r>
            <w:r>
              <w:rPr>
                <w:rFonts w:hint="eastAsia" w:ascii="仿宋" w:hAnsi="仿宋" w:eastAsia="仿宋" w:cs="仿宋"/>
                <w:color w:val="auto"/>
                <w:sz w:val="28"/>
                <w:szCs w:val="28"/>
                <w:highlight w:val="none"/>
                <w:lang w:val="en-US" w:eastAsia="zh-CN"/>
              </w:rPr>
              <w:t>最后磋商</w:t>
            </w:r>
            <w:r>
              <w:rPr>
                <w:rFonts w:hint="eastAsia" w:ascii="仿宋" w:hAnsi="仿宋" w:eastAsia="仿宋" w:cs="仿宋"/>
                <w:color w:val="auto"/>
                <w:sz w:val="28"/>
                <w:szCs w:val="28"/>
                <w:highlight w:val="none"/>
              </w:rPr>
              <w:t>报价)×价格权值×</w:t>
            </w:r>
            <w:r>
              <w:rPr>
                <w:rFonts w:hint="eastAsia" w:ascii="仿宋" w:hAnsi="仿宋" w:eastAsia="仿宋" w:cs="仿宋"/>
                <w:color w:val="auto"/>
                <w:sz w:val="28"/>
                <w:szCs w:val="28"/>
                <w:highlight w:val="none"/>
                <w:lang w:val="en-US" w:eastAsia="zh-CN"/>
              </w:rPr>
              <w:t>100。</w:t>
            </w:r>
          </w:p>
          <w:p w14:paraId="158E016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eastAsia="zh-CN"/>
              </w:rPr>
            </w:pPr>
            <w:r>
              <w:rPr>
                <w:rFonts w:hint="eastAsia" w:ascii="仿宋" w:hAnsi="仿宋" w:eastAsia="仿宋" w:cs="仿宋"/>
                <w:color w:val="auto"/>
                <w:sz w:val="28"/>
                <w:szCs w:val="28"/>
                <w:highlight w:val="none"/>
                <w:lang w:val="en-US" w:eastAsia="zh-CN"/>
              </w:rPr>
              <w:t>符合竞争性磋商文件规定的小微企业、监狱企业、残疾人福利性单位优惠条件的供应商，价格给予10%的扣除，用扣除后的价格参与评审。</w:t>
            </w:r>
          </w:p>
        </w:tc>
        <w:tc>
          <w:tcPr>
            <w:tcW w:w="1037" w:type="dxa"/>
            <w:noWrap w:val="0"/>
            <w:vAlign w:val="center"/>
          </w:tcPr>
          <w:p w14:paraId="16F3F4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r>
      <w:tr w14:paraId="0B5E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98" w:type="dxa"/>
            <w:noWrap w:val="0"/>
            <w:vAlign w:val="center"/>
          </w:tcPr>
          <w:p w14:paraId="18EC1AC6">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bCs/>
                <w:color w:val="auto"/>
                <w:sz w:val="28"/>
                <w:szCs w:val="28"/>
                <w:highlight w:val="none"/>
                <w:lang w:val="en-US" w:eastAsia="zh-CN"/>
              </w:rPr>
              <w:t>总体服务方案</w:t>
            </w:r>
          </w:p>
        </w:tc>
        <w:tc>
          <w:tcPr>
            <w:tcW w:w="8055" w:type="dxa"/>
            <w:noWrap w:val="0"/>
            <w:vAlign w:val="center"/>
          </w:tcPr>
          <w:p w14:paraId="751A568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内容至少包括</w:t>
            </w:r>
            <w:r>
              <w:rPr>
                <w:rFonts w:hint="eastAsia" w:ascii="仿宋" w:hAnsi="仿宋" w:eastAsia="仿宋" w:cs="仿宋"/>
                <w:bCs/>
                <w:color w:val="auto"/>
                <w:sz w:val="28"/>
                <w:szCs w:val="28"/>
                <w:highlight w:val="none"/>
                <w:lang w:val="en-US" w:eastAsia="zh-CN"/>
              </w:rPr>
              <w:t>①材料审核确认方案；②绩效评价方案；③工作流程及实施步骤；④内部管理制度；⑤服务意识及素养；⑥</w:t>
            </w:r>
            <w:r>
              <w:rPr>
                <w:rFonts w:hint="eastAsia" w:ascii="仿宋_GB2312" w:hAnsi="仿宋_GB2312" w:eastAsia="仿宋_GB2312" w:cs="仿宋_GB2312"/>
                <w:kern w:val="0"/>
                <w:sz w:val="28"/>
                <w:szCs w:val="28"/>
                <w:highlight w:val="none"/>
                <w:lang w:val="en-US" w:eastAsia="zh-CN" w:bidi="ar"/>
              </w:rPr>
              <w:t>临时性工作配合方案</w:t>
            </w:r>
            <w:r>
              <w:rPr>
                <w:rFonts w:hint="eastAsia" w:ascii="仿宋" w:hAnsi="仿宋" w:eastAsia="仿宋" w:cs="仿宋"/>
                <w:color w:val="auto"/>
                <w:sz w:val="28"/>
                <w:szCs w:val="28"/>
                <w:highlight w:val="none"/>
                <w:lang w:val="en-US" w:eastAsia="zh-CN"/>
              </w:rPr>
              <w:t>等方面</w:t>
            </w:r>
            <w:r>
              <w:rPr>
                <w:rFonts w:hint="eastAsia" w:ascii="仿宋" w:hAnsi="仿宋" w:eastAsia="仿宋" w:cs="仿宋"/>
                <w:bCs/>
                <w:color w:val="auto"/>
                <w:sz w:val="28"/>
                <w:szCs w:val="28"/>
                <w:highlight w:val="none"/>
                <w:lang w:val="en-US" w:eastAsia="zh-CN"/>
              </w:rPr>
              <w:t>。</w:t>
            </w:r>
          </w:p>
          <w:p w14:paraId="451609CD">
            <w:pPr>
              <w:pStyle w:val="18"/>
              <w:spacing w:line="240" w:lineRule="auto"/>
              <w:ind w:firstLine="560" w:firstLineChars="200"/>
              <w:rPr>
                <w:rFonts w:hint="eastAsia" w:ascii="Times New Roman" w:hAnsi="Times New Roman" w:eastAsia="宋体" w:cs="Times New Roman"/>
                <w:kern w:val="2"/>
                <w:sz w:val="18"/>
                <w:szCs w:val="18"/>
                <w:highlight w:val="none"/>
                <w:lang w:val="en-US" w:eastAsia="zh-CN" w:bidi="ar-SA"/>
              </w:rPr>
            </w:pPr>
            <w:r>
              <w:rPr>
                <w:rFonts w:hint="eastAsia" w:ascii="仿宋" w:hAnsi="仿宋" w:eastAsia="仿宋" w:cs="仿宋"/>
                <w:bCs/>
                <w:color w:val="auto"/>
                <w:sz w:val="28"/>
                <w:szCs w:val="28"/>
                <w:highlight w:val="none"/>
                <w:lang w:val="en-US" w:eastAsia="zh-CN"/>
              </w:rPr>
              <w:t>以上内容专门针对本项目，且符合本项目实际需求的得18分，每缺一项扣3分，若上述内容存在瑕疵，每出现1项瑕疵扣1分，扣完为止。</w:t>
            </w:r>
          </w:p>
        </w:tc>
        <w:tc>
          <w:tcPr>
            <w:tcW w:w="1037" w:type="dxa"/>
            <w:noWrap w:val="0"/>
            <w:vAlign w:val="center"/>
          </w:tcPr>
          <w:p w14:paraId="73DCD1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18</w:t>
            </w:r>
          </w:p>
        </w:tc>
      </w:tr>
      <w:tr w14:paraId="7BCD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898" w:type="dxa"/>
            <w:noWrap w:val="0"/>
            <w:vAlign w:val="center"/>
          </w:tcPr>
          <w:p w14:paraId="1105CF2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snapToGrid w:val="0"/>
                <w:kern w:val="0"/>
                <w:sz w:val="28"/>
                <w:szCs w:val="28"/>
                <w:highlight w:val="none"/>
                <w:lang w:val="en-US" w:eastAsia="zh-CN"/>
              </w:rPr>
              <w:t>需求分析</w:t>
            </w:r>
            <w:r>
              <w:rPr>
                <w:rFonts w:hint="eastAsia" w:ascii="仿宋" w:hAnsi="仿宋" w:eastAsia="仿宋" w:cs="仿宋"/>
                <w:snapToGrid w:val="0"/>
                <w:kern w:val="0"/>
                <w:sz w:val="28"/>
                <w:szCs w:val="28"/>
                <w:highlight w:val="none"/>
              </w:rPr>
              <w:t>及合理化建议</w:t>
            </w:r>
          </w:p>
        </w:tc>
        <w:tc>
          <w:tcPr>
            <w:tcW w:w="8055" w:type="dxa"/>
            <w:noWrap w:val="0"/>
            <w:vAlign w:val="center"/>
          </w:tcPr>
          <w:p w14:paraId="7762A87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内容至少包括</w:t>
            </w:r>
            <w:r>
              <w:rPr>
                <w:rFonts w:hint="eastAsia" w:ascii="仿宋" w:hAnsi="仿宋" w:eastAsia="仿宋" w:cs="仿宋"/>
                <w:bCs/>
                <w:color w:val="auto"/>
                <w:sz w:val="28"/>
                <w:szCs w:val="28"/>
                <w:highlight w:val="none"/>
                <w:lang w:val="en-US" w:eastAsia="zh-CN"/>
              </w:rPr>
              <w:t>①项目背景及现状；②业务需求；③重难点分析；④拟采用的解决方案；⑤合理化建议</w:t>
            </w:r>
            <w:r>
              <w:rPr>
                <w:rFonts w:hint="eastAsia" w:ascii="仿宋" w:hAnsi="仿宋" w:eastAsia="仿宋" w:cs="仿宋"/>
                <w:color w:val="auto"/>
                <w:sz w:val="28"/>
                <w:szCs w:val="28"/>
                <w:highlight w:val="none"/>
                <w:lang w:val="en-US" w:eastAsia="zh-CN"/>
              </w:rPr>
              <w:t>等方面</w:t>
            </w:r>
            <w:r>
              <w:rPr>
                <w:rFonts w:hint="eastAsia" w:ascii="仿宋" w:hAnsi="仿宋" w:eastAsia="仿宋" w:cs="仿宋"/>
                <w:bCs/>
                <w:color w:val="auto"/>
                <w:sz w:val="28"/>
                <w:szCs w:val="28"/>
                <w:highlight w:val="none"/>
                <w:lang w:val="en-US" w:eastAsia="zh-CN"/>
              </w:rPr>
              <w:t>。</w:t>
            </w:r>
          </w:p>
          <w:p w14:paraId="11323BA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以上内容专门针对本项目，且符合本项目实际需求的得15分，每缺一项扣3分，若上述内容存在瑕疵，每出现1项瑕疵扣1分，扣完为止。</w:t>
            </w:r>
          </w:p>
          <w:p w14:paraId="6DC6CB22">
            <w:pPr>
              <w:pStyle w:val="18"/>
              <w:spacing w:line="240" w:lineRule="auto"/>
              <w:rPr>
                <w:rFonts w:hint="eastAsia" w:ascii="Times New Roman" w:hAnsi="Times New Roman" w:eastAsia="宋体" w:cs="Times New Roman"/>
                <w:kern w:val="2"/>
                <w:sz w:val="18"/>
                <w:szCs w:val="18"/>
                <w:highlight w:val="none"/>
                <w:lang w:val="en-US" w:eastAsia="zh-CN" w:bidi="ar-SA"/>
              </w:rPr>
            </w:pPr>
          </w:p>
        </w:tc>
        <w:tc>
          <w:tcPr>
            <w:tcW w:w="1037" w:type="dxa"/>
            <w:noWrap w:val="0"/>
            <w:vAlign w:val="center"/>
          </w:tcPr>
          <w:p w14:paraId="39C6AC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15</w:t>
            </w:r>
          </w:p>
        </w:tc>
      </w:tr>
      <w:tr w14:paraId="3F5A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898" w:type="dxa"/>
            <w:noWrap w:val="0"/>
            <w:vAlign w:val="center"/>
          </w:tcPr>
          <w:p w14:paraId="1E5AC277">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napToGrid w:val="0"/>
                <w:kern w:val="0"/>
                <w:sz w:val="28"/>
                <w:szCs w:val="28"/>
              </w:rPr>
            </w:pPr>
            <w:r>
              <w:rPr>
                <w:rFonts w:hint="eastAsia" w:ascii="仿宋" w:hAnsi="仿宋" w:eastAsia="仿宋" w:cs="仿宋"/>
                <w:sz w:val="28"/>
                <w:szCs w:val="28"/>
                <w:highlight w:val="none"/>
                <w:lang w:val="en-US" w:eastAsia="zh-CN"/>
              </w:rPr>
              <w:t>拟投入的团队人员配置方案</w:t>
            </w:r>
          </w:p>
        </w:tc>
        <w:tc>
          <w:tcPr>
            <w:tcW w:w="8055" w:type="dxa"/>
            <w:noWrap w:val="0"/>
            <w:vAlign w:val="center"/>
          </w:tcPr>
          <w:p w14:paraId="5369BE8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_GB2312" w:hAnsi="仿宋_GB2312" w:eastAsia="仿宋_GB2312" w:cs="仿宋_GB2312"/>
                <w:sz w:val="28"/>
                <w:szCs w:val="28"/>
                <w:highlight w:val="none"/>
                <w:lang w:val="en-US" w:eastAsia="zh-CN"/>
              </w:rPr>
              <w:t>内容至少包括</w:t>
            </w:r>
            <w:r>
              <w:rPr>
                <w:rFonts w:hint="eastAsia" w:ascii="仿宋" w:hAnsi="仿宋" w:eastAsia="仿宋" w:cs="仿宋"/>
                <w:color w:val="auto"/>
                <w:sz w:val="28"/>
                <w:szCs w:val="28"/>
                <w:highlight w:val="none"/>
                <w:lang w:val="en-US" w:eastAsia="zh-CN"/>
              </w:rPr>
              <w:t>①人员储备及从业经验；②岗位职责；③团队管理制度及监督机制；④组织安排计划等方面。</w:t>
            </w:r>
          </w:p>
          <w:p w14:paraId="27B3077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Times New Roman" w:hAnsi="Times New Roman" w:eastAsia="宋体" w:cs="Times New Roman"/>
                <w:kern w:val="2"/>
                <w:sz w:val="18"/>
                <w:szCs w:val="18"/>
                <w:highlight w:val="none"/>
                <w:lang w:val="en-US" w:eastAsia="zh-CN" w:bidi="ar-SA"/>
              </w:rPr>
            </w:pPr>
            <w:r>
              <w:rPr>
                <w:rFonts w:hint="eastAsia" w:ascii="仿宋" w:hAnsi="仿宋" w:eastAsia="仿宋" w:cs="仿宋"/>
                <w:color w:val="auto"/>
                <w:sz w:val="28"/>
                <w:szCs w:val="28"/>
                <w:highlight w:val="none"/>
                <w:lang w:val="en-US" w:eastAsia="zh-CN"/>
              </w:rPr>
              <w:t>以上内容专门针对本项目，且符</w:t>
            </w:r>
            <w:bookmarkStart w:id="138" w:name="_GoBack"/>
            <w:bookmarkEnd w:id="138"/>
            <w:r>
              <w:rPr>
                <w:rFonts w:hint="eastAsia" w:ascii="仿宋" w:hAnsi="仿宋" w:eastAsia="仿宋" w:cs="仿宋"/>
                <w:color w:val="auto"/>
                <w:sz w:val="28"/>
                <w:szCs w:val="28"/>
                <w:highlight w:val="none"/>
                <w:lang w:val="en-US" w:eastAsia="zh-CN"/>
              </w:rPr>
              <w:t>合本项目实际需求的得12分，每缺一项内容扣3分，若上述内容存在瑕疵，每存在1处瑕疵扣1分，扣完为止。 </w:t>
            </w:r>
          </w:p>
        </w:tc>
        <w:tc>
          <w:tcPr>
            <w:tcW w:w="1037" w:type="dxa"/>
            <w:noWrap w:val="0"/>
            <w:vAlign w:val="center"/>
          </w:tcPr>
          <w:p w14:paraId="4C79E8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14:paraId="36F5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98" w:type="dxa"/>
            <w:noWrap w:val="0"/>
            <w:vAlign w:val="center"/>
          </w:tcPr>
          <w:p w14:paraId="69D7561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仿宋"/>
                <w:color w:val="auto"/>
                <w:kern w:val="0"/>
                <w:sz w:val="28"/>
                <w:szCs w:val="28"/>
                <w:highlight w:val="none"/>
                <w:lang w:val="en-US" w:eastAsia="zh-CN"/>
              </w:rPr>
            </w:pPr>
            <w:r>
              <w:rPr>
                <w:rFonts w:hint="default" w:ascii="仿宋" w:hAnsi="仿宋" w:eastAsia="仿宋" w:cs="仿宋"/>
                <w:bCs/>
                <w:color w:val="auto"/>
                <w:kern w:val="2"/>
                <w:sz w:val="28"/>
                <w:szCs w:val="28"/>
                <w:highlight w:val="none"/>
                <w:lang w:val="en-US" w:eastAsia="zh-CN" w:bidi="ar-SA"/>
              </w:rPr>
              <w:t>时间进度安排方案</w:t>
            </w:r>
          </w:p>
        </w:tc>
        <w:tc>
          <w:tcPr>
            <w:tcW w:w="8055" w:type="dxa"/>
            <w:noWrap w:val="0"/>
            <w:vAlign w:val="center"/>
          </w:tcPr>
          <w:p w14:paraId="22AF49BC">
            <w:pPr>
              <w:pStyle w:val="18"/>
              <w:spacing w:line="240" w:lineRule="auto"/>
              <w:ind w:firstLine="560" w:firstLineChars="200"/>
              <w:rPr>
                <w:rFonts w:hint="default" w:ascii="仿宋" w:hAnsi="仿宋" w:eastAsia="仿宋" w:cs="仿宋"/>
                <w:bCs/>
                <w:color w:val="auto"/>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内容至少包括</w:t>
            </w:r>
            <w:r>
              <w:rPr>
                <w:rFonts w:hint="default" w:ascii="仿宋" w:hAnsi="仿宋" w:eastAsia="仿宋" w:cs="仿宋"/>
                <w:bCs/>
                <w:color w:val="auto"/>
                <w:kern w:val="2"/>
                <w:sz w:val="28"/>
                <w:szCs w:val="28"/>
                <w:highlight w:val="none"/>
                <w:lang w:val="en-US" w:eastAsia="zh-CN" w:bidi="ar-SA"/>
              </w:rPr>
              <w:t>①前期准备阶段；②</w:t>
            </w:r>
            <w:r>
              <w:rPr>
                <w:rFonts w:hint="eastAsia" w:ascii="仿宋" w:hAnsi="仿宋" w:eastAsia="仿宋" w:cs="仿宋"/>
                <w:bCs/>
                <w:color w:val="auto"/>
                <w:kern w:val="2"/>
                <w:sz w:val="28"/>
                <w:szCs w:val="28"/>
                <w:highlight w:val="none"/>
                <w:lang w:val="en-US" w:eastAsia="zh-CN" w:bidi="ar-SA"/>
              </w:rPr>
              <w:t>审核确认</w:t>
            </w:r>
            <w:r>
              <w:rPr>
                <w:rFonts w:hint="default" w:ascii="仿宋" w:hAnsi="仿宋" w:eastAsia="仿宋" w:cs="仿宋"/>
                <w:bCs/>
                <w:color w:val="auto"/>
                <w:kern w:val="2"/>
                <w:sz w:val="28"/>
                <w:szCs w:val="28"/>
                <w:highlight w:val="none"/>
                <w:lang w:val="en-US" w:eastAsia="zh-CN" w:bidi="ar-SA"/>
              </w:rPr>
              <w:t>阶段；③</w:t>
            </w:r>
            <w:r>
              <w:rPr>
                <w:rFonts w:hint="eastAsia" w:ascii="仿宋" w:hAnsi="仿宋" w:eastAsia="仿宋" w:cs="仿宋"/>
                <w:bCs/>
                <w:color w:val="auto"/>
                <w:kern w:val="2"/>
                <w:sz w:val="28"/>
                <w:szCs w:val="28"/>
                <w:highlight w:val="none"/>
                <w:lang w:val="en-US" w:eastAsia="zh-CN" w:bidi="ar-SA"/>
              </w:rPr>
              <w:t>绩效评价</w:t>
            </w:r>
            <w:r>
              <w:rPr>
                <w:rFonts w:hint="default" w:ascii="仿宋" w:hAnsi="仿宋" w:eastAsia="仿宋" w:cs="仿宋"/>
                <w:bCs/>
                <w:color w:val="auto"/>
                <w:kern w:val="2"/>
                <w:sz w:val="28"/>
                <w:szCs w:val="28"/>
                <w:highlight w:val="none"/>
                <w:lang w:val="en-US" w:eastAsia="zh-CN" w:bidi="ar-SA"/>
              </w:rPr>
              <w:t xml:space="preserve">阶段；④汇总交付阶段；⑤协助验收阶段等方面。 </w:t>
            </w:r>
          </w:p>
          <w:p w14:paraId="42380AE2">
            <w:pPr>
              <w:pStyle w:val="18"/>
              <w:spacing w:line="240" w:lineRule="auto"/>
              <w:ind w:firstLine="560" w:firstLineChars="200"/>
              <w:rPr>
                <w:rFonts w:hint="default"/>
                <w:highlight w:val="none"/>
                <w:lang w:val="en-US" w:eastAsia="zh-CN"/>
              </w:rPr>
            </w:pPr>
            <w:r>
              <w:rPr>
                <w:rFonts w:hint="default" w:ascii="仿宋" w:hAnsi="仿宋" w:eastAsia="仿宋" w:cs="仿宋"/>
                <w:bCs/>
                <w:color w:val="auto"/>
                <w:kern w:val="2"/>
                <w:sz w:val="28"/>
                <w:szCs w:val="28"/>
                <w:highlight w:val="none"/>
                <w:lang w:val="en-US" w:eastAsia="zh-CN" w:bidi="ar-SA"/>
              </w:rPr>
              <w:t>以上内容专门针对本项目且符合本项目实际需求的得1</w:t>
            </w:r>
            <w:r>
              <w:rPr>
                <w:rFonts w:hint="eastAsia" w:ascii="仿宋" w:hAnsi="仿宋" w:eastAsia="仿宋" w:cs="仿宋"/>
                <w:bCs/>
                <w:color w:val="auto"/>
                <w:kern w:val="2"/>
                <w:sz w:val="28"/>
                <w:szCs w:val="28"/>
                <w:highlight w:val="none"/>
                <w:lang w:val="en-US" w:eastAsia="zh-CN" w:bidi="ar-SA"/>
              </w:rPr>
              <w:t>5</w:t>
            </w:r>
            <w:r>
              <w:rPr>
                <w:rFonts w:hint="default" w:ascii="仿宋" w:hAnsi="仿宋" w:eastAsia="仿宋" w:cs="仿宋"/>
                <w:bCs/>
                <w:color w:val="auto"/>
                <w:kern w:val="2"/>
                <w:sz w:val="28"/>
                <w:szCs w:val="28"/>
                <w:highlight w:val="none"/>
                <w:lang w:val="en-US" w:eastAsia="zh-CN" w:bidi="ar-SA"/>
              </w:rPr>
              <w:t>分，每缺一项内容扣</w:t>
            </w:r>
            <w:r>
              <w:rPr>
                <w:rFonts w:hint="eastAsia" w:ascii="仿宋" w:hAnsi="仿宋" w:eastAsia="仿宋" w:cs="仿宋"/>
                <w:bCs/>
                <w:color w:val="auto"/>
                <w:kern w:val="2"/>
                <w:sz w:val="28"/>
                <w:szCs w:val="28"/>
                <w:highlight w:val="none"/>
                <w:lang w:val="en-US" w:eastAsia="zh-CN" w:bidi="ar-SA"/>
              </w:rPr>
              <w:t>3</w:t>
            </w:r>
            <w:r>
              <w:rPr>
                <w:rFonts w:hint="default" w:ascii="仿宋" w:hAnsi="仿宋" w:eastAsia="仿宋" w:cs="仿宋"/>
                <w:bCs/>
                <w:color w:val="auto"/>
                <w:kern w:val="2"/>
                <w:sz w:val="28"/>
                <w:szCs w:val="28"/>
                <w:highlight w:val="none"/>
                <w:lang w:val="en-US" w:eastAsia="zh-CN" w:bidi="ar-SA"/>
              </w:rPr>
              <w:t>分，若上述内容存在瑕疵，每存在1处瑕疵扣1分，扣完为止。</w:t>
            </w:r>
          </w:p>
        </w:tc>
        <w:tc>
          <w:tcPr>
            <w:tcW w:w="1037" w:type="dxa"/>
            <w:noWrap w:val="0"/>
            <w:vAlign w:val="center"/>
          </w:tcPr>
          <w:p w14:paraId="4A0788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r>
      <w:tr w14:paraId="01CE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98" w:type="dxa"/>
            <w:noWrap w:val="0"/>
            <w:vAlign w:val="center"/>
          </w:tcPr>
          <w:p w14:paraId="770B6A7A">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Cs/>
                <w:color w:val="auto"/>
                <w:kern w:val="2"/>
                <w:sz w:val="28"/>
                <w:szCs w:val="28"/>
                <w:highlight w:val="none"/>
                <w:lang w:val="en-US" w:eastAsia="zh-CN" w:bidi="ar-SA"/>
              </w:rPr>
              <w:t>质量保障方案</w:t>
            </w:r>
          </w:p>
        </w:tc>
        <w:tc>
          <w:tcPr>
            <w:tcW w:w="8055" w:type="dxa"/>
            <w:noWrap w:val="0"/>
            <w:vAlign w:val="center"/>
          </w:tcPr>
          <w:p w14:paraId="4BD4C6E5">
            <w:pPr>
              <w:pStyle w:val="18"/>
              <w:spacing w:line="240" w:lineRule="auto"/>
              <w:ind w:firstLine="560" w:firstLineChars="200"/>
              <w:rPr>
                <w:rFonts w:hint="eastAsia" w:ascii="仿宋" w:hAnsi="仿宋" w:eastAsia="仿宋" w:cs="仿宋"/>
                <w:bCs/>
                <w:color w:val="auto"/>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内容至少包括</w:t>
            </w:r>
            <w:r>
              <w:rPr>
                <w:rFonts w:hint="eastAsia" w:ascii="仿宋" w:hAnsi="仿宋" w:eastAsia="仿宋" w:cs="仿宋"/>
                <w:bCs/>
                <w:color w:val="auto"/>
                <w:kern w:val="2"/>
                <w:sz w:val="28"/>
                <w:szCs w:val="28"/>
                <w:highlight w:val="none"/>
                <w:lang w:val="en-US" w:eastAsia="zh-CN" w:bidi="ar-SA"/>
              </w:rPr>
              <w:t>①针对本项目的质量保障措施；②专业人员安排；③关键性技术问题应对措施；④质量监管措施；⑤质量保障承诺等方面。</w:t>
            </w:r>
          </w:p>
          <w:p w14:paraId="336B7018">
            <w:pPr>
              <w:pStyle w:val="18"/>
              <w:spacing w:line="240" w:lineRule="auto"/>
              <w:ind w:firstLine="560" w:firstLineChars="200"/>
              <w:rPr>
                <w:rFonts w:hint="default"/>
                <w:highlight w:val="none"/>
                <w:lang w:val="en-US" w:eastAsia="zh-CN"/>
              </w:rPr>
            </w:pPr>
            <w:r>
              <w:rPr>
                <w:rFonts w:hint="eastAsia" w:ascii="仿宋" w:hAnsi="仿宋" w:eastAsia="仿宋" w:cs="仿宋"/>
                <w:bCs/>
                <w:color w:val="auto"/>
                <w:kern w:val="2"/>
                <w:sz w:val="28"/>
                <w:szCs w:val="28"/>
                <w:highlight w:val="none"/>
                <w:lang w:val="en-US" w:eastAsia="zh-CN" w:bidi="ar-SA"/>
              </w:rPr>
              <w:t>以上内容专门针对本项目且符合本项目实际需求的得15分，每缺一项内容扣3分，若上述内容存在瑕疵，每存在1处瑕疵扣1分，扣完为止。</w:t>
            </w:r>
          </w:p>
        </w:tc>
        <w:tc>
          <w:tcPr>
            <w:tcW w:w="1037" w:type="dxa"/>
            <w:noWrap w:val="0"/>
            <w:vAlign w:val="center"/>
          </w:tcPr>
          <w:p w14:paraId="40136D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r>
      <w:tr w14:paraId="3231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898" w:type="dxa"/>
            <w:noWrap w:val="0"/>
            <w:vAlign w:val="center"/>
          </w:tcPr>
          <w:p w14:paraId="5877DDC1">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服务承诺</w:t>
            </w:r>
          </w:p>
        </w:tc>
        <w:tc>
          <w:tcPr>
            <w:tcW w:w="8055" w:type="dxa"/>
            <w:noWrap w:val="0"/>
            <w:vAlign w:val="center"/>
          </w:tcPr>
          <w:p w14:paraId="7B75423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服务承诺</w:t>
            </w:r>
            <w:r>
              <w:rPr>
                <w:rFonts w:hint="eastAsia" w:ascii="仿宋_GB2312" w:hAnsi="仿宋_GB2312" w:eastAsia="仿宋_GB2312" w:cs="仿宋_GB2312"/>
                <w:sz w:val="28"/>
                <w:szCs w:val="28"/>
                <w:highlight w:val="none"/>
                <w:lang w:val="en-US" w:eastAsia="zh-CN"/>
              </w:rPr>
              <w:t>内容包括但不限于</w:t>
            </w:r>
            <w:r>
              <w:rPr>
                <w:rFonts w:hint="eastAsia" w:ascii="仿宋" w:hAnsi="仿宋" w:eastAsia="仿宋" w:cs="仿宋"/>
                <w:color w:val="auto"/>
                <w:sz w:val="28"/>
                <w:szCs w:val="28"/>
                <w:highlight w:val="none"/>
                <w:lang w:val="en-US" w:eastAsia="zh-CN"/>
              </w:rPr>
              <w:t>①人员到位承诺；②服务响应时间；③</w:t>
            </w:r>
            <w:r>
              <w:rPr>
                <w:rFonts w:hint="eastAsia" w:ascii="仿宋" w:hAnsi="仿宋" w:eastAsia="仿宋" w:cs="仿宋"/>
                <w:bCs/>
                <w:color w:val="auto"/>
                <w:sz w:val="28"/>
                <w:szCs w:val="28"/>
                <w:highlight w:val="none"/>
                <w:lang w:val="en-US" w:eastAsia="zh-CN"/>
              </w:rPr>
              <w:t>服务期限及进度安排保证措施</w:t>
            </w:r>
            <w:r>
              <w:rPr>
                <w:rFonts w:hint="eastAsia" w:ascii="仿宋" w:hAnsi="仿宋" w:eastAsia="仿宋" w:cs="仿宋"/>
                <w:color w:val="auto"/>
                <w:sz w:val="28"/>
                <w:szCs w:val="28"/>
                <w:highlight w:val="none"/>
                <w:lang w:val="en-US" w:eastAsia="zh-CN"/>
              </w:rPr>
              <w:t>等方面。</w:t>
            </w:r>
          </w:p>
          <w:p w14:paraId="06EF21D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以上内容专门针对本项目且符合本项目实际需求的得9分，每缺一项内容扣3分，若上述内容存在瑕疵，每存在1处瑕疵扣1分，扣完为止。</w:t>
            </w:r>
          </w:p>
        </w:tc>
        <w:tc>
          <w:tcPr>
            <w:tcW w:w="1037" w:type="dxa"/>
            <w:noWrap w:val="0"/>
            <w:vAlign w:val="center"/>
          </w:tcPr>
          <w:p w14:paraId="6FCFEF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r>
      <w:tr w14:paraId="7389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98" w:type="dxa"/>
            <w:noWrap w:val="0"/>
            <w:vAlign w:val="center"/>
          </w:tcPr>
          <w:p w14:paraId="441F4361">
            <w:pPr>
              <w:keepNext w:val="0"/>
              <w:keepLines w:val="0"/>
              <w:pageBreakBefore w:val="0"/>
              <w:widowControl w:val="0"/>
              <w:tabs>
                <w:tab w:val="left" w:pos="420"/>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业绩</w:t>
            </w:r>
          </w:p>
        </w:tc>
        <w:tc>
          <w:tcPr>
            <w:tcW w:w="8055" w:type="dxa"/>
            <w:noWrap w:val="0"/>
            <w:vAlign w:val="center"/>
          </w:tcPr>
          <w:p w14:paraId="3EA23B1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供应商具有2022年05月01日至今（以合同签订时间为准）的类似项目业绩。每提供一项得2分，满分6分。 </w:t>
            </w:r>
          </w:p>
          <w:p w14:paraId="33BEE99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注：响应文件中提供合同复印件加盖供应商公章。</w:t>
            </w:r>
          </w:p>
        </w:tc>
        <w:tc>
          <w:tcPr>
            <w:tcW w:w="1037" w:type="dxa"/>
            <w:noWrap w:val="0"/>
            <w:vAlign w:val="center"/>
          </w:tcPr>
          <w:p w14:paraId="25DCDC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8"/>
                <w:szCs w:val="28"/>
                <w:highlight w:val="yellow"/>
                <w:lang w:val="en-US" w:eastAsia="zh-CN"/>
              </w:rPr>
            </w:pPr>
            <w:r>
              <w:rPr>
                <w:rFonts w:hint="eastAsia" w:ascii="仿宋" w:hAnsi="仿宋" w:eastAsia="仿宋" w:cs="仿宋"/>
                <w:bCs/>
                <w:color w:val="auto"/>
                <w:sz w:val="28"/>
                <w:szCs w:val="28"/>
                <w:highlight w:val="none"/>
                <w:lang w:val="en-US" w:eastAsia="zh-CN"/>
              </w:rPr>
              <w:t>6</w:t>
            </w:r>
          </w:p>
        </w:tc>
      </w:tr>
      <w:tr w14:paraId="45C7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90" w:type="dxa"/>
            <w:gridSpan w:val="3"/>
            <w:noWrap w:val="0"/>
            <w:vAlign w:val="center"/>
          </w:tcPr>
          <w:p w14:paraId="35B5DC8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备注：“瑕疵”指内容明显错误，或内容不完整或缺少关键点，或不适用本项目特性、套用其他项目内容或内容不能满足本项目实际需求等情形。</w:t>
            </w:r>
          </w:p>
        </w:tc>
      </w:tr>
    </w:tbl>
    <w:p w14:paraId="2EBB1156">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5.4评标排序</w:t>
      </w:r>
    </w:p>
    <w:p w14:paraId="7B14B926">
      <w:pPr>
        <w:keepNext w:val="0"/>
        <w:keepLines w:val="0"/>
        <w:pageBreakBefore w:val="0"/>
        <w:widowControl w:val="0"/>
        <w:kinsoku/>
        <w:wordWrap/>
        <w:topLinePunct w:val="0"/>
        <w:autoSpaceDE/>
        <w:autoSpaceDN/>
        <w:bidi w:val="0"/>
        <w:adjustRightInd w:val="0"/>
        <w:snapToGrid w:val="0"/>
        <w:spacing w:line="360" w:lineRule="auto"/>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报价较低的优先；磋商报价也相同时，则取</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中商务文件得分较高的优先。</w:t>
      </w:r>
    </w:p>
    <w:p w14:paraId="0FE2366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CC4ADD9">
      <w:pPr>
        <w:widowControl/>
        <w:spacing w:line="240" w:lineRule="auto"/>
        <w:jc w:val="center"/>
        <w:outlineLvl w:val="0"/>
        <w:rPr>
          <w:rFonts w:hint="eastAsia" w:ascii="仿宋" w:hAnsi="仿宋" w:eastAsia="仿宋" w:cs="仿宋"/>
          <w:b/>
          <w:bCs/>
          <w:color w:val="auto"/>
          <w:kern w:val="2"/>
          <w:sz w:val="36"/>
          <w:szCs w:val="36"/>
          <w:highlight w:val="none"/>
          <w:lang w:val="en-US" w:eastAsia="zh-CN" w:bidi="ar-SA"/>
        </w:rPr>
      </w:pPr>
      <w:bookmarkStart w:id="101" w:name="_Toc13105"/>
      <w:bookmarkStart w:id="102" w:name="_Toc32229"/>
      <w:r>
        <w:rPr>
          <w:rFonts w:hint="eastAsia" w:ascii="仿宋" w:hAnsi="仿宋" w:eastAsia="仿宋" w:cs="仿宋"/>
          <w:b/>
          <w:bCs/>
          <w:color w:val="auto"/>
          <w:kern w:val="2"/>
          <w:sz w:val="36"/>
          <w:szCs w:val="36"/>
          <w:highlight w:val="none"/>
          <w:lang w:val="en-US" w:eastAsia="zh-CN" w:bidi="ar-SA"/>
        </w:rPr>
        <w:t>第六章  响应文件格式</w:t>
      </w:r>
      <w:bookmarkEnd w:id="101"/>
      <w:bookmarkEnd w:id="102"/>
    </w:p>
    <w:p w14:paraId="6E6E6F67">
      <w:pPr>
        <w:adjustRightInd w:val="0"/>
        <w:snapToGrid w:val="0"/>
        <w:spacing w:line="360" w:lineRule="auto"/>
        <w:ind w:right="600"/>
        <w:jc w:val="right"/>
        <w:rPr>
          <w:rFonts w:hint="eastAsia" w:ascii="仿宋" w:hAnsi="仿宋" w:eastAsia="仿宋" w:cs="仿宋"/>
          <w:b/>
          <w:color w:val="auto"/>
          <w:sz w:val="20"/>
          <w:szCs w:val="20"/>
          <w:highlight w:val="none"/>
        </w:rPr>
      </w:pPr>
      <w:bookmarkStart w:id="103" w:name="_Toc19196"/>
      <w:bookmarkStart w:id="104" w:name="_Toc10930_WPSOffice_Level1"/>
      <w:bookmarkStart w:id="105" w:name="_Toc5592_WPSOffice_Level1"/>
      <w:bookmarkStart w:id="106" w:name="_Toc25996_WPSOffice_Level1"/>
    </w:p>
    <w:p w14:paraId="192DDD27">
      <w:pPr>
        <w:adjustRightInd w:val="0"/>
        <w:snapToGrid w:val="0"/>
        <w:spacing w:line="360" w:lineRule="auto"/>
        <w:ind w:right="600"/>
        <w:jc w:val="right"/>
        <w:rPr>
          <w:rFonts w:hint="eastAsia" w:ascii="仿宋" w:hAnsi="仿宋" w:eastAsia="仿宋" w:cs="仿宋"/>
          <w:b/>
          <w:color w:val="auto"/>
          <w:sz w:val="28"/>
          <w:szCs w:val="28"/>
          <w:highlight w:val="none"/>
        </w:rPr>
      </w:pPr>
    </w:p>
    <w:p w14:paraId="519C8C3A">
      <w:pPr>
        <w:adjustRightInd w:val="0"/>
        <w:snapToGrid w:val="0"/>
        <w:spacing w:line="360" w:lineRule="auto"/>
        <w:ind w:right="600"/>
        <w:jc w:val="righ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（正本或副本）</w:t>
      </w:r>
    </w:p>
    <w:p w14:paraId="2F8FBE17">
      <w:pPr>
        <w:wordWrap w:val="0"/>
        <w:spacing w:line="360" w:lineRule="auto"/>
        <w:ind w:right="980"/>
        <w:rPr>
          <w:rFonts w:hint="eastAsia" w:ascii="仿宋" w:hAnsi="仿宋" w:eastAsia="仿宋" w:cs="仿宋"/>
          <w:b/>
          <w:color w:val="auto"/>
          <w:sz w:val="28"/>
          <w:szCs w:val="28"/>
          <w:highlight w:val="none"/>
        </w:rPr>
      </w:pPr>
    </w:p>
    <w:p w14:paraId="6D1C11D1">
      <w:pPr>
        <w:wordWrap w:val="0"/>
        <w:spacing w:line="360" w:lineRule="auto"/>
        <w:ind w:right="98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SXHC2025-073</w:t>
      </w:r>
    </w:p>
    <w:p w14:paraId="292B5C2D">
      <w:pPr>
        <w:spacing w:line="360" w:lineRule="auto"/>
        <w:rPr>
          <w:rFonts w:hint="eastAsia" w:ascii="仿宋" w:hAnsi="仿宋" w:eastAsia="仿宋" w:cs="仿宋"/>
          <w:b/>
          <w:color w:val="auto"/>
          <w:sz w:val="28"/>
          <w:szCs w:val="28"/>
          <w:highlight w:val="none"/>
        </w:rPr>
      </w:pPr>
    </w:p>
    <w:p w14:paraId="096DFB79">
      <w:pPr>
        <w:pStyle w:val="18"/>
        <w:rPr>
          <w:rFonts w:hint="eastAsia" w:ascii="仿宋" w:hAnsi="仿宋" w:eastAsia="仿宋" w:cs="仿宋"/>
          <w:b/>
          <w:color w:val="auto"/>
          <w:sz w:val="28"/>
          <w:szCs w:val="28"/>
          <w:highlight w:val="none"/>
        </w:rPr>
      </w:pPr>
    </w:p>
    <w:p w14:paraId="74B0C1CB">
      <w:pPr>
        <w:pStyle w:val="18"/>
        <w:rPr>
          <w:rFonts w:hint="eastAsia" w:ascii="仿宋" w:hAnsi="仿宋" w:eastAsia="仿宋" w:cs="仿宋"/>
          <w:b/>
          <w:color w:val="auto"/>
          <w:sz w:val="28"/>
          <w:szCs w:val="28"/>
          <w:highlight w:val="none"/>
        </w:rPr>
      </w:pPr>
    </w:p>
    <w:p w14:paraId="2D475133">
      <w:pPr>
        <w:pStyle w:val="12"/>
        <w:jc w:val="center"/>
        <w:rPr>
          <w:rFonts w:hint="eastAsia" w:ascii="仿宋" w:hAnsi="仿宋" w:eastAsia="仿宋" w:cs="仿宋"/>
          <w:b/>
          <w:bCs/>
          <w:color w:val="auto"/>
          <w:sz w:val="48"/>
          <w:szCs w:val="48"/>
          <w:highlight w:val="none"/>
          <w:shd w:val="clear" w:color="auto" w:fill="auto"/>
          <w:lang w:val="en-US" w:eastAsia="zh-CN"/>
        </w:rPr>
      </w:pPr>
      <w:r>
        <w:rPr>
          <w:rFonts w:hint="eastAsia" w:ascii="仿宋" w:hAnsi="仿宋" w:eastAsia="仿宋" w:cs="仿宋"/>
          <w:b/>
          <w:bCs/>
          <w:color w:val="auto"/>
          <w:sz w:val="48"/>
          <w:szCs w:val="48"/>
          <w:highlight w:val="none"/>
          <w:shd w:val="clear" w:color="auto" w:fill="auto"/>
          <w:lang w:val="en-US" w:eastAsia="zh-CN"/>
        </w:rPr>
        <w:t>西安国家综合货运枢纽补链强链实施方案</w:t>
      </w:r>
    </w:p>
    <w:p w14:paraId="6F487680">
      <w:pPr>
        <w:pStyle w:val="12"/>
        <w:jc w:val="center"/>
        <w:rPr>
          <w:rFonts w:hint="eastAsia" w:ascii="宋体" w:hAnsi="宋体" w:eastAsia="宋体" w:cs="宋体"/>
          <w:color w:val="auto"/>
          <w:sz w:val="28"/>
          <w:szCs w:val="28"/>
          <w:highlight w:val="none"/>
        </w:rPr>
      </w:pPr>
      <w:r>
        <w:rPr>
          <w:rFonts w:hint="eastAsia" w:ascii="仿宋" w:hAnsi="仿宋" w:eastAsia="仿宋" w:cs="仿宋"/>
          <w:b/>
          <w:bCs/>
          <w:color w:val="auto"/>
          <w:sz w:val="48"/>
          <w:szCs w:val="48"/>
          <w:highlight w:val="none"/>
          <w:shd w:val="clear" w:color="auto" w:fill="auto"/>
          <w:lang w:val="en-US" w:eastAsia="zh-CN"/>
        </w:rPr>
        <w:t>绩效评价项目</w:t>
      </w:r>
    </w:p>
    <w:p w14:paraId="009AE002">
      <w:pPr>
        <w:adjustRightInd w:val="0"/>
        <w:snapToGrid w:val="0"/>
        <w:spacing w:line="360" w:lineRule="auto"/>
        <w:jc w:val="center"/>
        <w:rPr>
          <w:rFonts w:hint="eastAsia" w:ascii="仿宋" w:hAnsi="仿宋" w:eastAsia="仿宋" w:cs="仿宋"/>
          <w:bCs/>
          <w:color w:val="auto"/>
          <w:sz w:val="28"/>
          <w:szCs w:val="28"/>
          <w:highlight w:val="none"/>
        </w:rPr>
      </w:pPr>
    </w:p>
    <w:p w14:paraId="68B98318">
      <w:pPr>
        <w:adjustRightInd w:val="0"/>
        <w:snapToGrid w:val="0"/>
        <w:spacing w:line="360" w:lineRule="auto"/>
        <w:jc w:val="center"/>
        <w:rPr>
          <w:rFonts w:hint="eastAsia" w:ascii="仿宋" w:hAnsi="仿宋" w:eastAsia="仿宋" w:cs="仿宋"/>
          <w:bCs/>
          <w:color w:val="auto"/>
          <w:sz w:val="28"/>
          <w:szCs w:val="28"/>
          <w:highlight w:val="none"/>
        </w:rPr>
      </w:pPr>
    </w:p>
    <w:p w14:paraId="6CDACD95">
      <w:pPr>
        <w:pStyle w:val="12"/>
        <w:jc w:val="center"/>
        <w:rPr>
          <w:rFonts w:hint="eastAsia" w:ascii="仿宋" w:hAnsi="仿宋" w:eastAsia="仿宋" w:cs="仿宋"/>
          <w:b/>
          <w:bCs/>
          <w:color w:val="auto"/>
          <w:sz w:val="48"/>
          <w:szCs w:val="48"/>
          <w:highlight w:val="none"/>
          <w:shd w:val="clear" w:color="auto" w:fill="auto"/>
          <w:lang w:val="en-US" w:eastAsia="zh-CN"/>
        </w:rPr>
      </w:pPr>
      <w:r>
        <w:rPr>
          <w:rFonts w:hint="eastAsia" w:ascii="仿宋" w:hAnsi="仿宋" w:eastAsia="仿宋" w:cs="仿宋"/>
          <w:b/>
          <w:bCs/>
          <w:color w:val="auto"/>
          <w:sz w:val="48"/>
          <w:szCs w:val="48"/>
          <w:highlight w:val="none"/>
          <w:shd w:val="clear" w:color="auto" w:fill="auto"/>
          <w:lang w:val="en-US" w:eastAsia="zh-CN"/>
        </w:rPr>
        <w:t>响应文件</w:t>
      </w:r>
    </w:p>
    <w:p w14:paraId="00E4ABD6">
      <w:pPr>
        <w:adjustRightInd w:val="0"/>
        <w:snapToGrid w:val="0"/>
        <w:spacing w:line="360" w:lineRule="auto"/>
        <w:jc w:val="center"/>
        <w:rPr>
          <w:rFonts w:hint="eastAsia" w:ascii="仿宋" w:hAnsi="仿宋" w:eastAsia="仿宋" w:cs="仿宋"/>
          <w:b/>
          <w:color w:val="auto"/>
          <w:sz w:val="28"/>
          <w:szCs w:val="28"/>
          <w:highlight w:val="none"/>
        </w:rPr>
      </w:pPr>
    </w:p>
    <w:p w14:paraId="135AE2FF">
      <w:pPr>
        <w:adjustRightInd w:val="0"/>
        <w:snapToGrid w:val="0"/>
        <w:spacing w:line="360" w:lineRule="auto"/>
        <w:rPr>
          <w:rFonts w:hint="eastAsia" w:ascii="仿宋" w:hAnsi="仿宋" w:eastAsia="仿宋" w:cs="仿宋"/>
          <w:b/>
          <w:color w:val="auto"/>
          <w:sz w:val="28"/>
          <w:szCs w:val="28"/>
          <w:highlight w:val="none"/>
        </w:rPr>
      </w:pPr>
    </w:p>
    <w:p w14:paraId="4FBBC310">
      <w:pPr>
        <w:pStyle w:val="18"/>
        <w:spacing w:line="360" w:lineRule="auto"/>
        <w:rPr>
          <w:rFonts w:hint="eastAsia" w:ascii="仿宋" w:hAnsi="仿宋" w:eastAsia="仿宋" w:cs="仿宋"/>
          <w:b/>
          <w:color w:val="auto"/>
          <w:sz w:val="28"/>
          <w:szCs w:val="28"/>
          <w:highlight w:val="none"/>
        </w:rPr>
      </w:pPr>
    </w:p>
    <w:p w14:paraId="276D8180">
      <w:pPr>
        <w:pStyle w:val="18"/>
        <w:spacing w:line="360" w:lineRule="auto"/>
        <w:rPr>
          <w:rFonts w:hint="eastAsia" w:ascii="仿宋" w:hAnsi="仿宋" w:eastAsia="仿宋" w:cs="仿宋"/>
          <w:b/>
          <w:color w:val="auto"/>
          <w:sz w:val="28"/>
          <w:szCs w:val="28"/>
          <w:highlight w:val="none"/>
        </w:rPr>
      </w:pPr>
    </w:p>
    <w:p w14:paraId="277C60D7">
      <w:pPr>
        <w:spacing w:line="360" w:lineRule="auto"/>
        <w:ind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供应商名称</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盖</w:t>
      </w:r>
      <w:r>
        <w:rPr>
          <w:rFonts w:hint="eastAsia" w:ascii="仿宋" w:hAnsi="仿宋" w:eastAsia="仿宋" w:cs="仿宋"/>
          <w:b/>
          <w:color w:val="auto"/>
          <w:sz w:val="36"/>
          <w:szCs w:val="36"/>
          <w:highlight w:val="none"/>
        </w:rPr>
        <w:t>章）</w:t>
      </w:r>
    </w:p>
    <w:p w14:paraId="76A54115">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法定代表人或授权代表：</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（签字或盖章）</w:t>
      </w:r>
    </w:p>
    <w:p w14:paraId="0591980F">
      <w:pPr>
        <w:spacing w:line="360" w:lineRule="auto"/>
        <w:ind w:firstLine="1084" w:firstLineChars="3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日      期：</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月</w:t>
      </w:r>
      <w:r>
        <w:rPr>
          <w:rFonts w:hint="eastAsia" w:ascii="仿宋" w:hAnsi="仿宋" w:eastAsia="仿宋" w:cs="仿宋"/>
          <w:b/>
          <w:color w:val="auto"/>
          <w:sz w:val="36"/>
          <w:szCs w:val="36"/>
          <w:highlight w:val="none"/>
          <w:u w:val="single"/>
        </w:rPr>
        <w:t xml:space="preserve">     </w:t>
      </w:r>
      <w:r>
        <w:rPr>
          <w:rFonts w:hint="eastAsia" w:ascii="仿宋" w:hAnsi="仿宋" w:eastAsia="仿宋" w:cs="仿宋"/>
          <w:b/>
          <w:color w:val="auto"/>
          <w:sz w:val="36"/>
          <w:szCs w:val="36"/>
          <w:highlight w:val="none"/>
        </w:rPr>
        <w:t>日</w:t>
      </w:r>
    </w:p>
    <w:p w14:paraId="4BEAC034">
      <w:pPr>
        <w:adjustRightInd w:val="0"/>
        <w:snapToGrid w:val="0"/>
        <w:spacing w:line="360" w:lineRule="auto"/>
        <w:rPr>
          <w:rFonts w:hint="eastAsia" w:ascii="仿宋" w:hAnsi="仿宋" w:eastAsia="仿宋" w:cs="仿宋"/>
          <w:b/>
          <w:color w:val="auto"/>
          <w:sz w:val="28"/>
          <w:szCs w:val="28"/>
          <w:highlight w:val="none"/>
        </w:rPr>
      </w:pPr>
    </w:p>
    <w:p w14:paraId="583E4EC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1F11B38">
      <w:pPr>
        <w:pStyle w:val="12"/>
        <w:rPr>
          <w:rFonts w:hint="eastAsia"/>
          <w:color w:val="auto"/>
          <w:highlight w:val="none"/>
        </w:rPr>
      </w:pPr>
    </w:p>
    <w:p w14:paraId="496B3492">
      <w:pPr>
        <w:spacing w:line="360" w:lineRule="auto"/>
        <w:jc w:val="center"/>
        <w:rPr>
          <w:rFonts w:hint="eastAsia" w:ascii="仿宋" w:hAnsi="仿宋" w:eastAsia="仿宋" w:cs="仿宋"/>
          <w:b/>
          <w:bCs/>
          <w:color w:val="auto"/>
          <w:spacing w:val="4"/>
          <w:sz w:val="48"/>
          <w:szCs w:val="48"/>
          <w:highlight w:val="none"/>
        </w:rPr>
      </w:pPr>
      <w:r>
        <w:rPr>
          <w:rFonts w:hint="eastAsia" w:ascii="仿宋" w:hAnsi="仿宋" w:eastAsia="仿宋" w:cs="仿宋"/>
          <w:b/>
          <w:bCs/>
          <w:color w:val="auto"/>
          <w:spacing w:val="4"/>
          <w:sz w:val="48"/>
          <w:szCs w:val="48"/>
          <w:highlight w:val="none"/>
        </w:rPr>
        <w:t>目   录</w:t>
      </w:r>
    </w:p>
    <w:p w14:paraId="7F7346EC">
      <w:pPr>
        <w:spacing w:line="360" w:lineRule="auto"/>
        <w:jc w:val="left"/>
        <w:rPr>
          <w:rFonts w:hint="eastAsia" w:ascii="仿宋" w:hAnsi="仿宋" w:eastAsia="仿宋" w:cs="仿宋"/>
          <w:b/>
          <w:bCs/>
          <w:color w:val="auto"/>
          <w:spacing w:val="4"/>
          <w:sz w:val="32"/>
          <w:szCs w:val="32"/>
          <w:highlight w:val="none"/>
        </w:rPr>
      </w:pPr>
    </w:p>
    <w:p w14:paraId="22CCFD9D">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 响应函 …………………………………………………页码</w:t>
      </w:r>
    </w:p>
    <w:p w14:paraId="7FAE35F4">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首次磋商报价表 ………………………………………</w:t>
      </w:r>
    </w:p>
    <w:p w14:paraId="1F2598C6">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8"/>
          <w:szCs w:val="28"/>
          <w:highlight w:val="none"/>
          <w:lang w:val="zh-CN"/>
        </w:rPr>
        <w:t>费用组成明细表</w:t>
      </w:r>
      <w:r>
        <w:rPr>
          <w:rFonts w:hint="eastAsia" w:ascii="仿宋" w:hAnsi="仿宋" w:eastAsia="仿宋" w:cs="仿宋"/>
          <w:b/>
          <w:color w:val="auto"/>
          <w:sz w:val="28"/>
          <w:szCs w:val="28"/>
          <w:highlight w:val="none"/>
        </w:rPr>
        <w:t xml:space="preserve"> ………………………………………</w:t>
      </w:r>
    </w:p>
    <w:p w14:paraId="0F23AB92">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 供应商资格证明文件 …………………………………</w:t>
      </w:r>
    </w:p>
    <w:p w14:paraId="2BF03A4B">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五、 </w:t>
      </w:r>
      <w:r>
        <w:rPr>
          <w:rFonts w:hint="eastAsia" w:ascii="仿宋" w:hAnsi="仿宋" w:eastAsia="仿宋" w:cs="仿宋"/>
          <w:b/>
          <w:color w:val="auto"/>
          <w:sz w:val="28"/>
          <w:szCs w:val="28"/>
          <w:highlight w:val="none"/>
          <w:lang w:val="en-US" w:eastAsia="zh-CN"/>
        </w:rPr>
        <w:t>磋商保证金缴纳凭证</w:t>
      </w:r>
      <w:r>
        <w:rPr>
          <w:rFonts w:hint="eastAsia" w:ascii="仿宋" w:hAnsi="仿宋" w:eastAsia="仿宋" w:cs="仿宋"/>
          <w:b/>
          <w:color w:val="auto"/>
          <w:sz w:val="28"/>
          <w:szCs w:val="28"/>
          <w:highlight w:val="none"/>
        </w:rPr>
        <w:t xml:space="preserve"> …………………………………</w:t>
      </w:r>
    </w:p>
    <w:p w14:paraId="63D71C4C">
      <w:pPr>
        <w:spacing w:before="120" w:beforeLines="50" w:line="560" w:lineRule="exact"/>
        <w:ind w:firstLine="461" w:firstLineChars="164"/>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 合同条款</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偏离表 …………………………………</w:t>
      </w:r>
    </w:p>
    <w:p w14:paraId="3D7582D9">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条款</w:t>
      </w:r>
      <w:r>
        <w:rPr>
          <w:rFonts w:hint="eastAsia" w:ascii="仿宋" w:hAnsi="仿宋" w:eastAsia="仿宋" w:cs="仿宋"/>
          <w:b/>
          <w:color w:val="auto"/>
          <w:sz w:val="28"/>
          <w:szCs w:val="28"/>
          <w:highlight w:val="none"/>
          <w:lang w:val="en-US" w:eastAsia="zh-CN"/>
        </w:rPr>
        <w:t>响应</w:t>
      </w:r>
      <w:r>
        <w:rPr>
          <w:rFonts w:hint="eastAsia" w:ascii="仿宋" w:hAnsi="仿宋" w:eastAsia="仿宋" w:cs="仿宋"/>
          <w:b/>
          <w:color w:val="auto"/>
          <w:sz w:val="28"/>
          <w:szCs w:val="28"/>
          <w:highlight w:val="none"/>
        </w:rPr>
        <w:t>偏离表 …………………………………</w:t>
      </w:r>
    </w:p>
    <w:p w14:paraId="2C8DF91E">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 响应方案说明……………………………………………</w:t>
      </w:r>
    </w:p>
    <w:p w14:paraId="0FFE45CB">
      <w:pPr>
        <w:spacing w:before="120" w:beforeLines="50" w:line="560" w:lineRule="exact"/>
        <w:ind w:firstLine="461" w:firstLineChars="16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 业绩</w:t>
      </w:r>
      <w:r>
        <w:rPr>
          <w:rFonts w:hint="eastAsia" w:ascii="仿宋" w:hAnsi="仿宋" w:eastAsia="仿宋" w:cs="仿宋"/>
          <w:b/>
          <w:color w:val="auto"/>
          <w:sz w:val="28"/>
          <w:szCs w:val="28"/>
          <w:highlight w:val="none"/>
          <w:lang w:val="en-US" w:eastAsia="zh-CN"/>
        </w:rPr>
        <w:t>的</w:t>
      </w:r>
      <w:r>
        <w:rPr>
          <w:rFonts w:hint="eastAsia" w:ascii="仿宋" w:hAnsi="仿宋" w:eastAsia="仿宋" w:cs="仿宋"/>
          <w:b/>
          <w:color w:val="auto"/>
          <w:sz w:val="28"/>
          <w:szCs w:val="28"/>
          <w:highlight w:val="none"/>
        </w:rPr>
        <w:t>有关证明材料 …………………………………</w:t>
      </w:r>
    </w:p>
    <w:p w14:paraId="706F78E1">
      <w:pPr>
        <w:spacing w:before="120" w:beforeLines="50" w:line="560" w:lineRule="exact"/>
        <w:ind w:firstLine="461" w:firstLineChars="164"/>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拒绝政府采购领域商业贿赂承诺书</w:t>
      </w:r>
      <w:r>
        <w:rPr>
          <w:rFonts w:hint="eastAsia" w:ascii="仿宋" w:hAnsi="仿宋" w:eastAsia="仿宋" w:cs="仿宋"/>
          <w:b/>
          <w:color w:val="auto"/>
          <w:sz w:val="28"/>
          <w:szCs w:val="28"/>
          <w:highlight w:val="none"/>
        </w:rPr>
        <w:t xml:space="preserve"> …………………</w:t>
      </w:r>
    </w:p>
    <w:p w14:paraId="09E167B6">
      <w:pPr>
        <w:spacing w:before="120" w:beforeLines="50" w:line="560" w:lineRule="exact"/>
        <w:ind w:firstLine="461" w:firstLineChars="164"/>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供应商认为有必要补充说明的事项</w:t>
      </w:r>
      <w:r>
        <w:rPr>
          <w:rFonts w:hint="eastAsia" w:ascii="仿宋" w:hAnsi="仿宋" w:eastAsia="仿宋" w:cs="仿宋"/>
          <w:b/>
          <w:color w:val="auto"/>
          <w:sz w:val="28"/>
          <w:szCs w:val="28"/>
          <w:highlight w:val="none"/>
        </w:rPr>
        <w:t xml:space="preserve"> ………………</w:t>
      </w:r>
    </w:p>
    <w:p w14:paraId="766CD053">
      <w:pPr>
        <w:autoSpaceDE w:val="0"/>
        <w:autoSpaceDN w:val="0"/>
        <w:adjustRightInd w:val="0"/>
        <w:spacing w:line="360" w:lineRule="auto"/>
        <w:jc w:val="center"/>
        <w:outlineLvl w:val="1"/>
        <w:rPr>
          <w:rFonts w:hint="eastAsia" w:ascii="仿宋" w:hAnsi="仿宋" w:eastAsia="仿宋" w:cs="仿宋"/>
          <w:b/>
          <w:bCs/>
          <w:color w:val="auto"/>
          <w:sz w:val="44"/>
          <w:szCs w:val="44"/>
          <w:highlight w:val="none"/>
          <w:lang w:val="zh-CN"/>
        </w:rPr>
      </w:pPr>
      <w:r>
        <w:rPr>
          <w:rFonts w:hint="eastAsia" w:ascii="仿宋" w:hAnsi="仿宋" w:eastAsia="仿宋" w:cs="仿宋"/>
          <w:bCs/>
          <w:color w:val="auto"/>
          <w:sz w:val="32"/>
          <w:szCs w:val="32"/>
          <w:highlight w:val="none"/>
        </w:rPr>
        <w:br w:type="page"/>
      </w:r>
      <w:bookmarkEnd w:id="103"/>
      <w:bookmarkEnd w:id="104"/>
      <w:bookmarkEnd w:id="105"/>
      <w:bookmarkEnd w:id="106"/>
      <w:r>
        <w:rPr>
          <w:rFonts w:hint="eastAsia" w:ascii="宋体" w:hAnsi="宋体" w:eastAsia="宋体" w:cs="宋体"/>
          <w:b/>
          <w:bCs/>
          <w:color w:val="auto"/>
          <w:sz w:val="36"/>
          <w:szCs w:val="36"/>
          <w:highlight w:val="none"/>
          <w:lang w:val="zh-CN"/>
        </w:rPr>
        <w:t>一</w:t>
      </w:r>
      <w:r>
        <w:rPr>
          <w:rFonts w:hint="eastAsia" w:ascii="仿宋" w:hAnsi="仿宋" w:eastAsia="仿宋" w:cs="仿宋"/>
          <w:b/>
          <w:bCs/>
          <w:color w:val="auto"/>
          <w:sz w:val="36"/>
          <w:szCs w:val="36"/>
          <w:highlight w:val="none"/>
          <w:lang w:val="zh-CN"/>
        </w:rPr>
        <w:t>、响应函</w:t>
      </w:r>
    </w:p>
    <w:p w14:paraId="1A47E5E7">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 xml:space="preserve">     （采购人名称）    ：</w:t>
      </w:r>
    </w:p>
    <w:p w14:paraId="3C34CC39">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我单位收到贵公司关于</w:t>
      </w:r>
      <w:r>
        <w:rPr>
          <w:rFonts w:hint="eastAsia" w:ascii="仿宋" w:hAnsi="仿宋" w:eastAsia="仿宋" w:cs="仿宋"/>
          <w:color w:val="auto"/>
          <w:sz w:val="28"/>
          <w:szCs w:val="28"/>
          <w:highlight w:val="none"/>
          <w:u w:val="single"/>
          <w:lang w:eastAsia="zh-CN"/>
        </w:rPr>
        <w:t>西安国家综合货运枢纽补链强链实施方案绩效评价项目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SXHC2025-073）</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，经详细研究，我们决定参加本次采购活动。为此，我方郑重声明以下诸点，并负法律责任。</w:t>
      </w:r>
    </w:p>
    <w:p w14:paraId="1FCF6176">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一、愿意按照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中的一切要求，向采购人提供所需所有服务。</w:t>
      </w:r>
    </w:p>
    <w:p w14:paraId="774F3F4C">
      <w:pPr>
        <w:keepNext w:val="0"/>
        <w:keepLines w:val="0"/>
        <w:pageBreakBefore w:val="0"/>
        <w:widowControl w:val="0"/>
        <w:kinsoku/>
        <w:wordWrap w:val="0"/>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二、按</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的规定，我公司的首次磋商</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报价为：人民币（大写）：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元），并对其后的磋商报价负法律责任。</w:t>
      </w:r>
    </w:p>
    <w:p w14:paraId="6F71BCB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三、我方递交纸质版响应文件正本一份、副本三份及电子版</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一份，并保证响应文件提供的数据和材料真实、准确。否则，愿承担相关的法律责任。</w:t>
      </w:r>
    </w:p>
    <w:p w14:paraId="7FBF5107">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四、我方已详细阅读了</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，完全理解并放弃提出含糊不清或易形成歧义的表述和资料。</w:t>
      </w:r>
    </w:p>
    <w:p w14:paraId="20C443FF">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五、我方愿意向贵方提供任何与本次磋商有关的数据、情况和技术资料，若贵方需要，我方愿意提供我方做出的一切承诺的证明材料。</w:t>
      </w:r>
    </w:p>
    <w:p w14:paraId="2AB7192B">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六、我方</w:t>
      </w:r>
      <w:r>
        <w:rPr>
          <w:rFonts w:hint="eastAsia" w:ascii="仿宋" w:hAnsi="仿宋" w:eastAsia="仿宋" w:cs="仿宋"/>
          <w:color w:val="auto"/>
          <w:sz w:val="28"/>
          <w:szCs w:val="28"/>
          <w:highlight w:val="none"/>
          <w:lang w:eastAsia="zh-CN"/>
        </w:rPr>
        <w:t>投标有效期</w:t>
      </w:r>
      <w:r>
        <w:rPr>
          <w:rFonts w:hint="eastAsia" w:ascii="仿宋" w:hAnsi="仿宋" w:eastAsia="仿宋" w:cs="仿宋"/>
          <w:color w:val="auto"/>
          <w:sz w:val="28"/>
          <w:szCs w:val="28"/>
          <w:highlight w:val="none"/>
        </w:rPr>
        <w:t>从递交</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的截止之日起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个日历天，</w:t>
      </w:r>
      <w:r>
        <w:rPr>
          <w:rFonts w:hint="eastAsia" w:ascii="仿宋" w:hAnsi="仿宋" w:eastAsia="仿宋" w:cs="仿宋"/>
          <w:color w:val="auto"/>
          <w:sz w:val="28"/>
          <w:szCs w:val="28"/>
          <w:highlight w:val="none"/>
          <w:lang w:eastAsia="zh-CN"/>
        </w:rPr>
        <w:t>开标</w:t>
      </w:r>
      <w:r>
        <w:rPr>
          <w:rFonts w:hint="eastAsia" w:ascii="仿宋" w:hAnsi="仿宋" w:eastAsia="仿宋" w:cs="仿宋"/>
          <w:color w:val="auto"/>
          <w:sz w:val="28"/>
          <w:szCs w:val="28"/>
          <w:highlight w:val="none"/>
        </w:rPr>
        <w:t>后在规定的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有效期内撤回响应文件，我们愿接受政府采购的有关处罚决定。</w:t>
      </w:r>
    </w:p>
    <w:p w14:paraId="24CAE47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七、我方承诺遵守《中华人民共和国政府采购法》及其实施条例的有关规定，保证在获得成交资格后：</w:t>
      </w:r>
    </w:p>
    <w:p w14:paraId="1456BA0F">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（1）按照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确定的事项签订合同，履行双方所签订的合同，并承担合同规定的责任和义务；</w:t>
      </w:r>
    </w:p>
    <w:p w14:paraId="30C032DB">
      <w:pPr>
        <w:autoSpaceDE w:val="0"/>
        <w:autoSpaceDN w:val="0"/>
        <w:adjustRightIn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（2）我方保证在成交公告发布后7个工作日内按规定和标准向贵方缴纳招标代理服务费；</w:t>
      </w:r>
    </w:p>
    <w:p w14:paraId="40217B20">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（3）响应文件有效期延长至合同履行完毕。</w:t>
      </w:r>
    </w:p>
    <w:p w14:paraId="583F2182">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八、我方完全理解最低报价不是成交的唯一条件，并尊重磋商小组的评审结论和</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结果。</w:t>
      </w:r>
    </w:p>
    <w:p w14:paraId="0F7951DD">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九、一旦我方成交,我方同意与使用单位签订保密协议。</w:t>
      </w:r>
    </w:p>
    <w:p w14:paraId="512F8ADD">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十、有关于本响应文件的函电，请按下列地址联系：</w:t>
      </w:r>
    </w:p>
    <w:p w14:paraId="583AD049">
      <w:pPr>
        <w:autoSpaceDE w:val="0"/>
        <w:autoSpaceDN w:val="0"/>
        <w:adjustRightInd w:val="0"/>
        <w:spacing w:line="360" w:lineRule="auto"/>
        <w:ind w:firstLine="560" w:firstLineChars="200"/>
        <w:rPr>
          <w:rFonts w:hint="eastAsia" w:ascii="仿宋" w:hAnsi="仿宋" w:eastAsia="仿宋" w:cs="仿宋"/>
          <w:b/>
          <w:color w:val="auto"/>
          <w:sz w:val="28"/>
          <w:szCs w:val="28"/>
          <w:highlight w:val="none"/>
          <w:u w:val="single"/>
        </w:rPr>
      </w:pPr>
      <w:r>
        <w:rPr>
          <w:rFonts w:hint="eastAsia" w:ascii="仿宋" w:hAnsi="仿宋" w:eastAsia="仿宋" w:cs="仿宋"/>
          <w:color w:val="auto"/>
          <w:sz w:val="28"/>
          <w:szCs w:val="28"/>
          <w:highlight w:val="none"/>
        </w:rPr>
        <w:t>供应商名称（盖章）：</w:t>
      </w:r>
      <w:r>
        <w:rPr>
          <w:rFonts w:hint="eastAsia" w:ascii="仿宋" w:hAnsi="仿宋" w:eastAsia="仿宋" w:cs="仿宋"/>
          <w:b/>
          <w:color w:val="auto"/>
          <w:sz w:val="28"/>
          <w:szCs w:val="28"/>
          <w:highlight w:val="none"/>
          <w:u w:val="single"/>
        </w:rPr>
        <w:t xml:space="preserve">                                </w:t>
      </w:r>
    </w:p>
    <w:p w14:paraId="51594C47">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3A0D4E72">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b/>
          <w:color w:val="auto"/>
          <w:sz w:val="28"/>
          <w:szCs w:val="28"/>
          <w:highlight w:val="none"/>
          <w:u w:val="single"/>
        </w:rPr>
        <w:t xml:space="preserve">                                          </w:t>
      </w:r>
    </w:p>
    <w:p w14:paraId="539517CA">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b/>
          <w:color w:val="auto"/>
          <w:sz w:val="28"/>
          <w:szCs w:val="28"/>
          <w:highlight w:val="none"/>
          <w:u w:val="single"/>
        </w:rPr>
        <w:t xml:space="preserve">                                          </w:t>
      </w:r>
    </w:p>
    <w:p w14:paraId="1B018C91">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r>
        <w:rPr>
          <w:rFonts w:hint="eastAsia" w:ascii="仿宋" w:hAnsi="仿宋" w:eastAsia="仿宋" w:cs="仿宋"/>
          <w:b/>
          <w:color w:val="auto"/>
          <w:sz w:val="28"/>
          <w:szCs w:val="28"/>
          <w:highlight w:val="none"/>
          <w:u w:val="single"/>
        </w:rPr>
        <w:t xml:space="preserve">                                          </w:t>
      </w:r>
    </w:p>
    <w:p w14:paraId="089274F3">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b/>
          <w:color w:val="auto"/>
          <w:sz w:val="28"/>
          <w:szCs w:val="28"/>
          <w:highlight w:val="none"/>
          <w:u w:val="single"/>
        </w:rPr>
        <w:t xml:space="preserve">                                          </w:t>
      </w:r>
    </w:p>
    <w:p w14:paraId="27C8F1AA">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b/>
          <w:color w:val="auto"/>
          <w:sz w:val="28"/>
          <w:szCs w:val="28"/>
          <w:highlight w:val="none"/>
          <w:u w:val="single"/>
        </w:rPr>
        <w:t xml:space="preserve">                                          </w:t>
      </w:r>
    </w:p>
    <w:p w14:paraId="4B9EE918">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编：</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80574F6">
      <w:pPr>
        <w:autoSpaceDE w:val="0"/>
        <w:autoSpaceDN w:val="0"/>
        <w:adjustRightInd w:val="0"/>
        <w:snapToGrid w:val="0"/>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57627D8">
      <w:pPr>
        <w:pStyle w:val="18"/>
        <w:spacing w:line="360" w:lineRule="auto"/>
        <w:ind w:firstLine="560" w:firstLineChars="200"/>
        <w:rPr>
          <w:rFonts w:hint="eastAsia" w:ascii="仿宋" w:hAnsi="仿宋" w:eastAsia="仿宋" w:cs="仿宋"/>
          <w:color w:val="auto"/>
          <w:sz w:val="28"/>
          <w:szCs w:val="28"/>
          <w:highlight w:val="none"/>
        </w:rPr>
      </w:pPr>
    </w:p>
    <w:p w14:paraId="75C1926D">
      <w:pPr>
        <w:pStyle w:val="18"/>
        <w:spacing w:line="360" w:lineRule="auto"/>
        <w:ind w:firstLine="560" w:firstLineChars="200"/>
        <w:rPr>
          <w:rFonts w:hint="eastAsia" w:ascii="仿宋" w:hAnsi="仿宋" w:eastAsia="仿宋" w:cs="仿宋"/>
          <w:color w:val="auto"/>
          <w:sz w:val="28"/>
          <w:szCs w:val="28"/>
          <w:highlight w:val="none"/>
          <w:lang w:val="zh-CN"/>
        </w:rPr>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8"/>
          <w:szCs w:val="28"/>
          <w:highlight w:val="none"/>
        </w:rPr>
        <w:t>说明：除可填报项目外对本磋商响应函的任何修改将被视为非实质性响应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从而导致该</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被拒绝。</w:t>
      </w:r>
    </w:p>
    <w:p w14:paraId="6F9E082F">
      <w:pPr>
        <w:autoSpaceDE w:val="0"/>
        <w:autoSpaceDN w:val="0"/>
        <w:adjustRightInd w:val="0"/>
        <w:spacing w:line="360" w:lineRule="auto"/>
        <w:jc w:val="center"/>
        <w:outlineLvl w:val="1"/>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二、首次磋商报价表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492"/>
      </w:tblGrid>
      <w:tr w14:paraId="6A2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524" w:type="dxa"/>
            <w:noWrap w:val="0"/>
            <w:vAlign w:val="center"/>
          </w:tcPr>
          <w:p w14:paraId="63EA8B9A">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492" w:type="dxa"/>
            <w:noWrap w:val="0"/>
            <w:vAlign w:val="center"/>
          </w:tcPr>
          <w:p w14:paraId="7ABE79C4">
            <w:pPr>
              <w:widowControl/>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西安国家综合货运枢纽补链强链实施方案绩效评价项目</w:t>
            </w:r>
          </w:p>
        </w:tc>
      </w:tr>
      <w:tr w14:paraId="6433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24" w:type="dxa"/>
            <w:noWrap w:val="0"/>
            <w:vAlign w:val="center"/>
          </w:tcPr>
          <w:p w14:paraId="7F38653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492" w:type="dxa"/>
            <w:noWrap w:val="0"/>
            <w:vAlign w:val="center"/>
          </w:tcPr>
          <w:p w14:paraId="19B45B2C">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SXHC2025-073</w:t>
            </w:r>
          </w:p>
        </w:tc>
      </w:tr>
      <w:tr w14:paraId="79C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524" w:type="dxa"/>
            <w:noWrap w:val="0"/>
            <w:vAlign w:val="center"/>
          </w:tcPr>
          <w:p w14:paraId="383F95B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w:t>
            </w:r>
          </w:p>
          <w:p w14:paraId="5D0A624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报价</w:t>
            </w:r>
          </w:p>
          <w:p w14:paraId="4135CA4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（元）</w:t>
            </w:r>
          </w:p>
        </w:tc>
        <w:tc>
          <w:tcPr>
            <w:tcW w:w="7492" w:type="dxa"/>
            <w:noWrap w:val="0"/>
            <w:vAlign w:val="center"/>
          </w:tcPr>
          <w:p w14:paraId="553AFDFA">
            <w:pPr>
              <w:spacing w:line="360" w:lineRule="auto"/>
              <w:ind w:firstLine="700" w:firstLineChars="2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p w14:paraId="49DC244B">
            <w:pPr>
              <w:spacing w:line="360" w:lineRule="auto"/>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tc>
      </w:tr>
      <w:tr w14:paraId="02FE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524" w:type="dxa"/>
            <w:noWrap w:val="0"/>
            <w:vAlign w:val="center"/>
          </w:tcPr>
          <w:p w14:paraId="124D75C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服务期限</w:t>
            </w:r>
          </w:p>
        </w:tc>
        <w:tc>
          <w:tcPr>
            <w:tcW w:w="7492" w:type="dxa"/>
            <w:noWrap w:val="0"/>
            <w:vAlign w:val="center"/>
          </w:tcPr>
          <w:p w14:paraId="42E7209C">
            <w:pPr>
              <w:spacing w:line="360" w:lineRule="auto"/>
              <w:ind w:firstLine="700" w:firstLineChars="250"/>
              <w:rPr>
                <w:rFonts w:hint="eastAsia" w:ascii="仿宋" w:hAnsi="仿宋" w:eastAsia="仿宋" w:cs="仿宋"/>
                <w:color w:val="auto"/>
                <w:sz w:val="28"/>
                <w:szCs w:val="28"/>
                <w:highlight w:val="none"/>
              </w:rPr>
            </w:pPr>
          </w:p>
        </w:tc>
      </w:tr>
      <w:tr w14:paraId="473E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016" w:type="dxa"/>
            <w:gridSpan w:val="2"/>
            <w:noWrap w:val="0"/>
            <w:vAlign w:val="center"/>
          </w:tcPr>
          <w:p w14:paraId="6A5A2D21">
            <w:pPr>
              <w:widowControl/>
              <w:ind w:left="640" w:hanging="560" w:hanging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w:t>
            </w:r>
          </w:p>
          <w:p w14:paraId="5A71AFE9">
            <w:pPr>
              <w:pStyle w:val="28"/>
              <w:adjustRightInd w:val="0"/>
              <w:snapToGrid w:val="0"/>
              <w:spacing w:line="24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磋商报价以元为单位，大小写不一致时，以大写为准。</w:t>
            </w:r>
          </w:p>
          <w:p w14:paraId="2B670899">
            <w:pPr>
              <w:pStyle w:val="28"/>
              <w:adjustRightInd w:val="0"/>
              <w:snapToGrid w:val="0"/>
              <w:spacing w:line="24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除可填报项目外对本首次磋商报价表的任何修改将被视为非实质性响应</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从而导致该</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rPr>
              <w:t>被拒绝。</w:t>
            </w:r>
          </w:p>
        </w:tc>
      </w:tr>
    </w:tbl>
    <w:p w14:paraId="7E164D04">
      <w:pPr>
        <w:spacing w:line="360" w:lineRule="auto"/>
        <w:rPr>
          <w:rFonts w:hint="eastAsia" w:ascii="仿宋" w:hAnsi="仿宋" w:eastAsia="仿宋" w:cs="仿宋"/>
          <w:color w:val="auto"/>
          <w:sz w:val="28"/>
          <w:szCs w:val="28"/>
          <w:highlight w:val="none"/>
        </w:rPr>
      </w:pPr>
    </w:p>
    <w:p w14:paraId="54FF880B">
      <w:pPr>
        <w:spacing w:line="360" w:lineRule="auto"/>
        <w:ind w:firstLine="3080" w:firstLineChars="1100"/>
        <w:rPr>
          <w:rFonts w:hint="eastAsia" w:ascii="仿宋" w:hAnsi="仿宋" w:eastAsia="仿宋" w:cs="仿宋"/>
          <w:color w:val="auto"/>
          <w:sz w:val="28"/>
          <w:szCs w:val="28"/>
          <w:highlight w:val="none"/>
        </w:rPr>
      </w:pPr>
    </w:p>
    <w:p w14:paraId="7BA593F5">
      <w:pPr>
        <w:spacing w:line="360" w:lineRule="auto"/>
        <w:ind w:firstLine="3080" w:firstLineChars="11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3E063AD1">
      <w:pPr>
        <w:adjustRightInd w:val="0"/>
        <w:snapToGrid w:val="0"/>
        <w:spacing w:line="360" w:lineRule="auto"/>
        <w:ind w:firstLine="3080" w:firstLineChars="1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60EC8BA6">
      <w:pPr>
        <w:adjustRightInd w:val="0"/>
        <w:snapToGrid w:val="0"/>
        <w:spacing w:line="360" w:lineRule="auto"/>
        <w:ind w:firstLine="3080" w:firstLineChars="11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0EA04BA2">
      <w:pPr>
        <w:numPr>
          <w:ilvl w:val="0"/>
          <w:numId w:val="0"/>
        </w:numPr>
        <w:adjustRightInd w:val="0"/>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zh-CN"/>
        </w:rPr>
        <w:br w:type="page"/>
      </w:r>
      <w:bookmarkStart w:id="107" w:name="_Toc28486"/>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lang w:val="zh-CN"/>
        </w:rPr>
        <w:t>费用组成明细表</w:t>
      </w:r>
      <w:bookmarkEnd w:id="107"/>
    </w:p>
    <w:p w14:paraId="07047DC9">
      <w:pPr>
        <w:pStyle w:val="28"/>
        <w:adjustRightInd w:val="0"/>
        <w:snapToGrid w:val="0"/>
        <w:ind w:firstLine="560" w:firstLineChars="200"/>
        <w:rPr>
          <w:rFonts w:hint="eastAsia" w:ascii="仿宋" w:hAnsi="仿宋" w:eastAsia="仿宋" w:cs="仿宋"/>
          <w:color w:val="auto"/>
          <w:sz w:val="28"/>
          <w:szCs w:val="28"/>
          <w:highlight w:val="none"/>
          <w:lang w:val="en-US" w:eastAsia="zh-CN"/>
        </w:rPr>
      </w:pPr>
    </w:p>
    <w:p w14:paraId="454BEEAA">
      <w:pPr>
        <w:pStyle w:val="28"/>
        <w:adjustRightInd w:val="0"/>
        <w:snapToGrid w:val="0"/>
        <w:ind w:firstLine="560" w:firstLineChars="200"/>
        <w:rPr>
          <w:rFonts w:hint="eastAsia" w:ascii="仿宋" w:hAnsi="仿宋" w:eastAsia="仿宋" w:cs="仿宋"/>
          <w:color w:val="auto"/>
          <w:sz w:val="28"/>
          <w:szCs w:val="28"/>
          <w:highlight w:val="none"/>
          <w:lang w:val="en-US" w:eastAsia="zh-CN"/>
        </w:rPr>
      </w:pPr>
    </w:p>
    <w:p w14:paraId="13AD0EC8">
      <w:pPr>
        <w:pStyle w:val="28"/>
        <w:adjustRightInd w:val="0"/>
        <w:snapToGrid w:val="0"/>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本表由</w:t>
      </w:r>
      <w:r>
        <w:rPr>
          <w:rFonts w:hint="eastAsia" w:ascii="仿宋" w:hAnsi="仿宋" w:eastAsia="仿宋" w:cs="仿宋"/>
          <w:color w:val="auto"/>
          <w:sz w:val="28"/>
          <w:szCs w:val="28"/>
          <w:highlight w:val="none"/>
        </w:rPr>
        <w:t>各供应商自行填写。最终磋商报价后，各供应商提供的费用组成明细表中各项报价执行同比例下浮原则</w:t>
      </w:r>
      <w:r>
        <w:rPr>
          <w:rFonts w:hint="eastAsia" w:ascii="仿宋" w:hAnsi="仿宋" w:eastAsia="仿宋" w:cs="仿宋"/>
          <w:color w:val="auto"/>
          <w:sz w:val="28"/>
          <w:szCs w:val="28"/>
          <w:highlight w:val="none"/>
          <w:lang w:eastAsia="zh-CN"/>
        </w:rPr>
        <w:t>。</w:t>
      </w:r>
    </w:p>
    <w:p w14:paraId="0986397C">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489846E8">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04BF0DB">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733DFF9">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3E41C0FA">
      <w:pPr>
        <w:pStyle w:val="18"/>
        <w:tabs>
          <w:tab w:val="center" w:pos="4140"/>
          <w:tab w:val="right" w:pos="8300"/>
          <w:tab w:val="clear" w:pos="4153"/>
          <w:tab w:val="clear" w:pos="8306"/>
        </w:tabs>
        <w:rPr>
          <w:rFonts w:hint="eastAsia" w:ascii="仿宋" w:hAnsi="仿宋" w:eastAsia="仿宋" w:cs="仿宋"/>
          <w:color w:val="auto"/>
          <w:sz w:val="28"/>
          <w:szCs w:val="28"/>
          <w:highlight w:val="none"/>
        </w:rPr>
      </w:pPr>
    </w:p>
    <w:p w14:paraId="2EF5E2A7">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4EE3B61">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BDFAFDB">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750D106">
      <w:pPr>
        <w:adjustRightInd w:val="0"/>
        <w:snapToGrid w:val="0"/>
        <w:spacing w:line="336" w:lineRule="auto"/>
        <w:rPr>
          <w:rFonts w:hint="eastAsia" w:ascii="仿宋" w:hAnsi="仿宋" w:eastAsia="仿宋" w:cs="仿宋"/>
          <w:b/>
          <w:bCs/>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7934899">
      <w:pPr>
        <w:autoSpaceDE w:val="0"/>
        <w:autoSpaceDN w:val="0"/>
        <w:adjustRightInd w:val="0"/>
        <w:spacing w:line="360" w:lineRule="auto"/>
        <w:jc w:val="center"/>
        <w:outlineLvl w:val="1"/>
        <w:rPr>
          <w:rFonts w:hint="eastAsia" w:ascii="仿宋" w:hAnsi="仿宋" w:eastAsia="仿宋" w:cs="仿宋"/>
          <w:b/>
          <w:color w:val="auto"/>
          <w:sz w:val="28"/>
          <w:szCs w:val="28"/>
          <w:highlight w:val="none"/>
        </w:rPr>
      </w:pPr>
      <w:bookmarkStart w:id="108" w:name="_Toc495681403"/>
      <w:bookmarkStart w:id="109" w:name="_Toc495681530"/>
      <w:bookmarkStart w:id="110" w:name="_Toc495908045"/>
      <w:bookmarkStart w:id="111" w:name="_Toc495909094"/>
      <w:bookmarkStart w:id="112" w:name="_Toc495681249"/>
      <w:r>
        <w:rPr>
          <w:rFonts w:hint="eastAsia" w:ascii="宋体" w:hAnsi="宋体" w:eastAsia="宋体" w:cs="宋体"/>
          <w:b/>
          <w:bCs/>
          <w:color w:val="auto"/>
          <w:sz w:val="36"/>
          <w:szCs w:val="36"/>
          <w:highlight w:val="none"/>
          <w:lang w:val="en-US" w:eastAsia="zh-CN"/>
        </w:rPr>
        <w:t>四、供应商资格证明文件</w:t>
      </w:r>
      <w:bookmarkEnd w:id="108"/>
      <w:bookmarkEnd w:id="109"/>
      <w:bookmarkEnd w:id="110"/>
      <w:bookmarkEnd w:id="111"/>
      <w:bookmarkEnd w:id="112"/>
    </w:p>
    <w:p w14:paraId="2DBDF871">
      <w:pPr>
        <w:shd w:val="clear" w:color="auto" w:fill="auto"/>
        <w:snapToGrid w:val="0"/>
        <w:spacing w:before="0" w:beforeAutospacing="0" w:after="0" w:afterAutospacing="0" w:line="360" w:lineRule="auto"/>
        <w:ind w:firstLine="562" w:firstLineChars="200"/>
        <w:rPr>
          <w:rFonts w:hint="eastAsia" w:ascii="仿宋" w:hAnsi="仿宋" w:eastAsia="仿宋" w:cs="仿宋"/>
          <w:b/>
          <w:bCs/>
          <w:color w:val="auto"/>
          <w:sz w:val="28"/>
          <w:szCs w:val="28"/>
          <w:highlight w:val="none"/>
        </w:rPr>
      </w:pPr>
      <w:bookmarkStart w:id="113" w:name="_Toc495681405"/>
      <w:bookmarkStart w:id="114" w:name="_Toc495908047"/>
      <w:bookmarkStart w:id="115" w:name="_Toc495671262"/>
      <w:bookmarkStart w:id="116" w:name="_Toc495681251"/>
      <w:bookmarkStart w:id="117" w:name="_Toc495681532"/>
      <w:bookmarkStart w:id="118" w:name="_Toc495909096"/>
      <w:r>
        <w:rPr>
          <w:rFonts w:hint="eastAsia" w:ascii="仿宋" w:hAnsi="仿宋" w:eastAsia="仿宋" w:cs="仿宋"/>
          <w:b/>
          <w:bCs/>
          <w:color w:val="auto"/>
          <w:sz w:val="28"/>
          <w:szCs w:val="28"/>
          <w:highlight w:val="none"/>
        </w:rPr>
        <w:t>（1）基本资格条件：</w:t>
      </w:r>
    </w:p>
    <w:p w14:paraId="08267C91">
      <w:pPr>
        <w:shd w:val="clear" w:color="auto" w:fill="auto"/>
        <w:snapToGrid w:val="0"/>
        <w:spacing w:before="0" w:beforeAutospacing="0" w:after="0" w:afterAutospacing="0"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符合《中华人民共和国政府采购法》第二十二条的规定，并提供下列材料：</w:t>
      </w:r>
    </w:p>
    <w:p w14:paraId="03E8AED7">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1.具有独立承担民事责任的能力，提供供应商合法注册的法人或其他组织的营业执照等证明文件。</w:t>
      </w:r>
    </w:p>
    <w:p w14:paraId="02B70F01">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财务状况报告：提供具有经审计资质单位出具的2023或2024年度经审计的财务报告，成立时间至提交响应文件截止时间不足一年的可提供成立后任意时段的资产负债表），或其开标前6个月内基本开户银行出具的资信证明，或信用担保机构出具的投标担保函（以上三种形式的资料提供任何一种即可）。</w:t>
      </w:r>
    </w:p>
    <w:p w14:paraId="261A50BC">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依法缴纳税收和社会保障资金：提供响应文件递交截止时间前6个月内任意时段已缴纳的纳税证明或完税证明和已缴存的社会保障资金缴费证明或参保证明（依法免税或不需要缴纳社会保障资金的供应商提供相关证明材料）。</w:t>
      </w:r>
    </w:p>
    <w:p w14:paraId="4202AD70">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4.提供具有履行本合同所必需的设备和专业技术能力的书面声明</w:t>
      </w:r>
      <w:r>
        <w:rPr>
          <w:rFonts w:hint="eastAsia" w:ascii="仿宋" w:hAnsi="仿宋" w:eastAsia="仿宋" w:cs="仿宋"/>
          <w:b/>
          <w:bCs/>
          <w:color w:val="auto"/>
          <w:sz w:val="28"/>
          <w:szCs w:val="28"/>
          <w:highlight w:val="none"/>
          <w:lang w:val="en-US" w:eastAsia="zh-CN"/>
        </w:rPr>
        <w:t>（格式详见附件1）</w:t>
      </w:r>
      <w:r>
        <w:rPr>
          <w:rFonts w:hint="eastAsia" w:ascii="仿宋" w:hAnsi="仿宋" w:eastAsia="仿宋" w:cs="仿宋"/>
          <w:b w:val="0"/>
          <w:bCs w:val="0"/>
          <w:color w:val="auto"/>
          <w:sz w:val="28"/>
          <w:szCs w:val="28"/>
          <w:highlight w:val="none"/>
          <w:lang w:val="en-US" w:eastAsia="zh-CN"/>
        </w:rPr>
        <w:t>。</w:t>
      </w:r>
    </w:p>
    <w:p w14:paraId="29D23428">
      <w:pPr>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5.提供参加本次政府采购活动前3年内在经营活动中没有重大违法记录的书面声明</w:t>
      </w:r>
      <w:r>
        <w:rPr>
          <w:rFonts w:hint="eastAsia" w:ascii="仿宋" w:hAnsi="仿宋" w:eastAsia="仿宋" w:cs="仿宋"/>
          <w:b/>
          <w:bCs/>
          <w:color w:val="auto"/>
          <w:sz w:val="28"/>
          <w:szCs w:val="28"/>
          <w:highlight w:val="none"/>
          <w:lang w:val="en-US" w:eastAsia="zh-CN"/>
        </w:rPr>
        <w:t>（格式详见附件2）</w:t>
      </w:r>
      <w:r>
        <w:rPr>
          <w:rFonts w:hint="eastAsia" w:ascii="仿宋" w:hAnsi="仿宋" w:eastAsia="仿宋" w:cs="仿宋"/>
          <w:b w:val="0"/>
          <w:bCs w:val="0"/>
          <w:color w:val="auto"/>
          <w:sz w:val="28"/>
          <w:szCs w:val="28"/>
          <w:highlight w:val="none"/>
          <w:lang w:val="en-US" w:eastAsia="zh-CN"/>
        </w:rPr>
        <w:t>。</w:t>
      </w:r>
    </w:p>
    <w:p w14:paraId="7DA9CBCF">
      <w:pPr>
        <w:keepNext w:val="0"/>
        <w:keepLines w:val="0"/>
        <w:pageBreakBefore w:val="0"/>
        <w:shd w:val="clear" w:color="auto"/>
        <w:kinsoku/>
        <w:wordWrap/>
        <w:overflowPunct/>
        <w:topLinePunct w:val="0"/>
        <w:autoSpaceDE/>
        <w:autoSpaceDN/>
        <w:bidi w:val="0"/>
        <w:adjustRightInd/>
        <w:snapToGrid w:val="0"/>
        <w:spacing w:beforeAutospacing="0" w:afterAutospacing="0" w:line="360" w:lineRule="auto"/>
        <w:ind w:firstLine="562" w:firstLineChars="200"/>
        <w:textAlignment w:val="auto"/>
        <w:rPr>
          <w:rFonts w:hint="eastAsia" w:ascii="仿宋" w:hAnsi="仿宋" w:eastAsia="仿宋" w:cs="仿宋"/>
          <w:b/>
          <w:bCs w:val="0"/>
          <w:color w:val="auto"/>
          <w:sz w:val="28"/>
          <w:szCs w:val="28"/>
          <w:highlight w:val="none"/>
          <w:shd w:val="clear" w:color="auto" w:fill="auto"/>
          <w:lang w:val="zh-CN"/>
        </w:rPr>
      </w:pPr>
      <w:r>
        <w:rPr>
          <w:rFonts w:hint="eastAsia" w:ascii="仿宋" w:hAnsi="仿宋" w:eastAsia="仿宋" w:cs="仿宋"/>
          <w:b/>
          <w:bCs w:val="0"/>
          <w:color w:val="auto"/>
          <w:sz w:val="28"/>
          <w:szCs w:val="28"/>
          <w:highlight w:val="none"/>
          <w:shd w:val="clear" w:color="auto" w:fill="auto"/>
          <w:lang w:val="zh-CN"/>
        </w:rPr>
        <w:t>（</w:t>
      </w:r>
      <w:r>
        <w:rPr>
          <w:rFonts w:hint="eastAsia" w:ascii="仿宋" w:hAnsi="仿宋" w:eastAsia="仿宋" w:cs="仿宋"/>
          <w:b/>
          <w:bCs w:val="0"/>
          <w:color w:val="auto"/>
          <w:sz w:val="28"/>
          <w:szCs w:val="28"/>
          <w:highlight w:val="none"/>
          <w:shd w:val="clear" w:color="auto" w:fill="auto"/>
          <w:lang w:val="en-US" w:eastAsia="zh-CN"/>
        </w:rPr>
        <w:t>2</w:t>
      </w:r>
      <w:r>
        <w:rPr>
          <w:rFonts w:hint="eastAsia" w:ascii="仿宋" w:hAnsi="仿宋" w:eastAsia="仿宋" w:cs="仿宋"/>
          <w:b/>
          <w:bCs w:val="0"/>
          <w:color w:val="auto"/>
          <w:sz w:val="28"/>
          <w:szCs w:val="28"/>
          <w:highlight w:val="none"/>
          <w:shd w:val="clear" w:color="auto" w:fill="auto"/>
          <w:lang w:val="zh-CN"/>
        </w:rPr>
        <w:t>）落实政府采购政策需满足的资格要求：</w:t>
      </w:r>
    </w:p>
    <w:p w14:paraId="4B24596D">
      <w:pPr>
        <w:pStyle w:val="26"/>
        <w:keepNext w:val="0"/>
        <w:keepLines w:val="0"/>
        <w:pageBreakBefore w:val="0"/>
        <w:widowControl/>
        <w:kinsoku/>
        <w:wordWrap w:val="0"/>
        <w:overflowPunct/>
        <w:topLinePunct w:val="0"/>
        <w:autoSpaceDE/>
        <w:autoSpaceDN/>
        <w:bidi w:val="0"/>
        <w:adjustRightInd/>
        <w:spacing w:beforeAutospacing="0" w:after="0" w:afterAutospacing="0" w:line="360" w:lineRule="auto"/>
        <w:ind w:firstLine="48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zh-CN"/>
        </w:rPr>
        <w:t>无，本项目非专门面向中小企业采购的项目</w:t>
      </w:r>
      <w:r>
        <w:rPr>
          <w:rFonts w:hint="eastAsia" w:ascii="仿宋" w:hAnsi="仿宋" w:eastAsia="仿宋" w:cs="仿宋"/>
          <w:b w:val="0"/>
          <w:bCs w:val="0"/>
          <w:color w:val="auto"/>
          <w:sz w:val="28"/>
          <w:szCs w:val="28"/>
          <w:highlight w:val="none"/>
        </w:rPr>
        <w:t>。</w:t>
      </w:r>
    </w:p>
    <w:p w14:paraId="7E9398D7">
      <w:pPr>
        <w:numPr>
          <w:ilvl w:val="0"/>
          <w:numId w:val="0"/>
        </w:numPr>
        <w:shd w:val="clear" w:color="auto"/>
        <w:snapToGrid w:val="0"/>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kern w:val="2"/>
          <w:sz w:val="28"/>
          <w:szCs w:val="28"/>
          <w:lang w:val="en-US" w:eastAsia="zh-CN" w:bidi="ar-SA"/>
        </w:rPr>
        <w:t>（3）</w:t>
      </w:r>
      <w:r>
        <w:rPr>
          <w:rFonts w:hint="eastAsia" w:ascii="仿宋" w:hAnsi="仿宋" w:eastAsia="仿宋" w:cs="仿宋"/>
          <w:b/>
          <w:color w:val="auto"/>
          <w:sz w:val="28"/>
          <w:szCs w:val="28"/>
          <w:highlight w:val="none"/>
        </w:rPr>
        <w:t>特定资格条件：</w:t>
      </w:r>
    </w:p>
    <w:p w14:paraId="5F66FCB4">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1.法定代表人直接参加投标的，须提供法定代表人身份证明；法定代表人授权代表参加投标的，须提供法定代表人授权委托书</w:t>
      </w:r>
      <w:r>
        <w:rPr>
          <w:rFonts w:hint="eastAsia" w:ascii="仿宋" w:hAnsi="仿宋" w:eastAsia="仿宋" w:cs="仿宋"/>
          <w:b/>
          <w:bCs/>
          <w:color w:val="auto"/>
          <w:sz w:val="28"/>
          <w:szCs w:val="28"/>
          <w:highlight w:val="none"/>
          <w:lang w:val="en-US" w:eastAsia="zh-CN"/>
        </w:rPr>
        <w:t>（格式详见附件4）</w:t>
      </w:r>
      <w:r>
        <w:rPr>
          <w:rFonts w:hint="eastAsia" w:ascii="仿宋" w:hAnsi="仿宋" w:eastAsia="仿宋" w:cs="仿宋"/>
          <w:color w:val="auto"/>
          <w:kern w:val="2"/>
          <w:sz w:val="28"/>
          <w:szCs w:val="28"/>
          <w:highlight w:val="none"/>
          <w:lang w:val="zh-CN" w:eastAsia="zh-CN" w:bidi="ar-SA"/>
        </w:rPr>
        <w:t>；</w:t>
      </w:r>
    </w:p>
    <w:p w14:paraId="0FC00A01">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2.供应商关联关系声明，包括：①控股管理关系（不得与参加本项目的其他投标人单位负责人为同一人或者存在直接控股、管理关系），②未为本项目提供整体设计、规范编制或者项目管理、监理、检测等服务</w:t>
      </w:r>
      <w:r>
        <w:rPr>
          <w:rFonts w:hint="eastAsia" w:ascii="仿宋" w:hAnsi="仿宋" w:eastAsia="仿宋" w:cs="仿宋"/>
          <w:b/>
          <w:bCs/>
          <w:color w:val="auto"/>
          <w:sz w:val="28"/>
          <w:szCs w:val="28"/>
          <w:highlight w:val="none"/>
          <w:lang w:val="en-US" w:eastAsia="zh-CN"/>
        </w:rPr>
        <w:t>（格式详见附件5）</w:t>
      </w:r>
      <w:r>
        <w:rPr>
          <w:rFonts w:hint="eastAsia" w:ascii="仿宋" w:hAnsi="仿宋" w:eastAsia="仿宋" w:cs="仿宋"/>
          <w:color w:val="auto"/>
          <w:kern w:val="2"/>
          <w:sz w:val="28"/>
          <w:szCs w:val="28"/>
          <w:highlight w:val="none"/>
          <w:lang w:val="zh-CN" w:eastAsia="zh-CN" w:bidi="ar-SA"/>
        </w:rPr>
        <w:t>；</w:t>
      </w:r>
    </w:p>
    <w:p w14:paraId="22BECFF0">
      <w:pPr>
        <w:keepNext w:val="0"/>
        <w:keepLines w:val="0"/>
        <w:pageBreakBefore w:val="0"/>
        <w:shd w:val="clear"/>
        <w:kinsoku/>
        <w:wordWrap/>
        <w:overflowPunct/>
        <w:topLinePunct w:val="0"/>
        <w:autoSpaceDE/>
        <w:autoSpaceDN/>
        <w:bidi w:val="0"/>
        <w:snapToGrid w:val="0"/>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kern w:val="2"/>
          <w:sz w:val="28"/>
          <w:szCs w:val="28"/>
          <w:highlight w:val="none"/>
          <w:lang w:val="zh-CN" w:eastAsia="zh-CN" w:bidi="ar-SA"/>
        </w:rPr>
        <w:t>3.信誉要求：供应商未列入“失信被执行人”、“重大税收违法案件当事人名单”和“政府采购严重违法失信行为记录名单”</w:t>
      </w:r>
      <w:r>
        <w:rPr>
          <w:rFonts w:hint="eastAsia" w:ascii="仿宋" w:hAnsi="仿宋" w:eastAsia="仿宋" w:cs="仿宋"/>
          <w:b/>
          <w:bCs/>
          <w:color w:val="auto"/>
          <w:sz w:val="28"/>
          <w:szCs w:val="28"/>
          <w:highlight w:val="none"/>
          <w:lang w:val="en-US" w:eastAsia="zh-CN"/>
        </w:rPr>
        <w:t>（格式详见附件6）</w:t>
      </w:r>
      <w:r>
        <w:rPr>
          <w:rFonts w:hint="eastAsia" w:ascii="仿宋" w:hAnsi="仿宋" w:eastAsia="仿宋" w:cs="仿宋"/>
          <w:color w:val="auto"/>
          <w:kern w:val="2"/>
          <w:sz w:val="28"/>
          <w:szCs w:val="28"/>
          <w:highlight w:val="none"/>
          <w:lang w:val="zh-CN" w:eastAsia="zh-CN" w:bidi="ar-SA"/>
        </w:rPr>
        <w:t>。</w:t>
      </w:r>
    </w:p>
    <w:p w14:paraId="50E57B4D">
      <w:pPr>
        <w:shd w:val="clear"/>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p>
    <w:p w14:paraId="77C83429">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（1）以上为供应商必备资格要求，资格证明文件无效或缺项按无效响应文件处理。</w:t>
      </w:r>
    </w:p>
    <w:p w14:paraId="087BAA46">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（2）分支机构参与</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时，须另提供总公司授权或出具总公司的有关文件或制度等能够证明总公司授权其独立开展业务的证明，但其民事责任由其总公司承担。基本资格条件中可以提供总公司或分支机构的</w:t>
      </w:r>
      <w:r>
        <w:rPr>
          <w:rFonts w:hint="eastAsia" w:ascii="仿宋" w:hAnsi="仿宋" w:eastAsia="仿宋" w:cs="仿宋"/>
          <w:b/>
          <w:bCs/>
          <w:color w:val="auto"/>
          <w:sz w:val="28"/>
          <w:szCs w:val="28"/>
          <w:highlight w:val="none"/>
          <w:lang w:val="en-US" w:eastAsia="zh-CN"/>
        </w:rPr>
        <w:t>财务报告</w:t>
      </w:r>
      <w:r>
        <w:rPr>
          <w:rFonts w:hint="eastAsia" w:ascii="仿宋" w:hAnsi="仿宋" w:eastAsia="仿宋" w:cs="仿宋"/>
          <w:b/>
          <w:bCs/>
          <w:color w:val="auto"/>
          <w:sz w:val="28"/>
          <w:szCs w:val="28"/>
          <w:highlight w:val="none"/>
        </w:rPr>
        <w:t>、纳税证明等材料。</w:t>
      </w:r>
    </w:p>
    <w:p w14:paraId="2C87626E">
      <w:pPr>
        <w:shd w:val="clea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书面声明、</w:t>
      </w:r>
      <w:r>
        <w:rPr>
          <w:rFonts w:hint="eastAsia" w:ascii="仿宋" w:hAnsi="仿宋" w:eastAsia="仿宋" w:cs="仿宋"/>
          <w:b/>
          <w:bCs/>
          <w:color w:val="auto"/>
          <w:sz w:val="28"/>
          <w:szCs w:val="28"/>
          <w:highlight w:val="none"/>
        </w:rPr>
        <w:t>法定代表人身份证明</w:t>
      </w:r>
      <w:r>
        <w:rPr>
          <w:rFonts w:hint="eastAsia" w:ascii="仿宋" w:hAnsi="仿宋" w:eastAsia="仿宋" w:cs="仿宋"/>
          <w:b/>
          <w:bCs/>
          <w:color w:val="auto"/>
          <w:sz w:val="28"/>
          <w:szCs w:val="28"/>
          <w:highlight w:val="none"/>
          <w:lang w:val="en-US" w:eastAsia="zh-CN"/>
        </w:rPr>
        <w:t>或</w:t>
      </w:r>
      <w:r>
        <w:rPr>
          <w:rFonts w:hint="eastAsia" w:ascii="仿宋" w:hAnsi="仿宋" w:eastAsia="仿宋" w:cs="仿宋"/>
          <w:b/>
          <w:bCs/>
          <w:color w:val="auto"/>
          <w:sz w:val="28"/>
          <w:szCs w:val="28"/>
          <w:highlight w:val="none"/>
        </w:rPr>
        <w:t>法定代表人授权委托书</w:t>
      </w:r>
      <w:r>
        <w:rPr>
          <w:rFonts w:hint="eastAsia" w:ascii="仿宋" w:hAnsi="仿宋" w:eastAsia="仿宋" w:cs="仿宋"/>
          <w:b/>
          <w:bCs/>
          <w:color w:val="auto"/>
          <w:sz w:val="28"/>
          <w:szCs w:val="28"/>
          <w:highlight w:val="none"/>
          <w:lang w:eastAsia="zh-CN"/>
        </w:rPr>
        <w:t>、信誉要求</w:t>
      </w:r>
      <w:r>
        <w:rPr>
          <w:rFonts w:hint="eastAsia" w:ascii="仿宋" w:hAnsi="仿宋" w:eastAsia="仿宋" w:cs="仿宋"/>
          <w:b/>
          <w:bCs/>
          <w:color w:val="auto"/>
          <w:sz w:val="28"/>
          <w:szCs w:val="28"/>
          <w:highlight w:val="none"/>
        </w:rPr>
        <w:t>应按</w:t>
      </w:r>
      <w:r>
        <w:rPr>
          <w:rFonts w:hint="eastAsia" w:ascii="仿宋" w:hAnsi="仿宋" w:eastAsia="仿宋" w:cs="仿宋"/>
          <w:b/>
          <w:bCs/>
          <w:color w:val="auto"/>
          <w:sz w:val="28"/>
          <w:szCs w:val="28"/>
          <w:highlight w:val="none"/>
          <w:lang w:eastAsia="zh-CN"/>
        </w:rPr>
        <w:t>磋商文件</w:t>
      </w:r>
      <w:r>
        <w:rPr>
          <w:rFonts w:hint="eastAsia" w:ascii="仿宋" w:hAnsi="仿宋" w:eastAsia="仿宋" w:cs="仿宋"/>
          <w:b/>
          <w:bCs/>
          <w:color w:val="auto"/>
          <w:sz w:val="28"/>
          <w:szCs w:val="28"/>
          <w:highlight w:val="none"/>
        </w:rPr>
        <w:t>给定的格式填写，响应文件中必须附原件，其他资格证明文件提供复印件并加盖供应商公章。</w:t>
      </w:r>
    </w:p>
    <w:p w14:paraId="6FE9BECA">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1：</w:t>
      </w:r>
    </w:p>
    <w:p w14:paraId="7B6AA278">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履行合同所必需的设备和专业技术能力的书面声明</w:t>
      </w:r>
    </w:p>
    <w:p w14:paraId="132BC715">
      <w:pPr>
        <w:spacing w:line="360" w:lineRule="auto"/>
        <w:rPr>
          <w:rFonts w:hint="eastAsia" w:ascii="仿宋" w:hAnsi="仿宋" w:eastAsia="仿宋" w:cs="仿宋"/>
          <w:color w:val="auto"/>
          <w:spacing w:val="4"/>
          <w:sz w:val="28"/>
          <w:szCs w:val="28"/>
          <w:highlight w:val="none"/>
          <w:u w:val="single"/>
        </w:rPr>
      </w:pPr>
    </w:p>
    <w:p w14:paraId="7A414046">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（采购人名称）：</w:t>
      </w:r>
    </w:p>
    <w:p w14:paraId="230145AF">
      <w:pPr>
        <w:spacing w:line="360" w:lineRule="auto"/>
        <w:ind w:firstLine="576"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u w:val="single"/>
        </w:rPr>
        <w:t xml:space="preserve">      （供应商名称）    </w:t>
      </w:r>
      <w:r>
        <w:rPr>
          <w:rFonts w:hint="eastAsia" w:ascii="仿宋" w:hAnsi="仿宋" w:eastAsia="仿宋" w:cs="仿宋"/>
          <w:color w:val="auto"/>
          <w:spacing w:val="4"/>
          <w:sz w:val="28"/>
          <w:szCs w:val="28"/>
          <w:highlight w:val="none"/>
        </w:rPr>
        <w:t xml:space="preserve"> 于</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年</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月</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日在中华人民共和国境内</w:t>
      </w:r>
      <w:r>
        <w:rPr>
          <w:rFonts w:hint="eastAsia" w:ascii="仿宋" w:hAnsi="仿宋" w:eastAsia="仿宋" w:cs="仿宋"/>
          <w:color w:val="auto"/>
          <w:spacing w:val="4"/>
          <w:sz w:val="28"/>
          <w:szCs w:val="28"/>
          <w:highlight w:val="none"/>
          <w:u w:val="single"/>
        </w:rPr>
        <w:t xml:space="preserve">               （详细注册地址）     </w:t>
      </w:r>
      <w:r>
        <w:rPr>
          <w:rFonts w:hint="eastAsia" w:ascii="仿宋" w:hAnsi="仿宋" w:eastAsia="仿宋" w:cs="仿宋"/>
          <w:color w:val="auto"/>
          <w:spacing w:val="4"/>
          <w:sz w:val="28"/>
          <w:szCs w:val="28"/>
          <w:highlight w:val="none"/>
        </w:rPr>
        <w:t>合法注册并经营，公司主营业务为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，营业（生产经营）面积为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 xml:space="preserve"> ，现有员工数量为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，本公司郑重承诺，具有履行本合同所必需的设备和专业技术能力。</w:t>
      </w:r>
      <w:r>
        <w:rPr>
          <w:rFonts w:hint="eastAsia" w:ascii="仿宋" w:hAnsi="仿宋" w:eastAsia="仿宋" w:cs="仿宋"/>
          <w:color w:val="auto"/>
          <w:sz w:val="28"/>
          <w:szCs w:val="28"/>
          <w:highlight w:val="none"/>
        </w:rPr>
        <w:t>如有不实，我方将</w:t>
      </w:r>
      <w:r>
        <w:rPr>
          <w:rFonts w:hint="eastAsia" w:ascii="仿宋" w:hAnsi="仿宋" w:eastAsia="仿宋" w:cs="仿宋"/>
          <w:color w:val="auto"/>
          <w:sz w:val="28"/>
          <w:szCs w:val="28"/>
          <w:highlight w:val="none"/>
          <w:lang w:eastAsia="zh-CN"/>
        </w:rPr>
        <w:t>无条件地退出</w:t>
      </w:r>
      <w:r>
        <w:rPr>
          <w:rFonts w:hint="eastAsia" w:ascii="仿宋" w:hAnsi="仿宋" w:eastAsia="仿宋" w:cs="仿宋"/>
          <w:color w:val="auto"/>
          <w:sz w:val="28"/>
          <w:szCs w:val="28"/>
          <w:highlight w:val="none"/>
        </w:rPr>
        <w:t>本项目的采购活动，并遵照《</w:t>
      </w:r>
      <w:r>
        <w:rPr>
          <w:rFonts w:hint="eastAsia" w:ascii="仿宋" w:hAnsi="仿宋" w:eastAsia="仿宋" w:cs="仿宋"/>
          <w:color w:val="auto"/>
          <w:sz w:val="28"/>
          <w:szCs w:val="28"/>
          <w:highlight w:val="none"/>
          <w:lang w:val="en-US" w:eastAsia="zh-CN"/>
        </w:rPr>
        <w:t>中华人民共和国</w:t>
      </w:r>
      <w:r>
        <w:rPr>
          <w:rFonts w:hint="eastAsia" w:ascii="仿宋" w:hAnsi="仿宋" w:eastAsia="仿宋" w:cs="仿宋"/>
          <w:color w:val="auto"/>
          <w:sz w:val="28"/>
          <w:szCs w:val="28"/>
          <w:highlight w:val="none"/>
        </w:rPr>
        <w:t>政府采购法》有关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p>
    <w:p w14:paraId="40E25285">
      <w:pPr>
        <w:spacing w:line="360" w:lineRule="auto"/>
        <w:ind w:firstLine="2520" w:firstLineChars="900"/>
        <w:rPr>
          <w:rFonts w:hint="eastAsia" w:ascii="仿宋" w:hAnsi="仿宋" w:eastAsia="仿宋" w:cs="仿宋"/>
          <w:color w:val="auto"/>
          <w:sz w:val="28"/>
          <w:szCs w:val="28"/>
          <w:highlight w:val="none"/>
        </w:rPr>
      </w:pPr>
    </w:p>
    <w:p w14:paraId="63E7D916">
      <w:pPr>
        <w:spacing w:line="360" w:lineRule="auto"/>
        <w:ind w:firstLine="2520" w:firstLineChars="900"/>
        <w:rPr>
          <w:rFonts w:hint="eastAsia" w:ascii="仿宋" w:hAnsi="仿宋" w:eastAsia="仿宋" w:cs="仿宋"/>
          <w:color w:val="auto"/>
          <w:sz w:val="28"/>
          <w:szCs w:val="28"/>
          <w:highlight w:val="none"/>
        </w:rPr>
      </w:pPr>
    </w:p>
    <w:p w14:paraId="1A0AE3B2">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6FEA8C3">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30340B07">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8A0CD73">
      <w:pPr>
        <w:autoSpaceDE w:val="0"/>
        <w:autoSpaceDN w:val="0"/>
        <w:adjustRightInd w:val="0"/>
        <w:spacing w:line="360" w:lineRule="auto"/>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u w:val="single"/>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2:</w:t>
      </w:r>
    </w:p>
    <w:p w14:paraId="198355CC">
      <w:pPr>
        <w:autoSpaceDE w:val="0"/>
        <w:autoSpaceDN w:val="0"/>
        <w:adjustRightIn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pacing w:val="-6"/>
          <w:sz w:val="28"/>
          <w:szCs w:val="28"/>
          <w:highlight w:val="none"/>
        </w:rPr>
        <w:t>参加政府采购活动前3年内无重大违法记录的书面声明</w:t>
      </w:r>
    </w:p>
    <w:p w14:paraId="20097723">
      <w:pPr>
        <w:snapToGrid w:val="0"/>
        <w:spacing w:line="360" w:lineRule="auto"/>
        <w:ind w:firstLine="560" w:firstLineChars="200"/>
        <w:rPr>
          <w:rFonts w:hint="eastAsia" w:ascii="仿宋" w:hAnsi="仿宋" w:eastAsia="仿宋" w:cs="仿宋"/>
          <w:color w:val="auto"/>
          <w:sz w:val="28"/>
          <w:szCs w:val="28"/>
          <w:highlight w:val="none"/>
        </w:rPr>
      </w:pPr>
    </w:p>
    <w:p w14:paraId="088E121F">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 xml:space="preserve">     （采购人名称）    ：</w:t>
      </w:r>
    </w:p>
    <w:p w14:paraId="374E4859">
      <w:pPr>
        <w:autoSpaceDE w:val="0"/>
        <w:autoSpaceDN w:val="0"/>
        <w:adjustRightIn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我方</w:t>
      </w:r>
      <w:r>
        <w:rPr>
          <w:rFonts w:eastAsia="仿宋_GB2312"/>
          <w:color w:val="auto"/>
          <w:sz w:val="28"/>
          <w:szCs w:val="28"/>
          <w:highlight w:val="none"/>
        </w:rPr>
        <w:t>_______________</w:t>
      </w:r>
      <w:r>
        <w:rPr>
          <w:rFonts w:hint="eastAsia" w:ascii="仿宋" w:hAnsi="仿宋" w:eastAsia="仿宋" w:cs="仿宋"/>
          <w:color w:val="auto"/>
          <w:sz w:val="28"/>
          <w:szCs w:val="28"/>
          <w:highlight w:val="none"/>
        </w:rPr>
        <w:t>（供应商名称）郑重声明在参加本次政府采购活动前</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年内的经营活动没有重大违法记录。如有虚假，我方将无条件地退出本项目的采购活动，并遵照《</w:t>
      </w:r>
      <w:r>
        <w:rPr>
          <w:rFonts w:hint="eastAsia" w:ascii="仿宋" w:hAnsi="仿宋" w:eastAsia="仿宋" w:cs="仿宋"/>
          <w:color w:val="auto"/>
          <w:sz w:val="28"/>
          <w:szCs w:val="28"/>
          <w:highlight w:val="none"/>
          <w:lang w:eastAsia="zh-CN"/>
        </w:rPr>
        <w:t>中华人民共和国政府采购法</w:t>
      </w:r>
      <w:r>
        <w:rPr>
          <w:rFonts w:hint="eastAsia" w:ascii="仿宋" w:hAnsi="仿宋" w:eastAsia="仿宋" w:cs="仿宋"/>
          <w:color w:val="auto"/>
          <w:sz w:val="28"/>
          <w:szCs w:val="28"/>
          <w:highlight w:val="none"/>
        </w:rPr>
        <w:t>》有关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特此声明。</w:t>
      </w:r>
    </w:p>
    <w:p w14:paraId="476BAB9C">
      <w:pPr>
        <w:pStyle w:val="12"/>
        <w:rPr>
          <w:rFonts w:hint="eastAsia" w:ascii="仿宋" w:hAnsi="仿宋" w:eastAsia="仿宋" w:cs="仿宋"/>
          <w:color w:val="auto"/>
          <w:sz w:val="28"/>
          <w:szCs w:val="28"/>
          <w:highlight w:val="none"/>
        </w:rPr>
      </w:pPr>
    </w:p>
    <w:p w14:paraId="70DC9A29">
      <w:pPr>
        <w:pStyle w:val="12"/>
        <w:rPr>
          <w:rFonts w:hint="eastAsia" w:ascii="仿宋" w:hAnsi="仿宋" w:eastAsia="仿宋" w:cs="仿宋"/>
          <w:color w:val="auto"/>
          <w:sz w:val="28"/>
          <w:szCs w:val="28"/>
          <w:highlight w:val="none"/>
        </w:rPr>
      </w:pPr>
    </w:p>
    <w:p w14:paraId="18585A93">
      <w:pPr>
        <w:spacing w:line="360" w:lineRule="auto"/>
        <w:ind w:firstLine="2240" w:firstLineChars="800"/>
        <w:rPr>
          <w:rFonts w:hint="eastAsia" w:ascii="仿宋" w:hAnsi="仿宋" w:eastAsia="仿宋" w:cs="仿宋"/>
          <w:color w:val="auto"/>
          <w:sz w:val="28"/>
          <w:szCs w:val="28"/>
          <w:highlight w:val="none"/>
        </w:rPr>
      </w:pPr>
      <w:bookmarkStart w:id="119" w:name="_Toc495681541"/>
      <w:bookmarkStart w:id="120" w:name="_Toc495909105"/>
      <w:bookmarkStart w:id="121" w:name="_Toc495681260"/>
      <w:bookmarkStart w:id="122" w:name="_Toc495681414"/>
      <w:bookmarkStart w:id="123" w:name="_Toc495671271"/>
      <w:bookmarkStart w:id="124" w:name="_Toc495908056"/>
    </w:p>
    <w:p w14:paraId="5FF53796">
      <w:pPr>
        <w:spacing w:line="360" w:lineRule="auto"/>
        <w:ind w:firstLine="2240" w:firstLineChars="800"/>
        <w:rPr>
          <w:rFonts w:hint="eastAsia" w:ascii="仿宋" w:hAnsi="仿宋" w:eastAsia="仿宋" w:cs="仿宋"/>
          <w:color w:val="auto"/>
          <w:sz w:val="28"/>
          <w:szCs w:val="28"/>
          <w:highlight w:val="none"/>
        </w:rPr>
      </w:pPr>
    </w:p>
    <w:bookmarkEnd w:id="119"/>
    <w:bookmarkEnd w:id="120"/>
    <w:bookmarkEnd w:id="121"/>
    <w:bookmarkEnd w:id="122"/>
    <w:bookmarkEnd w:id="123"/>
    <w:bookmarkEnd w:id="124"/>
    <w:p w14:paraId="3E18942B">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70C517FD">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A735000">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0923850E">
      <w:pPr>
        <w:adjustRightInd w:val="0"/>
        <w:snapToGrid w:val="0"/>
        <w:spacing w:line="360" w:lineRule="auto"/>
        <w:jc w:val="left"/>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zh-CN"/>
        </w:rPr>
        <w:br w:type="page"/>
      </w: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w:t>
      </w:r>
      <w:r>
        <w:rPr>
          <w:rFonts w:hint="eastAsia" w:ascii="仿宋" w:hAnsi="仿宋" w:eastAsia="仿宋" w:cs="仿宋"/>
          <w:b/>
          <w:color w:val="auto"/>
          <w:sz w:val="28"/>
          <w:szCs w:val="28"/>
          <w:highlight w:val="none"/>
        </w:rPr>
        <w:t>3:</w:t>
      </w:r>
      <w:r>
        <w:rPr>
          <w:rFonts w:hint="eastAsia" w:ascii="仿宋" w:hAnsi="仿宋" w:eastAsia="仿宋" w:cs="仿宋"/>
          <w:b/>
          <w:color w:val="auto"/>
          <w:sz w:val="28"/>
          <w:szCs w:val="28"/>
          <w:highlight w:val="none"/>
          <w:lang w:val="en-US" w:eastAsia="zh-CN"/>
        </w:rPr>
        <w:t xml:space="preserve">      </w:t>
      </w:r>
    </w:p>
    <w:p w14:paraId="3FC887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color w:val="auto"/>
          <w:spacing w:val="6"/>
          <w:sz w:val="28"/>
          <w:szCs w:val="28"/>
          <w:highlight w:val="none"/>
          <w:lang w:val="zh-CN"/>
        </w:rPr>
      </w:pPr>
      <w:r>
        <w:rPr>
          <w:rFonts w:hint="eastAsia" w:ascii="仿宋" w:hAnsi="仿宋" w:eastAsia="仿宋" w:cs="仿宋"/>
          <w:b/>
          <w:color w:val="auto"/>
          <w:spacing w:val="6"/>
          <w:sz w:val="28"/>
          <w:szCs w:val="28"/>
          <w:highlight w:val="none"/>
          <w:lang w:val="zh-CN"/>
        </w:rPr>
        <w:t>中小企业声明函（服务）（</w:t>
      </w:r>
      <w:r>
        <w:rPr>
          <w:rFonts w:hint="eastAsia" w:ascii="仿宋" w:hAnsi="仿宋" w:eastAsia="仿宋" w:cs="仿宋"/>
          <w:b/>
          <w:color w:val="auto"/>
          <w:spacing w:val="6"/>
          <w:sz w:val="28"/>
          <w:szCs w:val="28"/>
          <w:highlight w:val="none"/>
          <w:lang w:val="en-US" w:eastAsia="zh-CN"/>
        </w:rPr>
        <w:t>如适用</w:t>
      </w:r>
      <w:r>
        <w:rPr>
          <w:rFonts w:hint="eastAsia" w:ascii="仿宋" w:hAnsi="仿宋" w:eastAsia="仿宋" w:cs="仿宋"/>
          <w:b/>
          <w:color w:val="auto"/>
          <w:spacing w:val="6"/>
          <w:sz w:val="28"/>
          <w:szCs w:val="28"/>
          <w:highlight w:val="none"/>
          <w:lang w:val="zh-CN"/>
        </w:rPr>
        <w:t>）</w:t>
      </w:r>
    </w:p>
    <w:p w14:paraId="24DF05D8">
      <w:pPr>
        <w:pStyle w:val="12"/>
        <w:rPr>
          <w:rFonts w:hint="eastAsia"/>
          <w:lang w:val="zh-CN"/>
        </w:rPr>
      </w:pPr>
    </w:p>
    <w:p w14:paraId="7D47DE8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lang w:val="en-US" w:eastAsia="zh-CN"/>
        </w:rPr>
        <w:t>陕西省交通运输厅</w:t>
      </w:r>
      <w:r>
        <w:rPr>
          <w:rFonts w:hint="eastAsia" w:ascii="仿宋" w:hAnsi="仿宋" w:eastAsia="仿宋" w:cs="仿宋"/>
          <w:color w:val="auto"/>
          <w:sz w:val="28"/>
          <w:szCs w:val="28"/>
          <w:highlight w:val="none"/>
          <w:lang w:val="zh-CN"/>
        </w:rPr>
        <w:t>的</w:t>
      </w:r>
      <w:r>
        <w:rPr>
          <w:rFonts w:hint="eastAsia" w:ascii="仿宋" w:hAnsi="仿宋" w:eastAsia="仿宋" w:cs="仿宋"/>
          <w:color w:val="auto"/>
          <w:sz w:val="28"/>
          <w:szCs w:val="28"/>
          <w:highlight w:val="none"/>
          <w:u w:val="single"/>
          <w:lang w:val="zh-CN" w:eastAsia="zh-CN"/>
        </w:rPr>
        <w:t>西安国家综合货运枢纽补链强链实施方案绩效评价项目</w:t>
      </w:r>
      <w:r>
        <w:rPr>
          <w:rFonts w:hint="eastAsia" w:ascii="仿宋" w:hAnsi="仿宋" w:eastAsia="仿宋" w:cs="仿宋"/>
          <w:color w:val="auto"/>
          <w:sz w:val="28"/>
          <w:szCs w:val="28"/>
          <w:highlight w:val="none"/>
          <w:lang w:val="zh-CN"/>
        </w:rPr>
        <w:t>采购活动，服务全部由符合政策要求的中小企业承接。相关企业（含联合体中的中小企业、签订分包意向协议的中小企业）的具体情况如下：</w:t>
      </w:r>
    </w:p>
    <w:p w14:paraId="649E4F7A">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single"/>
          <w:lang w:val="en-US" w:eastAsia="zh-CN"/>
        </w:rPr>
        <w:t>（标的名称）</w:t>
      </w:r>
      <w:r>
        <w:rPr>
          <w:rFonts w:hint="eastAsia" w:ascii="仿宋" w:hAnsi="仿宋" w:eastAsia="仿宋" w:cs="仿宋"/>
          <w:color w:val="auto"/>
          <w:sz w:val="28"/>
          <w:szCs w:val="28"/>
          <w:highlight w:val="none"/>
          <w:lang w:val="zh-CN"/>
        </w:rPr>
        <w:t>，属于</w:t>
      </w:r>
      <w:r>
        <w:rPr>
          <w:rFonts w:hint="eastAsia" w:ascii="仿宋" w:hAnsi="仿宋" w:eastAsia="仿宋" w:cs="仿宋"/>
          <w:color w:val="auto"/>
          <w:sz w:val="28"/>
          <w:szCs w:val="28"/>
          <w:highlight w:val="none"/>
          <w:u w:val="single"/>
          <w:lang w:val="en-US" w:eastAsia="zh-CN"/>
        </w:rPr>
        <w:t xml:space="preserve"> 其他未列明行业 </w:t>
      </w:r>
      <w:r>
        <w:rPr>
          <w:rFonts w:hint="eastAsia" w:ascii="仿宋" w:hAnsi="仿宋" w:eastAsia="仿宋" w:cs="仿宋"/>
          <w:color w:val="auto"/>
          <w:sz w:val="28"/>
          <w:szCs w:val="28"/>
          <w:highlight w:val="none"/>
          <w:lang w:val="zh-CN"/>
        </w:rPr>
        <w:t>；承接企业为</w:t>
      </w:r>
      <w:r>
        <w:rPr>
          <w:rFonts w:hint="eastAsia" w:ascii="仿宋" w:hAnsi="仿宋" w:eastAsia="仿宋" w:cs="仿宋"/>
          <w:color w:val="auto"/>
          <w:sz w:val="28"/>
          <w:szCs w:val="28"/>
          <w:highlight w:val="none"/>
          <w:u w:val="single"/>
          <w:lang w:val="zh-CN"/>
        </w:rPr>
        <w:t>（企业名称）</w:t>
      </w:r>
      <w:r>
        <w:rPr>
          <w:rFonts w:hint="eastAsia" w:ascii="仿宋" w:hAnsi="仿宋" w:eastAsia="仿宋" w:cs="仿宋"/>
          <w:color w:val="auto"/>
          <w:sz w:val="28"/>
          <w:szCs w:val="28"/>
          <w:highlight w:val="none"/>
          <w:lang w:val="zh-CN"/>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zh-CN"/>
        </w:rPr>
        <w:t>万元，属于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zh-CN"/>
        </w:rPr>
        <w:t>（中型企业、 小型企业、微型企业</w:t>
      </w:r>
      <w:r>
        <w:rPr>
          <w:rFonts w:hint="eastAsia" w:ascii="仿宋" w:hAnsi="仿宋" w:eastAsia="仿宋" w:cs="仿宋"/>
          <w:color w:val="auto"/>
          <w:sz w:val="28"/>
          <w:szCs w:val="28"/>
          <w:highlight w:val="none"/>
          <w:lang w:val="zh-CN"/>
        </w:rPr>
        <w:t xml:space="preserve">）； </w:t>
      </w:r>
    </w:p>
    <w:p w14:paraId="0C4A9A5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以上企业，不属于大企业的分支机构，不存在控股股东为大企业的情形，也不存在与大企业的负责人为同一人的情形。</w:t>
      </w:r>
    </w:p>
    <w:p w14:paraId="30103D5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本企业对上述声明内容的真实性负责。如有虚假，将依法承担相应责任。 </w:t>
      </w:r>
    </w:p>
    <w:p w14:paraId="63CCA67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BA0B1E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 xml:space="preserve">企业名称（盖章）： </w:t>
      </w:r>
    </w:p>
    <w:p w14:paraId="7D7BF227">
      <w:pPr>
        <w:pStyle w:val="18"/>
        <w:keepNext w:val="0"/>
        <w:keepLines w:val="0"/>
        <w:pageBreakBefore w:val="0"/>
        <w:widowControl w:val="0"/>
        <w:tabs>
          <w:tab w:val="center" w:pos="4140"/>
          <w:tab w:val="right" w:pos="8300"/>
          <w:tab w:val="clear" w:pos="4153"/>
          <w:tab w:val="clear" w:pos="8306"/>
        </w:tabs>
        <w:kinsoku/>
        <w:wordWrap/>
        <w:overflowPunct/>
        <w:topLinePunct w:val="0"/>
        <w:autoSpaceDE/>
        <w:autoSpaceDN/>
        <w:bidi w:val="0"/>
        <w:spacing w:line="5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 xml:space="preserve">日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期：</w:t>
      </w:r>
    </w:p>
    <w:p w14:paraId="09AB50BD">
      <w:pPr>
        <w:adjustRightInd w:val="0"/>
        <w:snapToGrid w:val="0"/>
        <w:spacing w:line="360" w:lineRule="auto"/>
        <w:ind w:firstLine="2520" w:firstLineChars="900"/>
        <w:rPr>
          <w:rFonts w:hint="eastAsia" w:ascii="仿宋" w:hAnsi="仿宋" w:eastAsia="仿宋" w:cs="仿宋"/>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14AFDDBE">
      <w:pPr>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残疾人福利性单位声明函（如适用）</w:t>
      </w:r>
    </w:p>
    <w:p w14:paraId="653A3E67">
      <w:pPr>
        <w:spacing w:line="588" w:lineRule="exact"/>
        <w:rPr>
          <w:rFonts w:hint="eastAsia" w:ascii="仿宋" w:hAnsi="仿宋" w:eastAsia="仿宋" w:cs="仿宋"/>
          <w:b/>
          <w:color w:val="auto"/>
          <w:spacing w:val="6"/>
          <w:sz w:val="28"/>
          <w:szCs w:val="28"/>
          <w:highlight w:val="none"/>
        </w:rPr>
      </w:pPr>
    </w:p>
    <w:p w14:paraId="468B0B75">
      <w:pPr>
        <w:spacing w:line="360" w:lineRule="auto"/>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color w:val="auto"/>
          <w:sz w:val="28"/>
          <w:szCs w:val="28"/>
          <w:highlight w:val="none"/>
        </w:rPr>
        <w:t>〔2017〕141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项目采购活动提供本单位制造的货物（由本单位承担工程/提供服务），或者提供其他残疾人福利性单位制造的货物（不包括使用非残疾人福利性单位注册商标的货物）。</w:t>
      </w:r>
    </w:p>
    <w:p w14:paraId="53E269E3">
      <w:pPr>
        <w:spacing w:line="360" w:lineRule="auto"/>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7BA0826E">
      <w:pPr>
        <w:spacing w:line="360" w:lineRule="auto"/>
        <w:ind w:firstLine="584" w:firstLineChars="200"/>
        <w:rPr>
          <w:rFonts w:hint="eastAsia" w:ascii="仿宋" w:hAnsi="仿宋" w:eastAsia="仿宋" w:cs="仿宋"/>
          <w:color w:val="auto"/>
          <w:spacing w:val="6"/>
          <w:sz w:val="28"/>
          <w:szCs w:val="28"/>
          <w:highlight w:val="none"/>
        </w:rPr>
      </w:pPr>
    </w:p>
    <w:p w14:paraId="58D0875C">
      <w:pPr>
        <w:spacing w:line="360" w:lineRule="auto"/>
        <w:ind w:firstLine="2336" w:firstLineChars="8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09B0998A">
      <w:pPr>
        <w:tabs>
          <w:tab w:val="left" w:pos="4860"/>
        </w:tabs>
        <w:spacing w:line="360" w:lineRule="auto"/>
        <w:ind w:right="1560" w:firstLine="584"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日</w:t>
      </w:r>
      <w:r>
        <w:rPr>
          <w:rFonts w:hint="eastAsia" w:ascii="仿宋" w:hAnsi="仿宋" w:eastAsia="仿宋" w:cs="仿宋"/>
          <w:color w:val="auto"/>
          <w:spacing w:val="6"/>
          <w:sz w:val="28"/>
          <w:szCs w:val="28"/>
          <w:highlight w:val="none"/>
          <w:lang w:val="en-US" w:eastAsia="zh-CN"/>
        </w:rPr>
        <w:t xml:space="preserve">   </w:t>
      </w:r>
      <w:r>
        <w:rPr>
          <w:rFonts w:hint="eastAsia" w:ascii="仿宋" w:hAnsi="仿宋" w:eastAsia="仿宋" w:cs="仿宋"/>
          <w:color w:val="auto"/>
          <w:spacing w:val="6"/>
          <w:sz w:val="28"/>
          <w:szCs w:val="28"/>
          <w:highlight w:val="none"/>
        </w:rPr>
        <w:t>期：    年   月  日</w:t>
      </w:r>
    </w:p>
    <w:p w14:paraId="7E2A1D4E">
      <w:pPr>
        <w:adjustRightInd w:val="0"/>
        <w:snapToGrid w:val="0"/>
        <w:spacing w:line="360" w:lineRule="auto"/>
        <w:rPr>
          <w:rFonts w:hint="eastAsia" w:ascii="仿宋" w:hAnsi="仿宋" w:eastAsia="仿宋" w:cs="仿宋"/>
          <w:b/>
          <w:color w:val="auto"/>
          <w:sz w:val="28"/>
          <w:szCs w:val="28"/>
          <w:highlight w:val="none"/>
        </w:rPr>
      </w:pPr>
    </w:p>
    <w:p w14:paraId="23FECD2E">
      <w:pPr>
        <w:adjustRightInd w:val="0"/>
        <w:snapToGrid w:val="0"/>
        <w:spacing w:line="360" w:lineRule="exac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说明：未按上述要求提供、填写的，评审时不予以考虑。</w:t>
      </w:r>
    </w:p>
    <w:p w14:paraId="16920679">
      <w:pPr>
        <w:pStyle w:val="90"/>
        <w:spacing w:line="400" w:lineRule="exact"/>
        <w:rPr>
          <w:rFonts w:hint="eastAsia" w:ascii="仿宋" w:hAnsi="仿宋" w:eastAsia="仿宋" w:cs="仿宋"/>
          <w:color w:val="auto"/>
          <w:sz w:val="28"/>
          <w:szCs w:val="28"/>
          <w:highlight w:val="none"/>
        </w:rPr>
      </w:pPr>
    </w:p>
    <w:p w14:paraId="773A58AA">
      <w:pPr>
        <w:pStyle w:val="90"/>
        <w:spacing w:line="400" w:lineRule="exact"/>
        <w:rPr>
          <w:rFonts w:hint="eastAsia" w:ascii="仿宋" w:hAnsi="仿宋" w:eastAsia="仿宋" w:cs="仿宋"/>
          <w:color w:val="auto"/>
          <w:sz w:val="28"/>
          <w:szCs w:val="28"/>
          <w:highlight w:val="none"/>
        </w:rPr>
      </w:pPr>
    </w:p>
    <w:p w14:paraId="7759730A">
      <w:pPr>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spacing w:val="6"/>
          <w:sz w:val="28"/>
          <w:szCs w:val="28"/>
          <w:highlight w:val="none"/>
        </w:rPr>
        <w:t>监狱、戒毒企业声明函（如适用）</w:t>
      </w:r>
    </w:p>
    <w:p w14:paraId="324669B2">
      <w:pPr>
        <w:pStyle w:val="18"/>
        <w:rPr>
          <w:rFonts w:hint="eastAsia" w:ascii="仿宋" w:hAnsi="仿宋" w:eastAsia="仿宋" w:cs="仿宋"/>
          <w:color w:val="auto"/>
          <w:sz w:val="28"/>
          <w:szCs w:val="28"/>
          <w:highlight w:val="none"/>
        </w:rPr>
      </w:pPr>
    </w:p>
    <w:p w14:paraId="37BFFE95">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本单位郑重声明，根据《财政部司法部关于政府采购支持监狱企业发展有关问题的通知》（财库〔2014〕68号）的规定，本单位为符合条件的监狱、戒毒企业，且本单位参加的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项目采购活动提供本单位制造的货物（由本单位承担工程/提供服务），或者提供其他监狱、戒毒企业制造的货物（不包括使用非监狱、戒毒企业注册商标的货物）。</w:t>
      </w:r>
    </w:p>
    <w:p w14:paraId="46B8B1E2">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180858B4">
      <w:pPr>
        <w:spacing w:line="360" w:lineRule="auto"/>
        <w:ind w:firstLine="480"/>
        <w:rPr>
          <w:rFonts w:hint="eastAsia" w:ascii="仿宋" w:hAnsi="仿宋" w:eastAsia="仿宋" w:cs="仿宋"/>
          <w:color w:val="auto"/>
          <w:sz w:val="28"/>
          <w:szCs w:val="28"/>
          <w:highlight w:val="none"/>
        </w:rPr>
      </w:pPr>
    </w:p>
    <w:p w14:paraId="127EDE22">
      <w:pPr>
        <w:spacing w:line="360" w:lineRule="auto"/>
        <w:ind w:firstLine="2336" w:firstLineChars="8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27B99E30">
      <w:pPr>
        <w:tabs>
          <w:tab w:val="left" w:pos="4860"/>
        </w:tabs>
        <w:spacing w:line="360" w:lineRule="auto"/>
        <w:ind w:right="1560" w:firstLine="584"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日期：    年   月  日</w:t>
      </w:r>
    </w:p>
    <w:p w14:paraId="2ED4968F">
      <w:pPr>
        <w:spacing w:line="360" w:lineRule="auto"/>
        <w:ind w:firstLine="504"/>
        <w:rPr>
          <w:rFonts w:hint="eastAsia" w:ascii="仿宋" w:hAnsi="仿宋" w:eastAsia="仿宋" w:cs="仿宋"/>
          <w:b/>
          <w:color w:val="auto"/>
          <w:spacing w:val="6"/>
          <w:sz w:val="28"/>
          <w:szCs w:val="28"/>
          <w:highlight w:val="none"/>
          <w:shd w:val="pct10" w:color="000000" w:fill="FFFFFF"/>
        </w:rPr>
      </w:pPr>
    </w:p>
    <w:p w14:paraId="5F5F0661">
      <w:pPr>
        <w:adjustRightInd w:val="0"/>
        <w:snapToGrid w:val="0"/>
        <w:spacing w:line="360" w:lineRule="auto"/>
        <w:ind w:firstLine="560" w:firstLineChars="200"/>
        <w:jc w:val="left"/>
        <w:rPr>
          <w:rFonts w:hint="eastAsia" w:ascii="仿宋" w:hAnsi="仿宋" w:eastAsia="仿宋" w:cs="仿宋"/>
          <w:color w:val="auto"/>
          <w:sz w:val="28"/>
          <w:szCs w:val="28"/>
          <w:highlight w:val="none"/>
        </w:rPr>
      </w:pPr>
    </w:p>
    <w:p w14:paraId="3B9A8CFE">
      <w:pPr>
        <w:adjustRightInd w:val="0"/>
        <w:snapToGrid w:val="0"/>
        <w:spacing w:line="360" w:lineRule="auto"/>
        <w:ind w:firstLine="560" w:firstLineChars="200"/>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备注：未按上述要求提供、填写的，评审时不予以考虑。供应商提供的《监狱、戒毒企业声明函》必须真实有效，供应商应当提供由省级以上监狱管理局、戒毒管理局(含新疆生产建设兵团)出具的属于监狱企业的证明文件</w:t>
      </w:r>
      <w:r>
        <w:rPr>
          <w:rFonts w:hint="eastAsia" w:ascii="仿宋" w:hAnsi="仿宋" w:eastAsia="仿宋" w:cs="仿宋"/>
          <w:color w:val="auto"/>
          <w:sz w:val="28"/>
          <w:szCs w:val="28"/>
          <w:highlight w:val="none"/>
          <w:lang w:eastAsia="zh-CN"/>
        </w:rPr>
        <w:t>。</w:t>
      </w:r>
    </w:p>
    <w:p w14:paraId="602D28D3">
      <w:pPr>
        <w:rPr>
          <w:rFonts w:hint="eastAsia" w:ascii="仿宋" w:hAnsi="仿宋" w:eastAsia="仿宋" w:cs="仿宋"/>
          <w:color w:val="auto"/>
          <w:sz w:val="28"/>
          <w:szCs w:val="28"/>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D080A29">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件4</w:t>
      </w:r>
      <w:r>
        <w:rPr>
          <w:rFonts w:hint="eastAsia" w:ascii="仿宋" w:hAnsi="仿宋" w:eastAsia="仿宋" w:cs="仿宋"/>
          <w:b/>
          <w:color w:val="auto"/>
          <w:sz w:val="28"/>
          <w:szCs w:val="28"/>
          <w:highlight w:val="none"/>
        </w:rPr>
        <w:t>:</w:t>
      </w:r>
    </w:p>
    <w:p w14:paraId="23ACEA54">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法定代表人身份证明/法定代表人授权委托书</w:t>
      </w:r>
    </w:p>
    <w:p w14:paraId="0F44CEC3">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（1）法定代表人身份证明</w:t>
      </w:r>
    </w:p>
    <w:p w14:paraId="00FBFC80">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kern w:val="0"/>
          <w:sz w:val="28"/>
          <w:szCs w:val="28"/>
          <w:highlight w:val="none"/>
        </w:rPr>
        <w:t>名称：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14:paraId="16452314">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统一社会信用代码：</w:t>
      </w:r>
      <w:r>
        <w:rPr>
          <w:rFonts w:hint="eastAsia" w:ascii="仿宋" w:hAnsi="仿宋" w:eastAsia="仿宋" w:cs="仿宋"/>
          <w:color w:val="auto"/>
          <w:kern w:val="0"/>
          <w:sz w:val="28"/>
          <w:szCs w:val="28"/>
          <w:highlight w:val="none"/>
          <w:u w:val="single"/>
        </w:rPr>
        <w:t xml:space="preserve">                                  </w:t>
      </w:r>
    </w:p>
    <w:p w14:paraId="71639121">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注册地址：</w:t>
      </w:r>
      <w:r>
        <w:rPr>
          <w:rFonts w:hint="eastAsia" w:ascii="仿宋" w:hAnsi="仿宋" w:eastAsia="仿宋" w:cs="仿宋"/>
          <w:color w:val="auto"/>
          <w:kern w:val="0"/>
          <w:sz w:val="28"/>
          <w:szCs w:val="28"/>
          <w:highlight w:val="none"/>
          <w:u w:val="single"/>
        </w:rPr>
        <w:t xml:space="preserve">                                          </w:t>
      </w:r>
    </w:p>
    <w:p w14:paraId="62189DBA">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成立时间：</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年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日；经营期限：</w:t>
      </w:r>
      <w:r>
        <w:rPr>
          <w:rFonts w:hint="eastAsia" w:ascii="仿宋" w:hAnsi="仿宋" w:eastAsia="仿宋" w:cs="仿宋"/>
          <w:color w:val="auto"/>
          <w:kern w:val="0"/>
          <w:sz w:val="28"/>
          <w:szCs w:val="28"/>
          <w:highlight w:val="none"/>
          <w:u w:val="single"/>
        </w:rPr>
        <w:t xml:space="preserve">                  </w:t>
      </w:r>
    </w:p>
    <w:p w14:paraId="485B9606">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经营范围：主营：</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；兼营：</w:t>
      </w:r>
      <w:r>
        <w:rPr>
          <w:rFonts w:hint="eastAsia" w:ascii="仿宋" w:hAnsi="仿宋" w:eastAsia="仿宋" w:cs="仿宋"/>
          <w:color w:val="auto"/>
          <w:kern w:val="0"/>
          <w:sz w:val="28"/>
          <w:szCs w:val="28"/>
          <w:highlight w:val="none"/>
          <w:u w:val="single"/>
        </w:rPr>
        <w:t xml:space="preserve">              </w:t>
      </w:r>
    </w:p>
    <w:p w14:paraId="19D9EF5C">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姓名：</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性别：</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年龄：</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供应商</w:t>
      </w:r>
      <w:r>
        <w:rPr>
          <w:rFonts w:hint="eastAsia" w:ascii="仿宋" w:hAnsi="仿宋" w:eastAsia="仿宋" w:cs="仿宋"/>
          <w:color w:val="auto"/>
          <w:kern w:val="0"/>
          <w:sz w:val="28"/>
          <w:szCs w:val="28"/>
          <w:highlight w:val="none"/>
        </w:rPr>
        <w:t>名称）的法定代表人。</w:t>
      </w:r>
    </w:p>
    <w:p w14:paraId="2510755C">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特此证明。</w:t>
      </w:r>
    </w:p>
    <w:p w14:paraId="62BD936E">
      <w:pPr>
        <w:autoSpaceDE w:val="0"/>
        <w:autoSpaceDN w:val="0"/>
        <w:adjustRightInd w:val="0"/>
        <w:snapToGrid w:val="0"/>
        <w:spacing w:before="120" w:beforeLines="50"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附：法定代表人身份证复印件</w:t>
      </w:r>
    </w:p>
    <w:tbl>
      <w:tblPr>
        <w:tblStyle w:val="30"/>
        <w:tblW w:w="0" w:type="auto"/>
        <w:jc w:val="center"/>
        <w:tblLayout w:type="fixed"/>
        <w:tblCellMar>
          <w:top w:w="0" w:type="dxa"/>
          <w:left w:w="108" w:type="dxa"/>
          <w:bottom w:w="0" w:type="dxa"/>
          <w:right w:w="108" w:type="dxa"/>
        </w:tblCellMar>
      </w:tblPr>
      <w:tblGrid>
        <w:gridCol w:w="4549"/>
      </w:tblGrid>
      <w:tr w14:paraId="67F8E5CE">
        <w:tblPrEx>
          <w:tblCellMar>
            <w:top w:w="0" w:type="dxa"/>
            <w:left w:w="108" w:type="dxa"/>
            <w:bottom w:w="0" w:type="dxa"/>
            <w:right w:w="108" w:type="dxa"/>
          </w:tblCellMar>
        </w:tblPrEx>
        <w:trPr>
          <w:trHeight w:val="2494" w:hRule="atLeast"/>
          <w:jc w:val="center"/>
        </w:trPr>
        <w:tc>
          <w:tcPr>
            <w:tcW w:w="4549" w:type="dxa"/>
            <w:tcBorders>
              <w:top w:val="single" w:color="auto" w:sz="6" w:space="0"/>
              <w:left w:val="single" w:color="auto" w:sz="6" w:space="0"/>
              <w:bottom w:val="single" w:color="auto" w:sz="6" w:space="0"/>
              <w:right w:val="single" w:color="auto" w:sz="6" w:space="0"/>
            </w:tcBorders>
            <w:noWrap w:val="0"/>
            <w:vAlign w:val="center"/>
          </w:tcPr>
          <w:p w14:paraId="7E2AD8F5">
            <w:pPr>
              <w:spacing w:line="360" w:lineRule="auto"/>
              <w:jc w:val="center"/>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法定代表人身份证</w:t>
            </w:r>
          </w:p>
          <w:p w14:paraId="7FA0146C">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正反面</w:t>
            </w:r>
            <w:r>
              <w:rPr>
                <w:rFonts w:hint="eastAsia" w:ascii="仿宋" w:hAnsi="仿宋" w:eastAsia="仿宋" w:cs="仿宋"/>
                <w:color w:val="auto"/>
                <w:sz w:val="28"/>
                <w:szCs w:val="28"/>
                <w:highlight w:val="none"/>
                <w:lang w:val="zh-CN"/>
              </w:rPr>
              <w:t>复印件</w:t>
            </w:r>
          </w:p>
        </w:tc>
      </w:tr>
    </w:tbl>
    <w:p w14:paraId="2BAF59C2">
      <w:pPr>
        <w:spacing w:line="360" w:lineRule="auto"/>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说明：仅限法定代表人参加</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时提供。</w:t>
      </w:r>
    </w:p>
    <w:p w14:paraId="29DA6C8F">
      <w:pPr>
        <w:spacing w:line="360" w:lineRule="auto"/>
        <w:ind w:firstLine="2240" w:firstLineChars="800"/>
        <w:rPr>
          <w:rFonts w:hint="eastAsia" w:ascii="仿宋" w:hAnsi="仿宋" w:eastAsia="仿宋" w:cs="仿宋"/>
          <w:color w:val="auto"/>
          <w:sz w:val="28"/>
          <w:szCs w:val="28"/>
          <w:highlight w:val="none"/>
        </w:rPr>
      </w:pPr>
    </w:p>
    <w:p w14:paraId="43FD3BF6">
      <w:pPr>
        <w:spacing w:line="360" w:lineRule="auto"/>
        <w:ind w:firstLine="2240" w:firstLineChars="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p>
    <w:p w14:paraId="60EDA85E">
      <w:pPr>
        <w:adjustRightInd w:val="0"/>
        <w:snapToGrid w:val="0"/>
        <w:spacing w:line="360" w:lineRule="auto"/>
        <w:ind w:firstLine="2240" w:firstLineChars="8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p>
    <w:bookmarkEnd w:id="113"/>
    <w:bookmarkEnd w:id="114"/>
    <w:bookmarkEnd w:id="115"/>
    <w:bookmarkEnd w:id="116"/>
    <w:bookmarkEnd w:id="117"/>
    <w:bookmarkEnd w:id="118"/>
    <w:p w14:paraId="74BDE7EE">
      <w:pPr>
        <w:adjustRightInd w:val="0"/>
        <w:snapToGrid w:val="0"/>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（2）法定代表人授权委托书</w:t>
      </w:r>
    </w:p>
    <w:p w14:paraId="734E7606">
      <w:pPr>
        <w:spacing w:line="360" w:lineRule="auto"/>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（采购人名称）    ：</w:t>
      </w:r>
    </w:p>
    <w:p w14:paraId="0B1A780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注册于</w:t>
      </w:r>
      <w:r>
        <w:rPr>
          <w:rFonts w:hint="eastAsia" w:ascii="仿宋" w:hAnsi="仿宋" w:eastAsia="仿宋" w:cs="仿宋"/>
          <w:color w:val="auto"/>
          <w:sz w:val="28"/>
          <w:szCs w:val="28"/>
          <w:highlight w:val="none"/>
          <w:u w:val="single"/>
          <w:lang w:val="zh-CN"/>
        </w:rPr>
        <w:t xml:space="preserve">      （工商行政管理局名称）</w:t>
      </w:r>
      <w:r>
        <w:rPr>
          <w:rFonts w:hint="eastAsia" w:ascii="仿宋" w:hAnsi="仿宋" w:eastAsia="仿宋" w:cs="仿宋"/>
          <w:color w:val="auto"/>
          <w:sz w:val="28"/>
          <w:szCs w:val="28"/>
          <w:highlight w:val="none"/>
          <w:lang w:val="zh-CN"/>
        </w:rPr>
        <w:t>之</w:t>
      </w:r>
      <w:r>
        <w:rPr>
          <w:rFonts w:hint="eastAsia" w:ascii="仿宋" w:hAnsi="仿宋" w:eastAsia="仿宋" w:cs="仿宋"/>
          <w:color w:val="auto"/>
          <w:sz w:val="28"/>
          <w:szCs w:val="28"/>
          <w:highlight w:val="none"/>
          <w:u w:val="single"/>
          <w:lang w:val="zh-CN"/>
        </w:rPr>
        <w:t xml:space="preserve">     （供应商全称）</w:t>
      </w:r>
      <w:r>
        <w:rPr>
          <w:rFonts w:hint="eastAsia" w:ascii="仿宋" w:hAnsi="仿宋" w:eastAsia="仿宋" w:cs="仿宋"/>
          <w:color w:val="auto"/>
          <w:sz w:val="28"/>
          <w:szCs w:val="28"/>
          <w:highlight w:val="none"/>
          <w:lang w:val="zh-CN"/>
        </w:rPr>
        <w:t>的法定代表人</w:t>
      </w:r>
      <w:r>
        <w:rPr>
          <w:rFonts w:hint="eastAsia" w:ascii="仿宋" w:hAnsi="仿宋" w:eastAsia="仿宋" w:cs="仿宋"/>
          <w:color w:val="auto"/>
          <w:sz w:val="28"/>
          <w:szCs w:val="28"/>
          <w:highlight w:val="none"/>
          <w:u w:val="single"/>
          <w:lang w:val="zh-CN"/>
        </w:rPr>
        <w:t xml:space="preserve">      （姓名）</w:t>
      </w:r>
      <w:r>
        <w:rPr>
          <w:rFonts w:hint="eastAsia" w:ascii="仿宋" w:hAnsi="仿宋" w:eastAsia="仿宋" w:cs="仿宋"/>
          <w:color w:val="auto"/>
          <w:sz w:val="28"/>
          <w:szCs w:val="28"/>
          <w:highlight w:val="none"/>
          <w:lang w:val="zh-CN"/>
        </w:rPr>
        <w:t>授权</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u w:val="single"/>
        </w:rPr>
        <w:t>授权代表</w:t>
      </w:r>
      <w:r>
        <w:rPr>
          <w:rFonts w:hint="eastAsia" w:ascii="仿宋" w:hAnsi="仿宋" w:eastAsia="仿宋" w:cs="仿宋"/>
          <w:color w:val="auto"/>
          <w:sz w:val="28"/>
          <w:szCs w:val="28"/>
          <w:highlight w:val="none"/>
          <w:u w:val="single"/>
          <w:lang w:val="zh-CN"/>
        </w:rPr>
        <w:t>姓名）</w:t>
      </w:r>
      <w:r>
        <w:rPr>
          <w:rFonts w:hint="eastAsia" w:ascii="仿宋" w:hAnsi="仿宋" w:eastAsia="仿宋" w:cs="仿宋"/>
          <w:color w:val="auto"/>
          <w:sz w:val="28"/>
          <w:szCs w:val="28"/>
          <w:highlight w:val="none"/>
        </w:rPr>
        <w:t>为我方合法委托代理人。代理人根据授权，以我方名义签署、澄清、说明、递交、撤回、修改</w:t>
      </w:r>
      <w:r>
        <w:rPr>
          <w:rFonts w:hint="eastAsia" w:ascii="仿宋" w:hAnsi="仿宋" w:eastAsia="仿宋" w:cs="仿宋"/>
          <w:color w:val="auto"/>
          <w:sz w:val="28"/>
          <w:szCs w:val="28"/>
          <w:highlight w:val="none"/>
          <w:u w:val="single"/>
        </w:rPr>
        <w:t xml:space="preserve">         （项目名称、项目编号） </w:t>
      </w:r>
      <w:r>
        <w:rPr>
          <w:rFonts w:hint="eastAsia" w:ascii="仿宋" w:hAnsi="仿宋" w:eastAsia="仿宋" w:cs="仿宋"/>
          <w:color w:val="auto"/>
          <w:sz w:val="28"/>
          <w:szCs w:val="28"/>
          <w:highlight w:val="none"/>
        </w:rPr>
        <w:t>响应文件、签订合同和处理有关事宜，其法律后果由我方承担。</w:t>
      </w:r>
    </w:p>
    <w:p w14:paraId="1A1B4B1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5725EB58">
      <w:pPr>
        <w:autoSpaceDE w:val="0"/>
        <w:autoSpaceDN w:val="0"/>
        <w:adjustRightInd w:val="0"/>
        <w:spacing w:line="360" w:lineRule="auto"/>
        <w:ind w:firstLine="630"/>
        <w:rPr>
          <w:rFonts w:hint="eastAsia" w:ascii="仿宋" w:hAnsi="仿宋" w:eastAsia="仿宋" w:cs="仿宋"/>
          <w:b/>
          <w:bCs/>
          <w:color w:val="auto"/>
          <w:sz w:val="28"/>
          <w:szCs w:val="28"/>
          <w:highlight w:val="none"/>
          <w:lang w:val="zh-CN"/>
        </w:rPr>
      </w:pPr>
      <w:r>
        <w:rPr>
          <w:rFonts w:hint="eastAsia" w:ascii="仿宋" w:hAnsi="仿宋" w:eastAsia="仿宋" w:cs="仿宋"/>
          <w:color w:val="auto"/>
          <w:sz w:val="28"/>
          <w:szCs w:val="28"/>
          <w:highlight w:val="none"/>
          <w:lang w:val="zh-CN"/>
        </w:rPr>
        <w:t>说明：本授权委托书自签发之日起生效，授权委托书有效期自投标有效期届满之日起失效，仅限授权代表参加投标时提供，</w:t>
      </w:r>
      <w:r>
        <w:rPr>
          <w:rFonts w:hint="eastAsia" w:ascii="仿宋" w:hAnsi="仿宋" w:eastAsia="仿宋" w:cs="仿宋"/>
          <w:b/>
          <w:bCs/>
          <w:color w:val="auto"/>
          <w:sz w:val="28"/>
          <w:szCs w:val="28"/>
          <w:highlight w:val="none"/>
          <w:lang w:val="zh-CN"/>
        </w:rPr>
        <w:t>后</w:t>
      </w:r>
      <w:r>
        <w:rPr>
          <w:rFonts w:hint="eastAsia" w:ascii="仿宋" w:hAnsi="仿宋" w:eastAsia="仿宋" w:cs="仿宋"/>
          <w:b/>
          <w:bCs/>
          <w:color w:val="auto"/>
          <w:sz w:val="28"/>
          <w:szCs w:val="28"/>
          <w:highlight w:val="none"/>
          <w:lang w:val="zh-CN" w:eastAsia="zh-CN"/>
        </w:rPr>
        <w:t>附</w:t>
      </w:r>
      <w:r>
        <w:rPr>
          <w:rFonts w:hint="eastAsia" w:ascii="仿宋" w:hAnsi="仿宋" w:eastAsia="仿宋" w:cs="仿宋"/>
          <w:b/>
          <w:bCs/>
          <w:color w:val="auto"/>
          <w:sz w:val="28"/>
          <w:szCs w:val="28"/>
          <w:highlight w:val="none"/>
          <w:lang w:val="zh-CN"/>
        </w:rPr>
        <w:t>授权代</w:t>
      </w:r>
      <w:r>
        <w:rPr>
          <w:rFonts w:hint="eastAsia" w:ascii="仿宋" w:hAnsi="仿宋" w:eastAsia="仿宋" w:cs="仿宋"/>
          <w:b/>
          <w:bCs/>
          <w:color w:val="auto"/>
          <w:sz w:val="28"/>
          <w:szCs w:val="28"/>
          <w:highlight w:val="none"/>
          <w:lang w:val="zh-CN" w:eastAsia="zh-CN"/>
        </w:rPr>
        <w:t>表</w:t>
      </w:r>
      <w:r>
        <w:rPr>
          <w:rFonts w:hint="eastAsia" w:ascii="仿宋" w:hAnsi="仿宋" w:eastAsia="仿宋" w:cs="仿宋"/>
          <w:b/>
          <w:bCs/>
          <w:color w:val="auto"/>
          <w:sz w:val="28"/>
          <w:szCs w:val="28"/>
          <w:highlight w:val="none"/>
          <w:lang w:val="zh-CN"/>
        </w:rPr>
        <w:t>开标截止时间前</w:t>
      </w:r>
      <w:r>
        <w:rPr>
          <w:rFonts w:hint="eastAsia" w:ascii="仿宋" w:hAnsi="仿宋" w:eastAsia="仿宋" w:cs="仿宋"/>
          <w:b/>
          <w:bCs/>
          <w:color w:val="auto"/>
          <w:sz w:val="28"/>
          <w:szCs w:val="28"/>
          <w:highlight w:val="none"/>
          <w:lang w:val="zh-CN" w:eastAsia="zh-CN"/>
        </w:rPr>
        <w:t>3</w:t>
      </w:r>
      <w:r>
        <w:rPr>
          <w:rFonts w:hint="eastAsia" w:ascii="仿宋" w:hAnsi="仿宋" w:eastAsia="仿宋" w:cs="仿宋"/>
          <w:b/>
          <w:bCs/>
          <w:color w:val="auto"/>
          <w:sz w:val="28"/>
          <w:szCs w:val="28"/>
          <w:highlight w:val="none"/>
          <w:lang w:val="zh-CN"/>
        </w:rPr>
        <w:t>个月内任意时段</w:t>
      </w:r>
      <w:r>
        <w:rPr>
          <w:rFonts w:hint="eastAsia" w:ascii="仿宋" w:hAnsi="仿宋" w:eastAsia="仿宋" w:cs="仿宋"/>
          <w:b/>
          <w:bCs/>
          <w:color w:val="auto"/>
          <w:sz w:val="28"/>
          <w:szCs w:val="28"/>
          <w:highlight w:val="none"/>
          <w:lang w:val="zh-CN" w:eastAsia="zh-CN"/>
        </w:rPr>
        <w:t>缴纳</w:t>
      </w:r>
      <w:r>
        <w:rPr>
          <w:rFonts w:hint="eastAsia" w:ascii="仿宋" w:hAnsi="仿宋" w:eastAsia="仿宋" w:cs="仿宋"/>
          <w:b/>
          <w:bCs/>
          <w:color w:val="auto"/>
          <w:sz w:val="28"/>
          <w:szCs w:val="28"/>
          <w:highlight w:val="none"/>
          <w:lang w:val="zh-CN"/>
        </w:rPr>
        <w:t>社会保障资金</w:t>
      </w:r>
      <w:r>
        <w:rPr>
          <w:rFonts w:hint="eastAsia" w:ascii="仿宋" w:hAnsi="仿宋" w:eastAsia="仿宋" w:cs="仿宋"/>
          <w:b/>
          <w:bCs/>
          <w:color w:val="auto"/>
          <w:sz w:val="28"/>
          <w:szCs w:val="28"/>
          <w:highlight w:val="none"/>
          <w:lang w:val="zh-CN" w:eastAsia="zh-CN"/>
        </w:rPr>
        <w:t>的</w:t>
      </w:r>
      <w:r>
        <w:rPr>
          <w:rFonts w:hint="eastAsia" w:ascii="仿宋" w:hAnsi="仿宋" w:eastAsia="仿宋" w:cs="仿宋"/>
          <w:b/>
          <w:bCs/>
          <w:color w:val="auto"/>
          <w:sz w:val="28"/>
          <w:szCs w:val="28"/>
          <w:highlight w:val="none"/>
          <w:lang w:val="zh-CN"/>
        </w:rPr>
        <w:t>证明</w:t>
      </w:r>
      <w:r>
        <w:rPr>
          <w:rFonts w:hint="eastAsia" w:ascii="仿宋" w:hAnsi="仿宋" w:eastAsia="仿宋" w:cs="仿宋"/>
          <w:b/>
          <w:bCs/>
          <w:color w:val="auto"/>
          <w:sz w:val="28"/>
          <w:szCs w:val="28"/>
          <w:highlight w:val="none"/>
          <w:lang w:val="zh-CN" w:eastAsia="zh-CN"/>
        </w:rPr>
        <w:t>材料</w:t>
      </w:r>
      <w:r>
        <w:rPr>
          <w:rFonts w:hint="eastAsia" w:ascii="仿宋" w:hAnsi="仿宋" w:eastAsia="仿宋" w:cs="仿宋"/>
          <w:b/>
          <w:bCs/>
          <w:color w:val="auto"/>
          <w:sz w:val="28"/>
          <w:szCs w:val="28"/>
          <w:highlight w:val="none"/>
          <w:lang w:val="zh-CN"/>
        </w:rPr>
        <w:t>。</w:t>
      </w:r>
    </w:p>
    <w:p w14:paraId="303BB033">
      <w:pPr>
        <w:pStyle w:val="5"/>
        <w:rPr>
          <w:rFonts w:hint="eastAsia"/>
          <w:lang w:val="zh-CN"/>
        </w:rPr>
      </w:pPr>
    </w:p>
    <w:p w14:paraId="206E610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      章）</w:t>
      </w:r>
    </w:p>
    <w:p w14:paraId="4905AD6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7C424D2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0D15950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14:paraId="60688F70">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1F2C211D">
      <w:pPr>
        <w:spacing w:line="360" w:lineRule="auto"/>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63FBAB2">
      <w:pPr>
        <w:pStyle w:val="5"/>
        <w:rPr>
          <w:rFonts w:hint="eastAsia"/>
        </w:rPr>
      </w:pPr>
    </w:p>
    <w:p w14:paraId="0C769585">
      <w:pPr>
        <w:numPr>
          <w:ins w:id="0" w:author="admin" w:date="2018-10-15T16:11:00Z"/>
        </w:numPr>
        <w:spacing w:line="480" w:lineRule="auto"/>
        <w:ind w:firstLine="42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2867025" cy="1584960"/>
                <wp:effectExtent l="4445" t="4445" r="5080" b="10795"/>
                <wp:wrapNone/>
                <wp:docPr id="1" name="文本框 1"/>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BE3B9D">
                            <w:pPr>
                              <w:shd w:val="clear"/>
                              <w:jc w:val="center"/>
                              <w:rPr>
                                <w:rFonts w:hint="eastAsia" w:ascii="仿宋" w:hAnsi="仿宋" w:eastAsia="仿宋" w:cs="仿宋"/>
                                <w:sz w:val="28"/>
                                <w:szCs w:val="28"/>
                              </w:rPr>
                            </w:pPr>
                          </w:p>
                          <w:p w14:paraId="7CF4DA0F">
                            <w:pPr>
                              <w:shd w:val="clea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0BEFBBDD">
                            <w:pPr>
                              <w:shd w:val="clea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wps:txbx>
                      <wps:bodyPr upright="1"/>
                    </wps:wsp>
                  </a:graphicData>
                </a:graphic>
              </wp:anchor>
            </w:drawing>
          </mc:Choice>
          <mc:Fallback>
            <w:pict>
              <v:shape id="_x0000_s1026" o:spid="_x0000_s1026" o:spt="202" type="#_x0000_t202" style="position:absolute;left:0pt;margin-left:-9pt;margin-top:7.8pt;height:124.8pt;width:225.75pt;z-index:251660288;mso-width-relative:page;mso-height-relative:page;" fillcolor="#FFFFFF" filled="t" stroked="t" coordsize="21600,21600" o:gfxdata="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YwgDaAAAACgEAAA8AAAAAAAAAAQAg&#10;AAAAIgAAAGRycy9kb3ducmV2LnhtbFBLAQIUABQAAAAIAIdO4kD/qJvHDAIAADcEAAAOAAAAAAAA&#10;AAEAIAAAACkBAABkcnMvZTJvRG9jLnhtbFBLBQYAAAAABgAGAFkBAACnBQAAAAA=&#10;">
                <v:fill on="t" focussize="0,0"/>
                <v:stroke color="#000000" joinstyle="miter"/>
                <v:imagedata o:title=""/>
                <o:lock v:ext="edit" aspectratio="f"/>
                <v:textbox>
                  <w:txbxContent>
                    <w:p w14:paraId="60BE3B9D">
                      <w:pPr>
                        <w:shd w:val="clear"/>
                        <w:jc w:val="center"/>
                        <w:rPr>
                          <w:rFonts w:hint="eastAsia" w:ascii="仿宋" w:hAnsi="仿宋" w:eastAsia="仿宋" w:cs="仿宋"/>
                          <w:sz w:val="28"/>
                          <w:szCs w:val="28"/>
                        </w:rPr>
                      </w:pPr>
                    </w:p>
                    <w:p w14:paraId="7CF4DA0F">
                      <w:pPr>
                        <w:shd w:val="clea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0BEFBBDD">
                      <w:pPr>
                        <w:shd w:val="clea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v:textbox>
              </v:shape>
            </w:pict>
          </mc:Fallback>
        </mc:AlternateContent>
      </w:r>
      <w:r>
        <w:rPr>
          <w:rFonts w:hint="eastAsia" w:ascii="仿宋" w:hAnsi="仿宋" w:eastAsia="仿宋" w:cs="仿宋"/>
          <w:bCs/>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99060</wp:posOffset>
                </wp:positionV>
                <wp:extent cx="2867025" cy="1584960"/>
                <wp:effectExtent l="4445" t="4445" r="508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F6F06D">
                            <w:pPr>
                              <w:shd w:val="clear"/>
                              <w:jc w:val="center"/>
                              <w:rPr>
                                <w:rFonts w:hint="eastAsia" w:ascii="黑体" w:eastAsia="黑体"/>
                                <w:sz w:val="32"/>
                                <w:szCs w:val="32"/>
                              </w:rPr>
                            </w:pPr>
                          </w:p>
                          <w:p w14:paraId="1D1009F1">
                            <w:pP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授权代表身份证复印件</w:t>
                            </w:r>
                          </w:p>
                          <w:p w14:paraId="7368C8F7">
                            <w:pP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wps:txbx>
                      <wps:bodyPr upright="1"/>
                    </wps:wsp>
                  </a:graphicData>
                </a:graphic>
              </wp:anchor>
            </w:drawing>
          </mc:Choice>
          <mc:Fallback>
            <w:pict>
              <v:shape id="_x0000_s1026" o:spid="_x0000_s1026" o:spt="202" type="#_x0000_t202" style="position:absolute;left:0pt;margin-left:243pt;margin-top:7.8pt;height:124.8pt;width:225.75pt;z-index:251661312;mso-width-relative:page;mso-height-relative:page;" fillcolor="#FFFFFF" filled="t" stroked="t" coordsize="21600,21600" o:gfxdata="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WF02gAAAAoBAAAPAAAAAAAAAAEA&#10;IAAAACIAAABkcnMvZG93bnJldi54bWxQSwECFAAUAAAACACHTuJAekkIIA0CAAA3BAAADgAAAAAA&#10;AAABACAAAAApAQAAZHJzL2Uyb0RvYy54bWxQSwUGAAAAAAYABgBZAQAAqAUAAAAA&#10;">
                <v:fill on="t" focussize="0,0"/>
                <v:stroke color="#000000" joinstyle="miter"/>
                <v:imagedata o:title=""/>
                <o:lock v:ext="edit" aspectratio="f"/>
                <v:textbox>
                  <w:txbxContent>
                    <w:p w14:paraId="72F6F06D">
                      <w:pPr>
                        <w:shd w:val="clear"/>
                        <w:jc w:val="center"/>
                        <w:rPr>
                          <w:rFonts w:hint="eastAsia" w:ascii="黑体" w:eastAsia="黑体"/>
                          <w:sz w:val="32"/>
                          <w:szCs w:val="32"/>
                        </w:rPr>
                      </w:pPr>
                    </w:p>
                    <w:p w14:paraId="1D1009F1">
                      <w:pPr>
                        <w:adjustRightInd w:val="0"/>
                        <w:snapToGrid w:val="0"/>
                        <w:spacing w:line="348" w:lineRule="auto"/>
                        <w:jc w:val="center"/>
                        <w:rPr>
                          <w:rFonts w:hint="eastAsia" w:ascii="仿宋" w:hAnsi="仿宋" w:eastAsia="仿宋" w:cs="仿宋"/>
                          <w:sz w:val="28"/>
                          <w:szCs w:val="28"/>
                        </w:rPr>
                      </w:pPr>
                      <w:r>
                        <w:rPr>
                          <w:rFonts w:hint="eastAsia" w:ascii="仿宋" w:hAnsi="仿宋" w:eastAsia="仿宋" w:cs="仿宋"/>
                          <w:sz w:val="28"/>
                          <w:szCs w:val="28"/>
                        </w:rPr>
                        <w:t>授权代表身份证复印件</w:t>
                      </w:r>
                    </w:p>
                    <w:p w14:paraId="7368C8F7">
                      <w:pPr>
                        <w:adjustRightInd w:val="0"/>
                        <w:snapToGrid w:val="0"/>
                        <w:spacing w:line="348"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zh-CN"/>
                        </w:rPr>
                        <w:t>（正、反面）</w:t>
                      </w:r>
                    </w:p>
                  </w:txbxContent>
                </v:textbox>
              </v:shape>
            </w:pict>
          </mc:Fallback>
        </mc:AlternateContent>
      </w:r>
    </w:p>
    <w:p w14:paraId="5E36B8DB">
      <w:pPr>
        <w:spacing w:line="480" w:lineRule="auto"/>
        <w:ind w:firstLine="420"/>
        <w:rPr>
          <w:rFonts w:hint="eastAsia" w:ascii="仿宋" w:hAnsi="仿宋" w:eastAsia="仿宋" w:cs="仿宋"/>
          <w:bCs/>
          <w:color w:val="auto"/>
          <w:sz w:val="28"/>
          <w:szCs w:val="28"/>
          <w:highlight w:val="none"/>
        </w:rPr>
      </w:pPr>
    </w:p>
    <w:p w14:paraId="727212DE">
      <w:pPr>
        <w:spacing w:line="480" w:lineRule="auto"/>
        <w:ind w:firstLine="420"/>
        <w:rPr>
          <w:rFonts w:hint="eastAsia" w:ascii="仿宋" w:hAnsi="仿宋" w:eastAsia="仿宋" w:cs="仿宋"/>
          <w:bCs/>
          <w:color w:val="auto"/>
          <w:sz w:val="28"/>
          <w:szCs w:val="28"/>
          <w:highlight w:val="none"/>
        </w:rPr>
      </w:pPr>
    </w:p>
    <w:p w14:paraId="7F2F1A60">
      <w:pPr>
        <w:ind w:firstLine="560" w:firstLineChars="200"/>
        <w:rPr>
          <w:rFonts w:hint="eastAsia" w:ascii="仿宋" w:hAnsi="仿宋" w:eastAsia="仿宋" w:cs="仿宋"/>
          <w:bCs/>
          <w:color w:val="auto"/>
          <w:sz w:val="28"/>
          <w:szCs w:val="28"/>
          <w:highlight w:val="none"/>
        </w:rPr>
      </w:pPr>
    </w:p>
    <w:p w14:paraId="5AAE0EA9">
      <w:pPr>
        <w:pStyle w:val="12"/>
        <w:rPr>
          <w:rFonts w:hint="eastAsia" w:ascii="仿宋" w:hAnsi="仿宋" w:eastAsia="仿宋" w:cs="仿宋"/>
          <w:color w:val="auto"/>
          <w:sz w:val="28"/>
          <w:szCs w:val="28"/>
          <w:highlight w:val="none"/>
          <w:u w:val="single"/>
        </w:rPr>
      </w:pPr>
      <w:bookmarkStart w:id="125" w:name="_Toc23649"/>
      <w:bookmarkStart w:id="126" w:name="_Toc36034976"/>
      <w:bookmarkStart w:id="127" w:name="_Toc23971"/>
      <w:bookmarkStart w:id="128" w:name="_Toc9662"/>
      <w:bookmarkStart w:id="129" w:name="_Toc473056008"/>
      <w:bookmarkStart w:id="130" w:name="_Toc475451557"/>
      <w:bookmarkStart w:id="131" w:name="_Toc475451804"/>
    </w:p>
    <w:p w14:paraId="2A29BD87">
      <w:pPr>
        <w:adjustRightInd w:val="0"/>
        <w:snapToGrid w:val="0"/>
        <w:spacing w:line="360" w:lineRule="auto"/>
        <w:jc w:val="center"/>
        <w:rPr>
          <w:rFonts w:hint="eastAsia" w:ascii="仿宋" w:hAnsi="仿宋" w:eastAsia="仿宋" w:cs="仿宋"/>
          <w:b/>
          <w:bCs/>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FD113FE">
      <w:pPr>
        <w:adjustRightInd w:val="0"/>
        <w:snapToGrid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件5：</w:t>
      </w:r>
    </w:p>
    <w:p w14:paraId="081CE92E">
      <w:pPr>
        <w:pStyle w:val="12"/>
        <w:rPr>
          <w:rFonts w:hint="eastAsia"/>
          <w:color w:val="auto"/>
          <w:highlight w:val="none"/>
          <w:lang w:val="en-US" w:eastAsia="zh-CN"/>
        </w:rPr>
      </w:pPr>
    </w:p>
    <w:p w14:paraId="3EB3FEF5">
      <w:pPr>
        <w:adjustRightInd w:val="0"/>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供应商关系关联</w:t>
      </w:r>
      <w:r>
        <w:rPr>
          <w:rFonts w:hint="eastAsia" w:ascii="仿宋" w:hAnsi="仿宋" w:eastAsia="仿宋" w:cs="仿宋"/>
          <w:b/>
          <w:bCs/>
          <w:color w:val="auto"/>
          <w:sz w:val="32"/>
          <w:szCs w:val="32"/>
          <w:highlight w:val="none"/>
          <w:lang w:eastAsia="zh-CN"/>
        </w:rPr>
        <w:t>声明</w:t>
      </w:r>
    </w:p>
    <w:p w14:paraId="3D8356FF">
      <w:pPr>
        <w:spacing w:line="540" w:lineRule="exact"/>
        <w:ind w:right="-226" w:rightChars="-94"/>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（采购人名称）    ：</w:t>
      </w:r>
    </w:p>
    <w:p w14:paraId="3791A844">
      <w:pPr>
        <w:spacing w:line="540" w:lineRule="exact"/>
        <w:ind w:right="-226" w:rightChars="-94"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我</w:t>
      </w:r>
      <w:r>
        <w:rPr>
          <w:rFonts w:hint="eastAsia" w:ascii="仿宋" w:hAnsi="仿宋" w:eastAsia="仿宋" w:cs="仿宋"/>
          <w:color w:val="auto"/>
          <w:sz w:val="28"/>
          <w:szCs w:val="28"/>
          <w:highlight w:val="none"/>
          <w:lang w:eastAsia="zh-CN"/>
        </w:rPr>
        <w:t>单位作为</w:t>
      </w:r>
      <w:r>
        <w:rPr>
          <w:rFonts w:hint="eastAsia" w:ascii="仿宋" w:hAnsi="仿宋" w:eastAsia="仿宋" w:cs="仿宋"/>
          <w:color w:val="auto"/>
          <w:sz w:val="28"/>
          <w:szCs w:val="28"/>
          <w:highlight w:val="none"/>
          <w:u w:val="single"/>
          <w:lang w:val="en-US" w:eastAsia="zh-CN"/>
        </w:rPr>
        <w:t xml:space="preserve">   （项目名称）    </w:t>
      </w:r>
      <w:r>
        <w:rPr>
          <w:rFonts w:hint="eastAsia" w:ascii="仿宋" w:hAnsi="仿宋" w:eastAsia="仿宋" w:cs="仿宋"/>
          <w:color w:val="auto"/>
          <w:sz w:val="28"/>
          <w:szCs w:val="28"/>
          <w:highlight w:val="none"/>
          <w:lang w:val="en-US" w:eastAsia="zh-CN"/>
        </w:rPr>
        <w:t>的供应商，在此郑重声明</w:t>
      </w:r>
      <w:r>
        <w:rPr>
          <w:rFonts w:hint="eastAsia" w:ascii="仿宋" w:hAnsi="仿宋" w:eastAsia="仿宋" w:cs="仿宋"/>
          <w:color w:val="auto"/>
          <w:sz w:val="28"/>
          <w:szCs w:val="28"/>
          <w:highlight w:val="none"/>
          <w:lang w:eastAsia="zh-CN"/>
        </w:rPr>
        <w:t>：</w:t>
      </w:r>
    </w:p>
    <w:p w14:paraId="25852DF5">
      <w:pPr>
        <w:spacing w:line="540" w:lineRule="exact"/>
        <w:ind w:right="-226" w:rightChars="-94"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一、在本次采购活动中我单位</w:t>
      </w:r>
      <w:r>
        <w:rPr>
          <w:rFonts w:hint="eastAsia" w:ascii="仿宋" w:hAnsi="仿宋" w:eastAsia="仿宋" w:cs="仿宋"/>
          <w:color w:val="auto"/>
          <w:sz w:val="28"/>
          <w:szCs w:val="28"/>
          <w:highlight w:val="none"/>
          <w:u w:val="single"/>
          <w:lang w:eastAsia="zh-CN"/>
        </w:rPr>
        <w:t xml:space="preserve">   （填“存在”或“不存在”）</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与参加本项目其它</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负责人为同一人，或有控股、管理等关联关系。</w:t>
      </w:r>
    </w:p>
    <w:p w14:paraId="41025DF6">
      <w:pPr>
        <w:spacing w:line="540" w:lineRule="exact"/>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二、我单位</w:t>
      </w:r>
      <w:r>
        <w:rPr>
          <w:rFonts w:hint="eastAsia" w:ascii="仿宋" w:hAnsi="仿宋" w:eastAsia="仿宋" w:cs="仿宋"/>
          <w:color w:val="auto"/>
          <w:sz w:val="28"/>
          <w:szCs w:val="28"/>
          <w:highlight w:val="none"/>
          <w:u w:val="single"/>
          <w:lang w:eastAsia="zh-CN"/>
        </w:rPr>
        <w:t xml:space="preserve">   （填“</w:t>
      </w:r>
      <w:r>
        <w:rPr>
          <w:rFonts w:hint="eastAsia" w:ascii="仿宋" w:hAnsi="仿宋" w:eastAsia="仿宋" w:cs="仿宋"/>
          <w:color w:val="auto"/>
          <w:sz w:val="28"/>
          <w:szCs w:val="28"/>
          <w:highlight w:val="none"/>
          <w:u w:val="single"/>
          <w:lang w:val="en-US" w:eastAsia="zh-CN"/>
        </w:rPr>
        <w:t>有</w:t>
      </w:r>
      <w:r>
        <w:rPr>
          <w:rFonts w:hint="eastAsia" w:ascii="仿宋" w:hAnsi="仿宋" w:eastAsia="仿宋" w:cs="仿宋"/>
          <w:color w:val="auto"/>
          <w:sz w:val="28"/>
          <w:szCs w:val="28"/>
          <w:highlight w:val="none"/>
          <w:u w:val="single"/>
          <w:lang w:eastAsia="zh-CN"/>
        </w:rPr>
        <w:t>”或“</w:t>
      </w:r>
      <w:r>
        <w:rPr>
          <w:rFonts w:hint="eastAsia" w:ascii="仿宋" w:hAnsi="仿宋" w:eastAsia="仿宋" w:cs="仿宋"/>
          <w:color w:val="auto"/>
          <w:sz w:val="28"/>
          <w:szCs w:val="28"/>
          <w:highlight w:val="none"/>
          <w:u w:val="single"/>
          <w:lang w:val="en-US" w:eastAsia="zh-CN"/>
        </w:rPr>
        <w:t>没有</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为本采购项目提供过整体设计、规范编制或者项目管理、监理、检测等服务。</w:t>
      </w:r>
    </w:p>
    <w:p w14:paraId="4DBC6F84">
      <w:pPr>
        <w:spacing w:line="540" w:lineRule="exact"/>
        <w:ind w:right="-226" w:rightChars="-94"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如有</w:t>
      </w:r>
      <w:r>
        <w:rPr>
          <w:rFonts w:hint="eastAsia" w:ascii="仿宋" w:hAnsi="仿宋" w:eastAsia="仿宋" w:cs="仿宋"/>
          <w:color w:val="auto"/>
          <w:sz w:val="28"/>
          <w:szCs w:val="28"/>
          <w:highlight w:val="none"/>
          <w:lang w:eastAsia="zh-CN"/>
        </w:rPr>
        <w:t>虚假</w:t>
      </w:r>
      <w:r>
        <w:rPr>
          <w:rFonts w:hint="eastAsia" w:ascii="仿宋" w:hAnsi="仿宋" w:eastAsia="仿宋" w:cs="仿宋"/>
          <w:color w:val="auto"/>
          <w:sz w:val="28"/>
          <w:szCs w:val="28"/>
          <w:highlight w:val="none"/>
        </w:rPr>
        <w:t>，我方将无条件地退出本项目的采购活动，并遵照</w:t>
      </w:r>
      <w:r>
        <w:rPr>
          <w:rFonts w:hint="eastAsia" w:ascii="仿宋" w:hAnsi="仿宋" w:eastAsia="仿宋" w:cs="仿宋"/>
          <w:color w:val="auto"/>
          <w:sz w:val="28"/>
          <w:szCs w:val="28"/>
          <w:highlight w:val="none"/>
          <w:lang w:eastAsia="zh-CN"/>
        </w:rPr>
        <w:t>《中华人民共和国政府采购法》</w:t>
      </w:r>
      <w:r>
        <w:rPr>
          <w:rFonts w:hint="eastAsia" w:ascii="仿宋" w:hAnsi="仿宋" w:eastAsia="仿宋" w:cs="仿宋"/>
          <w:color w:val="auto"/>
          <w:sz w:val="28"/>
          <w:szCs w:val="28"/>
          <w:highlight w:val="none"/>
        </w:rPr>
        <w:t>有关</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提供虚假材料的规定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接受处罚。</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特此声明。</w:t>
      </w:r>
    </w:p>
    <w:p w14:paraId="78E6A351">
      <w:pPr>
        <w:spacing w:line="240" w:lineRule="auto"/>
        <w:ind w:firstLine="2240" w:firstLineChars="800"/>
        <w:rPr>
          <w:rFonts w:hint="eastAsia" w:ascii="仿宋" w:hAnsi="仿宋" w:eastAsia="仿宋" w:cs="仿宋"/>
          <w:color w:val="auto"/>
          <w:sz w:val="28"/>
          <w:szCs w:val="28"/>
          <w:highlight w:val="none"/>
        </w:rPr>
      </w:pPr>
    </w:p>
    <w:p w14:paraId="6A43B03E">
      <w:pPr>
        <w:spacing w:line="360" w:lineRule="auto"/>
        <w:ind w:firstLine="2520" w:firstLineChars="900"/>
        <w:rPr>
          <w:rFonts w:hint="eastAsia" w:ascii="仿宋" w:hAnsi="仿宋" w:eastAsia="仿宋" w:cs="仿宋"/>
          <w:color w:val="auto"/>
          <w:sz w:val="28"/>
          <w:szCs w:val="28"/>
          <w:highlight w:val="none"/>
        </w:rPr>
      </w:pPr>
    </w:p>
    <w:p w14:paraId="085638D7">
      <w:pPr>
        <w:spacing w:line="360" w:lineRule="auto"/>
        <w:ind w:firstLine="2520" w:firstLineChars="900"/>
        <w:rPr>
          <w:rFonts w:hint="eastAsia" w:ascii="仿宋" w:hAnsi="仿宋" w:eastAsia="仿宋" w:cs="仿宋"/>
          <w:color w:val="auto"/>
          <w:sz w:val="28"/>
          <w:szCs w:val="28"/>
          <w:highlight w:val="none"/>
        </w:rPr>
      </w:pPr>
    </w:p>
    <w:p w14:paraId="16EA897D">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081906E">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1EA15E">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D36B87F">
      <w:pP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u w:val="single"/>
        </w:rPr>
        <w:br w:type="page"/>
      </w:r>
    </w:p>
    <w:p w14:paraId="2BEA37DD">
      <w:pPr>
        <w:adjustRightInd w:val="0"/>
        <w:snapToGrid w:val="0"/>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附</w:t>
      </w:r>
      <w:r>
        <w:rPr>
          <w:rFonts w:hint="eastAsia" w:ascii="仿宋" w:hAnsi="仿宋" w:eastAsia="仿宋" w:cs="仿宋"/>
          <w:b/>
          <w:color w:val="auto"/>
          <w:sz w:val="28"/>
          <w:szCs w:val="28"/>
          <w:highlight w:val="none"/>
          <w:lang w:val="en-US" w:eastAsia="zh-CN"/>
        </w:rPr>
        <w:t>件6：</w:t>
      </w:r>
    </w:p>
    <w:p w14:paraId="43B5BA5E">
      <w:pPr>
        <w:adjustRightInd w:val="0"/>
        <w:snapToGrid w:val="0"/>
        <w:spacing w:line="360" w:lineRule="auto"/>
        <w:jc w:val="center"/>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lang w:eastAsia="zh-CN"/>
        </w:rPr>
        <w:t>信誉书面声明</w:t>
      </w:r>
    </w:p>
    <w:p w14:paraId="712EE312">
      <w:pPr>
        <w:shd w:val="clear" w:color="auto" w:fill="auto"/>
        <w:spacing w:line="360" w:lineRule="auto"/>
        <w:rPr>
          <w:rFonts w:hint="eastAsia" w:ascii="仿宋" w:hAnsi="仿宋" w:eastAsia="仿宋" w:cs="仿宋"/>
          <w:spacing w:val="4"/>
          <w:sz w:val="24"/>
          <w:szCs w:val="24"/>
          <w:highlight w:val="none"/>
          <w:u w:val="single"/>
        </w:rPr>
      </w:pPr>
    </w:p>
    <w:p w14:paraId="2DD29FB0">
      <w:pPr>
        <w:shd w:val="clear" w:color="auto" w:fill="auto"/>
        <w:spacing w:line="360" w:lineRule="auto"/>
        <w:rPr>
          <w:rFonts w:hint="eastAsia" w:ascii="仿宋_GB2312" w:hAnsi="仿宋_GB2312" w:eastAsia="仿宋_GB2312" w:cs="仿宋_GB2312"/>
          <w:color w:val="auto"/>
          <w:spacing w:val="4"/>
          <w:sz w:val="28"/>
          <w:szCs w:val="28"/>
          <w:highlight w:val="none"/>
          <w:u w:val="single"/>
        </w:rPr>
      </w:pPr>
      <w:r>
        <w:rPr>
          <w:rFonts w:hint="eastAsia" w:ascii="仿宋_GB2312" w:hAnsi="仿宋_GB2312" w:eastAsia="仿宋_GB2312" w:cs="仿宋_GB2312"/>
          <w:color w:val="auto"/>
          <w:spacing w:val="4"/>
          <w:sz w:val="28"/>
          <w:szCs w:val="28"/>
          <w:highlight w:val="none"/>
          <w:u w:val="single"/>
        </w:rPr>
        <w:t xml:space="preserve">   （采购人名称）    ：</w:t>
      </w:r>
    </w:p>
    <w:p w14:paraId="0438A936">
      <w:pPr>
        <w:shd w:val="clear" w:color="auto" w:fill="auto"/>
        <w:spacing w:line="540" w:lineRule="exact"/>
        <w:ind w:right="-226" w:rightChars="-94"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我单位作为</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rPr>
        <w:t>，在此郑重声明：</w:t>
      </w:r>
    </w:p>
    <w:p w14:paraId="71D014C5">
      <w:pPr>
        <w:pStyle w:val="10"/>
        <w:numPr>
          <w:ilvl w:val="0"/>
          <w:numId w:val="4"/>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”）被列入“信用中国”网站(www.creditchina.gov.cn/)中“失信被执行人”当事人名单</w:t>
      </w:r>
      <w:r>
        <w:rPr>
          <w:rFonts w:hint="eastAsia" w:ascii="仿宋_GB2312" w:hAnsi="仿宋_GB2312" w:eastAsia="仿宋_GB2312" w:cs="仿宋_GB2312"/>
          <w:color w:val="auto"/>
          <w:sz w:val="28"/>
          <w:szCs w:val="28"/>
          <w:highlight w:val="none"/>
          <w:lang w:val="en-US" w:eastAsia="zh-CN"/>
        </w:rPr>
        <w:t>；</w:t>
      </w:r>
    </w:p>
    <w:p w14:paraId="7CE7A022">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”）被列入“信用中国”网站(www.creditchina.gov.cn/)中“重大税收违法失信主体”当事人名单</w:t>
      </w:r>
      <w:r>
        <w:rPr>
          <w:rFonts w:hint="eastAsia" w:ascii="仿宋_GB2312" w:hAnsi="仿宋_GB2312" w:eastAsia="仿宋_GB2312" w:cs="仿宋_GB2312"/>
          <w:color w:val="auto"/>
          <w:sz w:val="28"/>
          <w:szCs w:val="28"/>
          <w:highlight w:val="none"/>
          <w:lang w:val="en-US" w:eastAsia="zh-CN"/>
        </w:rPr>
        <w:t>；</w:t>
      </w:r>
    </w:p>
    <w:p w14:paraId="28365F6D">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我</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（填“有”或“</w:t>
      </w:r>
      <w:r>
        <w:rPr>
          <w:rFonts w:hint="eastAsia" w:ascii="仿宋_GB2312" w:hAnsi="仿宋_GB2312" w:eastAsia="仿宋_GB2312" w:cs="仿宋_GB2312"/>
          <w:color w:val="auto"/>
          <w:sz w:val="28"/>
          <w:szCs w:val="28"/>
          <w:highlight w:val="none"/>
          <w:u w:val="none"/>
          <w:lang w:val="en-US" w:eastAsia="zh-CN"/>
        </w:rPr>
        <w:t>没有</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lang w:val="en-US" w:eastAsia="zh-CN"/>
        </w:rPr>
        <w:t>处于中国政府采购网 (www.ccgp.gov.cn/)“政府采购严重违法失信行为记录名单”中的禁止参加政府采购活动期间；</w:t>
      </w:r>
    </w:p>
    <w:p w14:paraId="001857EA">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r>
        <w:rPr>
          <w:rFonts w:hint="eastAsia" w:ascii="仿宋_GB2312" w:hAnsi="仿宋_GB2312" w:eastAsia="仿宋_GB2312" w:cs="仿宋_GB2312"/>
          <w:color w:val="auto"/>
          <w:sz w:val="28"/>
          <w:szCs w:val="28"/>
          <w:highlight w:val="none"/>
          <w:u w:val="none"/>
          <w:lang w:val="zh-CN"/>
        </w:rPr>
        <w:t>本单位对上述声明内容的真实性负责。</w:t>
      </w:r>
      <w:r>
        <w:rPr>
          <w:rFonts w:hint="eastAsia" w:ascii="仿宋_GB2312" w:hAnsi="仿宋_GB2312" w:eastAsia="仿宋_GB2312" w:cs="仿宋_GB2312"/>
          <w:color w:val="auto"/>
          <w:sz w:val="28"/>
          <w:szCs w:val="28"/>
          <w:highlight w:val="none"/>
          <w:u w:val="none"/>
        </w:rPr>
        <w:t>如有不实，我方将无条件地退出本项目的采购活动，并遵照《</w:t>
      </w:r>
      <w:r>
        <w:rPr>
          <w:rFonts w:hint="eastAsia" w:ascii="仿宋_GB2312" w:hAnsi="仿宋_GB2312" w:eastAsia="仿宋_GB2312" w:cs="仿宋_GB2312"/>
          <w:color w:val="auto"/>
          <w:sz w:val="28"/>
          <w:szCs w:val="28"/>
          <w:highlight w:val="none"/>
          <w:u w:val="none"/>
          <w:lang w:val="en-US" w:eastAsia="zh-CN"/>
        </w:rPr>
        <w:t>中华人民共和国</w:t>
      </w:r>
      <w:r>
        <w:rPr>
          <w:rFonts w:hint="eastAsia" w:ascii="仿宋_GB2312" w:hAnsi="仿宋_GB2312" w:eastAsia="仿宋_GB2312" w:cs="仿宋_GB2312"/>
          <w:color w:val="auto"/>
          <w:sz w:val="28"/>
          <w:szCs w:val="28"/>
          <w:highlight w:val="none"/>
          <w:u w:val="none"/>
        </w:rPr>
        <w:t>政府采购法》有关</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提供虚假材料的规</w:t>
      </w:r>
      <w:r>
        <w:rPr>
          <w:rFonts w:hint="eastAsia" w:ascii="仿宋_GB2312" w:hAnsi="仿宋_GB2312" w:eastAsia="仿宋_GB2312" w:cs="仿宋_GB2312"/>
          <w:color w:val="auto"/>
          <w:sz w:val="28"/>
          <w:szCs w:val="28"/>
          <w:highlight w:val="none"/>
          <w:u w:val="none"/>
          <w:lang w:val="zh-CN"/>
        </w:rPr>
        <w:t>定</w:t>
      </w:r>
      <w:r>
        <w:rPr>
          <w:rFonts w:hint="eastAsia" w:ascii="仿宋_GB2312" w:hAnsi="仿宋_GB2312" w:eastAsia="仿宋_GB2312" w:cs="仿宋_GB2312"/>
          <w:color w:val="auto"/>
          <w:sz w:val="28"/>
          <w:szCs w:val="28"/>
          <w:highlight w:val="none"/>
          <w:u w:val="none"/>
          <w:lang w:val="zh-CN" w:eastAsia="zh-CN"/>
        </w:rPr>
        <w:t>”</w:t>
      </w:r>
      <w:r>
        <w:rPr>
          <w:rFonts w:hint="eastAsia" w:ascii="仿宋_GB2312" w:hAnsi="仿宋_GB2312" w:eastAsia="仿宋_GB2312" w:cs="仿宋_GB2312"/>
          <w:color w:val="auto"/>
          <w:sz w:val="28"/>
          <w:szCs w:val="28"/>
          <w:highlight w:val="none"/>
          <w:u w:val="none"/>
          <w:lang w:val="zh-CN"/>
        </w:rPr>
        <w:t>接受处罚。</w:t>
      </w:r>
    </w:p>
    <w:p w14:paraId="7A64AD78">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r>
        <w:rPr>
          <w:rFonts w:hint="eastAsia" w:ascii="仿宋_GB2312" w:hAnsi="仿宋_GB2312" w:eastAsia="仿宋_GB2312" w:cs="仿宋_GB2312"/>
          <w:color w:val="auto"/>
          <w:sz w:val="28"/>
          <w:szCs w:val="28"/>
          <w:highlight w:val="none"/>
          <w:u w:val="none"/>
          <w:lang w:val="zh-CN"/>
        </w:rPr>
        <w:t>特此声明。</w:t>
      </w:r>
    </w:p>
    <w:p w14:paraId="51D9B375">
      <w:pPr>
        <w:pStyle w:val="10"/>
        <w:numPr>
          <w:ilvl w:val="0"/>
          <w:numId w:val="0"/>
        </w:numPr>
        <w:shd w:val="clear" w:color="auto" w:fill="auto"/>
        <w:spacing w:line="600" w:lineRule="exact"/>
        <w:ind w:firstLine="560" w:firstLineChars="200"/>
        <w:rPr>
          <w:rFonts w:hint="eastAsia" w:ascii="仿宋_GB2312" w:hAnsi="仿宋_GB2312" w:eastAsia="仿宋_GB2312" w:cs="仿宋_GB2312"/>
          <w:color w:val="auto"/>
          <w:sz w:val="28"/>
          <w:szCs w:val="28"/>
          <w:highlight w:val="none"/>
          <w:u w:val="none"/>
          <w:lang w:val="zh-CN"/>
        </w:rPr>
      </w:pPr>
    </w:p>
    <w:p w14:paraId="6C44EEDF">
      <w:pPr>
        <w:spacing w:line="360" w:lineRule="auto"/>
        <w:ind w:firstLine="2520" w:firstLineChars="900"/>
        <w:rPr>
          <w:rFonts w:hint="eastAsia" w:ascii="仿宋" w:hAnsi="仿宋" w:eastAsia="仿宋" w:cs="仿宋"/>
          <w:color w:val="auto"/>
          <w:sz w:val="28"/>
          <w:szCs w:val="28"/>
          <w:highlight w:val="none"/>
        </w:rPr>
      </w:pPr>
    </w:p>
    <w:p w14:paraId="11CB3D67">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3BB8DCB">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F2CDB2F">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F0303C2">
      <w:pPr>
        <w:pStyle w:val="10"/>
        <w:numPr>
          <w:ilvl w:val="0"/>
          <w:numId w:val="0"/>
        </w:numPr>
        <w:shd w:val="clear" w:color="auto" w:fill="auto"/>
        <w:spacing w:line="600" w:lineRule="exact"/>
        <w:ind w:firstLine="723" w:firstLineChars="20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10210B80">
      <w:pPr>
        <w:jc w:val="center"/>
        <w:outlineLvl w:val="1"/>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lang w:val="zh-CN" w:eastAsia="zh-CN"/>
        </w:rPr>
        <w:t>、</w:t>
      </w:r>
      <w:r>
        <w:rPr>
          <w:rFonts w:hint="eastAsia" w:ascii="宋体" w:hAnsi="宋体" w:eastAsia="宋体" w:cs="宋体"/>
          <w:b/>
          <w:bCs/>
          <w:color w:val="auto"/>
          <w:sz w:val="36"/>
          <w:szCs w:val="36"/>
          <w:highlight w:val="none"/>
          <w:lang w:val="en-US" w:eastAsia="zh-CN"/>
        </w:rPr>
        <w:t>磋商</w:t>
      </w:r>
      <w:r>
        <w:rPr>
          <w:rFonts w:hint="eastAsia" w:ascii="宋体" w:hAnsi="宋体" w:eastAsia="宋体" w:cs="宋体"/>
          <w:b/>
          <w:bCs/>
          <w:color w:val="auto"/>
          <w:sz w:val="36"/>
          <w:szCs w:val="36"/>
          <w:highlight w:val="none"/>
          <w:lang w:val="zh-CN" w:eastAsia="zh-CN"/>
        </w:rPr>
        <w:t>保证金缴纳凭证</w:t>
      </w:r>
    </w:p>
    <w:p w14:paraId="5F928AB3">
      <w:pPr>
        <w:rPr>
          <w:rFonts w:hint="eastAsia" w:ascii="宋体" w:hAnsi="宋体" w:eastAsia="宋体" w:cs="宋体"/>
          <w:b/>
          <w:bCs/>
          <w:color w:val="auto"/>
          <w:sz w:val="36"/>
          <w:szCs w:val="36"/>
          <w:highlight w:val="none"/>
          <w:lang w:val="zh-CN" w:eastAsia="zh-CN"/>
        </w:rPr>
      </w:pPr>
      <w:r>
        <w:rPr>
          <w:rFonts w:hint="eastAsia" w:ascii="宋体" w:hAnsi="宋体" w:eastAsia="宋体" w:cs="宋体"/>
          <w:b/>
          <w:bCs/>
          <w:color w:val="auto"/>
          <w:sz w:val="36"/>
          <w:szCs w:val="36"/>
          <w:highlight w:val="none"/>
          <w:lang w:val="zh-CN" w:eastAsia="zh-CN"/>
        </w:rPr>
        <w:br w:type="page"/>
      </w:r>
    </w:p>
    <w:p w14:paraId="28136190">
      <w:pPr>
        <w:adjustRightInd w:val="0"/>
        <w:snapToGrid w:val="0"/>
        <w:spacing w:line="360" w:lineRule="auto"/>
        <w:jc w:val="center"/>
        <w:outlineLvl w:val="1"/>
        <w:rPr>
          <w:rFonts w:hint="eastAsia" w:ascii="仿宋" w:hAnsi="仿宋" w:eastAsia="仿宋" w:cs="仿宋"/>
          <w:b/>
          <w:color w:val="auto"/>
          <w:sz w:val="28"/>
          <w:szCs w:val="28"/>
          <w:highlight w:val="none"/>
          <w:lang w:val="zh-CN"/>
        </w:rPr>
      </w:pP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lang w:val="zh-CN" w:eastAsia="zh-CN"/>
        </w:rPr>
        <w:t>合同条款</w:t>
      </w:r>
      <w:r>
        <w:rPr>
          <w:rFonts w:hint="eastAsia" w:ascii="宋体" w:hAnsi="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lang w:val="zh-CN" w:eastAsia="zh-CN"/>
        </w:rPr>
        <w:t>偏离表</w:t>
      </w:r>
      <w:bookmarkEnd w:id="125"/>
      <w:bookmarkEnd w:id="126"/>
      <w:bookmarkEnd w:id="127"/>
      <w:bookmarkEnd w:id="128"/>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118"/>
        <w:gridCol w:w="2977"/>
        <w:gridCol w:w="1937"/>
      </w:tblGrid>
      <w:tr w14:paraId="004C6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3" w:type="dxa"/>
            <w:noWrap w:val="0"/>
            <w:vAlign w:val="center"/>
          </w:tcPr>
          <w:p w14:paraId="36F04312">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3118" w:type="dxa"/>
            <w:noWrap w:val="0"/>
            <w:vAlign w:val="center"/>
          </w:tcPr>
          <w:p w14:paraId="736AF353">
            <w:pPr>
              <w:adjustRightInd w:val="0"/>
              <w:snapToGrid w:val="0"/>
              <w:ind w:right="23"/>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磋商文件</w:t>
            </w:r>
          </w:p>
          <w:p w14:paraId="40F56418">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合同条款要求</w:t>
            </w:r>
          </w:p>
        </w:tc>
        <w:tc>
          <w:tcPr>
            <w:tcW w:w="2977" w:type="dxa"/>
            <w:noWrap w:val="0"/>
            <w:vAlign w:val="center"/>
          </w:tcPr>
          <w:p w14:paraId="24D9539C">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w:t>
            </w:r>
          </w:p>
          <w:p w14:paraId="79007227">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合同条款响应</w:t>
            </w:r>
          </w:p>
        </w:tc>
        <w:tc>
          <w:tcPr>
            <w:tcW w:w="1937" w:type="dxa"/>
            <w:noWrap w:val="0"/>
            <w:vAlign w:val="center"/>
          </w:tcPr>
          <w:p w14:paraId="7D7A0EE8">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w:t>
            </w:r>
          </w:p>
          <w:p w14:paraId="4B569F62">
            <w:pPr>
              <w:adjustRightInd w:val="0"/>
              <w:snapToGrid w:val="0"/>
              <w:ind w:right="2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及其影响</w:t>
            </w:r>
          </w:p>
        </w:tc>
      </w:tr>
      <w:tr w14:paraId="4018C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42679FAD">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216BD66C">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4F62F7C4">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7D83E5A4">
            <w:pPr>
              <w:adjustRightInd w:val="0"/>
              <w:snapToGrid w:val="0"/>
              <w:spacing w:line="360" w:lineRule="auto"/>
              <w:ind w:right="24"/>
              <w:rPr>
                <w:rFonts w:hint="eastAsia" w:ascii="仿宋" w:hAnsi="仿宋" w:eastAsia="仿宋" w:cs="仿宋"/>
                <w:bCs/>
                <w:color w:val="auto"/>
                <w:sz w:val="28"/>
                <w:szCs w:val="28"/>
                <w:highlight w:val="none"/>
              </w:rPr>
            </w:pPr>
          </w:p>
        </w:tc>
      </w:tr>
      <w:tr w14:paraId="00DCE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5640CB26">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7E60DEB5">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1E3EDDC7">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1AB5E1AA">
            <w:pPr>
              <w:adjustRightInd w:val="0"/>
              <w:snapToGrid w:val="0"/>
              <w:spacing w:line="360" w:lineRule="auto"/>
              <w:ind w:right="24"/>
              <w:rPr>
                <w:rFonts w:hint="eastAsia" w:ascii="仿宋" w:hAnsi="仿宋" w:eastAsia="仿宋" w:cs="仿宋"/>
                <w:bCs/>
                <w:color w:val="auto"/>
                <w:sz w:val="28"/>
                <w:szCs w:val="28"/>
                <w:highlight w:val="none"/>
              </w:rPr>
            </w:pPr>
          </w:p>
        </w:tc>
      </w:tr>
      <w:tr w14:paraId="1199D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20A1215D">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1CF3762E">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5DA1B72D">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034EE6E9">
            <w:pPr>
              <w:adjustRightInd w:val="0"/>
              <w:snapToGrid w:val="0"/>
              <w:spacing w:line="360" w:lineRule="auto"/>
              <w:ind w:right="24"/>
              <w:rPr>
                <w:rFonts w:hint="eastAsia" w:ascii="仿宋" w:hAnsi="仿宋" w:eastAsia="仿宋" w:cs="仿宋"/>
                <w:bCs/>
                <w:color w:val="auto"/>
                <w:sz w:val="28"/>
                <w:szCs w:val="28"/>
                <w:highlight w:val="none"/>
              </w:rPr>
            </w:pPr>
          </w:p>
        </w:tc>
      </w:tr>
      <w:tr w14:paraId="7A048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61EF7D6E">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7A362E0D">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04005CA1">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0303997B">
            <w:pPr>
              <w:adjustRightInd w:val="0"/>
              <w:snapToGrid w:val="0"/>
              <w:spacing w:line="360" w:lineRule="auto"/>
              <w:ind w:right="24"/>
              <w:rPr>
                <w:rFonts w:hint="eastAsia" w:ascii="仿宋" w:hAnsi="仿宋" w:eastAsia="仿宋" w:cs="仿宋"/>
                <w:bCs/>
                <w:color w:val="auto"/>
                <w:sz w:val="28"/>
                <w:szCs w:val="28"/>
                <w:highlight w:val="none"/>
              </w:rPr>
            </w:pPr>
          </w:p>
        </w:tc>
      </w:tr>
      <w:tr w14:paraId="2BEAC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44EA2ADE">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3ECFB603">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18ABF32B">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232564C6">
            <w:pPr>
              <w:adjustRightInd w:val="0"/>
              <w:snapToGrid w:val="0"/>
              <w:spacing w:line="360" w:lineRule="auto"/>
              <w:ind w:right="24"/>
              <w:rPr>
                <w:rFonts w:hint="eastAsia" w:ascii="仿宋" w:hAnsi="仿宋" w:eastAsia="仿宋" w:cs="仿宋"/>
                <w:bCs/>
                <w:color w:val="auto"/>
                <w:sz w:val="28"/>
                <w:szCs w:val="28"/>
                <w:highlight w:val="none"/>
              </w:rPr>
            </w:pPr>
          </w:p>
        </w:tc>
      </w:tr>
      <w:tr w14:paraId="48417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23" w:type="dxa"/>
            <w:noWrap w:val="0"/>
            <w:vAlign w:val="top"/>
          </w:tcPr>
          <w:p w14:paraId="7B748915">
            <w:pPr>
              <w:adjustRightInd w:val="0"/>
              <w:snapToGrid w:val="0"/>
              <w:spacing w:line="360" w:lineRule="auto"/>
              <w:ind w:right="24"/>
              <w:rPr>
                <w:rFonts w:hint="eastAsia" w:ascii="仿宋" w:hAnsi="仿宋" w:eastAsia="仿宋" w:cs="仿宋"/>
                <w:bCs/>
                <w:color w:val="auto"/>
                <w:sz w:val="28"/>
                <w:szCs w:val="28"/>
                <w:highlight w:val="none"/>
              </w:rPr>
            </w:pPr>
          </w:p>
        </w:tc>
        <w:tc>
          <w:tcPr>
            <w:tcW w:w="3118" w:type="dxa"/>
            <w:noWrap w:val="0"/>
            <w:vAlign w:val="top"/>
          </w:tcPr>
          <w:p w14:paraId="3C48D6D7">
            <w:pPr>
              <w:adjustRightInd w:val="0"/>
              <w:snapToGrid w:val="0"/>
              <w:spacing w:line="360" w:lineRule="auto"/>
              <w:ind w:right="24"/>
              <w:rPr>
                <w:rFonts w:hint="eastAsia" w:ascii="仿宋" w:hAnsi="仿宋" w:eastAsia="仿宋" w:cs="仿宋"/>
                <w:bCs/>
                <w:color w:val="auto"/>
                <w:sz w:val="28"/>
                <w:szCs w:val="28"/>
                <w:highlight w:val="none"/>
              </w:rPr>
            </w:pPr>
          </w:p>
        </w:tc>
        <w:tc>
          <w:tcPr>
            <w:tcW w:w="2977" w:type="dxa"/>
            <w:noWrap w:val="0"/>
            <w:vAlign w:val="top"/>
          </w:tcPr>
          <w:p w14:paraId="465FD669">
            <w:pPr>
              <w:adjustRightInd w:val="0"/>
              <w:snapToGrid w:val="0"/>
              <w:spacing w:line="360" w:lineRule="auto"/>
              <w:ind w:right="24"/>
              <w:rPr>
                <w:rFonts w:hint="eastAsia" w:ascii="仿宋" w:hAnsi="仿宋" w:eastAsia="仿宋" w:cs="仿宋"/>
                <w:bCs/>
                <w:color w:val="auto"/>
                <w:sz w:val="28"/>
                <w:szCs w:val="28"/>
                <w:highlight w:val="none"/>
              </w:rPr>
            </w:pPr>
          </w:p>
        </w:tc>
        <w:tc>
          <w:tcPr>
            <w:tcW w:w="1937" w:type="dxa"/>
            <w:noWrap w:val="0"/>
            <w:vAlign w:val="top"/>
          </w:tcPr>
          <w:p w14:paraId="1D071CBE">
            <w:pPr>
              <w:adjustRightInd w:val="0"/>
              <w:snapToGrid w:val="0"/>
              <w:spacing w:line="360" w:lineRule="auto"/>
              <w:ind w:right="24"/>
              <w:rPr>
                <w:rFonts w:hint="eastAsia" w:ascii="仿宋" w:hAnsi="仿宋" w:eastAsia="仿宋" w:cs="仿宋"/>
                <w:bCs/>
                <w:color w:val="auto"/>
                <w:sz w:val="28"/>
                <w:szCs w:val="28"/>
                <w:highlight w:val="none"/>
              </w:rPr>
            </w:pPr>
          </w:p>
        </w:tc>
      </w:tr>
    </w:tbl>
    <w:p w14:paraId="3563E8A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0A189F2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1.本表只填写</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有偏离（包括正偏离和负偏离）的内容，</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中合同条款响应与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文件第四部分</w:t>
      </w:r>
      <w:r>
        <w:rPr>
          <w:rFonts w:hint="eastAsia" w:ascii="仿宋" w:hAnsi="仿宋" w:eastAsia="仿宋" w:cs="仿宋"/>
          <w:color w:val="auto"/>
          <w:sz w:val="28"/>
          <w:szCs w:val="28"/>
          <w:highlight w:val="none"/>
        </w:rPr>
        <w:t>要求完全一致的，不用在此表中列出，但必须提供空白表。</w:t>
      </w:r>
    </w:p>
    <w:p w14:paraId="5D79C42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2.偏离填写：正偏离、负偏离、相同。</w:t>
      </w:r>
    </w:p>
    <w:p w14:paraId="6DE092E5">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供应商必须据实填写，不得虚假响应，否则将取消其</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资格，并按有关规定进处罚。</w:t>
      </w:r>
    </w:p>
    <w:p w14:paraId="12A131F8">
      <w:pPr>
        <w:spacing w:line="360" w:lineRule="auto"/>
        <w:ind w:firstLine="560" w:firstLineChars="200"/>
        <w:rPr>
          <w:rFonts w:hint="eastAsia" w:ascii="仿宋" w:hAnsi="仿宋" w:eastAsia="仿宋" w:cs="仿宋"/>
          <w:color w:val="auto"/>
          <w:sz w:val="28"/>
          <w:szCs w:val="28"/>
          <w:highlight w:val="none"/>
        </w:rPr>
      </w:pPr>
    </w:p>
    <w:p w14:paraId="719704A6">
      <w:pPr>
        <w:spacing w:line="360" w:lineRule="auto"/>
        <w:ind w:firstLine="2240" w:firstLineChars="8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A446E6D">
      <w:pPr>
        <w:adjustRightInd w:val="0"/>
        <w:snapToGrid w:val="0"/>
        <w:spacing w:line="360" w:lineRule="auto"/>
        <w:ind w:firstLine="2240" w:firstLineChars="8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78B3BD2C">
      <w:pPr>
        <w:autoSpaceDE w:val="0"/>
        <w:autoSpaceDN w:val="0"/>
        <w:adjustRightInd w:val="0"/>
        <w:spacing w:line="360" w:lineRule="auto"/>
        <w:ind w:firstLine="2240" w:firstLineChars="800"/>
        <w:rPr>
          <w:rFonts w:hint="eastAsia" w:ascii="仿宋" w:hAnsi="仿宋" w:eastAsia="仿宋" w:cs="仿宋"/>
          <w:b/>
          <w:bCs/>
          <w:color w:val="auto"/>
          <w:sz w:val="28"/>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57D0551A">
      <w:pPr>
        <w:keepNext w:val="0"/>
        <w:keepLines w:val="0"/>
        <w:pageBreakBefore w:val="0"/>
        <w:widowControl w:val="0"/>
        <w:kinsoku/>
        <w:wordWrap/>
        <w:overflowPunct/>
        <w:topLinePunct w:val="0"/>
        <w:autoSpaceDE/>
        <w:autoSpaceDN/>
        <w:bidi w:val="0"/>
        <w:adjustRightInd/>
        <w:snapToGrid/>
        <w:spacing w:after="164" w:afterLines="50" w:line="360" w:lineRule="auto"/>
        <w:jc w:val="center"/>
        <w:textAlignment w:val="auto"/>
        <w:outlineLvl w:val="1"/>
        <w:rPr>
          <w:rFonts w:hint="eastAsia" w:ascii="仿宋" w:hAnsi="仿宋" w:eastAsia="仿宋" w:cs="仿宋"/>
          <w:b/>
          <w:color w:val="auto"/>
          <w:sz w:val="28"/>
          <w:szCs w:val="28"/>
          <w:highlight w:val="none"/>
        </w:rPr>
      </w:pPr>
      <w:r>
        <w:rPr>
          <w:rFonts w:hint="eastAsia" w:ascii="宋体" w:hAnsi="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lang w:val="zh-CN" w:eastAsia="zh-CN"/>
        </w:rPr>
        <w:t>、</w:t>
      </w:r>
      <w:r>
        <w:rPr>
          <w:rFonts w:hint="eastAsia" w:ascii="宋体" w:hAnsi="宋体" w:cs="宋体"/>
          <w:b/>
          <w:bCs/>
          <w:color w:val="auto"/>
          <w:sz w:val="36"/>
          <w:szCs w:val="36"/>
          <w:highlight w:val="none"/>
          <w:lang w:val="en-US" w:eastAsia="zh-CN"/>
        </w:rPr>
        <w:t>服务</w:t>
      </w:r>
      <w:r>
        <w:rPr>
          <w:rFonts w:hint="eastAsia" w:ascii="宋体" w:hAnsi="宋体" w:eastAsia="宋体" w:cs="宋体"/>
          <w:b/>
          <w:bCs/>
          <w:color w:val="auto"/>
          <w:sz w:val="36"/>
          <w:szCs w:val="36"/>
          <w:highlight w:val="none"/>
          <w:lang w:val="zh-CN" w:eastAsia="zh-CN"/>
        </w:rPr>
        <w:t>条款</w:t>
      </w:r>
      <w:r>
        <w:rPr>
          <w:rFonts w:hint="eastAsia" w:ascii="宋体" w:hAnsi="宋体" w:cs="宋体"/>
          <w:b/>
          <w:bCs/>
          <w:color w:val="auto"/>
          <w:sz w:val="36"/>
          <w:szCs w:val="36"/>
          <w:highlight w:val="none"/>
          <w:lang w:val="en-US" w:eastAsia="zh-CN"/>
        </w:rPr>
        <w:t>响应</w:t>
      </w:r>
      <w:r>
        <w:rPr>
          <w:rFonts w:hint="eastAsia" w:ascii="宋体" w:hAnsi="宋体" w:eastAsia="宋体" w:cs="宋体"/>
          <w:b/>
          <w:bCs/>
          <w:color w:val="auto"/>
          <w:sz w:val="36"/>
          <w:szCs w:val="36"/>
          <w:highlight w:val="none"/>
          <w:lang w:val="zh-CN" w:eastAsia="zh-CN"/>
        </w:rPr>
        <w:t>偏离表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843"/>
        <w:gridCol w:w="2625"/>
        <w:gridCol w:w="2321"/>
      </w:tblGrid>
      <w:tr w14:paraId="18828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33" w:type="dxa"/>
            <w:noWrap w:val="0"/>
            <w:vAlign w:val="center"/>
          </w:tcPr>
          <w:p w14:paraId="68E2D601">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序号</w:t>
            </w:r>
          </w:p>
        </w:tc>
        <w:tc>
          <w:tcPr>
            <w:tcW w:w="2843" w:type="dxa"/>
            <w:noWrap w:val="0"/>
            <w:vAlign w:val="center"/>
          </w:tcPr>
          <w:p w14:paraId="146276C8">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snapToGrid/>
                <w:kern w:val="2"/>
                <w:sz w:val="28"/>
                <w:szCs w:val="28"/>
                <w:lang w:eastAsia="zh-CN"/>
              </w:rPr>
            </w:pPr>
            <w:r>
              <w:rPr>
                <w:rFonts w:hint="eastAsia" w:ascii="仿宋_GB2312" w:hAnsi="宋体" w:eastAsia="仿宋_GB2312" w:cs="Times New Roman"/>
                <w:b/>
                <w:snapToGrid/>
                <w:kern w:val="2"/>
                <w:sz w:val="28"/>
                <w:szCs w:val="28"/>
                <w:lang w:eastAsia="zh-CN"/>
              </w:rPr>
              <w:t>磋商文件</w:t>
            </w:r>
          </w:p>
          <w:p w14:paraId="64B5CD8C">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snapToGrid/>
                <w:kern w:val="2"/>
                <w:sz w:val="28"/>
                <w:szCs w:val="28"/>
                <w:lang w:eastAsia="zh-CN"/>
              </w:rPr>
              <w:t>服务需求条款</w:t>
            </w:r>
          </w:p>
        </w:tc>
        <w:tc>
          <w:tcPr>
            <w:tcW w:w="2625" w:type="dxa"/>
            <w:noWrap w:val="0"/>
            <w:vAlign w:val="center"/>
          </w:tcPr>
          <w:p w14:paraId="1D09D93F">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snapToGrid/>
                <w:kern w:val="2"/>
                <w:sz w:val="28"/>
                <w:szCs w:val="28"/>
                <w:lang w:eastAsia="zh-CN"/>
              </w:rPr>
            </w:pPr>
            <w:r>
              <w:rPr>
                <w:rFonts w:hint="eastAsia" w:ascii="仿宋_GB2312" w:hAnsi="宋体" w:eastAsia="仿宋_GB2312" w:cs="Times New Roman"/>
                <w:b/>
                <w:snapToGrid/>
                <w:kern w:val="2"/>
                <w:sz w:val="28"/>
                <w:szCs w:val="28"/>
                <w:lang w:eastAsia="zh-CN"/>
              </w:rPr>
              <w:t>响应文件</w:t>
            </w:r>
          </w:p>
          <w:p w14:paraId="57312F2A">
            <w:pPr>
              <w:widowControl w:val="0"/>
              <w:kinsoku/>
              <w:autoSpaceDE/>
              <w:autoSpaceDN/>
              <w:adjustRightInd w:val="0"/>
              <w:snapToGrid w:val="0"/>
              <w:spacing w:line="240" w:lineRule="auto"/>
              <w:ind w:right="23"/>
              <w:jc w:val="center"/>
              <w:textAlignment w:val="auto"/>
              <w:rPr>
                <w:rFonts w:hint="default" w:ascii="仿宋_GB2312" w:hAnsi="宋体" w:eastAsia="仿宋_GB2312" w:cs="Times New Roman"/>
                <w:b/>
                <w:bCs/>
                <w:snapToGrid/>
                <w:kern w:val="2"/>
                <w:sz w:val="28"/>
                <w:szCs w:val="28"/>
                <w:lang w:val="en-US" w:eastAsia="zh-CN"/>
              </w:rPr>
            </w:pPr>
            <w:r>
              <w:rPr>
                <w:rFonts w:hint="eastAsia" w:ascii="仿宋_GB2312" w:hAnsi="宋体" w:eastAsia="仿宋_GB2312" w:cs="Times New Roman"/>
                <w:b/>
                <w:snapToGrid/>
                <w:kern w:val="2"/>
                <w:sz w:val="28"/>
                <w:szCs w:val="28"/>
                <w:lang w:val="en-US" w:eastAsia="zh-CN"/>
              </w:rPr>
              <w:t>服务条款响应</w:t>
            </w:r>
          </w:p>
        </w:tc>
        <w:tc>
          <w:tcPr>
            <w:tcW w:w="2321" w:type="dxa"/>
            <w:noWrap w:val="0"/>
            <w:vAlign w:val="center"/>
          </w:tcPr>
          <w:p w14:paraId="0458BE1E">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偏离</w:t>
            </w:r>
          </w:p>
          <w:p w14:paraId="6A125BBB">
            <w:pPr>
              <w:widowControl w:val="0"/>
              <w:kinsoku/>
              <w:autoSpaceDE/>
              <w:autoSpaceDN/>
              <w:adjustRightInd w:val="0"/>
              <w:snapToGrid w:val="0"/>
              <w:spacing w:line="240" w:lineRule="auto"/>
              <w:ind w:right="23"/>
              <w:jc w:val="center"/>
              <w:textAlignment w:val="auto"/>
              <w:rPr>
                <w:rFonts w:hint="eastAsia" w:ascii="仿宋_GB2312" w:hAnsi="宋体" w:eastAsia="仿宋_GB2312" w:cs="Times New Roman"/>
                <w:b/>
                <w:bCs/>
                <w:snapToGrid/>
                <w:kern w:val="2"/>
                <w:sz w:val="28"/>
                <w:szCs w:val="28"/>
                <w:lang w:eastAsia="zh-CN"/>
              </w:rPr>
            </w:pPr>
            <w:r>
              <w:rPr>
                <w:rFonts w:hint="eastAsia" w:ascii="仿宋_GB2312" w:hAnsi="宋体" w:eastAsia="仿宋_GB2312" w:cs="Times New Roman"/>
                <w:b/>
                <w:bCs/>
                <w:snapToGrid/>
                <w:kern w:val="2"/>
                <w:sz w:val="28"/>
                <w:szCs w:val="28"/>
                <w:lang w:eastAsia="zh-CN"/>
              </w:rPr>
              <w:t>及其影响</w:t>
            </w:r>
          </w:p>
        </w:tc>
      </w:tr>
      <w:tr w14:paraId="1FEA1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625944E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414407F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69183CC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66D38779">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2E325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22A6ED34">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78F20743">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02BE936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0180705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2B707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24BDE246">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08AAE93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227D54E5">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5F966740">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75ED8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72BE0EB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172DA58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2D5E2625">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2B3770C1">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69AA4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6402416A">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39C83ADB">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682A551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30EF6D2F">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r w14:paraId="64C98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33" w:type="dxa"/>
            <w:noWrap w:val="0"/>
            <w:vAlign w:val="top"/>
          </w:tcPr>
          <w:p w14:paraId="07C8EF8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843" w:type="dxa"/>
            <w:noWrap w:val="0"/>
            <w:vAlign w:val="top"/>
          </w:tcPr>
          <w:p w14:paraId="14183CAC">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625" w:type="dxa"/>
            <w:noWrap w:val="0"/>
            <w:vAlign w:val="top"/>
          </w:tcPr>
          <w:p w14:paraId="75CEB4B8">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c>
          <w:tcPr>
            <w:tcW w:w="2321" w:type="dxa"/>
            <w:noWrap w:val="0"/>
            <w:vAlign w:val="top"/>
          </w:tcPr>
          <w:p w14:paraId="64EBC6C9">
            <w:pPr>
              <w:widowControl w:val="0"/>
              <w:kinsoku/>
              <w:autoSpaceDE/>
              <w:autoSpaceDN/>
              <w:adjustRightInd w:val="0"/>
              <w:snapToGrid w:val="0"/>
              <w:spacing w:line="360" w:lineRule="auto"/>
              <w:ind w:right="24"/>
              <w:jc w:val="both"/>
              <w:textAlignment w:val="auto"/>
              <w:rPr>
                <w:rFonts w:ascii="宋体" w:hAnsi="宋体" w:eastAsia="宋体" w:cs="Times New Roman"/>
                <w:bCs/>
                <w:snapToGrid/>
                <w:kern w:val="2"/>
                <w:sz w:val="28"/>
                <w:szCs w:val="28"/>
                <w:lang w:eastAsia="zh-CN"/>
              </w:rPr>
            </w:pPr>
          </w:p>
        </w:tc>
      </w:tr>
    </w:tbl>
    <w:p w14:paraId="234E996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35D0219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1.本表只填写</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有偏离（包括正偏离和负偏离）的内容，</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服务需求条款</w:t>
      </w:r>
      <w:r>
        <w:rPr>
          <w:rFonts w:hint="eastAsia" w:ascii="仿宋" w:hAnsi="仿宋" w:eastAsia="仿宋" w:cs="仿宋"/>
          <w:color w:val="auto"/>
          <w:sz w:val="28"/>
          <w:szCs w:val="28"/>
          <w:highlight w:val="none"/>
        </w:rPr>
        <w:t>响应与</w:t>
      </w:r>
      <w:r>
        <w:rPr>
          <w:rFonts w:hint="eastAsia" w:ascii="仿宋" w:hAnsi="仿宋" w:eastAsia="仿宋" w:cs="仿宋"/>
          <w:color w:val="auto"/>
          <w:sz w:val="28"/>
          <w:szCs w:val="28"/>
          <w:highlight w:val="none"/>
          <w:lang w:val="en-US" w:eastAsia="zh-CN"/>
        </w:rPr>
        <w:t>磋商</w:t>
      </w:r>
      <w:r>
        <w:rPr>
          <w:rFonts w:hint="eastAsia" w:ascii="仿宋" w:hAnsi="仿宋" w:eastAsia="仿宋" w:cs="仿宋"/>
          <w:color w:val="auto"/>
          <w:sz w:val="28"/>
          <w:szCs w:val="28"/>
          <w:highlight w:val="none"/>
          <w:lang w:eastAsia="zh-CN"/>
        </w:rPr>
        <w:t>文件第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部分</w:t>
      </w:r>
      <w:r>
        <w:rPr>
          <w:rFonts w:hint="eastAsia" w:ascii="仿宋" w:hAnsi="仿宋" w:eastAsia="仿宋" w:cs="仿宋"/>
          <w:color w:val="auto"/>
          <w:sz w:val="28"/>
          <w:szCs w:val="28"/>
          <w:highlight w:val="none"/>
        </w:rPr>
        <w:t>要求完全一致的，不用在此表中列出，但必须提供空白表。</w:t>
      </w:r>
    </w:p>
    <w:p w14:paraId="0A9D67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2.偏离填写：正偏离、负偏离、相同。</w:t>
      </w:r>
    </w:p>
    <w:p w14:paraId="4AC71816">
      <w:pPr>
        <w:widowControl w:val="0"/>
        <w:kinsoku/>
        <w:autoSpaceDE/>
        <w:autoSpaceDN/>
        <w:adjustRightInd/>
        <w:snapToGrid/>
        <w:spacing w:line="540" w:lineRule="exact"/>
        <w:ind w:right="-226" w:rightChars="-94" w:firstLine="560" w:firstLineChars="200"/>
        <w:jc w:val="left"/>
        <w:textAlignment w:val="auto"/>
        <w:rPr>
          <w:rFonts w:hint="eastAsia" w:ascii="仿宋_GB2312" w:hAnsi="Times New Roman" w:eastAsia="仿宋_GB2312" w:cs="Times New Roman"/>
          <w:snapToGrid/>
          <w:kern w:val="2"/>
          <w:sz w:val="28"/>
          <w:szCs w:val="28"/>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供应商必须据实填写，不得虚假响应，否则将取消其</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资格，并按有关规定进处罚</w:t>
      </w:r>
      <w:r>
        <w:rPr>
          <w:rFonts w:hint="eastAsia" w:ascii="仿宋_GB2312" w:hAnsi="Times New Roman" w:eastAsia="仿宋_GB2312" w:cs="Times New Roman"/>
          <w:snapToGrid/>
          <w:kern w:val="2"/>
          <w:sz w:val="28"/>
          <w:szCs w:val="28"/>
          <w:lang w:val="en-US" w:eastAsia="zh-CN"/>
        </w:rPr>
        <w:t>。</w:t>
      </w:r>
    </w:p>
    <w:p w14:paraId="70F9B210">
      <w:pPr>
        <w:widowControl w:val="0"/>
        <w:kinsoku/>
        <w:autoSpaceDE/>
        <w:autoSpaceDN/>
        <w:adjustRightInd/>
        <w:snapToGrid/>
        <w:spacing w:line="540" w:lineRule="exact"/>
        <w:ind w:right="-226" w:rightChars="-94" w:firstLine="560" w:firstLineChars="200"/>
        <w:jc w:val="left"/>
        <w:textAlignment w:val="auto"/>
        <w:rPr>
          <w:rFonts w:hint="eastAsia" w:ascii="仿宋_GB2312" w:hAnsi="Times New Roman" w:eastAsia="仿宋_GB2312" w:cs="Times New Roman"/>
          <w:snapToGrid/>
          <w:kern w:val="2"/>
          <w:sz w:val="28"/>
          <w:szCs w:val="28"/>
          <w:lang w:eastAsia="zh-CN"/>
        </w:rPr>
      </w:pPr>
    </w:p>
    <w:p w14:paraId="5B634111">
      <w:pPr>
        <w:widowControl w:val="0"/>
        <w:kinsoku/>
        <w:autoSpaceDE/>
        <w:autoSpaceDN/>
        <w:adjustRightInd/>
        <w:snapToGrid/>
        <w:spacing w:line="360" w:lineRule="auto"/>
        <w:ind w:firstLine="3080" w:firstLineChars="1100"/>
        <w:jc w:val="both"/>
        <w:textAlignment w:val="auto"/>
        <w:rPr>
          <w:rFonts w:hint="eastAsia" w:ascii="仿宋_GB2312" w:hAnsi="宋体" w:eastAsia="仿宋_GB2312" w:cs="Times New Roman"/>
          <w:snapToGrid/>
          <w:kern w:val="2"/>
          <w:sz w:val="28"/>
          <w:szCs w:val="28"/>
          <w:highlight w:val="none"/>
          <w:lang w:eastAsia="zh-CN"/>
        </w:rPr>
      </w:pPr>
      <w:r>
        <w:rPr>
          <w:rFonts w:hint="eastAsia" w:ascii="仿宋_GB2312" w:hAnsi="宋体" w:eastAsia="仿宋_GB2312" w:cs="Times New Roman"/>
          <w:snapToGrid/>
          <w:kern w:val="2"/>
          <w:sz w:val="28"/>
          <w:szCs w:val="28"/>
          <w:lang w:eastAsia="zh-CN"/>
        </w:rPr>
        <w:t>供应商名称</w:t>
      </w:r>
      <w:r>
        <w:rPr>
          <w:rFonts w:hint="eastAsia" w:ascii="仿宋_GB2312" w:hAnsi="宋体" w:eastAsia="仿宋_GB2312" w:cs="Times New Roman"/>
          <w:snapToGrid/>
          <w:kern w:val="2"/>
          <w:sz w:val="28"/>
          <w:szCs w:val="28"/>
          <w:highlight w:val="none"/>
          <w:lang w:eastAsia="zh-CN"/>
        </w:rPr>
        <w:t>（盖章）：</w:t>
      </w:r>
      <w:r>
        <w:rPr>
          <w:rFonts w:hint="eastAsia" w:ascii="仿宋_GB2312" w:hAnsi="宋体" w:eastAsia="仿宋_GB2312" w:cs="Times New Roman"/>
          <w:snapToGrid/>
          <w:kern w:val="2"/>
          <w:sz w:val="28"/>
          <w:szCs w:val="28"/>
          <w:highlight w:val="none"/>
          <w:u w:val="single"/>
          <w:lang w:eastAsia="zh-CN"/>
        </w:rPr>
        <w:t xml:space="preserve">                  </w:t>
      </w:r>
      <w:r>
        <w:rPr>
          <w:rFonts w:hint="eastAsia" w:ascii="仿宋_GB2312" w:hAnsi="宋体" w:eastAsia="仿宋_GB2312" w:cs="Times New Roman"/>
          <w:snapToGrid/>
          <w:kern w:val="2"/>
          <w:sz w:val="28"/>
          <w:szCs w:val="28"/>
          <w:highlight w:val="none"/>
          <w:u w:val="single"/>
          <w:lang w:val="en-US" w:eastAsia="zh-CN"/>
        </w:rPr>
        <w:t xml:space="preserve">    </w:t>
      </w:r>
      <w:r>
        <w:rPr>
          <w:rFonts w:hint="eastAsia" w:ascii="仿宋_GB2312" w:hAnsi="宋体" w:eastAsia="仿宋_GB2312" w:cs="Times New Roman"/>
          <w:snapToGrid/>
          <w:kern w:val="2"/>
          <w:sz w:val="28"/>
          <w:szCs w:val="28"/>
          <w:highlight w:val="none"/>
          <w:u w:val="single"/>
          <w:lang w:eastAsia="zh-CN"/>
        </w:rPr>
        <w:t xml:space="preserve">  </w:t>
      </w:r>
      <w:r>
        <w:rPr>
          <w:rFonts w:hint="eastAsia" w:ascii="仿宋_GB2312" w:hAnsi="宋体" w:eastAsia="仿宋_GB2312" w:cs="Times New Roman"/>
          <w:snapToGrid/>
          <w:kern w:val="2"/>
          <w:sz w:val="28"/>
          <w:szCs w:val="28"/>
          <w:highlight w:val="none"/>
          <w:lang w:eastAsia="zh-CN"/>
        </w:rPr>
        <w:t xml:space="preserve">    </w:t>
      </w:r>
    </w:p>
    <w:p w14:paraId="7B88ACE8">
      <w:pPr>
        <w:widowControl w:val="0"/>
        <w:kinsoku/>
        <w:autoSpaceDE/>
        <w:autoSpaceDN/>
        <w:adjustRightInd/>
        <w:snapToGrid/>
        <w:spacing w:line="360" w:lineRule="auto"/>
        <w:ind w:firstLine="3080" w:firstLineChars="1100"/>
        <w:jc w:val="both"/>
        <w:textAlignment w:val="auto"/>
        <w:rPr>
          <w:rFonts w:hint="eastAsia" w:ascii="仿宋_GB2312" w:hAnsi="宋体" w:eastAsia="仿宋_GB2312" w:cs="Times New Roman"/>
          <w:snapToGrid/>
          <w:kern w:val="2"/>
          <w:sz w:val="28"/>
          <w:szCs w:val="28"/>
          <w:lang w:eastAsia="zh-CN"/>
        </w:rPr>
      </w:pPr>
      <w:r>
        <w:rPr>
          <w:rFonts w:hint="eastAsia" w:ascii="仿宋_GB2312" w:hAnsi="宋体" w:eastAsia="仿宋_GB2312" w:cs="Times New Roman"/>
          <w:snapToGrid/>
          <w:kern w:val="2"/>
          <w:sz w:val="28"/>
          <w:szCs w:val="28"/>
          <w:highlight w:val="none"/>
          <w:lang w:eastAsia="zh-CN"/>
        </w:rPr>
        <w:t>法定代表人或授权代表</w:t>
      </w:r>
      <w:r>
        <w:rPr>
          <w:rFonts w:hint="eastAsia" w:ascii="仿宋_GB2312" w:hAnsi="仿宋_GB2312" w:eastAsia="仿宋_GB2312" w:cs="仿宋_GB2312"/>
          <w:snapToGrid/>
          <w:kern w:val="2"/>
          <w:sz w:val="28"/>
          <w:szCs w:val="28"/>
          <w:highlight w:val="none"/>
          <w:lang w:eastAsia="zh-CN"/>
        </w:rPr>
        <w:t>（签字或盖章）</w:t>
      </w:r>
      <w:r>
        <w:rPr>
          <w:rFonts w:hint="eastAsia" w:ascii="仿宋_GB2312" w:hAnsi="宋体" w:eastAsia="仿宋_GB2312" w:cs="Times New Roman"/>
          <w:snapToGrid/>
          <w:kern w:val="2"/>
          <w:sz w:val="28"/>
          <w:szCs w:val="28"/>
          <w:highlight w:val="none"/>
          <w:lang w:eastAsia="zh-CN"/>
        </w:rPr>
        <w:t>：</w:t>
      </w:r>
      <w:r>
        <w:rPr>
          <w:rFonts w:hint="eastAsia" w:ascii="仿宋_GB2312" w:hAnsi="宋体" w:eastAsia="仿宋_GB2312" w:cs="Times New Roman"/>
          <w:snapToGrid/>
          <w:kern w:val="2"/>
          <w:sz w:val="28"/>
          <w:szCs w:val="28"/>
          <w:u w:val="single"/>
          <w:lang w:eastAsia="zh-CN"/>
        </w:rPr>
        <w:t xml:space="preserve">     </w:t>
      </w:r>
      <w:r>
        <w:rPr>
          <w:rFonts w:hint="eastAsia" w:ascii="仿宋_GB2312" w:hAnsi="宋体" w:eastAsia="仿宋_GB2312" w:cs="Times New Roman"/>
          <w:snapToGrid/>
          <w:kern w:val="2"/>
          <w:sz w:val="28"/>
          <w:szCs w:val="28"/>
          <w:u w:val="single"/>
          <w:lang w:val="en-US" w:eastAsia="zh-CN"/>
        </w:rPr>
        <w:t xml:space="preserve">   </w:t>
      </w:r>
    </w:p>
    <w:p w14:paraId="006645DC">
      <w:pPr>
        <w:ind w:firstLine="3080" w:firstLineChars="1100"/>
      </w:pPr>
      <w:r>
        <w:rPr>
          <w:rFonts w:hint="eastAsia" w:ascii="仿宋_GB2312" w:hAnsi="宋体" w:eastAsia="仿宋_GB2312" w:cs="Times New Roman"/>
          <w:snapToGrid/>
          <w:kern w:val="2"/>
          <w:sz w:val="28"/>
          <w:szCs w:val="28"/>
          <w:lang w:eastAsia="zh-CN"/>
        </w:rPr>
        <w:t>日    期：</w:t>
      </w:r>
      <w:r>
        <w:rPr>
          <w:rFonts w:hint="eastAsia" w:ascii="仿宋_GB2312" w:hAnsi="宋体" w:eastAsia="仿宋_GB2312" w:cs="Times New Roman"/>
          <w:snapToGrid/>
          <w:kern w:val="2"/>
          <w:sz w:val="28"/>
          <w:szCs w:val="28"/>
          <w:u w:val="single"/>
          <w:lang w:eastAsia="zh-CN"/>
        </w:rPr>
        <w:t xml:space="preserve">                         </w:t>
      </w:r>
      <w:r>
        <w:rPr>
          <w:rFonts w:hint="eastAsia" w:ascii="仿宋_GB2312" w:hAnsi="宋体" w:eastAsia="仿宋_GB2312" w:cs="Times New Roman"/>
          <w:snapToGrid/>
          <w:kern w:val="2"/>
          <w:sz w:val="28"/>
          <w:szCs w:val="28"/>
          <w:u w:val="single"/>
          <w:lang w:val="en-US" w:eastAsia="zh-CN"/>
        </w:rPr>
        <w:t xml:space="preserve">        </w:t>
      </w:r>
      <w:r>
        <w:rPr>
          <w:rFonts w:hint="eastAsia" w:ascii="仿宋_GB2312" w:hAnsi="宋体" w:eastAsia="仿宋_GB2312" w:cs="Times New Roman"/>
          <w:snapToGrid/>
          <w:kern w:val="2"/>
          <w:sz w:val="28"/>
          <w:szCs w:val="28"/>
          <w:u w:val="single"/>
          <w:lang w:eastAsia="zh-CN"/>
        </w:rPr>
        <w:t xml:space="preserve"> </w:t>
      </w:r>
    </w:p>
    <w:p w14:paraId="44529131">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BE0F11C">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val="en-US" w:eastAsia="zh-CN"/>
        </w:rPr>
        <w:t>、响应方案说明</w:t>
      </w:r>
    </w:p>
    <w:p w14:paraId="7F081C1B">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p>
    <w:p w14:paraId="0C06A787">
      <w:pPr>
        <w:autoSpaceDE w:val="0"/>
        <w:autoSpaceDN w:val="0"/>
        <w:adjustRightIn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格式自定，参照</w:t>
      </w:r>
      <w:r>
        <w:rPr>
          <w:rFonts w:hint="eastAsia" w:ascii="仿宋" w:hAnsi="仿宋" w:eastAsia="仿宋" w:cs="仿宋"/>
          <w:color w:val="auto"/>
          <w:sz w:val="28"/>
          <w:szCs w:val="28"/>
          <w:highlight w:val="none"/>
          <w:lang w:eastAsia="zh-CN"/>
        </w:rPr>
        <w:t>磋商文件</w:t>
      </w:r>
      <w:r>
        <w:rPr>
          <w:rFonts w:hint="eastAsia" w:ascii="仿宋" w:hAnsi="仿宋" w:eastAsia="仿宋" w:cs="仿宋"/>
          <w:color w:val="auto"/>
          <w:sz w:val="28"/>
          <w:szCs w:val="28"/>
          <w:highlight w:val="none"/>
        </w:rPr>
        <w:t>第二部分中的评审方法和程序中各条款的要求，结合第三部分采购内容及要求编制响应方案。</w:t>
      </w:r>
    </w:p>
    <w:p w14:paraId="0D0F856D">
      <w:pPr>
        <w:rPr>
          <w:rFonts w:hint="eastAsia" w:ascii="仿宋" w:hAnsi="仿宋" w:eastAsia="仿宋" w:cs="仿宋"/>
          <w:color w:val="auto"/>
          <w:sz w:val="28"/>
          <w:szCs w:val="28"/>
          <w:highlight w:val="none"/>
        </w:rPr>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pPr>
      <w:r>
        <w:rPr>
          <w:rFonts w:hint="eastAsia" w:ascii="仿宋" w:hAnsi="仿宋" w:eastAsia="仿宋" w:cs="仿宋"/>
          <w:color w:val="auto"/>
          <w:sz w:val="28"/>
          <w:szCs w:val="28"/>
          <w:highlight w:val="none"/>
        </w:rPr>
        <w:br w:type="page"/>
      </w:r>
    </w:p>
    <w:p w14:paraId="2023E519">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lang w:val="en-US" w:eastAsia="zh-CN"/>
        </w:rPr>
        <w:t>、业绩的有关证明材料</w:t>
      </w:r>
      <w:bookmarkEnd w:id="129"/>
      <w:bookmarkEnd w:id="130"/>
      <w:bookmarkEnd w:id="131"/>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350"/>
        <w:gridCol w:w="1893"/>
        <w:gridCol w:w="3938"/>
        <w:gridCol w:w="1507"/>
      </w:tblGrid>
      <w:tr w14:paraId="7FD7D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1" w:type="dxa"/>
            <w:noWrap w:val="0"/>
            <w:vAlign w:val="center"/>
          </w:tcPr>
          <w:p w14:paraId="59B98D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350" w:type="dxa"/>
            <w:noWrap w:val="0"/>
            <w:vAlign w:val="center"/>
          </w:tcPr>
          <w:p w14:paraId="4BD4E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合同签订时间</w:t>
            </w:r>
          </w:p>
        </w:tc>
        <w:tc>
          <w:tcPr>
            <w:tcW w:w="1893" w:type="dxa"/>
            <w:noWrap w:val="0"/>
            <w:vAlign w:val="center"/>
          </w:tcPr>
          <w:p w14:paraId="30AA74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用户名称</w:t>
            </w:r>
          </w:p>
        </w:tc>
        <w:tc>
          <w:tcPr>
            <w:tcW w:w="3938" w:type="dxa"/>
            <w:noWrap w:val="0"/>
            <w:vAlign w:val="center"/>
          </w:tcPr>
          <w:p w14:paraId="5BFF5B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tc>
        <w:tc>
          <w:tcPr>
            <w:tcW w:w="1507" w:type="dxa"/>
            <w:noWrap w:val="0"/>
            <w:vAlign w:val="center"/>
          </w:tcPr>
          <w:p w14:paraId="4F830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合同金额</w:t>
            </w:r>
          </w:p>
        </w:tc>
      </w:tr>
      <w:tr w14:paraId="26D91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52C6F4FF">
            <w:pPr>
              <w:rPr>
                <w:rFonts w:hint="eastAsia" w:ascii="仿宋" w:hAnsi="仿宋" w:eastAsia="仿宋" w:cs="仿宋"/>
                <w:color w:val="auto"/>
                <w:sz w:val="28"/>
                <w:szCs w:val="28"/>
                <w:highlight w:val="none"/>
              </w:rPr>
            </w:pPr>
          </w:p>
        </w:tc>
        <w:tc>
          <w:tcPr>
            <w:tcW w:w="1350" w:type="dxa"/>
            <w:noWrap w:val="0"/>
            <w:vAlign w:val="top"/>
          </w:tcPr>
          <w:p w14:paraId="68C4BE4C">
            <w:pPr>
              <w:rPr>
                <w:rFonts w:hint="eastAsia" w:ascii="仿宋" w:hAnsi="仿宋" w:eastAsia="仿宋" w:cs="仿宋"/>
                <w:color w:val="auto"/>
                <w:sz w:val="28"/>
                <w:szCs w:val="28"/>
                <w:highlight w:val="none"/>
              </w:rPr>
            </w:pPr>
          </w:p>
        </w:tc>
        <w:tc>
          <w:tcPr>
            <w:tcW w:w="1893" w:type="dxa"/>
            <w:noWrap w:val="0"/>
            <w:vAlign w:val="top"/>
          </w:tcPr>
          <w:p w14:paraId="1651B63D">
            <w:pPr>
              <w:rPr>
                <w:rFonts w:hint="eastAsia" w:ascii="仿宋" w:hAnsi="仿宋" w:eastAsia="仿宋" w:cs="仿宋"/>
                <w:color w:val="auto"/>
                <w:sz w:val="28"/>
                <w:szCs w:val="28"/>
                <w:highlight w:val="none"/>
              </w:rPr>
            </w:pPr>
          </w:p>
        </w:tc>
        <w:tc>
          <w:tcPr>
            <w:tcW w:w="3938" w:type="dxa"/>
            <w:noWrap w:val="0"/>
            <w:vAlign w:val="top"/>
          </w:tcPr>
          <w:p w14:paraId="5BD14401">
            <w:pPr>
              <w:rPr>
                <w:rFonts w:hint="eastAsia" w:ascii="仿宋" w:hAnsi="仿宋" w:eastAsia="仿宋" w:cs="仿宋"/>
                <w:color w:val="auto"/>
                <w:sz w:val="28"/>
                <w:szCs w:val="28"/>
                <w:highlight w:val="none"/>
              </w:rPr>
            </w:pPr>
          </w:p>
        </w:tc>
        <w:tc>
          <w:tcPr>
            <w:tcW w:w="1507" w:type="dxa"/>
            <w:noWrap w:val="0"/>
            <w:vAlign w:val="top"/>
          </w:tcPr>
          <w:p w14:paraId="16FDEE46">
            <w:pPr>
              <w:rPr>
                <w:rFonts w:hint="eastAsia" w:ascii="仿宋" w:hAnsi="仿宋" w:eastAsia="仿宋" w:cs="仿宋"/>
                <w:color w:val="auto"/>
                <w:sz w:val="28"/>
                <w:szCs w:val="28"/>
                <w:highlight w:val="none"/>
              </w:rPr>
            </w:pPr>
          </w:p>
        </w:tc>
      </w:tr>
      <w:tr w14:paraId="195C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00F3C17E">
            <w:pPr>
              <w:rPr>
                <w:rFonts w:hint="eastAsia" w:ascii="仿宋" w:hAnsi="仿宋" w:eastAsia="仿宋" w:cs="仿宋"/>
                <w:color w:val="auto"/>
                <w:sz w:val="28"/>
                <w:szCs w:val="28"/>
                <w:highlight w:val="none"/>
              </w:rPr>
            </w:pPr>
          </w:p>
        </w:tc>
        <w:tc>
          <w:tcPr>
            <w:tcW w:w="1350" w:type="dxa"/>
            <w:noWrap w:val="0"/>
            <w:vAlign w:val="top"/>
          </w:tcPr>
          <w:p w14:paraId="29EA65CC">
            <w:pPr>
              <w:rPr>
                <w:rFonts w:hint="eastAsia" w:ascii="仿宋" w:hAnsi="仿宋" w:eastAsia="仿宋" w:cs="仿宋"/>
                <w:color w:val="auto"/>
                <w:sz w:val="28"/>
                <w:szCs w:val="28"/>
                <w:highlight w:val="none"/>
              </w:rPr>
            </w:pPr>
          </w:p>
        </w:tc>
        <w:tc>
          <w:tcPr>
            <w:tcW w:w="1893" w:type="dxa"/>
            <w:noWrap w:val="0"/>
            <w:vAlign w:val="top"/>
          </w:tcPr>
          <w:p w14:paraId="7D439871">
            <w:pPr>
              <w:rPr>
                <w:rFonts w:hint="eastAsia" w:ascii="仿宋" w:hAnsi="仿宋" w:eastAsia="仿宋" w:cs="仿宋"/>
                <w:color w:val="auto"/>
                <w:sz w:val="28"/>
                <w:szCs w:val="28"/>
                <w:highlight w:val="none"/>
              </w:rPr>
            </w:pPr>
          </w:p>
        </w:tc>
        <w:tc>
          <w:tcPr>
            <w:tcW w:w="3938" w:type="dxa"/>
            <w:noWrap w:val="0"/>
            <w:vAlign w:val="top"/>
          </w:tcPr>
          <w:p w14:paraId="592F5CE1">
            <w:pPr>
              <w:rPr>
                <w:rFonts w:hint="eastAsia" w:ascii="仿宋" w:hAnsi="仿宋" w:eastAsia="仿宋" w:cs="仿宋"/>
                <w:color w:val="auto"/>
                <w:sz w:val="28"/>
                <w:szCs w:val="28"/>
                <w:highlight w:val="none"/>
              </w:rPr>
            </w:pPr>
          </w:p>
        </w:tc>
        <w:tc>
          <w:tcPr>
            <w:tcW w:w="1507" w:type="dxa"/>
            <w:noWrap w:val="0"/>
            <w:vAlign w:val="top"/>
          </w:tcPr>
          <w:p w14:paraId="146154F9">
            <w:pPr>
              <w:rPr>
                <w:rFonts w:hint="eastAsia" w:ascii="仿宋" w:hAnsi="仿宋" w:eastAsia="仿宋" w:cs="仿宋"/>
                <w:color w:val="auto"/>
                <w:sz w:val="28"/>
                <w:szCs w:val="28"/>
                <w:highlight w:val="none"/>
              </w:rPr>
            </w:pPr>
          </w:p>
        </w:tc>
      </w:tr>
      <w:tr w14:paraId="3DBA5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1" w:type="dxa"/>
            <w:noWrap w:val="0"/>
            <w:vAlign w:val="top"/>
          </w:tcPr>
          <w:p w14:paraId="73E51985">
            <w:pPr>
              <w:rPr>
                <w:rFonts w:hint="eastAsia" w:ascii="仿宋" w:hAnsi="仿宋" w:eastAsia="仿宋" w:cs="仿宋"/>
                <w:color w:val="auto"/>
                <w:sz w:val="28"/>
                <w:szCs w:val="28"/>
                <w:highlight w:val="none"/>
              </w:rPr>
            </w:pPr>
          </w:p>
        </w:tc>
        <w:tc>
          <w:tcPr>
            <w:tcW w:w="1350" w:type="dxa"/>
            <w:noWrap w:val="0"/>
            <w:vAlign w:val="top"/>
          </w:tcPr>
          <w:p w14:paraId="07E1ADB4">
            <w:pPr>
              <w:rPr>
                <w:rFonts w:hint="eastAsia" w:ascii="仿宋" w:hAnsi="仿宋" w:eastAsia="仿宋" w:cs="仿宋"/>
                <w:color w:val="auto"/>
                <w:sz w:val="28"/>
                <w:szCs w:val="28"/>
                <w:highlight w:val="none"/>
              </w:rPr>
            </w:pPr>
          </w:p>
        </w:tc>
        <w:tc>
          <w:tcPr>
            <w:tcW w:w="1893" w:type="dxa"/>
            <w:noWrap w:val="0"/>
            <w:vAlign w:val="top"/>
          </w:tcPr>
          <w:p w14:paraId="6DF26E1D">
            <w:pPr>
              <w:rPr>
                <w:rFonts w:hint="eastAsia" w:ascii="仿宋" w:hAnsi="仿宋" w:eastAsia="仿宋" w:cs="仿宋"/>
                <w:color w:val="auto"/>
                <w:sz w:val="28"/>
                <w:szCs w:val="28"/>
                <w:highlight w:val="none"/>
              </w:rPr>
            </w:pPr>
          </w:p>
        </w:tc>
        <w:tc>
          <w:tcPr>
            <w:tcW w:w="3938" w:type="dxa"/>
            <w:noWrap w:val="0"/>
            <w:vAlign w:val="top"/>
          </w:tcPr>
          <w:p w14:paraId="661A03D2">
            <w:pPr>
              <w:rPr>
                <w:rFonts w:hint="eastAsia" w:ascii="仿宋" w:hAnsi="仿宋" w:eastAsia="仿宋" w:cs="仿宋"/>
                <w:color w:val="auto"/>
                <w:sz w:val="28"/>
                <w:szCs w:val="28"/>
                <w:highlight w:val="none"/>
              </w:rPr>
            </w:pPr>
          </w:p>
        </w:tc>
        <w:tc>
          <w:tcPr>
            <w:tcW w:w="1507" w:type="dxa"/>
            <w:noWrap w:val="0"/>
            <w:vAlign w:val="top"/>
          </w:tcPr>
          <w:p w14:paraId="18E8145A">
            <w:pPr>
              <w:rPr>
                <w:rFonts w:hint="eastAsia" w:ascii="仿宋" w:hAnsi="仿宋" w:eastAsia="仿宋" w:cs="仿宋"/>
                <w:color w:val="auto"/>
                <w:sz w:val="28"/>
                <w:szCs w:val="28"/>
                <w:highlight w:val="none"/>
              </w:rPr>
            </w:pPr>
          </w:p>
        </w:tc>
      </w:tr>
      <w:tr w14:paraId="4D02D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6757A531">
            <w:pPr>
              <w:rPr>
                <w:rFonts w:hint="eastAsia" w:ascii="仿宋" w:hAnsi="仿宋" w:eastAsia="仿宋" w:cs="仿宋"/>
                <w:color w:val="auto"/>
                <w:sz w:val="28"/>
                <w:szCs w:val="28"/>
                <w:highlight w:val="none"/>
              </w:rPr>
            </w:pPr>
          </w:p>
        </w:tc>
        <w:tc>
          <w:tcPr>
            <w:tcW w:w="1350" w:type="dxa"/>
            <w:noWrap w:val="0"/>
            <w:vAlign w:val="top"/>
          </w:tcPr>
          <w:p w14:paraId="082B59DE">
            <w:pPr>
              <w:rPr>
                <w:rFonts w:hint="eastAsia" w:ascii="仿宋" w:hAnsi="仿宋" w:eastAsia="仿宋" w:cs="仿宋"/>
                <w:color w:val="auto"/>
                <w:sz w:val="28"/>
                <w:szCs w:val="28"/>
                <w:highlight w:val="none"/>
              </w:rPr>
            </w:pPr>
          </w:p>
        </w:tc>
        <w:tc>
          <w:tcPr>
            <w:tcW w:w="1893" w:type="dxa"/>
            <w:noWrap w:val="0"/>
            <w:vAlign w:val="top"/>
          </w:tcPr>
          <w:p w14:paraId="3AD1FEAC">
            <w:pPr>
              <w:rPr>
                <w:rFonts w:hint="eastAsia" w:ascii="仿宋" w:hAnsi="仿宋" w:eastAsia="仿宋" w:cs="仿宋"/>
                <w:color w:val="auto"/>
                <w:sz w:val="28"/>
                <w:szCs w:val="28"/>
                <w:highlight w:val="none"/>
              </w:rPr>
            </w:pPr>
          </w:p>
        </w:tc>
        <w:tc>
          <w:tcPr>
            <w:tcW w:w="3938" w:type="dxa"/>
            <w:noWrap w:val="0"/>
            <w:vAlign w:val="top"/>
          </w:tcPr>
          <w:p w14:paraId="011252F2">
            <w:pPr>
              <w:rPr>
                <w:rFonts w:hint="eastAsia" w:ascii="仿宋" w:hAnsi="仿宋" w:eastAsia="仿宋" w:cs="仿宋"/>
                <w:color w:val="auto"/>
                <w:sz w:val="28"/>
                <w:szCs w:val="28"/>
                <w:highlight w:val="none"/>
              </w:rPr>
            </w:pPr>
          </w:p>
        </w:tc>
        <w:tc>
          <w:tcPr>
            <w:tcW w:w="1507" w:type="dxa"/>
            <w:noWrap w:val="0"/>
            <w:vAlign w:val="top"/>
          </w:tcPr>
          <w:p w14:paraId="675BD26C">
            <w:pPr>
              <w:rPr>
                <w:rFonts w:hint="eastAsia" w:ascii="仿宋" w:hAnsi="仿宋" w:eastAsia="仿宋" w:cs="仿宋"/>
                <w:color w:val="auto"/>
                <w:sz w:val="28"/>
                <w:szCs w:val="28"/>
                <w:highlight w:val="none"/>
              </w:rPr>
            </w:pPr>
          </w:p>
        </w:tc>
      </w:tr>
      <w:tr w14:paraId="11CDE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7C4EABE3">
            <w:pPr>
              <w:rPr>
                <w:rFonts w:hint="eastAsia" w:ascii="仿宋" w:hAnsi="仿宋" w:eastAsia="仿宋" w:cs="仿宋"/>
                <w:color w:val="auto"/>
                <w:sz w:val="28"/>
                <w:szCs w:val="28"/>
                <w:highlight w:val="none"/>
              </w:rPr>
            </w:pPr>
          </w:p>
        </w:tc>
        <w:tc>
          <w:tcPr>
            <w:tcW w:w="1350" w:type="dxa"/>
            <w:noWrap w:val="0"/>
            <w:vAlign w:val="top"/>
          </w:tcPr>
          <w:p w14:paraId="25268A0B">
            <w:pPr>
              <w:rPr>
                <w:rFonts w:hint="eastAsia" w:ascii="仿宋" w:hAnsi="仿宋" w:eastAsia="仿宋" w:cs="仿宋"/>
                <w:color w:val="auto"/>
                <w:sz w:val="28"/>
                <w:szCs w:val="28"/>
                <w:highlight w:val="none"/>
              </w:rPr>
            </w:pPr>
          </w:p>
        </w:tc>
        <w:tc>
          <w:tcPr>
            <w:tcW w:w="1893" w:type="dxa"/>
            <w:noWrap w:val="0"/>
            <w:vAlign w:val="top"/>
          </w:tcPr>
          <w:p w14:paraId="6BDE451C">
            <w:pPr>
              <w:rPr>
                <w:rFonts w:hint="eastAsia" w:ascii="仿宋" w:hAnsi="仿宋" w:eastAsia="仿宋" w:cs="仿宋"/>
                <w:color w:val="auto"/>
                <w:sz w:val="28"/>
                <w:szCs w:val="28"/>
                <w:highlight w:val="none"/>
              </w:rPr>
            </w:pPr>
          </w:p>
        </w:tc>
        <w:tc>
          <w:tcPr>
            <w:tcW w:w="3938" w:type="dxa"/>
            <w:noWrap w:val="0"/>
            <w:vAlign w:val="top"/>
          </w:tcPr>
          <w:p w14:paraId="4FB496BF">
            <w:pPr>
              <w:rPr>
                <w:rFonts w:hint="eastAsia" w:ascii="仿宋" w:hAnsi="仿宋" w:eastAsia="仿宋" w:cs="仿宋"/>
                <w:color w:val="auto"/>
                <w:sz w:val="28"/>
                <w:szCs w:val="28"/>
                <w:highlight w:val="none"/>
              </w:rPr>
            </w:pPr>
          </w:p>
        </w:tc>
        <w:tc>
          <w:tcPr>
            <w:tcW w:w="1507" w:type="dxa"/>
            <w:noWrap w:val="0"/>
            <w:vAlign w:val="top"/>
          </w:tcPr>
          <w:p w14:paraId="5E03CAE0">
            <w:pPr>
              <w:rPr>
                <w:rFonts w:hint="eastAsia" w:ascii="仿宋" w:hAnsi="仿宋" w:eastAsia="仿宋" w:cs="仿宋"/>
                <w:color w:val="auto"/>
                <w:sz w:val="28"/>
                <w:szCs w:val="28"/>
                <w:highlight w:val="none"/>
              </w:rPr>
            </w:pPr>
          </w:p>
        </w:tc>
      </w:tr>
      <w:tr w14:paraId="6DA6E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21" w:type="dxa"/>
            <w:noWrap w:val="0"/>
            <w:vAlign w:val="top"/>
          </w:tcPr>
          <w:p w14:paraId="15DF702B">
            <w:pPr>
              <w:rPr>
                <w:rFonts w:hint="eastAsia" w:ascii="仿宋" w:hAnsi="仿宋" w:eastAsia="仿宋" w:cs="仿宋"/>
                <w:color w:val="auto"/>
                <w:sz w:val="28"/>
                <w:szCs w:val="28"/>
                <w:highlight w:val="none"/>
              </w:rPr>
            </w:pPr>
          </w:p>
        </w:tc>
        <w:tc>
          <w:tcPr>
            <w:tcW w:w="1350" w:type="dxa"/>
            <w:noWrap w:val="0"/>
            <w:vAlign w:val="top"/>
          </w:tcPr>
          <w:p w14:paraId="5B05EE87">
            <w:pPr>
              <w:rPr>
                <w:rFonts w:hint="eastAsia" w:ascii="仿宋" w:hAnsi="仿宋" w:eastAsia="仿宋" w:cs="仿宋"/>
                <w:color w:val="auto"/>
                <w:sz w:val="28"/>
                <w:szCs w:val="28"/>
                <w:highlight w:val="none"/>
              </w:rPr>
            </w:pPr>
          </w:p>
        </w:tc>
        <w:tc>
          <w:tcPr>
            <w:tcW w:w="1893" w:type="dxa"/>
            <w:noWrap w:val="0"/>
            <w:vAlign w:val="top"/>
          </w:tcPr>
          <w:p w14:paraId="787F2006">
            <w:pPr>
              <w:rPr>
                <w:rFonts w:hint="eastAsia" w:ascii="仿宋" w:hAnsi="仿宋" w:eastAsia="仿宋" w:cs="仿宋"/>
                <w:color w:val="auto"/>
                <w:sz w:val="28"/>
                <w:szCs w:val="28"/>
                <w:highlight w:val="none"/>
              </w:rPr>
            </w:pPr>
          </w:p>
        </w:tc>
        <w:tc>
          <w:tcPr>
            <w:tcW w:w="3938" w:type="dxa"/>
            <w:noWrap w:val="0"/>
            <w:vAlign w:val="top"/>
          </w:tcPr>
          <w:p w14:paraId="18DAA6CA">
            <w:pPr>
              <w:rPr>
                <w:rFonts w:hint="eastAsia" w:ascii="仿宋" w:hAnsi="仿宋" w:eastAsia="仿宋" w:cs="仿宋"/>
                <w:color w:val="auto"/>
                <w:sz w:val="28"/>
                <w:szCs w:val="28"/>
                <w:highlight w:val="none"/>
              </w:rPr>
            </w:pPr>
          </w:p>
        </w:tc>
        <w:tc>
          <w:tcPr>
            <w:tcW w:w="1507" w:type="dxa"/>
            <w:noWrap w:val="0"/>
            <w:vAlign w:val="top"/>
          </w:tcPr>
          <w:p w14:paraId="05CE2683">
            <w:pPr>
              <w:rPr>
                <w:rFonts w:hint="eastAsia" w:ascii="仿宋" w:hAnsi="仿宋" w:eastAsia="仿宋" w:cs="仿宋"/>
                <w:color w:val="auto"/>
                <w:sz w:val="28"/>
                <w:szCs w:val="28"/>
                <w:highlight w:val="none"/>
              </w:rPr>
            </w:pPr>
          </w:p>
        </w:tc>
      </w:tr>
      <w:tr w14:paraId="2928F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21" w:type="dxa"/>
            <w:noWrap w:val="0"/>
            <w:vAlign w:val="top"/>
          </w:tcPr>
          <w:p w14:paraId="2EABBFC4">
            <w:pPr>
              <w:rPr>
                <w:rFonts w:hint="eastAsia" w:ascii="仿宋" w:hAnsi="仿宋" w:eastAsia="仿宋" w:cs="仿宋"/>
                <w:color w:val="auto"/>
                <w:sz w:val="28"/>
                <w:szCs w:val="28"/>
                <w:highlight w:val="none"/>
              </w:rPr>
            </w:pPr>
          </w:p>
        </w:tc>
        <w:tc>
          <w:tcPr>
            <w:tcW w:w="1350" w:type="dxa"/>
            <w:noWrap w:val="0"/>
            <w:vAlign w:val="top"/>
          </w:tcPr>
          <w:p w14:paraId="391052E3">
            <w:pPr>
              <w:rPr>
                <w:rFonts w:hint="eastAsia" w:ascii="仿宋" w:hAnsi="仿宋" w:eastAsia="仿宋" w:cs="仿宋"/>
                <w:color w:val="auto"/>
                <w:sz w:val="28"/>
                <w:szCs w:val="28"/>
                <w:highlight w:val="none"/>
              </w:rPr>
            </w:pPr>
          </w:p>
        </w:tc>
        <w:tc>
          <w:tcPr>
            <w:tcW w:w="1893" w:type="dxa"/>
            <w:noWrap w:val="0"/>
            <w:vAlign w:val="top"/>
          </w:tcPr>
          <w:p w14:paraId="45CE2A99">
            <w:pPr>
              <w:rPr>
                <w:rFonts w:hint="eastAsia" w:ascii="仿宋" w:hAnsi="仿宋" w:eastAsia="仿宋" w:cs="仿宋"/>
                <w:color w:val="auto"/>
                <w:sz w:val="28"/>
                <w:szCs w:val="28"/>
                <w:highlight w:val="none"/>
              </w:rPr>
            </w:pPr>
          </w:p>
        </w:tc>
        <w:tc>
          <w:tcPr>
            <w:tcW w:w="3938" w:type="dxa"/>
            <w:noWrap w:val="0"/>
            <w:vAlign w:val="top"/>
          </w:tcPr>
          <w:p w14:paraId="5951F965">
            <w:pPr>
              <w:rPr>
                <w:rFonts w:hint="eastAsia" w:ascii="仿宋" w:hAnsi="仿宋" w:eastAsia="仿宋" w:cs="仿宋"/>
                <w:color w:val="auto"/>
                <w:sz w:val="28"/>
                <w:szCs w:val="28"/>
                <w:highlight w:val="none"/>
              </w:rPr>
            </w:pPr>
          </w:p>
        </w:tc>
        <w:tc>
          <w:tcPr>
            <w:tcW w:w="1507" w:type="dxa"/>
            <w:noWrap w:val="0"/>
            <w:vAlign w:val="top"/>
          </w:tcPr>
          <w:p w14:paraId="74F3BDD2">
            <w:pPr>
              <w:rPr>
                <w:rFonts w:hint="eastAsia" w:ascii="仿宋" w:hAnsi="仿宋" w:eastAsia="仿宋" w:cs="仿宋"/>
                <w:color w:val="auto"/>
                <w:sz w:val="28"/>
                <w:szCs w:val="28"/>
                <w:highlight w:val="none"/>
              </w:rPr>
            </w:pPr>
          </w:p>
        </w:tc>
      </w:tr>
    </w:tbl>
    <w:p w14:paraId="078C9189">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lang w:val="zh-CN"/>
        </w:rPr>
        <w:t>：</w:t>
      </w:r>
    </w:p>
    <w:p w14:paraId="20D3D662">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本表后附合同复印件加盖公章，</w:t>
      </w:r>
      <w:r>
        <w:rPr>
          <w:rFonts w:hint="eastAsia" w:ascii="仿宋" w:hAnsi="仿宋" w:eastAsia="仿宋" w:cs="仿宋"/>
          <w:color w:val="auto"/>
          <w:sz w:val="28"/>
          <w:szCs w:val="28"/>
          <w:highlight w:val="none"/>
          <w:lang w:val="zh-CN" w:eastAsia="zh-CN"/>
        </w:rPr>
        <w:t>合同</w:t>
      </w:r>
      <w:r>
        <w:rPr>
          <w:rFonts w:hint="eastAsia" w:ascii="仿宋" w:hAnsi="仿宋" w:eastAsia="仿宋" w:cs="仿宋"/>
          <w:color w:val="auto"/>
          <w:sz w:val="28"/>
          <w:szCs w:val="28"/>
          <w:highlight w:val="none"/>
          <w:lang w:val="zh-CN"/>
        </w:rPr>
        <w:t>签订时间以合同中的内容为准。</w:t>
      </w:r>
    </w:p>
    <w:p w14:paraId="44F908EC">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投标人应如实列出以上情况，如有隐瞒，一经查实将导致其投标文件被拒绝。</w:t>
      </w:r>
    </w:p>
    <w:p w14:paraId="1EC6C965">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未按上述要求提供、填写的，评审时不予以考虑。</w:t>
      </w:r>
    </w:p>
    <w:p w14:paraId="3479C31E">
      <w:pPr>
        <w:pStyle w:val="12"/>
        <w:rPr>
          <w:rFonts w:hint="eastAsia"/>
          <w:lang w:val="zh-CN"/>
        </w:rPr>
      </w:pPr>
    </w:p>
    <w:p w14:paraId="229A23C9">
      <w:pPr>
        <w:pStyle w:val="45"/>
        <w:rPr>
          <w:rFonts w:hint="eastAsia" w:ascii="仿宋" w:hAnsi="仿宋" w:eastAsia="仿宋" w:cs="仿宋"/>
          <w:color w:val="auto"/>
          <w:sz w:val="28"/>
          <w:szCs w:val="28"/>
          <w:highlight w:val="none"/>
          <w:u w:val="single"/>
        </w:rPr>
      </w:pPr>
    </w:p>
    <w:p w14:paraId="109F5D65">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8B6E383">
      <w:pPr>
        <w:adjustRightInd w:val="0"/>
        <w:snapToGrid w:val="0"/>
        <w:spacing w:line="360" w:lineRule="auto"/>
        <w:jc w:val="center"/>
        <w:outlineLvl w:val="1"/>
        <w:rPr>
          <w:rFonts w:hint="eastAsia"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十</w:t>
      </w:r>
      <w:r>
        <w:rPr>
          <w:rFonts w:hint="eastAsia" w:ascii="宋体" w:hAnsi="宋体" w:eastAsia="宋体" w:cs="宋体"/>
          <w:b/>
          <w:bCs/>
          <w:color w:val="auto"/>
          <w:sz w:val="36"/>
          <w:szCs w:val="36"/>
          <w:highlight w:val="none"/>
          <w:lang w:val="en-US" w:eastAsia="zh-CN"/>
        </w:rPr>
        <w:t>、拒绝政府采购领域商业贿赂承诺书</w:t>
      </w:r>
    </w:p>
    <w:p w14:paraId="29F6B43C">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560" w:firstLineChars="200"/>
        <w:jc w:val="both"/>
        <w:textAlignment w:val="baseline"/>
        <w:outlineLvl w:val="9"/>
        <w:rPr>
          <w:rFonts w:hint="eastAsia" w:ascii="仿宋" w:hAnsi="仿宋" w:eastAsia="仿宋" w:cs="仿宋"/>
          <w:color w:val="auto"/>
          <w:sz w:val="28"/>
          <w:szCs w:val="28"/>
          <w:highlight w:val="none"/>
          <w:lang w:val="zh-CN"/>
        </w:rPr>
      </w:pPr>
      <w:r>
        <w:rPr>
          <w:rFonts w:hint="eastAsia" w:ascii="仿宋" w:hAnsi="仿宋" w:eastAsia="仿宋" w:cs="仿宋"/>
          <w:b w:val="0"/>
          <w:color w:val="auto"/>
          <w:spacing w:val="0"/>
          <w:kern w:val="2"/>
          <w:sz w:val="28"/>
          <w:szCs w:val="28"/>
          <w:highlight w:val="none"/>
          <w:lang w:val="zh-CN" w:eastAsia="zh-CN" w:bidi="ar-SA"/>
        </w:rPr>
        <w:t>为响应党中央、国务院关于治理政府采购领域商业贿赂行为的号召，我公司在此庄严承诺：</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一、在参与政府采购活动中遵纪守法、诚信经营、公平竞标。</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二、不向政府采购人、采购代理机构和政府采购评审专家进行任何形式的商业贿赂以谋取交易机会。</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三、不向政府采购代理机构和采购人提供虚假资质证明文件或采用虚假应标方式参与政府采购市场竞争并谋取成交。</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四、不采取“围标、陪标”等商业欺诈手段获得政府采购订单。</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五、不采取不正当手段诋毁、排挤其他供应商。</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六、不在提供货物和服务时“偷梁换柱、以次充好”损害采购人的合法权益。</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七、不与采购人、采购代理机构、政府采购评审专家或其它供应商恶意串通，进行质疑和投诉，维护政府采购市场秩序。</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八、尊重和接受政府采购监督管理部门的监督和政府采购代理机构招标采购要求，承担因违约行为给采购人造成的损失。</w:t>
      </w:r>
      <w:r>
        <w:rPr>
          <w:rFonts w:hint="eastAsia" w:ascii="仿宋" w:hAnsi="仿宋" w:eastAsia="仿宋" w:cs="仿宋"/>
          <w:b w:val="0"/>
          <w:color w:val="auto"/>
          <w:spacing w:val="0"/>
          <w:kern w:val="2"/>
          <w:sz w:val="28"/>
          <w:szCs w:val="28"/>
          <w:highlight w:val="none"/>
          <w:lang w:val="zh-CN" w:eastAsia="zh-CN" w:bidi="ar-SA"/>
        </w:rPr>
        <w:br w:type="textWrapping"/>
      </w:r>
      <w:r>
        <w:rPr>
          <w:rFonts w:hint="eastAsia" w:ascii="仿宋" w:hAnsi="仿宋" w:eastAsia="仿宋" w:cs="仿宋"/>
          <w:b w:val="0"/>
          <w:color w:val="auto"/>
          <w:spacing w:val="0"/>
          <w:kern w:val="2"/>
          <w:sz w:val="28"/>
          <w:szCs w:val="28"/>
          <w:highlight w:val="none"/>
          <w:lang w:val="zh-CN" w:eastAsia="zh-CN" w:bidi="ar-SA"/>
        </w:rPr>
        <w:t xml:space="preserve">    九、不发生其他有悖于政府采购公开、公平、公正和诚信原则的行为。  </w:t>
      </w:r>
      <w:r>
        <w:rPr>
          <w:rFonts w:hint="eastAsia" w:ascii="仿宋" w:hAnsi="仿宋" w:eastAsia="仿宋" w:cs="仿宋"/>
          <w:b w:val="0"/>
          <w:bCs/>
          <w:color w:val="auto"/>
          <w:sz w:val="28"/>
          <w:szCs w:val="28"/>
          <w:highlight w:val="none"/>
          <w:lang w:val="zh-CN"/>
        </w:rPr>
        <w:t xml:space="preserve">              </w:t>
      </w:r>
      <w:r>
        <w:rPr>
          <w:rFonts w:hint="eastAsia" w:ascii="仿宋" w:hAnsi="仿宋" w:eastAsia="仿宋" w:cs="仿宋"/>
          <w:color w:val="auto"/>
          <w:sz w:val="28"/>
          <w:szCs w:val="28"/>
          <w:highlight w:val="none"/>
          <w:lang w:val="zh-CN"/>
        </w:rPr>
        <w:t xml:space="preserve">                    </w:t>
      </w:r>
    </w:p>
    <w:p w14:paraId="1676DA99">
      <w:pPr>
        <w:spacing w:line="360" w:lineRule="auto"/>
        <w:ind w:firstLine="2520" w:firstLineChars="900"/>
        <w:rPr>
          <w:rFonts w:hint="eastAsia" w:ascii="仿宋" w:hAnsi="仿宋" w:eastAsia="仿宋" w:cs="仿宋"/>
          <w:color w:val="auto"/>
          <w:sz w:val="28"/>
          <w:szCs w:val="28"/>
          <w:highlight w:val="none"/>
        </w:rPr>
      </w:pPr>
      <w:bookmarkStart w:id="132" w:name="_Toc475451559"/>
      <w:bookmarkStart w:id="133" w:name="_Toc475451806"/>
      <w:bookmarkStart w:id="134" w:name="_Toc473056009"/>
    </w:p>
    <w:p w14:paraId="29BF1CBA">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1DAD596">
      <w:pPr>
        <w:spacing w:line="360" w:lineRule="auto"/>
        <w:ind w:firstLine="2520" w:firstLineChars="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660E69D4">
      <w:pPr>
        <w:spacing w:line="36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1EA65429">
      <w:pP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br w:type="page"/>
      </w:r>
    </w:p>
    <w:p w14:paraId="48B478B9">
      <w:pPr>
        <w:pStyle w:val="12"/>
        <w:jc w:val="center"/>
        <w:outlineLvl w:val="1"/>
        <w:rPr>
          <w:rFonts w:hint="eastAsia" w:ascii="仿宋" w:hAnsi="仿宋" w:eastAsia="仿宋" w:cs="仿宋"/>
          <w:b/>
          <w:bCs/>
          <w:color w:val="auto"/>
          <w:kern w:val="2"/>
          <w:sz w:val="28"/>
          <w:szCs w:val="28"/>
          <w:highlight w:val="none"/>
        </w:rPr>
      </w:pPr>
      <w:r>
        <w:rPr>
          <w:rFonts w:hint="eastAsia" w:ascii="宋体" w:hAnsi="宋体" w:eastAsia="宋体" w:cs="宋体"/>
          <w:b/>
          <w:bCs/>
          <w:color w:val="auto"/>
          <w:kern w:val="2"/>
          <w:sz w:val="36"/>
          <w:szCs w:val="36"/>
          <w:highlight w:val="none"/>
          <w:lang w:val="en-US" w:eastAsia="zh-CN" w:bidi="ar-SA"/>
        </w:rPr>
        <w:t>十</w:t>
      </w:r>
      <w:r>
        <w:rPr>
          <w:rFonts w:hint="eastAsia" w:ascii="宋体" w:hAnsi="宋体" w:cs="宋体"/>
          <w:b/>
          <w:bCs/>
          <w:color w:val="auto"/>
          <w:kern w:val="2"/>
          <w:sz w:val="36"/>
          <w:szCs w:val="36"/>
          <w:highlight w:val="none"/>
          <w:lang w:val="en-US" w:eastAsia="zh-CN" w:bidi="ar-SA"/>
        </w:rPr>
        <w:t>一</w:t>
      </w:r>
      <w:r>
        <w:rPr>
          <w:rFonts w:hint="eastAsia" w:ascii="宋体" w:hAnsi="宋体" w:eastAsia="宋体" w:cs="宋体"/>
          <w:b/>
          <w:bCs/>
          <w:color w:val="auto"/>
          <w:kern w:val="2"/>
          <w:sz w:val="36"/>
          <w:szCs w:val="36"/>
          <w:highlight w:val="none"/>
          <w:lang w:val="en-US" w:eastAsia="zh-CN" w:bidi="ar-SA"/>
        </w:rPr>
        <w:t>、</w:t>
      </w:r>
      <w:bookmarkEnd w:id="132"/>
      <w:bookmarkEnd w:id="133"/>
      <w:bookmarkEnd w:id="134"/>
      <w:bookmarkStart w:id="135" w:name="_Toc20607"/>
      <w:bookmarkStart w:id="136" w:name="_Toc24063"/>
      <w:bookmarkStart w:id="137" w:name="_Toc15319"/>
      <w:r>
        <w:rPr>
          <w:rFonts w:hint="eastAsia" w:ascii="宋体" w:hAnsi="宋体" w:eastAsia="宋体" w:cs="宋体"/>
          <w:b/>
          <w:bCs/>
          <w:color w:val="auto"/>
          <w:kern w:val="2"/>
          <w:sz w:val="36"/>
          <w:szCs w:val="36"/>
          <w:highlight w:val="none"/>
          <w:lang w:val="en-US" w:eastAsia="zh-CN" w:bidi="ar-SA"/>
        </w:rPr>
        <w:t>供应商认为有必要补充说明的事项</w:t>
      </w:r>
    </w:p>
    <w:bookmarkEnd w:id="135"/>
    <w:bookmarkEnd w:id="136"/>
    <w:bookmarkEnd w:id="137"/>
    <w:p w14:paraId="038B5B9E">
      <w:pPr>
        <w:pStyle w:val="18"/>
        <w:keepNext w:val="0"/>
        <w:keepLines w:val="0"/>
        <w:pageBreakBefore w:val="0"/>
        <w:widowControl w:val="0"/>
        <w:tabs>
          <w:tab w:val="center" w:pos="4140"/>
          <w:tab w:val="right" w:pos="8300"/>
          <w:tab w:val="clear" w:pos="4153"/>
          <w:tab w:val="clear" w:pos="830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highlight w:val="none"/>
        </w:rPr>
      </w:pPr>
    </w:p>
    <w:p w14:paraId="20D11C4A">
      <w:pPr>
        <w:rPr>
          <w:rFonts w:hint="eastAsia" w:ascii="仿宋" w:hAnsi="仿宋" w:eastAsia="仿宋" w:cs="仿宋"/>
          <w:bCs/>
          <w:color w:val="auto"/>
          <w:kern w:val="0"/>
          <w:sz w:val="24"/>
          <w:szCs w:val="24"/>
          <w:highlight w:val="none"/>
          <w:lang w:val="en-US" w:eastAsia="zh-CN" w:bidi="ar-SA"/>
        </w:rPr>
      </w:pPr>
    </w:p>
    <w:sectPr>
      <w:pgSz w:w="11906"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2020400000000000000"/>
    <w:charset w:val="86"/>
    <w:family w:val="roman"/>
    <w:pitch w:val="default"/>
    <w:sig w:usb0="00000000" w:usb1="00000000" w:usb2="00000016" w:usb3="00000000" w:csb0="00060007" w:csb1="00000000"/>
  </w:font>
  <w:font w:name="Swis721 BT">
    <w:altName w:val="Microsoft YaHei UI"/>
    <w:panose1 w:val="020B05040202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2BEE2">
    <w:pPr>
      <w:pBdr>
        <w:top w:val="double" w:color="auto" w:sz="4" w:space="1"/>
      </w:pBdr>
      <w:tabs>
        <w:tab w:val="center" w:pos="4685"/>
      </w:tabs>
      <w:jc w:val="left"/>
      <w:rPr>
        <w:rFonts w:hint="eastAsia" w:eastAsia="宋体"/>
        <w:lang w:eastAsia="zh-CN"/>
      </w:rPr>
    </w:pPr>
    <w:r>
      <w:rPr>
        <w:rFonts w:hint="eastAsia"/>
        <w:lang w:eastAsia="zh-CN"/>
      </w:rPr>
      <w:t>陕西华采招标有限公司</w:t>
    </w:r>
    <w:r>
      <w:rPr>
        <w:rFonts w:hint="eastAsia"/>
      </w:rPr>
      <w:t xml:space="preserve"> </w:t>
    </w:r>
    <w:r>
      <w:rPr>
        <w:rFonts w:hint="eastAsia"/>
      </w:rPr>
      <w:tab/>
    </w:r>
    <w:r>
      <w:rPr>
        <w:rFonts w:hint="eastAsia"/>
      </w:rPr>
      <w:t xml:space="preserve">西安市高新区沣惠南路华晶商务广场B座1幢2301室  </w:t>
    </w:r>
    <w:r>
      <w:rPr>
        <w:rFonts w:hint="eastAsia"/>
        <w:lang w:eastAsia="zh-CN"/>
      </w:rPr>
      <w:t>西安高新区锦业路1号绿地中央广场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3316">
    <w:pPr>
      <w:pStyle w:val="1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695E1">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D695E1">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- 4 -</w:t>
                    </w:r>
                    <w:r>
                      <w:rPr>
                        <w:sz w:val="21"/>
                        <w:szCs w:val="21"/>
                      </w:rPr>
                      <w:fldChar w:fldCharType="end"/>
                    </w:r>
                    <w:r>
                      <w:rPr>
                        <w:sz w:val="21"/>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7656">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14:paraId="500AEF15">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A27E">
    <w:pPr>
      <w:pStyle w:val="18"/>
      <w:pBdr>
        <w:top w:val="none" w:color="auto" w:sz="0" w:space="0"/>
        <w:left w:val="none" w:color="auto" w:sz="0" w:space="0"/>
        <w:bottom w:val="none" w:color="auto" w:sz="0" w:space="0"/>
        <w:right w:val="none" w:color="auto" w:sz="0" w:space="0"/>
        <w:between w:val="none" w:color="auto" w:sz="0" w:space="0"/>
      </w:pBdr>
      <w:tabs>
        <w:tab w:val="right" w:pos="8820"/>
        <w:tab w:val="clear" w:pos="8306"/>
      </w:tabs>
      <w:ind w:right="40" w:firstLine="105" w:firstLineChars="50"/>
      <w:rPr>
        <w:rFonts w:hint="eastAsia" w:ascii="宋体" w:hAnsi="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028D4">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- 28 -</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9028D4">
                    <w:pPr>
                      <w:pStyle w:val="18"/>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- 28 -</w:t>
                    </w:r>
                    <w:r>
                      <w:rPr>
                        <w:sz w:val="21"/>
                        <w:szCs w:val="21"/>
                      </w:rPr>
                      <w:fldChar w:fldCharType="end"/>
                    </w:r>
                    <w:r>
                      <w:rPr>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7344">
    <w:pPr>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DDAE">
    <w:pPr>
      <w:pStyle w:val="19"/>
      <w:pBdr>
        <w:bottom w:val="single" w:color="auto" w:sz="4" w:space="1"/>
      </w:pBdr>
      <w:spacing w:before="100" w:beforeAutospacing="1" w:after="100" w:afterAutospacing="1"/>
      <w:jc w:val="right"/>
      <w:rPr>
        <w:rFonts w:hint="default" w:ascii="仿宋" w:hAnsi="仿宋" w:eastAsia="仿宋" w:cs="仿宋"/>
        <w:i w:val="0"/>
        <w:caps w:val="0"/>
        <w:color w:val="auto"/>
        <w:spacing w:val="0"/>
        <w:sz w:val="21"/>
        <w:szCs w:val="21"/>
        <w:highlight w:val="none"/>
        <w:shd w:val="clear" w:fill="FFFFFF"/>
        <w:lang w:val="en-US" w:eastAsia="zh-CN"/>
      </w:rPr>
    </w:pPr>
    <w:r>
      <w:rPr>
        <w:rFonts w:hint="eastAsia" w:ascii="仿宋" w:hAnsi="仿宋" w:eastAsia="仿宋" w:cs="仿宋"/>
        <w:b/>
        <w:bCs/>
        <w:i/>
        <w:iCs/>
        <w:color w:val="auto"/>
        <w:sz w:val="21"/>
        <w:szCs w:val="21"/>
        <w:lang w:val="en-US" w:eastAsia="zh-CN"/>
      </w:rPr>
      <w:t>西安国家综合货运枢纽补链强链实施方案绩效评价项目磋商文件</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BE5A">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3C2B">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D536">
    <w:pPr>
      <w:pStyle w:val="19"/>
      <w:jc w:val="right"/>
      <w:rPr>
        <w:rFonts w:hint="eastAsia" w:ascii="宋体" w:hAnsi="宋体"/>
        <w:b/>
        <w:i/>
        <w:sz w:val="21"/>
        <w:szCs w:val="21"/>
      </w:rPr>
    </w:pPr>
    <w:r>
      <w:rPr>
        <w:rFonts w:hint="eastAsia" w:ascii="仿宋" w:hAnsi="仿宋" w:eastAsia="仿宋" w:cs="仿宋"/>
        <w:b/>
        <w:bCs/>
        <w:i/>
        <w:iCs/>
        <w:color w:val="auto"/>
        <w:sz w:val="21"/>
        <w:szCs w:val="21"/>
        <w:lang w:eastAsia="zh-CN"/>
      </w:rPr>
      <w:t>西安国家综合货运枢纽补链强链实施方案绩效评价项目</w:t>
    </w:r>
    <w:r>
      <w:rPr>
        <w:rFonts w:hint="eastAsia" w:ascii="仿宋" w:hAnsi="仿宋" w:eastAsia="仿宋" w:cs="仿宋"/>
        <w:b/>
        <w:bCs/>
        <w:i/>
        <w:iCs/>
        <w:color w:val="auto"/>
        <w:sz w:val="21"/>
        <w:szCs w:val="21"/>
        <w:lang w:val="en-US" w:eastAsia="zh-CN"/>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B8D9B"/>
    <w:multiLevelType w:val="singleLevel"/>
    <w:tmpl w:val="E39B8D9B"/>
    <w:lvl w:ilvl="0" w:tentative="0">
      <w:start w:val="1"/>
      <w:numFmt w:val="chineseCounting"/>
      <w:suff w:val="nothing"/>
      <w:lvlText w:val="%1、"/>
      <w:lvlJc w:val="left"/>
      <w:rPr>
        <w:rFonts w:hint="eastAsia"/>
      </w:rPr>
    </w:lvl>
  </w:abstractNum>
  <w:abstractNum w:abstractNumId="1">
    <w:nsid w:val="2F1853BA"/>
    <w:multiLevelType w:val="singleLevel"/>
    <w:tmpl w:val="2F1853BA"/>
    <w:lvl w:ilvl="0" w:tentative="0">
      <w:start w:val="3"/>
      <w:numFmt w:val="chineseCounting"/>
      <w:suff w:val="space"/>
      <w:lvlText w:val="第%1章"/>
      <w:lvlJc w:val="left"/>
      <w:rPr>
        <w:rFonts w:hint="eastAsia"/>
      </w:rPr>
    </w:lvl>
  </w:abstractNum>
  <w:abstractNum w:abstractNumId="2">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88"/>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3">
    <w:nsid w:val="5620AB65"/>
    <w:multiLevelType w:val="singleLevel"/>
    <w:tmpl w:val="5620AB65"/>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MDgwYWJjZmNiM2YzZmU4MTk1ZjZmYmY1NWU1OTEifQ=="/>
  </w:docVars>
  <w:rsids>
    <w:rsidRoot w:val="00BE678D"/>
    <w:rsid w:val="00013654"/>
    <w:rsid w:val="00043A0D"/>
    <w:rsid w:val="00045B6E"/>
    <w:rsid w:val="000603FA"/>
    <w:rsid w:val="000638A2"/>
    <w:rsid w:val="00065903"/>
    <w:rsid w:val="00081C0A"/>
    <w:rsid w:val="00097497"/>
    <w:rsid w:val="000A1623"/>
    <w:rsid w:val="000A3DD3"/>
    <w:rsid w:val="000C5BA5"/>
    <w:rsid w:val="00116A4C"/>
    <w:rsid w:val="001332DA"/>
    <w:rsid w:val="0013754F"/>
    <w:rsid w:val="0017228C"/>
    <w:rsid w:val="001869C2"/>
    <w:rsid w:val="001957A3"/>
    <w:rsid w:val="001B077F"/>
    <w:rsid w:val="001C048E"/>
    <w:rsid w:val="001C1793"/>
    <w:rsid w:val="001C537A"/>
    <w:rsid w:val="001C5604"/>
    <w:rsid w:val="001C6B15"/>
    <w:rsid w:val="001E2635"/>
    <w:rsid w:val="001E7A82"/>
    <w:rsid w:val="001F0C83"/>
    <w:rsid w:val="001F3ADA"/>
    <w:rsid w:val="001F42FB"/>
    <w:rsid w:val="0021773E"/>
    <w:rsid w:val="00217B7F"/>
    <w:rsid w:val="00220C72"/>
    <w:rsid w:val="0022429E"/>
    <w:rsid w:val="00245594"/>
    <w:rsid w:val="0027456F"/>
    <w:rsid w:val="0028148D"/>
    <w:rsid w:val="002A7CF0"/>
    <w:rsid w:val="002B4B28"/>
    <w:rsid w:val="002D30FB"/>
    <w:rsid w:val="002E0086"/>
    <w:rsid w:val="002E3966"/>
    <w:rsid w:val="002E64F8"/>
    <w:rsid w:val="0030690A"/>
    <w:rsid w:val="0033327C"/>
    <w:rsid w:val="00362517"/>
    <w:rsid w:val="00380DE0"/>
    <w:rsid w:val="003A0914"/>
    <w:rsid w:val="003B6127"/>
    <w:rsid w:val="00406165"/>
    <w:rsid w:val="004135EA"/>
    <w:rsid w:val="00417FCE"/>
    <w:rsid w:val="004432F6"/>
    <w:rsid w:val="00445A69"/>
    <w:rsid w:val="004477EC"/>
    <w:rsid w:val="00453A4D"/>
    <w:rsid w:val="00461338"/>
    <w:rsid w:val="00463C9F"/>
    <w:rsid w:val="0047751D"/>
    <w:rsid w:val="004A4125"/>
    <w:rsid w:val="004E0BD4"/>
    <w:rsid w:val="004E7EF1"/>
    <w:rsid w:val="00501C25"/>
    <w:rsid w:val="0050638A"/>
    <w:rsid w:val="00506A7A"/>
    <w:rsid w:val="00513252"/>
    <w:rsid w:val="005226FA"/>
    <w:rsid w:val="00527C1F"/>
    <w:rsid w:val="005319D6"/>
    <w:rsid w:val="00545E85"/>
    <w:rsid w:val="00557973"/>
    <w:rsid w:val="0057555D"/>
    <w:rsid w:val="00590C4C"/>
    <w:rsid w:val="00611CF1"/>
    <w:rsid w:val="006245C7"/>
    <w:rsid w:val="006564BF"/>
    <w:rsid w:val="00657D99"/>
    <w:rsid w:val="00662882"/>
    <w:rsid w:val="0067029A"/>
    <w:rsid w:val="00694149"/>
    <w:rsid w:val="006B7F3A"/>
    <w:rsid w:val="00723B28"/>
    <w:rsid w:val="00735671"/>
    <w:rsid w:val="0076040A"/>
    <w:rsid w:val="00777C69"/>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B1170"/>
    <w:rsid w:val="008C0751"/>
    <w:rsid w:val="008F275F"/>
    <w:rsid w:val="009126A7"/>
    <w:rsid w:val="00956B2D"/>
    <w:rsid w:val="0096308E"/>
    <w:rsid w:val="009927F3"/>
    <w:rsid w:val="009A144B"/>
    <w:rsid w:val="009F2933"/>
    <w:rsid w:val="009F70E2"/>
    <w:rsid w:val="00A002E6"/>
    <w:rsid w:val="00A10043"/>
    <w:rsid w:val="00A66BCB"/>
    <w:rsid w:val="00A764EE"/>
    <w:rsid w:val="00AB124C"/>
    <w:rsid w:val="00AB4FC8"/>
    <w:rsid w:val="00B6188F"/>
    <w:rsid w:val="00B719B3"/>
    <w:rsid w:val="00BA025B"/>
    <w:rsid w:val="00BA514C"/>
    <w:rsid w:val="00BA7350"/>
    <w:rsid w:val="00BB142F"/>
    <w:rsid w:val="00BB6F64"/>
    <w:rsid w:val="00BD5B2C"/>
    <w:rsid w:val="00BE0CF2"/>
    <w:rsid w:val="00BE678D"/>
    <w:rsid w:val="00BF552B"/>
    <w:rsid w:val="00BF779E"/>
    <w:rsid w:val="00C0521C"/>
    <w:rsid w:val="00CD6D09"/>
    <w:rsid w:val="00CD7136"/>
    <w:rsid w:val="00D0131F"/>
    <w:rsid w:val="00D2725C"/>
    <w:rsid w:val="00D44584"/>
    <w:rsid w:val="00D622D0"/>
    <w:rsid w:val="00D83D23"/>
    <w:rsid w:val="00DD2551"/>
    <w:rsid w:val="00DE2005"/>
    <w:rsid w:val="00DE66FD"/>
    <w:rsid w:val="00DF5EF5"/>
    <w:rsid w:val="00E0176B"/>
    <w:rsid w:val="00E35798"/>
    <w:rsid w:val="00E465C0"/>
    <w:rsid w:val="00E6049B"/>
    <w:rsid w:val="00E84589"/>
    <w:rsid w:val="00E935CE"/>
    <w:rsid w:val="00E96FDA"/>
    <w:rsid w:val="00EC1593"/>
    <w:rsid w:val="00EC3C5B"/>
    <w:rsid w:val="00EC75E0"/>
    <w:rsid w:val="00F0225C"/>
    <w:rsid w:val="00F305B0"/>
    <w:rsid w:val="00F436DD"/>
    <w:rsid w:val="00F43F53"/>
    <w:rsid w:val="00F6122D"/>
    <w:rsid w:val="00F83CE9"/>
    <w:rsid w:val="00F876E7"/>
    <w:rsid w:val="00FC5E29"/>
    <w:rsid w:val="00FE6836"/>
    <w:rsid w:val="01033CF9"/>
    <w:rsid w:val="012A6BDB"/>
    <w:rsid w:val="014A102B"/>
    <w:rsid w:val="016245C6"/>
    <w:rsid w:val="01675739"/>
    <w:rsid w:val="01703CE4"/>
    <w:rsid w:val="01AA1AC9"/>
    <w:rsid w:val="01B46F2C"/>
    <w:rsid w:val="01D86650"/>
    <w:rsid w:val="01DD59FB"/>
    <w:rsid w:val="01FC748B"/>
    <w:rsid w:val="02066D67"/>
    <w:rsid w:val="021358C1"/>
    <w:rsid w:val="0216715F"/>
    <w:rsid w:val="02522B81"/>
    <w:rsid w:val="027A60AE"/>
    <w:rsid w:val="029C3B08"/>
    <w:rsid w:val="02BD5294"/>
    <w:rsid w:val="02C66169"/>
    <w:rsid w:val="02E132C9"/>
    <w:rsid w:val="02FC0103"/>
    <w:rsid w:val="03385942"/>
    <w:rsid w:val="035B751F"/>
    <w:rsid w:val="039E22F4"/>
    <w:rsid w:val="03C76963"/>
    <w:rsid w:val="03D16E47"/>
    <w:rsid w:val="03F32F25"/>
    <w:rsid w:val="040326E2"/>
    <w:rsid w:val="0417790E"/>
    <w:rsid w:val="041B1B16"/>
    <w:rsid w:val="043B2EAD"/>
    <w:rsid w:val="043D09D3"/>
    <w:rsid w:val="04773CF7"/>
    <w:rsid w:val="04806B11"/>
    <w:rsid w:val="04E84DE3"/>
    <w:rsid w:val="05015EA4"/>
    <w:rsid w:val="050339CA"/>
    <w:rsid w:val="05066DF9"/>
    <w:rsid w:val="051E6132"/>
    <w:rsid w:val="052E656D"/>
    <w:rsid w:val="0532605E"/>
    <w:rsid w:val="05654685"/>
    <w:rsid w:val="056D58A2"/>
    <w:rsid w:val="05746676"/>
    <w:rsid w:val="05776166"/>
    <w:rsid w:val="05790131"/>
    <w:rsid w:val="05932C6E"/>
    <w:rsid w:val="05B6269C"/>
    <w:rsid w:val="05C539C5"/>
    <w:rsid w:val="05D709B3"/>
    <w:rsid w:val="06583168"/>
    <w:rsid w:val="065F1A39"/>
    <w:rsid w:val="0694296F"/>
    <w:rsid w:val="069F5975"/>
    <w:rsid w:val="06BD7B8D"/>
    <w:rsid w:val="06E415DA"/>
    <w:rsid w:val="06EE175B"/>
    <w:rsid w:val="071B5892"/>
    <w:rsid w:val="07425064"/>
    <w:rsid w:val="074F2BE3"/>
    <w:rsid w:val="077C1812"/>
    <w:rsid w:val="07806523"/>
    <w:rsid w:val="078132CC"/>
    <w:rsid w:val="07A237BB"/>
    <w:rsid w:val="07CC279A"/>
    <w:rsid w:val="07D619E4"/>
    <w:rsid w:val="07DB29DD"/>
    <w:rsid w:val="082545F6"/>
    <w:rsid w:val="08296663"/>
    <w:rsid w:val="085031BE"/>
    <w:rsid w:val="087C7181"/>
    <w:rsid w:val="08C91835"/>
    <w:rsid w:val="08D315F8"/>
    <w:rsid w:val="092B1742"/>
    <w:rsid w:val="0946657C"/>
    <w:rsid w:val="09A514F4"/>
    <w:rsid w:val="09B32C87"/>
    <w:rsid w:val="09B41737"/>
    <w:rsid w:val="09BE25B6"/>
    <w:rsid w:val="09D70F07"/>
    <w:rsid w:val="09E02E6F"/>
    <w:rsid w:val="09FB53F5"/>
    <w:rsid w:val="0A03249E"/>
    <w:rsid w:val="0A03574F"/>
    <w:rsid w:val="0A0B19A8"/>
    <w:rsid w:val="0A2035E3"/>
    <w:rsid w:val="0A2637BC"/>
    <w:rsid w:val="0A4B74A5"/>
    <w:rsid w:val="0A5D1DCF"/>
    <w:rsid w:val="0A6F2A10"/>
    <w:rsid w:val="0A740EC6"/>
    <w:rsid w:val="0A825B11"/>
    <w:rsid w:val="0AE24082"/>
    <w:rsid w:val="0AFF69E2"/>
    <w:rsid w:val="0B2E72C7"/>
    <w:rsid w:val="0B380146"/>
    <w:rsid w:val="0B441E89"/>
    <w:rsid w:val="0B5331D2"/>
    <w:rsid w:val="0B642FDE"/>
    <w:rsid w:val="0B745622"/>
    <w:rsid w:val="0B7C6285"/>
    <w:rsid w:val="0B865355"/>
    <w:rsid w:val="0B980BE5"/>
    <w:rsid w:val="0B9D7606"/>
    <w:rsid w:val="0BB137ED"/>
    <w:rsid w:val="0BDC5A67"/>
    <w:rsid w:val="0BF02A5E"/>
    <w:rsid w:val="0C443F60"/>
    <w:rsid w:val="0C62191E"/>
    <w:rsid w:val="0C931DE3"/>
    <w:rsid w:val="0CC32696"/>
    <w:rsid w:val="0CDB5F8D"/>
    <w:rsid w:val="0CF462EF"/>
    <w:rsid w:val="0CF85DDF"/>
    <w:rsid w:val="0CFD33F5"/>
    <w:rsid w:val="0D0A78C0"/>
    <w:rsid w:val="0D1F2030"/>
    <w:rsid w:val="0D1F3617"/>
    <w:rsid w:val="0D314E4D"/>
    <w:rsid w:val="0D4B4161"/>
    <w:rsid w:val="0D865199"/>
    <w:rsid w:val="0D8D0FE6"/>
    <w:rsid w:val="0DB02C7C"/>
    <w:rsid w:val="0E2C21E4"/>
    <w:rsid w:val="0E2F7150"/>
    <w:rsid w:val="0E343D48"/>
    <w:rsid w:val="0E9C375D"/>
    <w:rsid w:val="0EA00BF8"/>
    <w:rsid w:val="0EA855E3"/>
    <w:rsid w:val="0EB2798B"/>
    <w:rsid w:val="0EB94D3A"/>
    <w:rsid w:val="0EC71F0D"/>
    <w:rsid w:val="0EC9550B"/>
    <w:rsid w:val="0ED91C40"/>
    <w:rsid w:val="0EE4486D"/>
    <w:rsid w:val="0EFD75BB"/>
    <w:rsid w:val="0F2C7FC2"/>
    <w:rsid w:val="0F39623B"/>
    <w:rsid w:val="0F472625"/>
    <w:rsid w:val="0F4A0448"/>
    <w:rsid w:val="0F4C0664"/>
    <w:rsid w:val="0F6016B2"/>
    <w:rsid w:val="0F9D0C53"/>
    <w:rsid w:val="0FAB538A"/>
    <w:rsid w:val="0FE1675B"/>
    <w:rsid w:val="0FEE5277"/>
    <w:rsid w:val="0FF6316C"/>
    <w:rsid w:val="10007573"/>
    <w:rsid w:val="10025A51"/>
    <w:rsid w:val="10262C63"/>
    <w:rsid w:val="10755AE8"/>
    <w:rsid w:val="10862995"/>
    <w:rsid w:val="109C4CD3"/>
    <w:rsid w:val="10CB4116"/>
    <w:rsid w:val="10D34B99"/>
    <w:rsid w:val="10D4477D"/>
    <w:rsid w:val="10F437D3"/>
    <w:rsid w:val="111E7A3F"/>
    <w:rsid w:val="11390774"/>
    <w:rsid w:val="11496C09"/>
    <w:rsid w:val="115560EE"/>
    <w:rsid w:val="11755C50"/>
    <w:rsid w:val="117D028D"/>
    <w:rsid w:val="117F6C7E"/>
    <w:rsid w:val="11967974"/>
    <w:rsid w:val="11BF02AB"/>
    <w:rsid w:val="11C444E1"/>
    <w:rsid w:val="11C52008"/>
    <w:rsid w:val="11CC7867"/>
    <w:rsid w:val="11DB182B"/>
    <w:rsid w:val="11EB77B6"/>
    <w:rsid w:val="11F0177A"/>
    <w:rsid w:val="11FC6C69"/>
    <w:rsid w:val="11FD5C45"/>
    <w:rsid w:val="124A0998"/>
    <w:rsid w:val="125B745E"/>
    <w:rsid w:val="126F44AE"/>
    <w:rsid w:val="12942106"/>
    <w:rsid w:val="129B16E6"/>
    <w:rsid w:val="12AF63E3"/>
    <w:rsid w:val="12BD2907"/>
    <w:rsid w:val="12CC5900"/>
    <w:rsid w:val="1310375B"/>
    <w:rsid w:val="131D5869"/>
    <w:rsid w:val="133B4C77"/>
    <w:rsid w:val="13451652"/>
    <w:rsid w:val="134F24D1"/>
    <w:rsid w:val="135C4E7E"/>
    <w:rsid w:val="136B4277"/>
    <w:rsid w:val="14213E6D"/>
    <w:rsid w:val="144E7D68"/>
    <w:rsid w:val="146627A9"/>
    <w:rsid w:val="147660D2"/>
    <w:rsid w:val="147860A8"/>
    <w:rsid w:val="14814BAE"/>
    <w:rsid w:val="148541EE"/>
    <w:rsid w:val="14AE4E9E"/>
    <w:rsid w:val="14FC21E4"/>
    <w:rsid w:val="15187863"/>
    <w:rsid w:val="15364DB8"/>
    <w:rsid w:val="15507EB4"/>
    <w:rsid w:val="155213EE"/>
    <w:rsid w:val="1565422D"/>
    <w:rsid w:val="15673B02"/>
    <w:rsid w:val="1570612F"/>
    <w:rsid w:val="157306F8"/>
    <w:rsid w:val="15895187"/>
    <w:rsid w:val="15B4486D"/>
    <w:rsid w:val="15C37496"/>
    <w:rsid w:val="15F81093"/>
    <w:rsid w:val="15FB2BFB"/>
    <w:rsid w:val="15FD7FC2"/>
    <w:rsid w:val="16223ECC"/>
    <w:rsid w:val="16C04AD8"/>
    <w:rsid w:val="16C46D32"/>
    <w:rsid w:val="16ED0036"/>
    <w:rsid w:val="16F70619"/>
    <w:rsid w:val="17031836"/>
    <w:rsid w:val="170535D2"/>
    <w:rsid w:val="171750B3"/>
    <w:rsid w:val="172036E1"/>
    <w:rsid w:val="173575C8"/>
    <w:rsid w:val="1765432A"/>
    <w:rsid w:val="17667DE9"/>
    <w:rsid w:val="1767603B"/>
    <w:rsid w:val="176D1177"/>
    <w:rsid w:val="17836BD9"/>
    <w:rsid w:val="17C23271"/>
    <w:rsid w:val="17C31582"/>
    <w:rsid w:val="17CC0594"/>
    <w:rsid w:val="17CF3BE0"/>
    <w:rsid w:val="17DF02C7"/>
    <w:rsid w:val="17E36735"/>
    <w:rsid w:val="17EB056B"/>
    <w:rsid w:val="17F23AAF"/>
    <w:rsid w:val="181F06C4"/>
    <w:rsid w:val="18221F62"/>
    <w:rsid w:val="18237858"/>
    <w:rsid w:val="185D743E"/>
    <w:rsid w:val="189015C1"/>
    <w:rsid w:val="18B057C0"/>
    <w:rsid w:val="18B708FC"/>
    <w:rsid w:val="18C45881"/>
    <w:rsid w:val="18C66D91"/>
    <w:rsid w:val="18D473CD"/>
    <w:rsid w:val="18E735ED"/>
    <w:rsid w:val="19035052"/>
    <w:rsid w:val="191752A1"/>
    <w:rsid w:val="194B3ED9"/>
    <w:rsid w:val="19570331"/>
    <w:rsid w:val="195B3A93"/>
    <w:rsid w:val="19687E48"/>
    <w:rsid w:val="197C1B46"/>
    <w:rsid w:val="19831126"/>
    <w:rsid w:val="198A7DBF"/>
    <w:rsid w:val="19A93B5C"/>
    <w:rsid w:val="19AD22AC"/>
    <w:rsid w:val="19DB2D10"/>
    <w:rsid w:val="19DE635C"/>
    <w:rsid w:val="19F31E08"/>
    <w:rsid w:val="19F4792E"/>
    <w:rsid w:val="19FD024A"/>
    <w:rsid w:val="1A1F0E4F"/>
    <w:rsid w:val="1A3F329F"/>
    <w:rsid w:val="1A400DC5"/>
    <w:rsid w:val="1A5970F4"/>
    <w:rsid w:val="1AA43102"/>
    <w:rsid w:val="1AA705BD"/>
    <w:rsid w:val="1ADA2A90"/>
    <w:rsid w:val="1ADC6D40"/>
    <w:rsid w:val="1B0D514B"/>
    <w:rsid w:val="1B132036"/>
    <w:rsid w:val="1B1F6520"/>
    <w:rsid w:val="1B387CCD"/>
    <w:rsid w:val="1B457073"/>
    <w:rsid w:val="1B6F7DAD"/>
    <w:rsid w:val="1B851185"/>
    <w:rsid w:val="1BB37CF1"/>
    <w:rsid w:val="1BCA1590"/>
    <w:rsid w:val="1BCD48DA"/>
    <w:rsid w:val="1C093B64"/>
    <w:rsid w:val="1C19367C"/>
    <w:rsid w:val="1C5166F1"/>
    <w:rsid w:val="1C6568C1"/>
    <w:rsid w:val="1C956CC3"/>
    <w:rsid w:val="1C9B764B"/>
    <w:rsid w:val="1CA67C4D"/>
    <w:rsid w:val="1CA85E46"/>
    <w:rsid w:val="1CAC44F0"/>
    <w:rsid w:val="1CB752FE"/>
    <w:rsid w:val="1CDD0B4D"/>
    <w:rsid w:val="1CDE025F"/>
    <w:rsid w:val="1CF527BE"/>
    <w:rsid w:val="1D196671"/>
    <w:rsid w:val="1D335795"/>
    <w:rsid w:val="1D4110DC"/>
    <w:rsid w:val="1D552DD9"/>
    <w:rsid w:val="1D6E035E"/>
    <w:rsid w:val="1D8E548A"/>
    <w:rsid w:val="1DDF5A6C"/>
    <w:rsid w:val="1DE06B47"/>
    <w:rsid w:val="1DF519D4"/>
    <w:rsid w:val="1E0D7210"/>
    <w:rsid w:val="1E6F3A27"/>
    <w:rsid w:val="1E74728F"/>
    <w:rsid w:val="1EB42688"/>
    <w:rsid w:val="1EB773B0"/>
    <w:rsid w:val="1ED33FFC"/>
    <w:rsid w:val="1EFF6B48"/>
    <w:rsid w:val="1F025B67"/>
    <w:rsid w:val="1F124043"/>
    <w:rsid w:val="1F1F369F"/>
    <w:rsid w:val="1F470500"/>
    <w:rsid w:val="1F572E39"/>
    <w:rsid w:val="1F666BD8"/>
    <w:rsid w:val="1F7E03C6"/>
    <w:rsid w:val="1F8D23B7"/>
    <w:rsid w:val="1F975C85"/>
    <w:rsid w:val="1FAF67D1"/>
    <w:rsid w:val="1FB12E34"/>
    <w:rsid w:val="1FCA53B9"/>
    <w:rsid w:val="1FDD485F"/>
    <w:rsid w:val="1FF16DE9"/>
    <w:rsid w:val="203263BE"/>
    <w:rsid w:val="20362B52"/>
    <w:rsid w:val="204F68E1"/>
    <w:rsid w:val="205310CF"/>
    <w:rsid w:val="205552D0"/>
    <w:rsid w:val="208732AA"/>
    <w:rsid w:val="2096173F"/>
    <w:rsid w:val="20AC0F62"/>
    <w:rsid w:val="20C20786"/>
    <w:rsid w:val="20F25596"/>
    <w:rsid w:val="21204F2B"/>
    <w:rsid w:val="21676C37"/>
    <w:rsid w:val="21A63C04"/>
    <w:rsid w:val="21A954A2"/>
    <w:rsid w:val="21E85FCA"/>
    <w:rsid w:val="21EF55AB"/>
    <w:rsid w:val="2205092A"/>
    <w:rsid w:val="225368FE"/>
    <w:rsid w:val="226908C7"/>
    <w:rsid w:val="226C301E"/>
    <w:rsid w:val="22737F8A"/>
    <w:rsid w:val="227B4262"/>
    <w:rsid w:val="22813D29"/>
    <w:rsid w:val="22934AD2"/>
    <w:rsid w:val="22956349"/>
    <w:rsid w:val="229972C4"/>
    <w:rsid w:val="229C0B63"/>
    <w:rsid w:val="22AD4B1E"/>
    <w:rsid w:val="22AF0D33"/>
    <w:rsid w:val="22B440FE"/>
    <w:rsid w:val="22BC30AB"/>
    <w:rsid w:val="22E5075C"/>
    <w:rsid w:val="23005595"/>
    <w:rsid w:val="232B2612"/>
    <w:rsid w:val="232E2103"/>
    <w:rsid w:val="233314C7"/>
    <w:rsid w:val="233C3F77"/>
    <w:rsid w:val="23627FFE"/>
    <w:rsid w:val="23637330"/>
    <w:rsid w:val="236F35CB"/>
    <w:rsid w:val="23AE4FF1"/>
    <w:rsid w:val="23B33533"/>
    <w:rsid w:val="23D0369C"/>
    <w:rsid w:val="24213A15"/>
    <w:rsid w:val="24284DA4"/>
    <w:rsid w:val="243279D1"/>
    <w:rsid w:val="243B4AD7"/>
    <w:rsid w:val="244514B2"/>
    <w:rsid w:val="246D0A09"/>
    <w:rsid w:val="249E26B1"/>
    <w:rsid w:val="24A73F1B"/>
    <w:rsid w:val="24B30B11"/>
    <w:rsid w:val="24E567F1"/>
    <w:rsid w:val="24EB0296"/>
    <w:rsid w:val="2500362B"/>
    <w:rsid w:val="25333A00"/>
    <w:rsid w:val="25675458"/>
    <w:rsid w:val="258A1146"/>
    <w:rsid w:val="25A10C0E"/>
    <w:rsid w:val="25B45061"/>
    <w:rsid w:val="25C25C6F"/>
    <w:rsid w:val="25FB2616"/>
    <w:rsid w:val="26151358"/>
    <w:rsid w:val="261F5D33"/>
    <w:rsid w:val="26413EFB"/>
    <w:rsid w:val="264A1001"/>
    <w:rsid w:val="269310DE"/>
    <w:rsid w:val="269645DA"/>
    <w:rsid w:val="26A34BB6"/>
    <w:rsid w:val="26AD1590"/>
    <w:rsid w:val="26C51C72"/>
    <w:rsid w:val="26DF6C4D"/>
    <w:rsid w:val="270610B0"/>
    <w:rsid w:val="271B299E"/>
    <w:rsid w:val="277B168E"/>
    <w:rsid w:val="27947E52"/>
    <w:rsid w:val="27CA50AA"/>
    <w:rsid w:val="281444A5"/>
    <w:rsid w:val="281F6A3D"/>
    <w:rsid w:val="28326FC3"/>
    <w:rsid w:val="283A50A6"/>
    <w:rsid w:val="28703145"/>
    <w:rsid w:val="288325A9"/>
    <w:rsid w:val="28862099"/>
    <w:rsid w:val="289724F8"/>
    <w:rsid w:val="289B1FE8"/>
    <w:rsid w:val="289B4D50"/>
    <w:rsid w:val="28C373E1"/>
    <w:rsid w:val="28DB6270"/>
    <w:rsid w:val="2926733A"/>
    <w:rsid w:val="29490736"/>
    <w:rsid w:val="294F2DD3"/>
    <w:rsid w:val="29567CBD"/>
    <w:rsid w:val="295D1AE5"/>
    <w:rsid w:val="29743B7F"/>
    <w:rsid w:val="298962E5"/>
    <w:rsid w:val="299A22A0"/>
    <w:rsid w:val="29C015DB"/>
    <w:rsid w:val="29F80D74"/>
    <w:rsid w:val="29FE7327"/>
    <w:rsid w:val="2A063491"/>
    <w:rsid w:val="2A1C0F07"/>
    <w:rsid w:val="2A390C63"/>
    <w:rsid w:val="2A3B0D29"/>
    <w:rsid w:val="2A5A1A2F"/>
    <w:rsid w:val="2A8D4D62"/>
    <w:rsid w:val="2A9E191C"/>
    <w:rsid w:val="2AD912CF"/>
    <w:rsid w:val="2AE94167"/>
    <w:rsid w:val="2B0100FD"/>
    <w:rsid w:val="2B035C23"/>
    <w:rsid w:val="2B520958"/>
    <w:rsid w:val="2B591D85"/>
    <w:rsid w:val="2B6155BE"/>
    <w:rsid w:val="2BC34250"/>
    <w:rsid w:val="2BC370D8"/>
    <w:rsid w:val="2BD309F5"/>
    <w:rsid w:val="2BDD0222"/>
    <w:rsid w:val="2BEE242F"/>
    <w:rsid w:val="2BF57C61"/>
    <w:rsid w:val="2BF65788"/>
    <w:rsid w:val="2C066E06"/>
    <w:rsid w:val="2C1B357C"/>
    <w:rsid w:val="2C2C11A9"/>
    <w:rsid w:val="2C2D4E48"/>
    <w:rsid w:val="2C4B5AD3"/>
    <w:rsid w:val="2CA945A8"/>
    <w:rsid w:val="2CDC672B"/>
    <w:rsid w:val="2D3E6DE2"/>
    <w:rsid w:val="2D406CBA"/>
    <w:rsid w:val="2D426ED6"/>
    <w:rsid w:val="2D8079FF"/>
    <w:rsid w:val="2D8A7145"/>
    <w:rsid w:val="2D9E60D7"/>
    <w:rsid w:val="2DA059AB"/>
    <w:rsid w:val="2DDF4554"/>
    <w:rsid w:val="2DE33E00"/>
    <w:rsid w:val="2DFE01E0"/>
    <w:rsid w:val="2DFF5C18"/>
    <w:rsid w:val="2E0F4D3D"/>
    <w:rsid w:val="2E1D524D"/>
    <w:rsid w:val="2E3E638D"/>
    <w:rsid w:val="2E693C76"/>
    <w:rsid w:val="2E734E6D"/>
    <w:rsid w:val="2E766669"/>
    <w:rsid w:val="2E8E7A48"/>
    <w:rsid w:val="2EB75DE0"/>
    <w:rsid w:val="2EC00056"/>
    <w:rsid w:val="2EC67693"/>
    <w:rsid w:val="2EDF2503"/>
    <w:rsid w:val="2EFC1307"/>
    <w:rsid w:val="2F4A3E20"/>
    <w:rsid w:val="2F527179"/>
    <w:rsid w:val="2F7E4CFA"/>
    <w:rsid w:val="2F994DAE"/>
    <w:rsid w:val="2F9C453D"/>
    <w:rsid w:val="2FA15DE1"/>
    <w:rsid w:val="2FB67708"/>
    <w:rsid w:val="2FB90FDC"/>
    <w:rsid w:val="2FDEE2C7"/>
    <w:rsid w:val="2FE029D7"/>
    <w:rsid w:val="2FF40230"/>
    <w:rsid w:val="30182170"/>
    <w:rsid w:val="3025488D"/>
    <w:rsid w:val="302C7A93"/>
    <w:rsid w:val="302E5461"/>
    <w:rsid w:val="30330D58"/>
    <w:rsid w:val="303A2D32"/>
    <w:rsid w:val="306453B6"/>
    <w:rsid w:val="306A72EA"/>
    <w:rsid w:val="307422C7"/>
    <w:rsid w:val="308B2942"/>
    <w:rsid w:val="309C1E01"/>
    <w:rsid w:val="309C4B4F"/>
    <w:rsid w:val="30D047F9"/>
    <w:rsid w:val="30D75B88"/>
    <w:rsid w:val="30E3277E"/>
    <w:rsid w:val="30E517DD"/>
    <w:rsid w:val="30FA7AC8"/>
    <w:rsid w:val="30FB252D"/>
    <w:rsid w:val="31132938"/>
    <w:rsid w:val="311F308B"/>
    <w:rsid w:val="314A2524"/>
    <w:rsid w:val="315C293E"/>
    <w:rsid w:val="317C228B"/>
    <w:rsid w:val="317E24A7"/>
    <w:rsid w:val="318B1E34"/>
    <w:rsid w:val="31B3122F"/>
    <w:rsid w:val="31C87B2F"/>
    <w:rsid w:val="31DE4CF4"/>
    <w:rsid w:val="31FB58A6"/>
    <w:rsid w:val="320A3D3B"/>
    <w:rsid w:val="321A74BE"/>
    <w:rsid w:val="322272D6"/>
    <w:rsid w:val="324032FC"/>
    <w:rsid w:val="32582CF8"/>
    <w:rsid w:val="32586854"/>
    <w:rsid w:val="325B5A96"/>
    <w:rsid w:val="32C20171"/>
    <w:rsid w:val="32C2710D"/>
    <w:rsid w:val="32C75788"/>
    <w:rsid w:val="32DD144F"/>
    <w:rsid w:val="32F61C22"/>
    <w:rsid w:val="32F81DE5"/>
    <w:rsid w:val="32FC18D5"/>
    <w:rsid w:val="3310712F"/>
    <w:rsid w:val="331F7372"/>
    <w:rsid w:val="332B5D17"/>
    <w:rsid w:val="33347A0A"/>
    <w:rsid w:val="333E1EEE"/>
    <w:rsid w:val="333F7A14"/>
    <w:rsid w:val="33400A6D"/>
    <w:rsid w:val="334360CE"/>
    <w:rsid w:val="334868C9"/>
    <w:rsid w:val="336851BD"/>
    <w:rsid w:val="3390106E"/>
    <w:rsid w:val="33B5389C"/>
    <w:rsid w:val="33BF1B31"/>
    <w:rsid w:val="33CB12A8"/>
    <w:rsid w:val="33D068BE"/>
    <w:rsid w:val="34185F28"/>
    <w:rsid w:val="342F1837"/>
    <w:rsid w:val="343B6932"/>
    <w:rsid w:val="344A0143"/>
    <w:rsid w:val="344D7405"/>
    <w:rsid w:val="34607C42"/>
    <w:rsid w:val="34620E4C"/>
    <w:rsid w:val="3474193F"/>
    <w:rsid w:val="34A9783B"/>
    <w:rsid w:val="34CD0436"/>
    <w:rsid w:val="34E00D83"/>
    <w:rsid w:val="34F569D5"/>
    <w:rsid w:val="34F860CC"/>
    <w:rsid w:val="35020CF9"/>
    <w:rsid w:val="352B0250"/>
    <w:rsid w:val="352F0DCA"/>
    <w:rsid w:val="353606D6"/>
    <w:rsid w:val="353D4488"/>
    <w:rsid w:val="35531DB4"/>
    <w:rsid w:val="355BB90B"/>
    <w:rsid w:val="35747DC3"/>
    <w:rsid w:val="35A6254C"/>
    <w:rsid w:val="35D72186"/>
    <w:rsid w:val="35D92D4B"/>
    <w:rsid w:val="35DF103A"/>
    <w:rsid w:val="36341386"/>
    <w:rsid w:val="364463AA"/>
    <w:rsid w:val="36462E68"/>
    <w:rsid w:val="36A73E4F"/>
    <w:rsid w:val="36AC1DEE"/>
    <w:rsid w:val="36BB5604"/>
    <w:rsid w:val="36C92A4D"/>
    <w:rsid w:val="36DD4AF1"/>
    <w:rsid w:val="36E40AF7"/>
    <w:rsid w:val="36EF1119"/>
    <w:rsid w:val="373F6235"/>
    <w:rsid w:val="37752778"/>
    <w:rsid w:val="377A101B"/>
    <w:rsid w:val="377D76A5"/>
    <w:rsid w:val="378E4AC6"/>
    <w:rsid w:val="379A790F"/>
    <w:rsid w:val="37A278A0"/>
    <w:rsid w:val="37B0012A"/>
    <w:rsid w:val="37C337CD"/>
    <w:rsid w:val="37EB4243"/>
    <w:rsid w:val="37ED3EE3"/>
    <w:rsid w:val="381256F7"/>
    <w:rsid w:val="381D5FBF"/>
    <w:rsid w:val="38233460"/>
    <w:rsid w:val="38367638"/>
    <w:rsid w:val="38621C2D"/>
    <w:rsid w:val="386237C7"/>
    <w:rsid w:val="38736E44"/>
    <w:rsid w:val="387845C4"/>
    <w:rsid w:val="389425B0"/>
    <w:rsid w:val="389C3213"/>
    <w:rsid w:val="38AF1198"/>
    <w:rsid w:val="38B86BCD"/>
    <w:rsid w:val="38D51E80"/>
    <w:rsid w:val="38E16B12"/>
    <w:rsid w:val="390E5EBF"/>
    <w:rsid w:val="3928029D"/>
    <w:rsid w:val="394813E6"/>
    <w:rsid w:val="39522F81"/>
    <w:rsid w:val="39FD3B48"/>
    <w:rsid w:val="3A0C074E"/>
    <w:rsid w:val="3A196FE1"/>
    <w:rsid w:val="3A3B7187"/>
    <w:rsid w:val="3A5C05D3"/>
    <w:rsid w:val="3A667F7C"/>
    <w:rsid w:val="3A7E3875"/>
    <w:rsid w:val="3A810912"/>
    <w:rsid w:val="3A976A12"/>
    <w:rsid w:val="3AAD7959"/>
    <w:rsid w:val="3ABE69A4"/>
    <w:rsid w:val="3AC04519"/>
    <w:rsid w:val="3AC802EF"/>
    <w:rsid w:val="3ACA4067"/>
    <w:rsid w:val="3ACC519E"/>
    <w:rsid w:val="3AEF3ACE"/>
    <w:rsid w:val="3AF30FF2"/>
    <w:rsid w:val="3AF94EFA"/>
    <w:rsid w:val="3B0C0B24"/>
    <w:rsid w:val="3B133C60"/>
    <w:rsid w:val="3B3F70CE"/>
    <w:rsid w:val="3B624BBE"/>
    <w:rsid w:val="3B626996"/>
    <w:rsid w:val="3B6C15C2"/>
    <w:rsid w:val="3B732122"/>
    <w:rsid w:val="3BAE6679"/>
    <w:rsid w:val="3BB05953"/>
    <w:rsid w:val="3BB119B1"/>
    <w:rsid w:val="3BB23479"/>
    <w:rsid w:val="3BBF16F2"/>
    <w:rsid w:val="3BDB336D"/>
    <w:rsid w:val="3BF75330"/>
    <w:rsid w:val="3C0B0DDB"/>
    <w:rsid w:val="3C2E6878"/>
    <w:rsid w:val="3C357C06"/>
    <w:rsid w:val="3C395EF0"/>
    <w:rsid w:val="3C552056"/>
    <w:rsid w:val="3C77021F"/>
    <w:rsid w:val="3C776471"/>
    <w:rsid w:val="3C7F0252"/>
    <w:rsid w:val="3C83772A"/>
    <w:rsid w:val="3C8D7E79"/>
    <w:rsid w:val="3C9913FB"/>
    <w:rsid w:val="3D3A778B"/>
    <w:rsid w:val="3D3F727B"/>
    <w:rsid w:val="3D4C3459"/>
    <w:rsid w:val="3D626168"/>
    <w:rsid w:val="3D9170BE"/>
    <w:rsid w:val="3DC7164A"/>
    <w:rsid w:val="3DC94AAA"/>
    <w:rsid w:val="3DD07BE6"/>
    <w:rsid w:val="3DE47B36"/>
    <w:rsid w:val="3E0203F7"/>
    <w:rsid w:val="3E4203B8"/>
    <w:rsid w:val="3E815385"/>
    <w:rsid w:val="3E8B4D5B"/>
    <w:rsid w:val="3E8C2F03"/>
    <w:rsid w:val="3E9042A5"/>
    <w:rsid w:val="3EBE53BD"/>
    <w:rsid w:val="3ECF50A6"/>
    <w:rsid w:val="3F485DF7"/>
    <w:rsid w:val="3F507021"/>
    <w:rsid w:val="3F5D194E"/>
    <w:rsid w:val="3F5D7BA0"/>
    <w:rsid w:val="3FCE54EA"/>
    <w:rsid w:val="3FE43E1D"/>
    <w:rsid w:val="3FE61943"/>
    <w:rsid w:val="3FFB7574"/>
    <w:rsid w:val="401069C0"/>
    <w:rsid w:val="401D10DD"/>
    <w:rsid w:val="402A3D42"/>
    <w:rsid w:val="402D7572"/>
    <w:rsid w:val="40330901"/>
    <w:rsid w:val="4044666A"/>
    <w:rsid w:val="40534AFF"/>
    <w:rsid w:val="405A5E8D"/>
    <w:rsid w:val="40970E8F"/>
    <w:rsid w:val="409764B9"/>
    <w:rsid w:val="40C727F3"/>
    <w:rsid w:val="40E67048"/>
    <w:rsid w:val="40FE0F0E"/>
    <w:rsid w:val="410D1152"/>
    <w:rsid w:val="41237074"/>
    <w:rsid w:val="415D3A1C"/>
    <w:rsid w:val="41630D72"/>
    <w:rsid w:val="416A07BB"/>
    <w:rsid w:val="41713148"/>
    <w:rsid w:val="41807C8E"/>
    <w:rsid w:val="41A31E73"/>
    <w:rsid w:val="41A575DC"/>
    <w:rsid w:val="41CE5A5E"/>
    <w:rsid w:val="41D8350E"/>
    <w:rsid w:val="42073DF3"/>
    <w:rsid w:val="420E6F2F"/>
    <w:rsid w:val="42214965"/>
    <w:rsid w:val="42291FBB"/>
    <w:rsid w:val="423544BC"/>
    <w:rsid w:val="423931A7"/>
    <w:rsid w:val="423A41C8"/>
    <w:rsid w:val="423A7D24"/>
    <w:rsid w:val="425F0891"/>
    <w:rsid w:val="42784CF1"/>
    <w:rsid w:val="42795A04"/>
    <w:rsid w:val="42821544"/>
    <w:rsid w:val="42A45AE6"/>
    <w:rsid w:val="42C34E0B"/>
    <w:rsid w:val="42F0297B"/>
    <w:rsid w:val="42F779C3"/>
    <w:rsid w:val="43302ED5"/>
    <w:rsid w:val="433F136A"/>
    <w:rsid w:val="438235F5"/>
    <w:rsid w:val="43AA1D1C"/>
    <w:rsid w:val="43CB06B5"/>
    <w:rsid w:val="4488746D"/>
    <w:rsid w:val="44F20D8A"/>
    <w:rsid w:val="45097E82"/>
    <w:rsid w:val="450E3C7D"/>
    <w:rsid w:val="450E5498"/>
    <w:rsid w:val="451156D2"/>
    <w:rsid w:val="454D4B6C"/>
    <w:rsid w:val="45521829"/>
    <w:rsid w:val="4568104C"/>
    <w:rsid w:val="456A6B72"/>
    <w:rsid w:val="4582263C"/>
    <w:rsid w:val="458C5803"/>
    <w:rsid w:val="45B515E6"/>
    <w:rsid w:val="45EA380F"/>
    <w:rsid w:val="462A00B0"/>
    <w:rsid w:val="462D2661"/>
    <w:rsid w:val="4663337F"/>
    <w:rsid w:val="46641814"/>
    <w:rsid w:val="466A1778"/>
    <w:rsid w:val="46771FDA"/>
    <w:rsid w:val="467A1037"/>
    <w:rsid w:val="46971BE9"/>
    <w:rsid w:val="46B5206F"/>
    <w:rsid w:val="46CB67B8"/>
    <w:rsid w:val="46EB5A91"/>
    <w:rsid w:val="46F012F9"/>
    <w:rsid w:val="46F1491E"/>
    <w:rsid w:val="46FC7C9E"/>
    <w:rsid w:val="472654A1"/>
    <w:rsid w:val="473F6AAA"/>
    <w:rsid w:val="474156B1"/>
    <w:rsid w:val="47421D71"/>
    <w:rsid w:val="474B4782"/>
    <w:rsid w:val="47982EBF"/>
    <w:rsid w:val="479B32AB"/>
    <w:rsid w:val="47B2035D"/>
    <w:rsid w:val="47B71E17"/>
    <w:rsid w:val="47DB3D58"/>
    <w:rsid w:val="47F941DE"/>
    <w:rsid w:val="47FB61A8"/>
    <w:rsid w:val="47FC782A"/>
    <w:rsid w:val="483D2F97"/>
    <w:rsid w:val="48425B85"/>
    <w:rsid w:val="4847319B"/>
    <w:rsid w:val="48561630"/>
    <w:rsid w:val="485727D5"/>
    <w:rsid w:val="4905679F"/>
    <w:rsid w:val="490C3F55"/>
    <w:rsid w:val="490C74F2"/>
    <w:rsid w:val="492F2942"/>
    <w:rsid w:val="49311755"/>
    <w:rsid w:val="49513C1C"/>
    <w:rsid w:val="4951766D"/>
    <w:rsid w:val="49746212"/>
    <w:rsid w:val="497F6965"/>
    <w:rsid w:val="4989472B"/>
    <w:rsid w:val="49942410"/>
    <w:rsid w:val="49CA2650"/>
    <w:rsid w:val="49CE0084"/>
    <w:rsid w:val="4A0B1FA6"/>
    <w:rsid w:val="4A2512BA"/>
    <w:rsid w:val="4A266DE0"/>
    <w:rsid w:val="4A5072FE"/>
    <w:rsid w:val="4A51301D"/>
    <w:rsid w:val="4A641D7C"/>
    <w:rsid w:val="4A82495E"/>
    <w:rsid w:val="4A873D23"/>
    <w:rsid w:val="4A8B1DDC"/>
    <w:rsid w:val="4A946440"/>
    <w:rsid w:val="4A98249F"/>
    <w:rsid w:val="4ABE1B7D"/>
    <w:rsid w:val="4AC03C86"/>
    <w:rsid w:val="4AD5233E"/>
    <w:rsid w:val="4ADA20A4"/>
    <w:rsid w:val="4AE20B8A"/>
    <w:rsid w:val="4AE71A4D"/>
    <w:rsid w:val="4AEE3DA2"/>
    <w:rsid w:val="4AF018C8"/>
    <w:rsid w:val="4AF07B1A"/>
    <w:rsid w:val="4B0227AD"/>
    <w:rsid w:val="4B0663F6"/>
    <w:rsid w:val="4B0C5871"/>
    <w:rsid w:val="4B281AAD"/>
    <w:rsid w:val="4B502367"/>
    <w:rsid w:val="4B58746D"/>
    <w:rsid w:val="4B660F61"/>
    <w:rsid w:val="4B6B71A0"/>
    <w:rsid w:val="4B7661E4"/>
    <w:rsid w:val="4B991F60"/>
    <w:rsid w:val="4B9A4BBC"/>
    <w:rsid w:val="4B9F3D97"/>
    <w:rsid w:val="4BAB2A37"/>
    <w:rsid w:val="4BC62629"/>
    <w:rsid w:val="4BDC3B31"/>
    <w:rsid w:val="4BE72CF3"/>
    <w:rsid w:val="4BFF47E7"/>
    <w:rsid w:val="4C1E2465"/>
    <w:rsid w:val="4C3C57A4"/>
    <w:rsid w:val="4C3D11CE"/>
    <w:rsid w:val="4C404189"/>
    <w:rsid w:val="4C4A5008"/>
    <w:rsid w:val="4C5365B2"/>
    <w:rsid w:val="4CB15087"/>
    <w:rsid w:val="4CB6269D"/>
    <w:rsid w:val="4CB90EE2"/>
    <w:rsid w:val="4CCD784F"/>
    <w:rsid w:val="4CD07C03"/>
    <w:rsid w:val="4D00037B"/>
    <w:rsid w:val="4D0C6761"/>
    <w:rsid w:val="4D1C5778"/>
    <w:rsid w:val="4D2751F7"/>
    <w:rsid w:val="4D461C73"/>
    <w:rsid w:val="4D6421A1"/>
    <w:rsid w:val="4D6B3488"/>
    <w:rsid w:val="4D7367E0"/>
    <w:rsid w:val="4D8409ED"/>
    <w:rsid w:val="4D9653F7"/>
    <w:rsid w:val="4D9E73D2"/>
    <w:rsid w:val="4DA846DC"/>
    <w:rsid w:val="4DBD7A5B"/>
    <w:rsid w:val="4DE73FAF"/>
    <w:rsid w:val="4DF3347D"/>
    <w:rsid w:val="4DF54C25"/>
    <w:rsid w:val="4DF96402"/>
    <w:rsid w:val="4E3441C2"/>
    <w:rsid w:val="4E4D5283"/>
    <w:rsid w:val="4E5B174E"/>
    <w:rsid w:val="4E676345"/>
    <w:rsid w:val="4E720846"/>
    <w:rsid w:val="4E755319"/>
    <w:rsid w:val="4E810A89"/>
    <w:rsid w:val="4E8F4547"/>
    <w:rsid w:val="4E974E4A"/>
    <w:rsid w:val="4EAA20D9"/>
    <w:rsid w:val="4EB26E94"/>
    <w:rsid w:val="4EC2357B"/>
    <w:rsid w:val="4EC76DE4"/>
    <w:rsid w:val="4ED725D6"/>
    <w:rsid w:val="4EDB5B27"/>
    <w:rsid w:val="4EE25A25"/>
    <w:rsid w:val="4F142CB6"/>
    <w:rsid w:val="4F144D58"/>
    <w:rsid w:val="4F1D5213"/>
    <w:rsid w:val="4F3B332E"/>
    <w:rsid w:val="4F5750FE"/>
    <w:rsid w:val="4F631A95"/>
    <w:rsid w:val="4F9CB9D4"/>
    <w:rsid w:val="4FA709C3"/>
    <w:rsid w:val="4FDC68BF"/>
    <w:rsid w:val="4FEE0289"/>
    <w:rsid w:val="500F4FBE"/>
    <w:rsid w:val="501B25C1"/>
    <w:rsid w:val="50451423"/>
    <w:rsid w:val="50535708"/>
    <w:rsid w:val="50632B3C"/>
    <w:rsid w:val="507C3409"/>
    <w:rsid w:val="507D1EC7"/>
    <w:rsid w:val="508C43DB"/>
    <w:rsid w:val="509C1BAA"/>
    <w:rsid w:val="50B6498C"/>
    <w:rsid w:val="50E13A61"/>
    <w:rsid w:val="51025EB1"/>
    <w:rsid w:val="510C4F82"/>
    <w:rsid w:val="511B3417"/>
    <w:rsid w:val="511D2CEB"/>
    <w:rsid w:val="51292EA5"/>
    <w:rsid w:val="51330760"/>
    <w:rsid w:val="51384EF6"/>
    <w:rsid w:val="515B45AE"/>
    <w:rsid w:val="515C26AD"/>
    <w:rsid w:val="515E041A"/>
    <w:rsid w:val="517B3EB5"/>
    <w:rsid w:val="51A30BA3"/>
    <w:rsid w:val="51BB5A4E"/>
    <w:rsid w:val="51E312FA"/>
    <w:rsid w:val="51E74F62"/>
    <w:rsid w:val="51EC090F"/>
    <w:rsid w:val="51F7178E"/>
    <w:rsid w:val="521C7FFB"/>
    <w:rsid w:val="52477FB9"/>
    <w:rsid w:val="524A74EC"/>
    <w:rsid w:val="525C1038"/>
    <w:rsid w:val="5270749E"/>
    <w:rsid w:val="5277467D"/>
    <w:rsid w:val="52811EE2"/>
    <w:rsid w:val="52813798"/>
    <w:rsid w:val="52972BF3"/>
    <w:rsid w:val="529B480F"/>
    <w:rsid w:val="52C655CE"/>
    <w:rsid w:val="52D851B9"/>
    <w:rsid w:val="52E7213A"/>
    <w:rsid w:val="52F42171"/>
    <w:rsid w:val="5325057D"/>
    <w:rsid w:val="53292266"/>
    <w:rsid w:val="532E75AB"/>
    <w:rsid w:val="53314906"/>
    <w:rsid w:val="533C7C39"/>
    <w:rsid w:val="53421DE6"/>
    <w:rsid w:val="53453E2E"/>
    <w:rsid w:val="535E75EB"/>
    <w:rsid w:val="53966D85"/>
    <w:rsid w:val="53B81A99"/>
    <w:rsid w:val="53E0645B"/>
    <w:rsid w:val="53FB5528"/>
    <w:rsid w:val="53FC752F"/>
    <w:rsid w:val="54437915"/>
    <w:rsid w:val="5463310B"/>
    <w:rsid w:val="547F3CBD"/>
    <w:rsid w:val="548633EE"/>
    <w:rsid w:val="548F06A5"/>
    <w:rsid w:val="54A656ED"/>
    <w:rsid w:val="54B57168"/>
    <w:rsid w:val="54CB0CB0"/>
    <w:rsid w:val="54CE153A"/>
    <w:rsid w:val="54DD4646"/>
    <w:rsid w:val="54F26070"/>
    <w:rsid w:val="550348EE"/>
    <w:rsid w:val="55067F3A"/>
    <w:rsid w:val="551306D9"/>
    <w:rsid w:val="551821B8"/>
    <w:rsid w:val="551B5793"/>
    <w:rsid w:val="552A2FCE"/>
    <w:rsid w:val="554F368F"/>
    <w:rsid w:val="555E3231"/>
    <w:rsid w:val="5579BBE4"/>
    <w:rsid w:val="55A0224B"/>
    <w:rsid w:val="55D24547"/>
    <w:rsid w:val="55DC3184"/>
    <w:rsid w:val="561F3061"/>
    <w:rsid w:val="5628092A"/>
    <w:rsid w:val="562C5FD5"/>
    <w:rsid w:val="566221A5"/>
    <w:rsid w:val="56680EAC"/>
    <w:rsid w:val="5671683F"/>
    <w:rsid w:val="567930DF"/>
    <w:rsid w:val="567E55E0"/>
    <w:rsid w:val="56923BF1"/>
    <w:rsid w:val="56D31D63"/>
    <w:rsid w:val="56F02C50"/>
    <w:rsid w:val="570C40F4"/>
    <w:rsid w:val="571903F8"/>
    <w:rsid w:val="57212E09"/>
    <w:rsid w:val="57631674"/>
    <w:rsid w:val="57662601"/>
    <w:rsid w:val="57BD6FD6"/>
    <w:rsid w:val="57EC1669"/>
    <w:rsid w:val="58067BED"/>
    <w:rsid w:val="58296419"/>
    <w:rsid w:val="587753D7"/>
    <w:rsid w:val="58825B29"/>
    <w:rsid w:val="588418A2"/>
    <w:rsid w:val="588C69A8"/>
    <w:rsid w:val="58A12453"/>
    <w:rsid w:val="58B55EFF"/>
    <w:rsid w:val="58B67DDB"/>
    <w:rsid w:val="58B959EF"/>
    <w:rsid w:val="58D72319"/>
    <w:rsid w:val="58E40592"/>
    <w:rsid w:val="58E41529"/>
    <w:rsid w:val="58EC585B"/>
    <w:rsid w:val="590617DD"/>
    <w:rsid w:val="59161131"/>
    <w:rsid w:val="5939349B"/>
    <w:rsid w:val="59592D2E"/>
    <w:rsid w:val="595B0854"/>
    <w:rsid w:val="596F4DCC"/>
    <w:rsid w:val="59851567"/>
    <w:rsid w:val="5988475B"/>
    <w:rsid w:val="59BD32BD"/>
    <w:rsid w:val="59C94824"/>
    <w:rsid w:val="59F36CDF"/>
    <w:rsid w:val="59F8422E"/>
    <w:rsid w:val="5A1A42FD"/>
    <w:rsid w:val="5A5C2936"/>
    <w:rsid w:val="5AB8771B"/>
    <w:rsid w:val="5AC00B1E"/>
    <w:rsid w:val="5AC93EE4"/>
    <w:rsid w:val="5ADF54B5"/>
    <w:rsid w:val="5B160A43"/>
    <w:rsid w:val="5B1F1D55"/>
    <w:rsid w:val="5B2A24B5"/>
    <w:rsid w:val="5B2F1F99"/>
    <w:rsid w:val="5B303F63"/>
    <w:rsid w:val="5B33135D"/>
    <w:rsid w:val="5B433C96"/>
    <w:rsid w:val="5B557525"/>
    <w:rsid w:val="5B5A57CC"/>
    <w:rsid w:val="5B757124"/>
    <w:rsid w:val="5B7B3430"/>
    <w:rsid w:val="5B7B3A14"/>
    <w:rsid w:val="5B913620"/>
    <w:rsid w:val="5B94004E"/>
    <w:rsid w:val="5BB5588C"/>
    <w:rsid w:val="5BD14DFE"/>
    <w:rsid w:val="5BFF784C"/>
    <w:rsid w:val="5BFFFAEC"/>
    <w:rsid w:val="5C0A0310"/>
    <w:rsid w:val="5C0B6550"/>
    <w:rsid w:val="5C2C472A"/>
    <w:rsid w:val="5C5F68AD"/>
    <w:rsid w:val="5C911323"/>
    <w:rsid w:val="5CD050B5"/>
    <w:rsid w:val="5CDF79EE"/>
    <w:rsid w:val="5CF849BA"/>
    <w:rsid w:val="5D022779"/>
    <w:rsid w:val="5D1A4582"/>
    <w:rsid w:val="5D3E0AA8"/>
    <w:rsid w:val="5D50269A"/>
    <w:rsid w:val="5D806FAA"/>
    <w:rsid w:val="5D9958D6"/>
    <w:rsid w:val="5DAE23A7"/>
    <w:rsid w:val="5DB5315E"/>
    <w:rsid w:val="5DD230AF"/>
    <w:rsid w:val="5E0E058B"/>
    <w:rsid w:val="5E167440"/>
    <w:rsid w:val="5E224037"/>
    <w:rsid w:val="5E683F93"/>
    <w:rsid w:val="5E7F1DF2"/>
    <w:rsid w:val="5E885D0C"/>
    <w:rsid w:val="5E8B1BDC"/>
    <w:rsid w:val="5EAF519E"/>
    <w:rsid w:val="5EB50A07"/>
    <w:rsid w:val="5EFD5F0A"/>
    <w:rsid w:val="5EFF1CDE"/>
    <w:rsid w:val="5F121242"/>
    <w:rsid w:val="5F5C0E82"/>
    <w:rsid w:val="5F750196"/>
    <w:rsid w:val="5F7D4C95"/>
    <w:rsid w:val="5F92022D"/>
    <w:rsid w:val="5F9E76ED"/>
    <w:rsid w:val="5FC45FCA"/>
    <w:rsid w:val="60096A5F"/>
    <w:rsid w:val="6010496B"/>
    <w:rsid w:val="601773F3"/>
    <w:rsid w:val="602867D3"/>
    <w:rsid w:val="605F3B89"/>
    <w:rsid w:val="6065020A"/>
    <w:rsid w:val="609A4358"/>
    <w:rsid w:val="60B42F40"/>
    <w:rsid w:val="60C56AE9"/>
    <w:rsid w:val="60CA1CA6"/>
    <w:rsid w:val="60DA29A7"/>
    <w:rsid w:val="60EC092C"/>
    <w:rsid w:val="60EC10DB"/>
    <w:rsid w:val="60ED5DC1"/>
    <w:rsid w:val="61212812"/>
    <w:rsid w:val="613C0649"/>
    <w:rsid w:val="6142054C"/>
    <w:rsid w:val="614714F7"/>
    <w:rsid w:val="617E77D6"/>
    <w:rsid w:val="61A134C4"/>
    <w:rsid w:val="62127AB7"/>
    <w:rsid w:val="62195750"/>
    <w:rsid w:val="62261C1B"/>
    <w:rsid w:val="62312A9A"/>
    <w:rsid w:val="623854C9"/>
    <w:rsid w:val="62454717"/>
    <w:rsid w:val="628337CD"/>
    <w:rsid w:val="6291178B"/>
    <w:rsid w:val="62BF34C7"/>
    <w:rsid w:val="62C531E2"/>
    <w:rsid w:val="62DA4EE0"/>
    <w:rsid w:val="62F14B0C"/>
    <w:rsid w:val="630755A9"/>
    <w:rsid w:val="631D04A8"/>
    <w:rsid w:val="63240258"/>
    <w:rsid w:val="633E139F"/>
    <w:rsid w:val="637E751D"/>
    <w:rsid w:val="63844E4C"/>
    <w:rsid w:val="63957059"/>
    <w:rsid w:val="63B3128D"/>
    <w:rsid w:val="63B868A3"/>
    <w:rsid w:val="63C9234B"/>
    <w:rsid w:val="63DC5FEA"/>
    <w:rsid w:val="640B731B"/>
    <w:rsid w:val="640D4E41"/>
    <w:rsid w:val="64403B07"/>
    <w:rsid w:val="644D10C3"/>
    <w:rsid w:val="64534B71"/>
    <w:rsid w:val="64664551"/>
    <w:rsid w:val="64832C8B"/>
    <w:rsid w:val="64943DD8"/>
    <w:rsid w:val="64B85521"/>
    <w:rsid w:val="64FA4B57"/>
    <w:rsid w:val="650C6EA7"/>
    <w:rsid w:val="65167D25"/>
    <w:rsid w:val="6528077E"/>
    <w:rsid w:val="653B3C30"/>
    <w:rsid w:val="656C1129"/>
    <w:rsid w:val="6578453C"/>
    <w:rsid w:val="658222CD"/>
    <w:rsid w:val="658860E4"/>
    <w:rsid w:val="658C3200"/>
    <w:rsid w:val="658C7807"/>
    <w:rsid w:val="65940C43"/>
    <w:rsid w:val="6598349C"/>
    <w:rsid w:val="65C634F9"/>
    <w:rsid w:val="65D8322D"/>
    <w:rsid w:val="65D85B03"/>
    <w:rsid w:val="65ED1E78"/>
    <w:rsid w:val="65FF3EB1"/>
    <w:rsid w:val="6614535D"/>
    <w:rsid w:val="661E1452"/>
    <w:rsid w:val="66437A17"/>
    <w:rsid w:val="66666A8A"/>
    <w:rsid w:val="66703465"/>
    <w:rsid w:val="6683763C"/>
    <w:rsid w:val="669D0CA3"/>
    <w:rsid w:val="66BE2423"/>
    <w:rsid w:val="66E551E9"/>
    <w:rsid w:val="66E75E1D"/>
    <w:rsid w:val="66F207E8"/>
    <w:rsid w:val="6703580B"/>
    <w:rsid w:val="67073DC9"/>
    <w:rsid w:val="672A6364"/>
    <w:rsid w:val="67346B89"/>
    <w:rsid w:val="674F7CE1"/>
    <w:rsid w:val="678673E4"/>
    <w:rsid w:val="67A05063"/>
    <w:rsid w:val="67A3598E"/>
    <w:rsid w:val="67B57CC9"/>
    <w:rsid w:val="67BB6955"/>
    <w:rsid w:val="67C30A8C"/>
    <w:rsid w:val="67D9E9C4"/>
    <w:rsid w:val="67DDD805"/>
    <w:rsid w:val="67F93FF4"/>
    <w:rsid w:val="68157AAB"/>
    <w:rsid w:val="6825519A"/>
    <w:rsid w:val="682664D1"/>
    <w:rsid w:val="6848469A"/>
    <w:rsid w:val="68617509"/>
    <w:rsid w:val="6871773A"/>
    <w:rsid w:val="68A27B52"/>
    <w:rsid w:val="68C22203"/>
    <w:rsid w:val="68C70647"/>
    <w:rsid w:val="68EF0FB9"/>
    <w:rsid w:val="68F20A7E"/>
    <w:rsid w:val="6906520C"/>
    <w:rsid w:val="69344C1E"/>
    <w:rsid w:val="695E1C9B"/>
    <w:rsid w:val="69993D0A"/>
    <w:rsid w:val="699F7322"/>
    <w:rsid w:val="69A042EF"/>
    <w:rsid w:val="69AA6AA8"/>
    <w:rsid w:val="69B763D9"/>
    <w:rsid w:val="69B83AA1"/>
    <w:rsid w:val="69C77840"/>
    <w:rsid w:val="69D41F5D"/>
    <w:rsid w:val="69EB4A3F"/>
    <w:rsid w:val="69FA19C4"/>
    <w:rsid w:val="69FD43E7"/>
    <w:rsid w:val="6A055D4C"/>
    <w:rsid w:val="6A473329"/>
    <w:rsid w:val="6A610B11"/>
    <w:rsid w:val="6A6872A3"/>
    <w:rsid w:val="6A8B2BBC"/>
    <w:rsid w:val="6A935E99"/>
    <w:rsid w:val="6AA06A0F"/>
    <w:rsid w:val="6AA302AD"/>
    <w:rsid w:val="6AC360AA"/>
    <w:rsid w:val="6ACF47B4"/>
    <w:rsid w:val="6AD71D05"/>
    <w:rsid w:val="6AFC176B"/>
    <w:rsid w:val="6B076001"/>
    <w:rsid w:val="6B1D005F"/>
    <w:rsid w:val="6B882FFF"/>
    <w:rsid w:val="6B8F0831"/>
    <w:rsid w:val="6BC45B81"/>
    <w:rsid w:val="6BDE533F"/>
    <w:rsid w:val="6C5630FD"/>
    <w:rsid w:val="6C69561B"/>
    <w:rsid w:val="6C6972D4"/>
    <w:rsid w:val="6C714066"/>
    <w:rsid w:val="6C8B4963"/>
    <w:rsid w:val="6C9042EC"/>
    <w:rsid w:val="6C963990"/>
    <w:rsid w:val="6C9C5FC7"/>
    <w:rsid w:val="6CB73081"/>
    <w:rsid w:val="6CCB2DA5"/>
    <w:rsid w:val="6CCD1611"/>
    <w:rsid w:val="6D0443EC"/>
    <w:rsid w:val="6D2E7AC3"/>
    <w:rsid w:val="6D3B1643"/>
    <w:rsid w:val="6D3B2F45"/>
    <w:rsid w:val="6D4F6931"/>
    <w:rsid w:val="6D643657"/>
    <w:rsid w:val="6D8F46BA"/>
    <w:rsid w:val="6DA22A9E"/>
    <w:rsid w:val="6DAE1789"/>
    <w:rsid w:val="6DCB5F25"/>
    <w:rsid w:val="6DD95D94"/>
    <w:rsid w:val="6DE2733E"/>
    <w:rsid w:val="6DEE0D89"/>
    <w:rsid w:val="6E392E75"/>
    <w:rsid w:val="6E4528B8"/>
    <w:rsid w:val="6E5518BE"/>
    <w:rsid w:val="6E5B52BA"/>
    <w:rsid w:val="6E5F2689"/>
    <w:rsid w:val="6E7837FF"/>
    <w:rsid w:val="6E9A03A3"/>
    <w:rsid w:val="6ED36C87"/>
    <w:rsid w:val="6EDF387E"/>
    <w:rsid w:val="6EFA2466"/>
    <w:rsid w:val="6F0C4592"/>
    <w:rsid w:val="6F172507"/>
    <w:rsid w:val="6F280299"/>
    <w:rsid w:val="6F4F630E"/>
    <w:rsid w:val="6F513CB1"/>
    <w:rsid w:val="6F751AEC"/>
    <w:rsid w:val="6F771D08"/>
    <w:rsid w:val="6F995010"/>
    <w:rsid w:val="6FA06B69"/>
    <w:rsid w:val="6FA86524"/>
    <w:rsid w:val="6FAF8AEC"/>
    <w:rsid w:val="6FC84312"/>
    <w:rsid w:val="6FCA1EA2"/>
    <w:rsid w:val="6FD87E72"/>
    <w:rsid w:val="70147557"/>
    <w:rsid w:val="70211D5E"/>
    <w:rsid w:val="70334A52"/>
    <w:rsid w:val="70415D73"/>
    <w:rsid w:val="7047792D"/>
    <w:rsid w:val="70720FFE"/>
    <w:rsid w:val="70995A07"/>
    <w:rsid w:val="70AB1C6A"/>
    <w:rsid w:val="70BD374B"/>
    <w:rsid w:val="70D869D4"/>
    <w:rsid w:val="70ED4030"/>
    <w:rsid w:val="70F058CE"/>
    <w:rsid w:val="71066EA0"/>
    <w:rsid w:val="71245578"/>
    <w:rsid w:val="7193764F"/>
    <w:rsid w:val="719B1CDE"/>
    <w:rsid w:val="71AA1F21"/>
    <w:rsid w:val="71B73D9B"/>
    <w:rsid w:val="71C01745"/>
    <w:rsid w:val="71E21F50"/>
    <w:rsid w:val="72071122"/>
    <w:rsid w:val="72127391"/>
    <w:rsid w:val="725A1065"/>
    <w:rsid w:val="72694F09"/>
    <w:rsid w:val="727D5888"/>
    <w:rsid w:val="72930C07"/>
    <w:rsid w:val="729A01E8"/>
    <w:rsid w:val="729B6779"/>
    <w:rsid w:val="72A02886"/>
    <w:rsid w:val="7318110C"/>
    <w:rsid w:val="731D4745"/>
    <w:rsid w:val="73351CBE"/>
    <w:rsid w:val="73681127"/>
    <w:rsid w:val="737D256E"/>
    <w:rsid w:val="738E58F8"/>
    <w:rsid w:val="73A155A6"/>
    <w:rsid w:val="73AB3572"/>
    <w:rsid w:val="73AF1A71"/>
    <w:rsid w:val="73AF7CC3"/>
    <w:rsid w:val="73CD0678"/>
    <w:rsid w:val="73D019E7"/>
    <w:rsid w:val="73D17C39"/>
    <w:rsid w:val="74185868"/>
    <w:rsid w:val="743106D8"/>
    <w:rsid w:val="743D707D"/>
    <w:rsid w:val="748051BB"/>
    <w:rsid w:val="74C7103C"/>
    <w:rsid w:val="751211BF"/>
    <w:rsid w:val="7530098F"/>
    <w:rsid w:val="753D190E"/>
    <w:rsid w:val="75412B9C"/>
    <w:rsid w:val="75621536"/>
    <w:rsid w:val="7581526D"/>
    <w:rsid w:val="75963507"/>
    <w:rsid w:val="75CD6255"/>
    <w:rsid w:val="75D7B5C9"/>
    <w:rsid w:val="75E3585F"/>
    <w:rsid w:val="75F2688B"/>
    <w:rsid w:val="76271592"/>
    <w:rsid w:val="76303784"/>
    <w:rsid w:val="76375D4D"/>
    <w:rsid w:val="763B4B15"/>
    <w:rsid w:val="7657019E"/>
    <w:rsid w:val="76692565"/>
    <w:rsid w:val="768D3BBF"/>
    <w:rsid w:val="769767EC"/>
    <w:rsid w:val="76AE4262"/>
    <w:rsid w:val="76C174E4"/>
    <w:rsid w:val="76FD0D45"/>
    <w:rsid w:val="77422BFC"/>
    <w:rsid w:val="77446974"/>
    <w:rsid w:val="77471FC0"/>
    <w:rsid w:val="774C5829"/>
    <w:rsid w:val="77560455"/>
    <w:rsid w:val="775A7F45"/>
    <w:rsid w:val="77664B3C"/>
    <w:rsid w:val="77731007"/>
    <w:rsid w:val="777F70C2"/>
    <w:rsid w:val="77894769"/>
    <w:rsid w:val="77C47AB5"/>
    <w:rsid w:val="77ED310B"/>
    <w:rsid w:val="77F60A8C"/>
    <w:rsid w:val="77FD4885"/>
    <w:rsid w:val="780F0D30"/>
    <w:rsid w:val="781E0F73"/>
    <w:rsid w:val="782B3690"/>
    <w:rsid w:val="785B21C7"/>
    <w:rsid w:val="785F7751"/>
    <w:rsid w:val="787F5E4F"/>
    <w:rsid w:val="788334CC"/>
    <w:rsid w:val="7883527A"/>
    <w:rsid w:val="78B6564F"/>
    <w:rsid w:val="78C338C8"/>
    <w:rsid w:val="78CB1AC5"/>
    <w:rsid w:val="78E77689"/>
    <w:rsid w:val="78F720E5"/>
    <w:rsid w:val="78FF2EBC"/>
    <w:rsid w:val="790E548B"/>
    <w:rsid w:val="79167E9C"/>
    <w:rsid w:val="793D0A2C"/>
    <w:rsid w:val="79436DD9"/>
    <w:rsid w:val="795B1D53"/>
    <w:rsid w:val="798412AA"/>
    <w:rsid w:val="7984574E"/>
    <w:rsid w:val="799040F2"/>
    <w:rsid w:val="79951709"/>
    <w:rsid w:val="799D236B"/>
    <w:rsid w:val="79AD92F8"/>
    <w:rsid w:val="79B8611C"/>
    <w:rsid w:val="79BA1EB4"/>
    <w:rsid w:val="79BA4CCB"/>
    <w:rsid w:val="79BF63C4"/>
    <w:rsid w:val="79F322CA"/>
    <w:rsid w:val="79FD0ED6"/>
    <w:rsid w:val="7A020420"/>
    <w:rsid w:val="7A0348C4"/>
    <w:rsid w:val="7A2B3E1B"/>
    <w:rsid w:val="7A6817E6"/>
    <w:rsid w:val="7A6D4434"/>
    <w:rsid w:val="7A88301C"/>
    <w:rsid w:val="7A9C2623"/>
    <w:rsid w:val="7AB372EF"/>
    <w:rsid w:val="7ABB7E4F"/>
    <w:rsid w:val="7AF43536"/>
    <w:rsid w:val="7B024B7C"/>
    <w:rsid w:val="7B116B6D"/>
    <w:rsid w:val="7B1B73AF"/>
    <w:rsid w:val="7B2745E3"/>
    <w:rsid w:val="7B6968FC"/>
    <w:rsid w:val="7BA022B3"/>
    <w:rsid w:val="7BB42D68"/>
    <w:rsid w:val="7BBDD5BF"/>
    <w:rsid w:val="7BC97A9E"/>
    <w:rsid w:val="7C2A2F43"/>
    <w:rsid w:val="7C320DDB"/>
    <w:rsid w:val="7C705B15"/>
    <w:rsid w:val="7CDD2CBE"/>
    <w:rsid w:val="7CDE5175"/>
    <w:rsid w:val="7D0C1497"/>
    <w:rsid w:val="7D0C7F34"/>
    <w:rsid w:val="7D0D418E"/>
    <w:rsid w:val="7D742DD1"/>
    <w:rsid w:val="7D871784"/>
    <w:rsid w:val="7D9964B3"/>
    <w:rsid w:val="7DA6704F"/>
    <w:rsid w:val="7DBC3309"/>
    <w:rsid w:val="7DC26844"/>
    <w:rsid w:val="7DC9372F"/>
    <w:rsid w:val="7DD5318F"/>
    <w:rsid w:val="7DEB5D9B"/>
    <w:rsid w:val="7E272D5F"/>
    <w:rsid w:val="7E4B05E8"/>
    <w:rsid w:val="7E4F632A"/>
    <w:rsid w:val="7E665422"/>
    <w:rsid w:val="7E8A59B9"/>
    <w:rsid w:val="7EB268B9"/>
    <w:rsid w:val="7EB44517"/>
    <w:rsid w:val="7ED437E6"/>
    <w:rsid w:val="7EDCACBC"/>
    <w:rsid w:val="7EDE145C"/>
    <w:rsid w:val="7EDFAA12"/>
    <w:rsid w:val="7EE14680"/>
    <w:rsid w:val="7EE22F44"/>
    <w:rsid w:val="7EF40C80"/>
    <w:rsid w:val="7F063584"/>
    <w:rsid w:val="7F2FF4AC"/>
    <w:rsid w:val="7F4B7D2C"/>
    <w:rsid w:val="7F6776A3"/>
    <w:rsid w:val="7F6D458E"/>
    <w:rsid w:val="7F875650"/>
    <w:rsid w:val="7F8D4DFF"/>
    <w:rsid w:val="7F914720"/>
    <w:rsid w:val="7FAC155A"/>
    <w:rsid w:val="7FBC5E0B"/>
    <w:rsid w:val="7FEB47A6"/>
    <w:rsid w:val="7FF30F37"/>
    <w:rsid w:val="7FF802FC"/>
    <w:rsid w:val="87DF37AE"/>
    <w:rsid w:val="8FFD37E1"/>
    <w:rsid w:val="9773A3CF"/>
    <w:rsid w:val="AFFFE678"/>
    <w:rsid w:val="D3FF00F7"/>
    <w:rsid w:val="DBFD1F7E"/>
    <w:rsid w:val="DCD04481"/>
    <w:rsid w:val="DE8F7F8E"/>
    <w:rsid w:val="DEB7976B"/>
    <w:rsid w:val="DFD73F13"/>
    <w:rsid w:val="E3CF56D4"/>
    <w:rsid w:val="E94605A0"/>
    <w:rsid w:val="EA3320E9"/>
    <w:rsid w:val="EA9F0DE0"/>
    <w:rsid w:val="EDBBAF13"/>
    <w:rsid w:val="F5F76900"/>
    <w:rsid w:val="F8FF6AB0"/>
    <w:rsid w:val="F9DD57D7"/>
    <w:rsid w:val="F9DF7C3D"/>
    <w:rsid w:val="FA1DEB64"/>
    <w:rsid w:val="FB7F1C2F"/>
    <w:rsid w:val="FBD7A66F"/>
    <w:rsid w:val="FD7FD477"/>
    <w:rsid w:val="FDEBD710"/>
    <w:rsid w:val="FDFD6D74"/>
    <w:rsid w:val="FDFDEB42"/>
    <w:rsid w:val="FFBF231C"/>
    <w:rsid w:val="FFFD5391"/>
    <w:rsid w:val="FFFDCF8A"/>
    <w:rsid w:val="FFFE2D25"/>
    <w:rsid w:val="FFFFA542"/>
    <w:rsid w:val="FFFFB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line="360" w:lineRule="auto"/>
      <w:jc w:val="center"/>
      <w:outlineLvl w:val="0"/>
    </w:pPr>
    <w:rPr>
      <w:b/>
      <w:bCs/>
      <w:kern w:val="44"/>
      <w:sz w:val="30"/>
      <w:szCs w:val="44"/>
    </w:rPr>
  </w:style>
  <w:style w:type="paragraph" w:styleId="2">
    <w:name w:val="heading 2"/>
    <w:basedOn w:val="1"/>
    <w:next w:val="1"/>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7">
    <w:name w:val="heading 6"/>
    <w:basedOn w:val="1"/>
    <w:next w:val="1"/>
    <w:link w:val="63"/>
    <w:qFormat/>
    <w:uiPriority w:val="99"/>
    <w:pPr>
      <w:keepNext/>
      <w:keepLines/>
      <w:spacing w:before="240" w:after="64" w:line="320" w:lineRule="auto"/>
      <w:outlineLvl w:val="5"/>
    </w:pPr>
    <w:rPr>
      <w:rFonts w:ascii="Calibri Light" w:hAnsi="Calibri Light"/>
      <w:b/>
      <w:bCs/>
      <w:sz w:val="24"/>
    </w:rPr>
  </w:style>
  <w:style w:type="paragraph" w:styleId="8">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00" w:lineRule="auto"/>
      <w:ind w:firstLine="420" w:firstLineChars="200"/>
    </w:pPr>
  </w:style>
  <w:style w:type="paragraph" w:styleId="9">
    <w:name w:val="table of authorities"/>
    <w:next w:val="1"/>
    <w:qFormat/>
    <w:uiPriority w:val="0"/>
    <w:pPr>
      <w:widowControl w:val="0"/>
      <w:spacing w:line="360" w:lineRule="auto"/>
      <w:ind w:left="420"/>
      <w:jc w:val="both"/>
    </w:pPr>
    <w:rPr>
      <w:rFonts w:ascii="仿宋" w:hAnsi="仿宋" w:eastAsia="仿宋" w:cs="Times New Roman"/>
      <w:kern w:val="2"/>
      <w:sz w:val="32"/>
      <w:szCs w:val="24"/>
      <w:lang w:val="en-US" w:eastAsia="zh-CN" w:bidi="ar-SA"/>
    </w:rPr>
  </w:style>
  <w:style w:type="paragraph" w:styleId="10">
    <w:name w:val="toa heading"/>
    <w:basedOn w:val="1"/>
    <w:next w:val="1"/>
    <w:unhideWhenUsed/>
    <w:qFormat/>
    <w:uiPriority w:val="99"/>
    <w:rPr>
      <w:rFonts w:ascii="Arial" w:hAnsi="Arial"/>
      <w:sz w:val="24"/>
    </w:rPr>
  </w:style>
  <w:style w:type="paragraph" w:styleId="11">
    <w:name w:val="annotation text"/>
    <w:basedOn w:val="1"/>
    <w:link w:val="67"/>
    <w:qFormat/>
    <w:uiPriority w:val="0"/>
    <w:pPr>
      <w:jc w:val="left"/>
    </w:pPr>
  </w:style>
  <w:style w:type="paragraph" w:styleId="12">
    <w:name w:val="Body Text"/>
    <w:basedOn w:val="1"/>
    <w:next w:val="1"/>
    <w:qFormat/>
    <w:uiPriority w:val="0"/>
    <w:rPr>
      <w:color w:val="993300"/>
      <w:sz w:val="24"/>
    </w:rPr>
  </w:style>
  <w:style w:type="paragraph" w:styleId="13">
    <w:name w:val="Body Text Indent"/>
    <w:basedOn w:val="1"/>
    <w:next w:val="1"/>
    <w:qFormat/>
    <w:uiPriority w:val="0"/>
    <w:pPr>
      <w:tabs>
        <w:tab w:val="left" w:pos="8640"/>
      </w:tabs>
      <w:ind w:firstLine="420"/>
    </w:pPr>
    <w:rPr>
      <w:rFonts w:ascii="楷体_GB2312" w:eastAsia="楷体_GB2312"/>
      <w:color w:val="000000"/>
      <w:sz w:val="28"/>
    </w:rPr>
  </w:style>
  <w:style w:type="paragraph" w:styleId="14">
    <w:name w:val="Block Text"/>
    <w:basedOn w:val="1"/>
    <w:qFormat/>
    <w:uiPriority w:val="0"/>
    <w:pPr>
      <w:adjustRightInd w:val="0"/>
      <w:ind w:left="420" w:right="33"/>
      <w:jc w:val="left"/>
      <w:textAlignment w:val="baseline"/>
    </w:pPr>
    <w:rPr>
      <w:kern w:val="0"/>
      <w:sz w:val="24"/>
    </w:rPr>
  </w:style>
  <w:style w:type="paragraph" w:styleId="15">
    <w:name w:val="Plain Text"/>
    <w:basedOn w:val="1"/>
    <w:next w:val="1"/>
    <w:link w:val="51"/>
    <w:qFormat/>
    <w:uiPriority w:val="99"/>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alloon Text"/>
    <w:basedOn w:val="1"/>
    <w:link w:val="69"/>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3">
    <w:name w:val="toc 2"/>
    <w:basedOn w:val="1"/>
    <w:next w:val="1"/>
    <w:qFormat/>
    <w:uiPriority w:val="39"/>
    <w:pPr>
      <w:ind w:left="420" w:leftChars="200"/>
    </w:pPr>
  </w:style>
  <w:style w:type="paragraph" w:styleId="24">
    <w:name w:val="toc 9"/>
    <w:basedOn w:val="1"/>
    <w:next w:val="1"/>
    <w:qFormat/>
    <w:uiPriority w:val="0"/>
    <w:pPr>
      <w:wordWrap w:val="0"/>
      <w:ind w:left="2975"/>
    </w:pPr>
    <w:rPr>
      <w:rFonts w:ascii="Times New Roman" w:hAnsi="Times New Roman" w:eastAsia="宋体" w:cs="Times New Roman"/>
    </w:rPr>
  </w:style>
  <w:style w:type="paragraph" w:styleId="25">
    <w:name w:val="Body Text 2"/>
    <w:basedOn w:val="1"/>
    <w:qFormat/>
    <w:uiPriority w:val="0"/>
    <w:pPr>
      <w:spacing w:line="360" w:lineRule="auto"/>
    </w:pPr>
    <w:rPr>
      <w:rFonts w:ascii="等线" w:eastAsia="等线"/>
      <w:sz w:val="24"/>
      <w:u w:val="single"/>
    </w:rPr>
  </w:style>
  <w:style w:type="paragraph" w:styleId="26">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7">
    <w:name w:val="annotation subject"/>
    <w:basedOn w:val="11"/>
    <w:next w:val="11"/>
    <w:link w:val="68"/>
    <w:qFormat/>
    <w:uiPriority w:val="0"/>
    <w:rPr>
      <w:b/>
      <w:bCs/>
    </w:rPr>
  </w:style>
  <w:style w:type="paragraph" w:styleId="28">
    <w:name w:val="Body Text First Indent"/>
    <w:basedOn w:val="12"/>
    <w:qFormat/>
    <w:uiPriority w:val="99"/>
    <w:pPr>
      <w:ind w:firstLine="420" w:firstLineChars="100"/>
    </w:pPr>
  </w:style>
  <w:style w:type="paragraph" w:styleId="29">
    <w:name w:val="Body Text First Indent 2"/>
    <w:basedOn w:val="13"/>
    <w:next w:val="1"/>
    <w:qFormat/>
    <w:uiPriority w:val="0"/>
    <w:pPr>
      <w:ind w:firstLine="20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555555"/>
      <w:u w:val="none"/>
    </w:rPr>
  </w:style>
  <w:style w:type="character" w:styleId="36">
    <w:name w:val="Emphasis"/>
    <w:basedOn w:val="32"/>
    <w:qFormat/>
    <w:uiPriority w:val="0"/>
  </w:style>
  <w:style w:type="character" w:styleId="37">
    <w:name w:val="HTML Definition"/>
    <w:basedOn w:val="32"/>
    <w:qFormat/>
    <w:uiPriority w:val="0"/>
    <w:rPr>
      <w:i/>
      <w:iCs/>
    </w:rPr>
  </w:style>
  <w:style w:type="character" w:styleId="38">
    <w:name w:val="Hyperlink"/>
    <w:basedOn w:val="32"/>
    <w:qFormat/>
    <w:uiPriority w:val="99"/>
    <w:rPr>
      <w:rFonts w:hint="eastAsia" w:ascii="宋体" w:hAnsi="宋体" w:eastAsia="宋体" w:cs="宋体"/>
      <w:color w:val="000000"/>
      <w:sz w:val="18"/>
      <w:szCs w:val="18"/>
      <w:u w:val="none"/>
    </w:rPr>
  </w:style>
  <w:style w:type="character" w:styleId="39">
    <w:name w:val="HTML Code"/>
    <w:basedOn w:val="32"/>
    <w:qFormat/>
    <w:uiPriority w:val="0"/>
    <w:rPr>
      <w:rFonts w:hint="default" w:ascii="Menlo" w:hAnsi="Menlo" w:eastAsia="Menlo" w:cs="Menlo"/>
      <w:color w:val="C7254E"/>
      <w:sz w:val="21"/>
      <w:szCs w:val="21"/>
      <w:shd w:val="clear" w:color="auto" w:fill="F9F2F4"/>
    </w:rPr>
  </w:style>
  <w:style w:type="character" w:styleId="40">
    <w:name w:val="annotation reference"/>
    <w:basedOn w:val="32"/>
    <w:qFormat/>
    <w:uiPriority w:val="0"/>
    <w:rPr>
      <w:sz w:val="21"/>
      <w:szCs w:val="21"/>
    </w:rPr>
  </w:style>
  <w:style w:type="character" w:styleId="41">
    <w:name w:val="footnote reference"/>
    <w:basedOn w:val="32"/>
    <w:qFormat/>
    <w:uiPriority w:val="0"/>
    <w:rPr>
      <w:vertAlign w:val="superscript"/>
    </w:rPr>
  </w:style>
  <w:style w:type="character" w:styleId="42">
    <w:name w:val="HTML Keyboard"/>
    <w:basedOn w:val="32"/>
    <w:qFormat/>
    <w:uiPriority w:val="0"/>
    <w:rPr>
      <w:rFonts w:ascii="Menlo" w:hAnsi="Menlo" w:eastAsia="Menlo" w:cs="Menlo"/>
      <w:color w:val="FFFFFF"/>
      <w:sz w:val="21"/>
      <w:szCs w:val="21"/>
      <w:shd w:val="clear" w:color="auto" w:fill="333333"/>
    </w:rPr>
  </w:style>
  <w:style w:type="character" w:styleId="43">
    <w:name w:val="HTML Sample"/>
    <w:basedOn w:val="32"/>
    <w:qFormat/>
    <w:uiPriority w:val="0"/>
    <w:rPr>
      <w:rFonts w:hint="default" w:ascii="Menlo" w:hAnsi="Menlo" w:eastAsia="Menlo" w:cs="Menlo"/>
      <w:sz w:val="21"/>
      <w:szCs w:val="21"/>
    </w:rPr>
  </w:style>
  <w:style w:type="character" w:customStyle="1" w:styleId="44">
    <w:name w:val="标题 1 Char"/>
    <w:link w:val="3"/>
    <w:qFormat/>
    <w:uiPriority w:val="0"/>
    <w:rPr>
      <w:b/>
      <w:bCs/>
      <w:kern w:val="44"/>
      <w:sz w:val="30"/>
      <w:szCs w:val="44"/>
    </w:rPr>
  </w:style>
  <w:style w:type="paragraph" w:customStyle="1" w:styleId="4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方案正文"/>
    <w:basedOn w:val="1"/>
    <w:qFormat/>
    <w:uiPriority w:val="0"/>
    <w:pPr>
      <w:widowControl/>
      <w:spacing w:line="360" w:lineRule="auto"/>
      <w:ind w:firstLine="504"/>
      <w:jc w:val="left"/>
    </w:pPr>
    <w:rPr>
      <w:rFonts w:ascii="宋体" w:hAnsi="宋体"/>
      <w:kern w:val="0"/>
      <w:sz w:val="24"/>
      <w:szCs w:val="28"/>
    </w:rPr>
  </w:style>
  <w:style w:type="paragraph" w:customStyle="1" w:styleId="4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0">
    <w:name w:val="List Paragraph"/>
    <w:basedOn w:val="1"/>
    <w:qFormat/>
    <w:uiPriority w:val="34"/>
    <w:pPr>
      <w:ind w:firstLine="420" w:firstLineChars="200"/>
    </w:pPr>
  </w:style>
  <w:style w:type="character" w:customStyle="1" w:styleId="51">
    <w:name w:val="纯文本 Char"/>
    <w:link w:val="15"/>
    <w:qFormat/>
    <w:uiPriority w:val="99"/>
    <w:rPr>
      <w:rFonts w:ascii="宋体" w:hAnsi="Courier New" w:cs="Courier New"/>
      <w:kern w:val="2"/>
      <w:sz w:val="21"/>
      <w:szCs w:val="21"/>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4">
    <w:name w:val="hour_am"/>
    <w:basedOn w:val="32"/>
    <w:qFormat/>
    <w:uiPriority w:val="0"/>
  </w:style>
  <w:style w:type="character" w:customStyle="1" w:styleId="55">
    <w:name w:val="old"/>
    <w:basedOn w:val="32"/>
    <w:qFormat/>
    <w:uiPriority w:val="0"/>
    <w:rPr>
      <w:color w:val="999999"/>
    </w:rPr>
  </w:style>
  <w:style w:type="character" w:customStyle="1" w:styleId="56">
    <w:name w:val="tmpztreemove_arrow"/>
    <w:basedOn w:val="32"/>
    <w:qFormat/>
    <w:uiPriority w:val="0"/>
    <w:rPr>
      <w:shd w:val="clear" w:color="auto" w:fill="FFFFFF"/>
    </w:rPr>
  </w:style>
  <w:style w:type="character" w:customStyle="1" w:styleId="57">
    <w:name w:val="hover3"/>
    <w:basedOn w:val="32"/>
    <w:qFormat/>
    <w:uiPriority w:val="0"/>
    <w:rPr>
      <w:shd w:val="clear" w:color="auto" w:fill="EEEEEE"/>
    </w:rPr>
  </w:style>
  <w:style w:type="character" w:customStyle="1" w:styleId="58">
    <w:name w:val="glyphicon4"/>
    <w:basedOn w:val="32"/>
    <w:qFormat/>
    <w:uiPriority w:val="0"/>
  </w:style>
  <w:style w:type="character" w:customStyle="1" w:styleId="59">
    <w:name w:val="hour_pm"/>
    <w:basedOn w:val="32"/>
    <w:qFormat/>
    <w:uiPriority w:val="0"/>
  </w:style>
  <w:style w:type="character" w:customStyle="1" w:styleId="60">
    <w:name w:val="button"/>
    <w:basedOn w:val="32"/>
    <w:qFormat/>
    <w:uiPriority w:val="0"/>
  </w:style>
  <w:style w:type="paragraph" w:customStyle="1" w:styleId="61">
    <w:name w:val="样式1"/>
    <w:basedOn w:val="1"/>
    <w:qFormat/>
    <w:uiPriority w:val="0"/>
    <w:pPr>
      <w:adjustRightInd w:val="0"/>
      <w:textAlignment w:val="baseline"/>
    </w:pPr>
    <w:rPr>
      <w:rFonts w:ascii="宋体" w:hAnsi="宋体"/>
      <w:kern w:val="0"/>
      <w:szCs w:val="21"/>
    </w:rPr>
  </w:style>
  <w:style w:type="character" w:customStyle="1" w:styleId="62">
    <w:name w:val="indent"/>
    <w:basedOn w:val="32"/>
    <w:qFormat/>
    <w:uiPriority w:val="0"/>
  </w:style>
  <w:style w:type="character" w:customStyle="1" w:styleId="63">
    <w:name w:val="标题 6 Char"/>
    <w:basedOn w:val="32"/>
    <w:link w:val="7"/>
    <w:qFormat/>
    <w:uiPriority w:val="99"/>
    <w:rPr>
      <w:rFonts w:ascii="Calibri Light" w:hAnsi="Calibri Light"/>
      <w:b/>
      <w:bCs/>
      <w:kern w:val="2"/>
      <w:sz w:val="24"/>
      <w:szCs w:val="24"/>
    </w:rPr>
  </w:style>
  <w:style w:type="paragraph" w:customStyle="1" w:styleId="64">
    <w:name w:val="my-正文"/>
    <w:basedOn w:val="1"/>
    <w:qFormat/>
    <w:uiPriority w:val="0"/>
    <w:pPr>
      <w:spacing w:line="360" w:lineRule="auto"/>
    </w:pPr>
    <w:rPr>
      <w:rFonts w:ascii="宋体" w:hAnsi="宋体"/>
      <w:sz w:val="24"/>
      <w:lang w:val="zh-CN"/>
    </w:rPr>
  </w:style>
  <w:style w:type="paragraph" w:customStyle="1" w:styleId="65">
    <w:name w:val="样式 首行缩进:  2 字符"/>
    <w:basedOn w:val="1"/>
    <w:qFormat/>
    <w:uiPriority w:val="0"/>
    <w:pPr>
      <w:spacing w:line="400" w:lineRule="exact"/>
      <w:ind w:firstLine="200" w:firstLineChars="200"/>
    </w:pPr>
    <w:rPr>
      <w:rFonts w:cs="宋体"/>
    </w:rPr>
  </w:style>
  <w:style w:type="paragraph" w:customStyle="1" w:styleId="66">
    <w:name w:val="p1"/>
    <w:basedOn w:val="1"/>
    <w:qFormat/>
    <w:uiPriority w:val="0"/>
    <w:pPr>
      <w:widowControl/>
    </w:pPr>
    <w:rPr>
      <w:rFonts w:ascii="Lucida Grande" w:hAnsi="Lucida Grande" w:cs="Lucida Grande"/>
      <w:color w:val="323333"/>
      <w:kern w:val="0"/>
      <w:szCs w:val="21"/>
    </w:rPr>
  </w:style>
  <w:style w:type="character" w:customStyle="1" w:styleId="67">
    <w:name w:val="批注文字 Char"/>
    <w:basedOn w:val="32"/>
    <w:link w:val="11"/>
    <w:qFormat/>
    <w:uiPriority w:val="0"/>
    <w:rPr>
      <w:kern w:val="2"/>
      <w:sz w:val="21"/>
      <w:szCs w:val="24"/>
    </w:rPr>
  </w:style>
  <w:style w:type="character" w:customStyle="1" w:styleId="68">
    <w:name w:val="批注主题 Char"/>
    <w:basedOn w:val="67"/>
    <w:link w:val="27"/>
    <w:qFormat/>
    <w:uiPriority w:val="0"/>
    <w:rPr>
      <w:b/>
      <w:bCs/>
      <w:kern w:val="2"/>
      <w:sz w:val="21"/>
      <w:szCs w:val="24"/>
    </w:rPr>
  </w:style>
  <w:style w:type="character" w:customStyle="1" w:styleId="69">
    <w:name w:val="批注框文本 Char"/>
    <w:basedOn w:val="32"/>
    <w:link w:val="17"/>
    <w:qFormat/>
    <w:uiPriority w:val="0"/>
    <w:rPr>
      <w:kern w:val="2"/>
      <w:sz w:val="18"/>
      <w:szCs w:val="18"/>
    </w:rPr>
  </w:style>
  <w:style w:type="paragraph" w:customStyle="1" w:styleId="70">
    <w:name w:val="title1"/>
    <w:basedOn w:val="1"/>
    <w:qFormat/>
    <w:uiPriority w:val="0"/>
    <w:pPr>
      <w:spacing w:before="150"/>
      <w:jc w:val="left"/>
    </w:pPr>
    <w:rPr>
      <w:b/>
      <w:kern w:val="0"/>
      <w:sz w:val="22"/>
      <w:szCs w:val="22"/>
    </w:rPr>
  </w:style>
  <w:style w:type="character" w:customStyle="1" w:styleId="71">
    <w:name w:val="标题 1 Char Char"/>
    <w:qFormat/>
    <w:uiPriority w:val="0"/>
    <w:rPr>
      <w:rFonts w:eastAsia="宋体"/>
      <w:b/>
      <w:spacing w:val="-2"/>
      <w:sz w:val="24"/>
      <w:lang w:val="en-US" w:eastAsia="zh-CN" w:bidi="ar-SA"/>
    </w:rPr>
  </w:style>
  <w:style w:type="character" w:customStyle="1" w:styleId="72">
    <w:name w:val="apple-converted-space"/>
    <w:basedOn w:val="32"/>
    <w:qFormat/>
    <w:uiPriority w:val="0"/>
  </w:style>
  <w:style w:type="character" w:customStyle="1" w:styleId="73">
    <w:name w:val="font71"/>
    <w:basedOn w:val="32"/>
    <w:qFormat/>
    <w:uiPriority w:val="0"/>
    <w:rPr>
      <w:rFonts w:hint="default" w:ascii="Times New Roman" w:hAnsi="Times New Roman" w:cs="Times New Roman"/>
      <w:b/>
      <w:color w:val="000000"/>
      <w:sz w:val="21"/>
      <w:szCs w:val="21"/>
      <w:u w:val="none"/>
    </w:rPr>
  </w:style>
  <w:style w:type="character" w:customStyle="1" w:styleId="74">
    <w:name w:val="font101"/>
    <w:basedOn w:val="32"/>
    <w:qFormat/>
    <w:uiPriority w:val="0"/>
    <w:rPr>
      <w:rFonts w:hint="default" w:ascii="Times New Roman" w:hAnsi="Times New Roman" w:cs="Times New Roman"/>
      <w:color w:val="333333"/>
      <w:sz w:val="21"/>
      <w:szCs w:val="21"/>
      <w:u w:val="none"/>
    </w:rPr>
  </w:style>
  <w:style w:type="paragraph" w:customStyle="1" w:styleId="75">
    <w:name w:val="y"/>
    <w:basedOn w:val="1"/>
    <w:qFormat/>
    <w:uiPriority w:val="0"/>
    <w:pPr>
      <w:spacing w:line="360" w:lineRule="auto"/>
      <w:ind w:firstLine="480" w:firstLineChars="200"/>
    </w:pPr>
    <w:rPr>
      <w:rFonts w:ascii="宋体" w:hAnsi="宋体"/>
      <w:sz w:val="24"/>
    </w:rPr>
  </w:style>
  <w:style w:type="paragraph" w:customStyle="1" w:styleId="76">
    <w:name w:val="p18"/>
    <w:basedOn w:val="1"/>
    <w:qFormat/>
    <w:uiPriority w:val="0"/>
    <w:pPr>
      <w:widowControl/>
      <w:spacing w:line="360" w:lineRule="auto"/>
      <w:ind w:firstLine="420"/>
    </w:pPr>
    <w:rPr>
      <w:rFonts w:ascii="Arial" w:hAnsi="Arial" w:eastAsia="Adobe 仿宋 Std R" w:cs="Arial"/>
      <w:kern w:val="0"/>
    </w:rPr>
  </w:style>
  <w:style w:type="paragraph" w:customStyle="1" w:styleId="77">
    <w:name w:val="p17"/>
    <w:basedOn w:val="1"/>
    <w:qFormat/>
    <w:uiPriority w:val="0"/>
    <w:pPr>
      <w:widowControl/>
      <w:ind w:firstLine="420"/>
    </w:pPr>
    <w:rPr>
      <w:kern w:val="0"/>
      <w:szCs w:val="21"/>
    </w:rPr>
  </w:style>
  <w:style w:type="paragraph" w:customStyle="1" w:styleId="78">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79">
    <w:name w:val="列出段落11"/>
    <w:basedOn w:val="1"/>
    <w:qFormat/>
    <w:uiPriority w:val="34"/>
    <w:pPr>
      <w:ind w:firstLine="420" w:firstLineChars="200"/>
    </w:pPr>
    <w:rPr>
      <w:rFonts w:ascii="Calibri" w:hAnsi="Calibri"/>
      <w:szCs w:val="22"/>
    </w:rPr>
  </w:style>
  <w:style w:type="paragraph" w:customStyle="1" w:styleId="80">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1">
    <w:name w:val="正文自定"/>
    <w:basedOn w:val="1"/>
    <w:qFormat/>
    <w:uiPriority w:val="0"/>
    <w:pPr>
      <w:tabs>
        <w:tab w:val="left" w:pos="7665"/>
      </w:tabs>
      <w:spacing w:line="360" w:lineRule="auto"/>
      <w:ind w:firstLine="480" w:firstLineChars="200"/>
    </w:pPr>
    <w:rPr>
      <w:rFonts w:ascii="宋体" w:hAnsi="宋体"/>
      <w:sz w:val="24"/>
    </w:rPr>
  </w:style>
  <w:style w:type="character" w:customStyle="1" w:styleId="82">
    <w:name w:val="font21"/>
    <w:basedOn w:val="32"/>
    <w:qFormat/>
    <w:uiPriority w:val="0"/>
    <w:rPr>
      <w:rFonts w:hint="eastAsia" w:ascii="宋体" w:hAnsi="宋体" w:eastAsia="宋体" w:cs="宋体"/>
      <w:color w:val="000000"/>
      <w:sz w:val="22"/>
      <w:szCs w:val="22"/>
      <w:u w:val="none"/>
    </w:rPr>
  </w:style>
  <w:style w:type="character" w:customStyle="1" w:styleId="83">
    <w:name w:val="font01"/>
    <w:basedOn w:val="32"/>
    <w:qFormat/>
    <w:uiPriority w:val="0"/>
    <w:rPr>
      <w:rFonts w:hint="eastAsia" w:ascii="宋体" w:hAnsi="宋体" w:eastAsia="宋体" w:cs="宋体"/>
      <w:color w:val="000000"/>
      <w:sz w:val="22"/>
      <w:szCs w:val="22"/>
      <w:u w:val="none"/>
    </w:rPr>
  </w:style>
  <w:style w:type="character" w:customStyle="1" w:styleId="84">
    <w:name w:val="font31"/>
    <w:basedOn w:val="32"/>
    <w:qFormat/>
    <w:uiPriority w:val="0"/>
    <w:rPr>
      <w:rFonts w:hint="eastAsia" w:ascii="宋体" w:hAnsi="宋体" w:eastAsia="宋体" w:cs="宋体"/>
      <w:color w:val="000000"/>
      <w:sz w:val="21"/>
      <w:szCs w:val="21"/>
      <w:u w:val="none"/>
    </w:rPr>
  </w:style>
  <w:style w:type="character" w:customStyle="1" w:styleId="85">
    <w:name w:val="font41"/>
    <w:basedOn w:val="32"/>
    <w:qFormat/>
    <w:uiPriority w:val="0"/>
    <w:rPr>
      <w:rFonts w:hint="eastAsia" w:ascii="宋体" w:hAnsi="宋体" w:eastAsia="宋体" w:cs="宋体"/>
      <w:color w:val="000000"/>
      <w:sz w:val="21"/>
      <w:szCs w:val="21"/>
      <w:u w:val="none"/>
    </w:rPr>
  </w:style>
  <w:style w:type="paragraph" w:customStyle="1" w:styleId="86">
    <w:name w:val="目录"/>
    <w:basedOn w:val="1"/>
    <w:qFormat/>
    <w:uiPriority w:val="0"/>
    <w:pPr>
      <w:widowControl/>
      <w:jc w:val="center"/>
    </w:pPr>
    <w:rPr>
      <w:rFonts w:ascii="宋体"/>
      <w:b/>
      <w:kern w:val="0"/>
      <w:sz w:val="36"/>
    </w:rPr>
  </w:style>
  <w:style w:type="paragraph" w:customStyle="1" w:styleId="87">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88">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89">
    <w:name w:val="正文模式"/>
    <w:basedOn w:val="1"/>
    <w:qFormat/>
    <w:uiPriority w:val="0"/>
    <w:pPr>
      <w:spacing w:line="360" w:lineRule="auto"/>
      <w:ind w:firstLine="480" w:firstLineChars="200"/>
    </w:pPr>
    <w:rPr>
      <w:rFonts w:cs="宋体"/>
      <w:sz w:val="24"/>
      <w:szCs w:val="20"/>
    </w:rPr>
  </w:style>
  <w:style w:type="paragraph" w:customStyle="1" w:styleId="90">
    <w:name w:val="Char1"/>
    <w:basedOn w:val="1"/>
    <w:qFormat/>
    <w:uiPriority w:val="0"/>
    <w:rPr>
      <w:szCs w:val="21"/>
    </w:rPr>
  </w:style>
  <w:style w:type="paragraph" w:customStyle="1" w:styleId="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2">
    <w:name w:val="Body Text Indent"/>
    <w:basedOn w:val="1"/>
    <w:qFormat/>
    <w:uiPriority w:val="0"/>
    <w:pPr>
      <w:spacing w:after="120"/>
      <w:ind w:left="420" w:leftChars="200"/>
    </w:pPr>
  </w:style>
  <w:style w:type="character" w:customStyle="1" w:styleId="93">
    <w:name w:val="NormalCharacter"/>
    <w:link w:val="94"/>
    <w:qFormat/>
    <w:uiPriority w:val="0"/>
    <w:rPr>
      <w:rFonts w:ascii="Swis721 BT" w:hAnsi="Swis721 BT" w:eastAsia="Batang" w:cs="Times New Roman"/>
      <w:b/>
      <w:bCs/>
      <w:kern w:val="0"/>
      <w:sz w:val="20"/>
      <w:lang w:eastAsia="ko-KR" w:bidi="ar-SA"/>
    </w:rPr>
  </w:style>
  <w:style w:type="paragraph" w:customStyle="1" w:styleId="94">
    <w:name w:val="UserStyle_30"/>
    <w:basedOn w:val="1"/>
    <w:link w:val="93"/>
    <w:qFormat/>
    <w:uiPriority w:val="0"/>
    <w:pPr>
      <w:jc w:val="both"/>
      <w:textAlignment w:val="baseline"/>
    </w:pPr>
    <w:rPr>
      <w:rFonts w:ascii="Swis721 BT" w:hAnsi="Swis721 BT" w:eastAsia="Batang" w:cs="Times New Roman"/>
      <w:b/>
      <w:bCs/>
      <w:kern w:val="0"/>
      <w:sz w:val="20"/>
      <w:lang w:eastAsia="ko-KR"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21815</Words>
  <Characters>23059</Characters>
  <Lines>328</Lines>
  <Paragraphs>92</Paragraphs>
  <TotalTime>41</TotalTime>
  <ScaleCrop>false</ScaleCrop>
  <LinksUpToDate>false</LinksUpToDate>
  <CharactersWithSpaces>23598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2021-03-19T04:11:00Z</dcterms:created>
  <dc:creator>不言、不语</dc:creator>
  <cp:lastModifiedBy>陕西华采招标有限公司</cp:lastModifiedBy>
  <cp:lastPrinted>2025-05-28T09:16:50Z</cp:lastPrinted>
  <dcterms:modified xsi:type="dcterms:W3CDTF">2025-05-28T10:22:57Z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37407746E3C44D67AD7F0FEF75789B5D_13</vt:lpwstr>
  </property>
  <property fmtid="{D5CDD505-2E9C-101B-9397-08002B2CF9AE}" pid="4" name="KSOTemplateDocerSaveRecord">
    <vt:lpwstr>eyJoZGlkIjoiYjZjMDgwYWJjZmNiM2YzZmU4MTk1ZjZmYmY1NWU1OTEiLCJ1c2VySWQiOiI5MzY1NjA0ODAifQ==</vt:lpwstr>
  </property>
</Properties>
</file>