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56BE4">
      <w:pPr>
        <w:keepNext/>
        <w:keepLines/>
        <w:spacing w:line="360" w:lineRule="auto"/>
        <w:jc w:val="center"/>
        <w:outlineLvl w:val="0"/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17446094"/>
      <w:r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陕西省知识产权保护中心陕西省专利检索分析大赛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项目</w:t>
      </w:r>
      <w:r>
        <w:rPr>
          <w:rFonts w:hint="eastAsia" w:ascii="方正小标宋简体" w:hAnsi="Times New Roman" w:eastAsia="方正小标宋简体" w:cs="Times New Roman"/>
          <w:bCs/>
          <w:kern w:val="44"/>
          <w:sz w:val="44"/>
          <w:szCs w:val="44"/>
        </w:rPr>
        <w:t>采购需求</w:t>
      </w:r>
    </w:p>
    <w:bookmarkEnd w:id="0"/>
    <w:p w14:paraId="5BE8F978">
      <w:pPr>
        <w:rPr>
          <w:rFonts w:ascii="Times New Roman" w:hAnsi="Times New Roman" w:eastAsia="宋体" w:cs="Times New Roman"/>
          <w:szCs w:val="24"/>
        </w:rPr>
      </w:pPr>
      <w:bookmarkStart w:id="1" w:name="_Toc217446095"/>
      <w:bookmarkStart w:id="2" w:name="OLE_LINK1"/>
    </w:p>
    <w:bookmarkEnd w:id="1"/>
    <w:bookmarkEnd w:id="2"/>
    <w:p w14:paraId="13B7632A">
      <w:pPr>
        <w:spacing w:line="4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一、项目概述</w:t>
      </w:r>
    </w:p>
    <w:p w14:paraId="7D63EB51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1.采购人：陕西省知识产权保护中心</w:t>
      </w:r>
    </w:p>
    <w:p w14:paraId="7D4770F1">
      <w:pPr>
        <w:spacing w:line="400" w:lineRule="exact"/>
        <w:ind w:firstLine="480" w:firstLineChars="150"/>
        <w:jc w:val="left"/>
        <w:rPr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2.项目名称：陕西省专利检索分析大赛项目</w:t>
      </w:r>
    </w:p>
    <w:p w14:paraId="38C4CAC2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3.采购预算：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Times New Roman"/>
          <w:sz w:val="32"/>
          <w:szCs w:val="32"/>
          <w:u w:val="single"/>
        </w:rPr>
        <w:t>5</w:t>
      </w:r>
      <w:r>
        <w:rPr>
          <w:rFonts w:hint="eastAsia" w:ascii="楷体" w:hAnsi="楷体" w:eastAsia="楷体" w:cs="Times New Roman"/>
          <w:sz w:val="32"/>
          <w:szCs w:val="32"/>
        </w:rPr>
        <w:t>万元，超过采购预算的报价无效。</w:t>
      </w:r>
    </w:p>
    <w:p w14:paraId="70A33C08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4.最高限价：</w:t>
      </w:r>
      <w:r>
        <w:rPr>
          <w:rFonts w:hint="eastAsia" w:ascii="楷体" w:hAnsi="楷体" w:eastAsia="楷体" w:cs="Times New Roman"/>
          <w:sz w:val="32"/>
          <w:szCs w:val="32"/>
          <w:u w:val="single"/>
          <w:lang w:val="en-US" w:eastAsia="zh-CN"/>
        </w:rPr>
        <w:t>3</w:t>
      </w:r>
      <w:r>
        <w:rPr>
          <w:rFonts w:hint="eastAsia" w:ascii="楷体" w:hAnsi="楷体" w:eastAsia="楷体" w:cs="Times New Roman"/>
          <w:sz w:val="32"/>
          <w:szCs w:val="32"/>
          <w:u w:val="single"/>
        </w:rPr>
        <w:t>5</w:t>
      </w:r>
      <w:r>
        <w:rPr>
          <w:rFonts w:hint="eastAsia" w:ascii="楷体" w:hAnsi="楷体" w:eastAsia="楷体" w:cs="Times New Roman"/>
          <w:sz w:val="32"/>
          <w:szCs w:val="32"/>
        </w:rPr>
        <w:t>万元，超过最高限价的报价无效。</w:t>
      </w:r>
    </w:p>
    <w:p w14:paraId="4142EAA7">
      <w:pPr>
        <w:spacing w:line="4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二、技术要求</w:t>
      </w:r>
    </w:p>
    <w:p w14:paraId="3F30EA4D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（一）项目内容</w:t>
      </w:r>
    </w:p>
    <w:p w14:paraId="32937A6A">
      <w:pPr>
        <w:spacing w:line="560" w:lineRule="exact"/>
        <w:ind w:firstLine="64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为加强陕西省知识产权信息公共服务人才建设，推动</w:t>
      </w:r>
      <w:r>
        <w:rPr>
          <w:rFonts w:hint="eastAsia" w:ascii="楷体" w:hAnsi="楷体" w:eastAsia="楷体" w:cs="仿宋_GB2312"/>
          <w:sz w:val="32"/>
          <w:szCs w:val="32"/>
        </w:rPr>
        <w:t>专利信息分析工作深度嵌入高校科研、企业创新全流程，更好促进创新链、产业链、人才链融合发展，举办陕西省专利检索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分析</w:t>
      </w:r>
      <w:r>
        <w:rPr>
          <w:rFonts w:hint="eastAsia" w:ascii="楷体" w:hAnsi="楷体" w:eastAsia="楷体" w:cs="仿宋_GB2312"/>
          <w:sz w:val="32"/>
          <w:szCs w:val="32"/>
        </w:rPr>
        <w:t>大赛。</w:t>
      </w:r>
    </w:p>
    <w:p w14:paraId="7F21A6E2">
      <w:pPr>
        <w:widowControl/>
        <w:spacing w:line="560" w:lineRule="exact"/>
        <w:ind w:firstLine="643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大赛安排：</w:t>
      </w:r>
      <w:r>
        <w:rPr>
          <w:rFonts w:hint="eastAsia" w:ascii="楷体" w:hAnsi="楷体" w:eastAsia="楷体" w:cs="仿宋"/>
          <w:sz w:val="32"/>
          <w:szCs w:val="32"/>
        </w:rPr>
        <w:t>设立专业组和公众组两个组别。包括：报名培训环节（线上结合线下不少于4场培训）；竞赛环节（线上初赛、线下复赛及决赛）；颁奖仪式。</w:t>
      </w:r>
    </w:p>
    <w:p w14:paraId="2F92082D">
      <w:pPr>
        <w:pStyle w:val="3"/>
        <w:ind w:firstLine="643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奖项设置：</w:t>
      </w:r>
      <w:r>
        <w:rPr>
          <w:rFonts w:hint="eastAsia" w:ascii="楷体" w:hAnsi="楷体" w:eastAsia="楷体" w:cs="仿宋"/>
          <w:sz w:val="32"/>
          <w:szCs w:val="32"/>
        </w:rPr>
        <w:t>大赛分别设一等奖、二等、三等奖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若干</w:t>
      </w:r>
      <w:r>
        <w:rPr>
          <w:rFonts w:hint="eastAsia" w:ascii="楷体" w:hAnsi="楷体" w:eastAsia="楷体" w:cs="仿宋"/>
          <w:sz w:val="32"/>
          <w:szCs w:val="32"/>
        </w:rPr>
        <w:t>名。</w:t>
      </w:r>
    </w:p>
    <w:p w14:paraId="60096392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（二）预期目标（成果）</w:t>
      </w:r>
    </w:p>
    <w:p w14:paraId="78EDD3B6">
      <w:pPr>
        <w:spacing w:line="560" w:lineRule="exact"/>
        <w:ind w:firstLine="64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大赛以强化专利信息分析利用对创新实践的有效支撑为目标，以加快培育壮大全省专利信息检索分析人才队伍为抓手，以提升各类创新主体深化对专利信息价值功能认识为主线，立足以赛促学、以赛促训、以赛促建，全面提升全省专利信息服务供给质量，为全省高质量发展助力赋能。</w:t>
      </w:r>
    </w:p>
    <w:p w14:paraId="559AD701">
      <w:pPr>
        <w:spacing w:line="560" w:lineRule="exact"/>
        <w:ind w:firstLine="480" w:firstLineChars="150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（三）项目要求</w:t>
      </w:r>
    </w:p>
    <w:p w14:paraId="30372013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1.质量要求</w:t>
      </w:r>
    </w:p>
    <w:p w14:paraId="5B36A845">
      <w:pPr>
        <w:spacing w:line="560" w:lineRule="exact"/>
        <w:ind w:firstLine="480" w:firstLineChars="150"/>
        <w:outlineLvl w:val="1"/>
        <w:rPr>
          <w:rFonts w:hint="eastAsia"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在项目实施过程中，应当积极及时响应采购方需求，确保大赛报名、初赛、复赛、决赛、颁奖仪式的圆满完成；并保障赛事公正、公平进行，确保赛题的保密性，严谨性，正确性。</w:t>
      </w:r>
    </w:p>
    <w:p w14:paraId="2FDB2F99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2.</w:t>
      </w:r>
      <w:r>
        <w:rPr>
          <w:rFonts w:hint="eastAsia" w:ascii="楷体" w:hAnsi="楷体" w:eastAsia="楷体" w:cs="Times New Roman"/>
          <w:sz w:val="32"/>
          <w:szCs w:val="32"/>
        </w:rPr>
        <w:t>安全要求</w:t>
      </w:r>
    </w:p>
    <w:p w14:paraId="56D63809">
      <w:pPr>
        <w:spacing w:line="560" w:lineRule="exact"/>
        <w:ind w:firstLine="480" w:firstLineChars="150"/>
        <w:outlineLvl w:val="1"/>
        <w:rPr>
          <w:rFonts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严格遵守各项保密制度规定，不将项目文档、数据信息、扫描结果等资料对外传播或泄露。</w:t>
      </w:r>
    </w:p>
    <w:p w14:paraId="347724E7">
      <w:pPr>
        <w:spacing w:line="560" w:lineRule="exact"/>
        <w:ind w:firstLine="480" w:firstLineChars="150"/>
        <w:outlineLvl w:val="1"/>
        <w:rPr>
          <w:rFonts w:hint="eastAsia"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未经许可，不得将项目实施过程产生的成果和相关权限与他人共用，亦要防止意外泄露。</w:t>
      </w:r>
    </w:p>
    <w:p w14:paraId="389A1F23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3.时限要求</w:t>
      </w:r>
    </w:p>
    <w:p w14:paraId="7997BA5C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自合同签订之日至2025年11月30日前完成（具体时间根据甲方实施计划进行调整）</w:t>
      </w:r>
      <w:bookmarkStart w:id="3" w:name="_GoBack"/>
      <w:bookmarkEnd w:id="3"/>
      <w:r>
        <w:rPr>
          <w:rFonts w:hint="eastAsia" w:ascii="楷体" w:hAnsi="楷体" w:eastAsia="楷体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6F9C015-D5B3-404F-B8CA-C0308594A9D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C7F9B4-4134-4A63-A94C-7676A41956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C0746D7-211D-4FC2-9774-9ED696BFF5E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D9AEC6C-1B70-4410-A7A5-4005268F414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E10C92B-E42E-4972-85D3-B10A4E9045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10EC8B3-8F4B-496B-B99E-7276A4178B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0938033-ACA5-4B58-911B-9593DE669F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ZjVlOWMxNmNlNDdlZWU4MDk0NzI2MjBiYjBiN2UifQ=="/>
  </w:docVars>
  <w:rsids>
    <w:rsidRoot w:val="00557CDF"/>
    <w:rsid w:val="0001063F"/>
    <w:rsid w:val="000126D9"/>
    <w:rsid w:val="00015E6D"/>
    <w:rsid w:val="00016E24"/>
    <w:rsid w:val="00017484"/>
    <w:rsid w:val="000203E6"/>
    <w:rsid w:val="000246F7"/>
    <w:rsid w:val="00041558"/>
    <w:rsid w:val="00051D98"/>
    <w:rsid w:val="000637F3"/>
    <w:rsid w:val="00091C6C"/>
    <w:rsid w:val="0009724E"/>
    <w:rsid w:val="000A1108"/>
    <w:rsid w:val="000B2767"/>
    <w:rsid w:val="000B5837"/>
    <w:rsid w:val="000E4952"/>
    <w:rsid w:val="0011189C"/>
    <w:rsid w:val="00125139"/>
    <w:rsid w:val="00126EDF"/>
    <w:rsid w:val="00142F31"/>
    <w:rsid w:val="00165379"/>
    <w:rsid w:val="0016646A"/>
    <w:rsid w:val="00181FE0"/>
    <w:rsid w:val="00183AEE"/>
    <w:rsid w:val="001A73B6"/>
    <w:rsid w:val="001C3A69"/>
    <w:rsid w:val="001D6E8A"/>
    <w:rsid w:val="001E5ED0"/>
    <w:rsid w:val="002018C0"/>
    <w:rsid w:val="00203691"/>
    <w:rsid w:val="00205D28"/>
    <w:rsid w:val="00217336"/>
    <w:rsid w:val="00220A55"/>
    <w:rsid w:val="00250A19"/>
    <w:rsid w:val="002829D8"/>
    <w:rsid w:val="00283E8F"/>
    <w:rsid w:val="00286A7E"/>
    <w:rsid w:val="00286DE5"/>
    <w:rsid w:val="002874B8"/>
    <w:rsid w:val="002B740A"/>
    <w:rsid w:val="002C1C61"/>
    <w:rsid w:val="002D5CA5"/>
    <w:rsid w:val="002E4273"/>
    <w:rsid w:val="002E77B6"/>
    <w:rsid w:val="002F4FA4"/>
    <w:rsid w:val="0031208C"/>
    <w:rsid w:val="00323591"/>
    <w:rsid w:val="00332061"/>
    <w:rsid w:val="00342989"/>
    <w:rsid w:val="003437BD"/>
    <w:rsid w:val="00367FD4"/>
    <w:rsid w:val="00380C49"/>
    <w:rsid w:val="003B0688"/>
    <w:rsid w:val="003B725A"/>
    <w:rsid w:val="003C79AA"/>
    <w:rsid w:val="003E4194"/>
    <w:rsid w:val="003E4829"/>
    <w:rsid w:val="003E6329"/>
    <w:rsid w:val="003F2FB2"/>
    <w:rsid w:val="003F7448"/>
    <w:rsid w:val="003F7863"/>
    <w:rsid w:val="003F7A7E"/>
    <w:rsid w:val="00434748"/>
    <w:rsid w:val="004449AE"/>
    <w:rsid w:val="00447BAA"/>
    <w:rsid w:val="00452A13"/>
    <w:rsid w:val="00466DDE"/>
    <w:rsid w:val="00473617"/>
    <w:rsid w:val="00485DD6"/>
    <w:rsid w:val="004A11F2"/>
    <w:rsid w:val="004A2BE9"/>
    <w:rsid w:val="004C31B9"/>
    <w:rsid w:val="004C65C4"/>
    <w:rsid w:val="004D6DC4"/>
    <w:rsid w:val="004E6F30"/>
    <w:rsid w:val="004F4672"/>
    <w:rsid w:val="005063F1"/>
    <w:rsid w:val="005550BF"/>
    <w:rsid w:val="00557CDF"/>
    <w:rsid w:val="00566ADB"/>
    <w:rsid w:val="0059195E"/>
    <w:rsid w:val="005B4065"/>
    <w:rsid w:val="005B50B8"/>
    <w:rsid w:val="005E760E"/>
    <w:rsid w:val="005F0F96"/>
    <w:rsid w:val="005F50A7"/>
    <w:rsid w:val="00606AC2"/>
    <w:rsid w:val="00606D9A"/>
    <w:rsid w:val="00607F50"/>
    <w:rsid w:val="00623103"/>
    <w:rsid w:val="0066301B"/>
    <w:rsid w:val="0066453C"/>
    <w:rsid w:val="006830E6"/>
    <w:rsid w:val="006839B3"/>
    <w:rsid w:val="006960E8"/>
    <w:rsid w:val="006A2DB7"/>
    <w:rsid w:val="006A5860"/>
    <w:rsid w:val="006C283C"/>
    <w:rsid w:val="006D0EFE"/>
    <w:rsid w:val="006E26AC"/>
    <w:rsid w:val="006E6B5F"/>
    <w:rsid w:val="006F4D1C"/>
    <w:rsid w:val="007075A0"/>
    <w:rsid w:val="00707608"/>
    <w:rsid w:val="00727B1C"/>
    <w:rsid w:val="0073130B"/>
    <w:rsid w:val="007416FC"/>
    <w:rsid w:val="007A616F"/>
    <w:rsid w:val="007B6A31"/>
    <w:rsid w:val="007C376F"/>
    <w:rsid w:val="007C3A81"/>
    <w:rsid w:val="007D216F"/>
    <w:rsid w:val="007E712C"/>
    <w:rsid w:val="00802001"/>
    <w:rsid w:val="0082498F"/>
    <w:rsid w:val="008434B6"/>
    <w:rsid w:val="00883428"/>
    <w:rsid w:val="00891E6D"/>
    <w:rsid w:val="008979F0"/>
    <w:rsid w:val="00897B22"/>
    <w:rsid w:val="008D34DE"/>
    <w:rsid w:val="008F10F7"/>
    <w:rsid w:val="008F3529"/>
    <w:rsid w:val="00904051"/>
    <w:rsid w:val="00913FF9"/>
    <w:rsid w:val="009201F1"/>
    <w:rsid w:val="00921E47"/>
    <w:rsid w:val="00924C72"/>
    <w:rsid w:val="00925CEA"/>
    <w:rsid w:val="0095086D"/>
    <w:rsid w:val="00960C1C"/>
    <w:rsid w:val="00974AEE"/>
    <w:rsid w:val="00984312"/>
    <w:rsid w:val="009A04D3"/>
    <w:rsid w:val="009A38CA"/>
    <w:rsid w:val="009A500B"/>
    <w:rsid w:val="009C0C33"/>
    <w:rsid w:val="009C6526"/>
    <w:rsid w:val="009F7B4E"/>
    <w:rsid w:val="00A004EC"/>
    <w:rsid w:val="00A059B8"/>
    <w:rsid w:val="00A16CD2"/>
    <w:rsid w:val="00A236D4"/>
    <w:rsid w:val="00A31B1E"/>
    <w:rsid w:val="00A473F7"/>
    <w:rsid w:val="00A61AA9"/>
    <w:rsid w:val="00A64F9A"/>
    <w:rsid w:val="00A72406"/>
    <w:rsid w:val="00A7488A"/>
    <w:rsid w:val="00A81409"/>
    <w:rsid w:val="00A8588E"/>
    <w:rsid w:val="00A86A46"/>
    <w:rsid w:val="00AB483C"/>
    <w:rsid w:val="00AC5C3F"/>
    <w:rsid w:val="00AE2112"/>
    <w:rsid w:val="00AE3C07"/>
    <w:rsid w:val="00AE6C8E"/>
    <w:rsid w:val="00AF780B"/>
    <w:rsid w:val="00B00E7F"/>
    <w:rsid w:val="00B2312C"/>
    <w:rsid w:val="00B46E41"/>
    <w:rsid w:val="00B63491"/>
    <w:rsid w:val="00B707AC"/>
    <w:rsid w:val="00B81AFE"/>
    <w:rsid w:val="00BB0DDD"/>
    <w:rsid w:val="00BC454C"/>
    <w:rsid w:val="00BD0EB2"/>
    <w:rsid w:val="00BE19A2"/>
    <w:rsid w:val="00BE570F"/>
    <w:rsid w:val="00C01F04"/>
    <w:rsid w:val="00C17786"/>
    <w:rsid w:val="00C47D91"/>
    <w:rsid w:val="00C520CC"/>
    <w:rsid w:val="00C52237"/>
    <w:rsid w:val="00C73606"/>
    <w:rsid w:val="00C8256D"/>
    <w:rsid w:val="00C83511"/>
    <w:rsid w:val="00C92FFE"/>
    <w:rsid w:val="00C94C5B"/>
    <w:rsid w:val="00CA4962"/>
    <w:rsid w:val="00CB171A"/>
    <w:rsid w:val="00CC0847"/>
    <w:rsid w:val="00CD3220"/>
    <w:rsid w:val="00CD536D"/>
    <w:rsid w:val="00CE10C3"/>
    <w:rsid w:val="00CF05D6"/>
    <w:rsid w:val="00D0685E"/>
    <w:rsid w:val="00D13DFB"/>
    <w:rsid w:val="00D27EFD"/>
    <w:rsid w:val="00D34D13"/>
    <w:rsid w:val="00D37909"/>
    <w:rsid w:val="00D4650F"/>
    <w:rsid w:val="00D47B8F"/>
    <w:rsid w:val="00D81126"/>
    <w:rsid w:val="00DD6608"/>
    <w:rsid w:val="00DD6D3A"/>
    <w:rsid w:val="00E104FE"/>
    <w:rsid w:val="00E2406B"/>
    <w:rsid w:val="00E24DBA"/>
    <w:rsid w:val="00E422E1"/>
    <w:rsid w:val="00E54FF2"/>
    <w:rsid w:val="00E61CF4"/>
    <w:rsid w:val="00E72272"/>
    <w:rsid w:val="00E84505"/>
    <w:rsid w:val="00E86A96"/>
    <w:rsid w:val="00E909E8"/>
    <w:rsid w:val="00E94BB7"/>
    <w:rsid w:val="00EA4B2C"/>
    <w:rsid w:val="00EB04A1"/>
    <w:rsid w:val="00EB2098"/>
    <w:rsid w:val="00EC12CD"/>
    <w:rsid w:val="00ED2E76"/>
    <w:rsid w:val="00ED486A"/>
    <w:rsid w:val="00ED7FF1"/>
    <w:rsid w:val="00F01A18"/>
    <w:rsid w:val="00F244CB"/>
    <w:rsid w:val="00F33636"/>
    <w:rsid w:val="00F37B86"/>
    <w:rsid w:val="00F44866"/>
    <w:rsid w:val="00F47FEC"/>
    <w:rsid w:val="00F91AE1"/>
    <w:rsid w:val="00F91C49"/>
    <w:rsid w:val="00F938CB"/>
    <w:rsid w:val="00F956F7"/>
    <w:rsid w:val="00FF1F4B"/>
    <w:rsid w:val="00FF7402"/>
    <w:rsid w:val="04D908C6"/>
    <w:rsid w:val="17E44EC0"/>
    <w:rsid w:val="1A1F0E4F"/>
    <w:rsid w:val="2A613DAE"/>
    <w:rsid w:val="30D45824"/>
    <w:rsid w:val="386D4F37"/>
    <w:rsid w:val="41B11ADD"/>
    <w:rsid w:val="423544BC"/>
    <w:rsid w:val="42FA74B4"/>
    <w:rsid w:val="471D5954"/>
    <w:rsid w:val="57A01A35"/>
    <w:rsid w:val="581B5AAA"/>
    <w:rsid w:val="5A33532D"/>
    <w:rsid w:val="69935DE8"/>
    <w:rsid w:val="72CD0BE2"/>
    <w:rsid w:val="7B0D52CF"/>
    <w:rsid w:val="7DC04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ody Text"/>
    <w:basedOn w:val="1"/>
    <w:link w:val="13"/>
    <w:unhideWhenUsed/>
    <w:qFormat/>
    <w:uiPriority w:val="0"/>
    <w:pPr>
      <w:spacing w:after="12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文档结构图 字符"/>
    <w:basedOn w:val="8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正文文本 字符"/>
    <w:basedOn w:val="8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630</Words>
  <Characters>639</Characters>
  <Lines>4</Lines>
  <Paragraphs>1</Paragraphs>
  <TotalTime>0</TotalTime>
  <ScaleCrop>false</ScaleCrop>
  <LinksUpToDate>false</LinksUpToDate>
  <CharactersWithSpaces>639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2024-05-08T09:56:00Z</dcterms:created>
  <dc:creator>baiyan_1</dc:creator>
  <cp:lastModifiedBy>九尾猫</cp:lastModifiedBy>
  <cp:lastPrinted>2022-06-28T01:55:00Z</cp:lastPrinted>
  <dcterms:modified xsi:type="dcterms:W3CDTF">2025-05-15T03:57:29Z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2FFA006B001945768F3510A355426A0C_13</vt:lpwstr>
  </property>
  <property fmtid="{D5CDD505-2E9C-101B-9397-08002B2CF9AE}" pid="4" name="KSOTemplateDocerSaveRecord">
    <vt:lpwstr>eyJoZGlkIjoiYTQ5NTNmNTljMTRhNTI4ODExNzdiYjAyOWQ4MTkzZGEiLCJ1c2VySWQiOiIyOTc2MTAyNzkifQ==</vt:lpwstr>
  </property>
</Properties>
</file>