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336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36"/>
          <w:szCs w:val="36"/>
        </w:rPr>
      </w:pPr>
      <w:r>
        <w:rPr>
          <w:rFonts w:hint="eastAsia" w:ascii="宋体" w:hAnsi="宋体" w:eastAsia="宋体" w:cs="宋体"/>
          <w:b/>
          <w:bCs/>
          <w:i w:val="0"/>
          <w:iCs w:val="0"/>
          <w:caps w:val="0"/>
          <w:color w:val="0A82E5"/>
          <w:spacing w:val="0"/>
          <w:kern w:val="0"/>
          <w:sz w:val="36"/>
          <w:szCs w:val="36"/>
          <w:bdr w:val="none" w:color="auto" w:sz="0" w:space="0"/>
          <w:shd w:val="clear" w:fill="FFFFFF"/>
          <w:lang w:val="en-US" w:eastAsia="zh-CN" w:bidi="ar"/>
        </w:rPr>
        <w:t>西安市未央区徐家湾地区综合改造办公室团结片区城市更新发展项目规划和开发方案编制服务招标公告</w:t>
      </w:r>
    </w:p>
    <w:p w14:paraId="7C5FD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4F220E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A82E5"/>
          <w:spacing w:val="0"/>
          <w:sz w:val="21"/>
          <w:szCs w:val="21"/>
          <w:shd w:val="clear" w:fill="FFFFFF"/>
        </w:rPr>
        <w:t>西安市未央区徐家湾地区综合改造办公室团结片区城市更新发展项目规划和开发方案编制服务</w:t>
      </w:r>
      <w:r>
        <w:rPr>
          <w:rFonts w:hint="eastAsia" w:ascii="宋体" w:hAnsi="宋体" w:eastAsia="宋体" w:cs="宋体"/>
          <w:i w:val="0"/>
          <w:iCs w:val="0"/>
          <w:caps w:val="0"/>
          <w:color w:val="333333"/>
          <w:spacing w:val="0"/>
          <w:sz w:val="21"/>
          <w:szCs w:val="21"/>
          <w:bdr w:val="none" w:color="auto" w:sz="0" w:space="0"/>
          <w:shd w:val="clear" w:fill="FFFFFF"/>
        </w:rPr>
        <w:t>招标项目的潜在投标人应在</w:t>
      </w:r>
      <w:r>
        <w:rPr>
          <w:rFonts w:hint="eastAsia" w:ascii="宋体" w:hAnsi="宋体" w:eastAsia="宋体" w:cs="宋体"/>
          <w:i w:val="0"/>
          <w:iCs w:val="0"/>
          <w:caps w:val="0"/>
          <w:color w:val="0A82E5"/>
          <w:spacing w:val="0"/>
          <w:sz w:val="21"/>
          <w:szCs w:val="21"/>
          <w:bdr w:val="none" w:color="auto" w:sz="0" w:space="0"/>
          <w:shd w:val="clear" w:fill="FFFFFF"/>
        </w:rPr>
        <w:t>全国公共资源交易平台（陕西省·西安市）网站〖首页〉电子交易平台〉陕西政府采购交易系统〉企业端〗（以下简称西安市公共资源交易平台）使用CA锁报名</w:t>
      </w:r>
      <w:r>
        <w:rPr>
          <w:rFonts w:hint="eastAsia" w:ascii="宋体" w:hAnsi="宋体" w:eastAsia="宋体" w:cs="宋体"/>
          <w:i w:val="0"/>
          <w:iCs w:val="0"/>
          <w:caps w:val="0"/>
          <w:color w:val="333333"/>
          <w:spacing w:val="0"/>
          <w:sz w:val="21"/>
          <w:szCs w:val="21"/>
          <w:bdr w:val="none" w:color="auto" w:sz="0" w:space="0"/>
          <w:shd w:val="clear" w:fill="FFFFFF"/>
        </w:rPr>
        <w:t>获取招标文件，并于</w:t>
      </w:r>
      <w:r>
        <w:rPr>
          <w:rFonts w:hint="eastAsia" w:ascii="宋体" w:hAnsi="宋体" w:eastAsia="宋体" w:cs="宋体"/>
          <w:i w:val="0"/>
          <w:iCs w:val="0"/>
          <w:caps w:val="0"/>
          <w:color w:val="0A82E5"/>
          <w:spacing w:val="0"/>
          <w:sz w:val="21"/>
          <w:szCs w:val="21"/>
          <w:bdr w:val="none" w:color="auto" w:sz="0" w:space="0"/>
          <w:shd w:val="clear" w:fill="FFFFFF"/>
        </w:rPr>
        <w:t>2025年06月25日 09时00分</w:t>
      </w:r>
      <w:r>
        <w:rPr>
          <w:rFonts w:hint="eastAsia" w:ascii="宋体" w:hAnsi="宋体" w:eastAsia="宋体" w:cs="宋体"/>
          <w:i w:val="0"/>
          <w:iCs w:val="0"/>
          <w:caps w:val="0"/>
          <w:color w:val="333333"/>
          <w:spacing w:val="0"/>
          <w:sz w:val="21"/>
          <w:szCs w:val="21"/>
          <w:bdr w:val="none" w:color="auto" w:sz="0" w:space="0"/>
          <w:shd w:val="clear" w:fill="FFFFFF"/>
        </w:rPr>
        <w:t>（北京时间）前递交投标文件。</w:t>
      </w:r>
    </w:p>
    <w:p w14:paraId="49FC08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12FA19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b/>
          <w:bCs/>
          <w:i w:val="0"/>
          <w:iCs w:val="0"/>
          <w:caps w:val="0"/>
          <w:color w:val="333333"/>
          <w:spacing w:val="0"/>
          <w:sz w:val="21"/>
          <w:szCs w:val="21"/>
          <w:shd w:val="clear" w:fill="FFFFFF"/>
        </w:rPr>
        <w:t>项目编号：</w:t>
      </w:r>
      <w:r>
        <w:rPr>
          <w:rFonts w:hint="eastAsia" w:ascii="宋体" w:hAnsi="宋体" w:eastAsia="宋体" w:cs="宋体"/>
          <w:i w:val="0"/>
          <w:iCs w:val="0"/>
          <w:caps w:val="0"/>
          <w:color w:val="0A82E5"/>
          <w:spacing w:val="0"/>
          <w:sz w:val="21"/>
          <w:szCs w:val="21"/>
          <w:shd w:val="clear" w:fill="FFFFFF"/>
        </w:rPr>
        <w:t>SXLX25-01-046Z(F)</w:t>
      </w:r>
    </w:p>
    <w:p w14:paraId="403E32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b/>
          <w:bCs/>
          <w:i w:val="0"/>
          <w:iCs w:val="0"/>
          <w:caps w:val="0"/>
          <w:color w:val="333333"/>
          <w:spacing w:val="0"/>
          <w:sz w:val="21"/>
          <w:szCs w:val="21"/>
          <w:shd w:val="clear" w:fill="FFFFFF"/>
        </w:rPr>
        <w:t>项目名称：</w:t>
      </w:r>
      <w:r>
        <w:rPr>
          <w:rFonts w:hint="eastAsia" w:ascii="宋体" w:hAnsi="宋体" w:eastAsia="宋体" w:cs="宋体"/>
          <w:i w:val="0"/>
          <w:iCs w:val="0"/>
          <w:caps w:val="0"/>
          <w:color w:val="0A82E5"/>
          <w:spacing w:val="0"/>
          <w:sz w:val="21"/>
          <w:szCs w:val="21"/>
          <w:shd w:val="clear" w:fill="FFFFFF"/>
        </w:rPr>
        <w:t>西安市未央区徐家湾地区综合改造办公室团结片区城市更新发展项目规划和开发方案编制服务</w:t>
      </w:r>
    </w:p>
    <w:p w14:paraId="30B606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b/>
          <w:bCs/>
          <w:i w:val="0"/>
          <w:iCs w:val="0"/>
          <w:caps w:val="0"/>
          <w:color w:val="333333"/>
          <w:spacing w:val="0"/>
          <w:sz w:val="21"/>
          <w:szCs w:val="21"/>
          <w:shd w:val="clear" w:fill="FFFFFF"/>
        </w:rPr>
        <w:t>采购方式：</w:t>
      </w:r>
      <w:r>
        <w:rPr>
          <w:rFonts w:hint="eastAsia" w:ascii="宋体" w:hAnsi="宋体" w:eastAsia="宋体" w:cs="宋体"/>
          <w:i w:val="0"/>
          <w:iCs w:val="0"/>
          <w:caps w:val="0"/>
          <w:color w:val="0A82E5"/>
          <w:spacing w:val="0"/>
          <w:sz w:val="21"/>
          <w:szCs w:val="21"/>
          <w:shd w:val="clear" w:fill="FFFFFF"/>
        </w:rPr>
        <w:t>公开招标</w:t>
      </w:r>
    </w:p>
    <w:p w14:paraId="484A46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b/>
          <w:bCs/>
          <w:i w:val="0"/>
          <w:iCs w:val="0"/>
          <w:caps w:val="0"/>
          <w:color w:val="333333"/>
          <w:spacing w:val="0"/>
          <w:sz w:val="21"/>
          <w:szCs w:val="21"/>
          <w:shd w:val="clear" w:fill="FFFFFF"/>
        </w:rPr>
        <w:t>预算金额：</w:t>
      </w:r>
      <w:r>
        <w:rPr>
          <w:rFonts w:hint="eastAsia" w:ascii="宋体" w:hAnsi="宋体" w:eastAsia="宋体" w:cs="宋体"/>
          <w:i w:val="0"/>
          <w:iCs w:val="0"/>
          <w:caps w:val="0"/>
          <w:color w:val="0A82E5"/>
          <w:spacing w:val="0"/>
          <w:sz w:val="21"/>
          <w:szCs w:val="21"/>
          <w:shd w:val="clear" w:fill="FFFFFF"/>
        </w:rPr>
        <w:t>8,980,000.00元</w:t>
      </w:r>
    </w:p>
    <w:p w14:paraId="24DE7D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firstLine="422" w:firstLineChars="200"/>
        <w:jc w:val="both"/>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采购需求：</w:t>
      </w:r>
    </w:p>
    <w:p w14:paraId="71FFA2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w:t>
      </w:r>
      <w:r>
        <w:rPr>
          <w:rFonts w:hint="eastAsia" w:ascii="宋体" w:hAnsi="宋体" w:eastAsia="宋体" w:cs="宋体"/>
          <w:i w:val="0"/>
          <w:iCs w:val="0"/>
          <w:caps w:val="0"/>
          <w:color w:val="0A82E5"/>
          <w:spacing w:val="0"/>
          <w:sz w:val="21"/>
          <w:szCs w:val="21"/>
          <w:shd w:val="clear" w:fill="FFFFFF"/>
        </w:rPr>
        <w:t>团结片区城市更新发展项目规划和开发方案编制服务</w:t>
      </w:r>
      <w:r>
        <w:rPr>
          <w:rFonts w:hint="eastAsia" w:ascii="宋体" w:hAnsi="宋体" w:eastAsia="宋体" w:cs="宋体"/>
          <w:i w:val="0"/>
          <w:iCs w:val="0"/>
          <w:caps w:val="0"/>
          <w:color w:val="333333"/>
          <w:spacing w:val="0"/>
          <w:sz w:val="21"/>
          <w:szCs w:val="21"/>
          <w:bdr w:val="none" w:color="auto" w:sz="0" w:space="0"/>
          <w:shd w:val="clear" w:fill="FFFFFF"/>
        </w:rPr>
        <w:t>):</w:t>
      </w:r>
    </w:p>
    <w:p w14:paraId="527A29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b/>
          <w:bCs/>
          <w:i w:val="0"/>
          <w:iCs w:val="0"/>
          <w:caps w:val="0"/>
          <w:color w:val="333333"/>
          <w:spacing w:val="0"/>
          <w:sz w:val="21"/>
          <w:szCs w:val="21"/>
          <w:shd w:val="clear" w:fill="FFFFFF"/>
        </w:rPr>
        <w:t>合同包预算金额：</w:t>
      </w:r>
      <w:r>
        <w:rPr>
          <w:rFonts w:hint="eastAsia" w:ascii="宋体" w:hAnsi="宋体" w:eastAsia="宋体" w:cs="宋体"/>
          <w:i w:val="0"/>
          <w:iCs w:val="0"/>
          <w:caps w:val="0"/>
          <w:color w:val="0A82E5"/>
          <w:spacing w:val="0"/>
          <w:sz w:val="21"/>
          <w:szCs w:val="21"/>
          <w:shd w:val="clear" w:fill="FFFFFF"/>
        </w:rPr>
        <w:t>8,980,000.00元</w:t>
      </w:r>
    </w:p>
    <w:tbl>
      <w:tblPr>
        <w:tblStyle w:val="5"/>
        <w:tblW w:w="106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4"/>
        <w:gridCol w:w="1588"/>
        <w:gridCol w:w="2811"/>
        <w:gridCol w:w="1034"/>
        <w:gridCol w:w="1512"/>
        <w:gridCol w:w="1349"/>
        <w:gridCol w:w="1349"/>
      </w:tblGrid>
      <w:tr w14:paraId="4D32E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8" w:hRule="atLeast"/>
          <w:tblHeader/>
          <w:jc w:val="center"/>
        </w:trPr>
        <w:tc>
          <w:tcPr>
            <w:tcW w:w="9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19405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品目号</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3FC0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品目名称</w:t>
            </w:r>
          </w:p>
        </w:tc>
        <w:tc>
          <w:tcPr>
            <w:tcW w:w="28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6088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采购标的</w:t>
            </w:r>
          </w:p>
        </w:tc>
        <w:tc>
          <w:tcPr>
            <w:tcW w:w="10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952A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数量</w:t>
            </w:r>
          </w:p>
          <w:p w14:paraId="330FA0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（单位）</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2A76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技术规格、</w:t>
            </w:r>
          </w:p>
          <w:p w14:paraId="6D1F4E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参数及要求</w:t>
            </w:r>
          </w:p>
        </w:tc>
        <w:tc>
          <w:tcPr>
            <w:tcW w:w="13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693C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品目预算</w:t>
            </w:r>
          </w:p>
          <w:p w14:paraId="7A306A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(元)</w:t>
            </w:r>
          </w:p>
        </w:tc>
        <w:tc>
          <w:tcPr>
            <w:tcW w:w="13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2559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最高限价</w:t>
            </w:r>
          </w:p>
          <w:p w14:paraId="4C6CBEB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(元)</w:t>
            </w:r>
          </w:p>
        </w:tc>
      </w:tr>
      <w:tr w14:paraId="150C88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0" w:hRule="atLeast"/>
          <w:jc w:val="center"/>
        </w:trPr>
        <w:tc>
          <w:tcPr>
            <w:tcW w:w="9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EEF3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1-1</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C557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其他研究和试验开发服务</w:t>
            </w:r>
          </w:p>
        </w:tc>
        <w:tc>
          <w:tcPr>
            <w:tcW w:w="28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CC77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i w:val="0"/>
                <w:iCs w:val="0"/>
                <w:caps w:val="0"/>
                <w:color w:val="0A82E5"/>
                <w:spacing w:val="0"/>
                <w:kern w:val="0"/>
                <w:sz w:val="21"/>
                <w:szCs w:val="21"/>
                <w:shd w:val="clear" w:fill="FFFFFF"/>
                <w:lang w:val="en-US" w:eastAsia="zh-CN" w:bidi="ar"/>
              </w:rPr>
            </w:pPr>
            <w:r>
              <w:rPr>
                <w:rFonts w:hint="eastAsia" w:ascii="宋体" w:hAnsi="宋体" w:eastAsia="宋体" w:cs="宋体"/>
                <w:i w:val="0"/>
                <w:iCs w:val="0"/>
                <w:caps w:val="0"/>
                <w:color w:val="0A82E5"/>
                <w:spacing w:val="0"/>
                <w:kern w:val="0"/>
                <w:sz w:val="21"/>
                <w:szCs w:val="21"/>
                <w:shd w:val="clear" w:fill="FFFFFF"/>
                <w:lang w:val="en-US" w:eastAsia="zh-CN" w:bidi="ar"/>
              </w:rPr>
              <w:t>团结片区城市更新发展项目规划和开发方案编制服务</w:t>
            </w:r>
          </w:p>
        </w:tc>
        <w:tc>
          <w:tcPr>
            <w:tcW w:w="10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CDE6A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i w:val="0"/>
                <w:iCs w:val="0"/>
                <w:caps w:val="0"/>
                <w:color w:val="0A82E5"/>
                <w:spacing w:val="0"/>
                <w:kern w:val="0"/>
                <w:sz w:val="21"/>
                <w:szCs w:val="21"/>
                <w:shd w:val="clear" w:fill="FFFFFF"/>
                <w:lang w:val="en-US" w:eastAsia="zh-CN" w:bidi="ar"/>
              </w:rPr>
            </w:pPr>
            <w:r>
              <w:rPr>
                <w:rFonts w:hint="eastAsia" w:ascii="宋体" w:hAnsi="宋体" w:eastAsia="宋体" w:cs="宋体"/>
                <w:i w:val="0"/>
                <w:iCs w:val="0"/>
                <w:caps w:val="0"/>
                <w:color w:val="0A82E5"/>
                <w:spacing w:val="0"/>
                <w:kern w:val="0"/>
                <w:sz w:val="21"/>
                <w:szCs w:val="21"/>
                <w:shd w:val="clear" w:fill="FFFFFF"/>
                <w:lang w:val="en-US" w:eastAsia="zh-CN" w:bidi="ar"/>
              </w:rPr>
              <w:t>1(批)</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54044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i w:val="0"/>
                <w:iCs w:val="0"/>
                <w:caps w:val="0"/>
                <w:color w:val="0A82E5"/>
                <w:spacing w:val="0"/>
                <w:kern w:val="0"/>
                <w:sz w:val="21"/>
                <w:szCs w:val="21"/>
                <w:shd w:val="clear" w:fill="FFFFFF"/>
                <w:lang w:val="en-US" w:eastAsia="zh-CN" w:bidi="ar"/>
              </w:rPr>
            </w:pPr>
            <w:r>
              <w:rPr>
                <w:rFonts w:hint="eastAsia" w:ascii="宋体" w:hAnsi="宋体" w:eastAsia="宋体" w:cs="宋体"/>
                <w:i w:val="0"/>
                <w:iCs w:val="0"/>
                <w:caps w:val="0"/>
                <w:color w:val="0A82E5"/>
                <w:spacing w:val="0"/>
                <w:kern w:val="0"/>
                <w:sz w:val="21"/>
                <w:szCs w:val="21"/>
                <w:shd w:val="clear" w:fill="FFFFFF"/>
                <w:lang w:val="en-US" w:eastAsia="zh-CN" w:bidi="ar"/>
              </w:rPr>
              <w:t>详见采购文件</w:t>
            </w:r>
          </w:p>
        </w:tc>
        <w:tc>
          <w:tcPr>
            <w:tcW w:w="13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FAE6F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i w:val="0"/>
                <w:iCs w:val="0"/>
                <w:caps w:val="0"/>
                <w:color w:val="0A82E5"/>
                <w:spacing w:val="0"/>
                <w:kern w:val="0"/>
                <w:sz w:val="21"/>
                <w:szCs w:val="21"/>
                <w:shd w:val="clear" w:fill="FFFFFF"/>
                <w:lang w:val="en-US" w:eastAsia="zh-CN" w:bidi="ar"/>
              </w:rPr>
            </w:pPr>
            <w:r>
              <w:rPr>
                <w:rFonts w:hint="eastAsia" w:ascii="宋体" w:hAnsi="宋体" w:eastAsia="宋体" w:cs="宋体"/>
                <w:i w:val="0"/>
                <w:iCs w:val="0"/>
                <w:caps w:val="0"/>
                <w:color w:val="0A82E5"/>
                <w:spacing w:val="0"/>
                <w:kern w:val="0"/>
                <w:sz w:val="21"/>
                <w:szCs w:val="21"/>
                <w:shd w:val="clear" w:fill="FFFFFF"/>
                <w:lang w:val="en-US" w:eastAsia="zh-CN" w:bidi="ar"/>
              </w:rPr>
              <w:t>8980000.00</w:t>
            </w:r>
          </w:p>
        </w:tc>
        <w:tc>
          <w:tcPr>
            <w:tcW w:w="13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52B3F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i w:val="0"/>
                <w:iCs w:val="0"/>
                <w:caps w:val="0"/>
                <w:color w:val="0A82E5"/>
                <w:spacing w:val="0"/>
                <w:kern w:val="0"/>
                <w:sz w:val="21"/>
                <w:szCs w:val="21"/>
                <w:shd w:val="clear" w:fill="FFFFFF"/>
                <w:lang w:val="en-US" w:eastAsia="zh-CN" w:bidi="ar"/>
              </w:rPr>
            </w:pPr>
            <w:r>
              <w:rPr>
                <w:rFonts w:hint="eastAsia" w:ascii="宋体" w:hAnsi="宋体" w:eastAsia="宋体" w:cs="宋体"/>
                <w:i w:val="0"/>
                <w:iCs w:val="0"/>
                <w:caps w:val="0"/>
                <w:color w:val="0A82E5"/>
                <w:spacing w:val="0"/>
                <w:kern w:val="0"/>
                <w:sz w:val="21"/>
                <w:szCs w:val="21"/>
                <w:shd w:val="clear" w:fill="FFFFFF"/>
                <w:lang w:val="en-US" w:eastAsia="zh-CN" w:bidi="ar"/>
              </w:rPr>
              <w:t>8980000.00</w:t>
            </w:r>
          </w:p>
        </w:tc>
      </w:tr>
    </w:tbl>
    <w:p w14:paraId="2100BE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630"/>
        <w:jc w:val="both"/>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b/>
          <w:bCs/>
          <w:i w:val="0"/>
          <w:iCs w:val="0"/>
          <w:caps w:val="0"/>
          <w:color w:val="333333"/>
          <w:spacing w:val="0"/>
          <w:sz w:val="21"/>
          <w:szCs w:val="21"/>
          <w:shd w:val="clear" w:fill="FFFFFF"/>
        </w:rPr>
        <w:t>合同包最高限价：</w:t>
      </w:r>
      <w:r>
        <w:rPr>
          <w:rFonts w:hint="eastAsia" w:ascii="宋体" w:hAnsi="宋体" w:eastAsia="宋体" w:cs="宋体"/>
          <w:i w:val="0"/>
          <w:iCs w:val="0"/>
          <w:caps w:val="0"/>
          <w:color w:val="0A82E5"/>
          <w:spacing w:val="0"/>
          <w:sz w:val="21"/>
          <w:szCs w:val="21"/>
          <w:shd w:val="clear" w:fill="FFFFFF"/>
        </w:rPr>
        <w:t>8,980,000.00元</w:t>
      </w:r>
    </w:p>
    <w:p w14:paraId="0DD7D9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right="0" w:firstLine="630" w:firstLineChars="3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w:t>
      </w:r>
      <w:r>
        <w:rPr>
          <w:rFonts w:hint="eastAsia" w:ascii="宋体" w:hAnsi="宋体" w:eastAsia="宋体" w:cs="宋体"/>
          <w:b/>
          <w:bCs/>
          <w:i w:val="0"/>
          <w:iCs w:val="0"/>
          <w:caps w:val="0"/>
          <w:color w:val="0A82E5"/>
          <w:spacing w:val="0"/>
          <w:sz w:val="21"/>
          <w:szCs w:val="21"/>
          <w:shd w:val="clear" w:fill="FFFFFF"/>
        </w:rPr>
        <w:t>接受</w:t>
      </w:r>
      <w:r>
        <w:rPr>
          <w:rFonts w:hint="eastAsia" w:ascii="宋体" w:hAnsi="宋体" w:eastAsia="宋体" w:cs="宋体"/>
          <w:i w:val="0"/>
          <w:iCs w:val="0"/>
          <w:caps w:val="0"/>
          <w:color w:val="333333"/>
          <w:spacing w:val="0"/>
          <w:sz w:val="21"/>
          <w:szCs w:val="21"/>
          <w:bdr w:val="none" w:color="auto" w:sz="0" w:space="0"/>
          <w:shd w:val="clear" w:fill="FFFFFF"/>
        </w:rPr>
        <w:t>联合体投标</w:t>
      </w:r>
    </w:p>
    <w:p w14:paraId="77BD3F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630"/>
        <w:jc w:val="both"/>
        <w:textAlignment w:val="auto"/>
        <w:rPr>
          <w:rFonts w:hint="eastAsia" w:ascii="宋体" w:hAnsi="宋体" w:eastAsia="宋体" w:cs="宋体"/>
          <w:sz w:val="21"/>
          <w:szCs w:val="21"/>
        </w:rPr>
      </w:pPr>
      <w:r>
        <w:rPr>
          <w:rFonts w:hint="eastAsia" w:ascii="宋体" w:hAnsi="宋体" w:eastAsia="宋体" w:cs="宋体"/>
          <w:b/>
          <w:bCs/>
          <w:i w:val="0"/>
          <w:iCs w:val="0"/>
          <w:caps w:val="0"/>
          <w:color w:val="333333"/>
          <w:spacing w:val="0"/>
          <w:sz w:val="21"/>
          <w:szCs w:val="21"/>
          <w:bdr w:val="none" w:color="auto" w:sz="0" w:space="0"/>
          <w:shd w:val="clear" w:fill="FFFFFF"/>
        </w:rPr>
        <w:t>合同履行期限：</w:t>
      </w:r>
      <w:r>
        <w:rPr>
          <w:rFonts w:hint="eastAsia" w:ascii="宋体" w:hAnsi="宋体" w:eastAsia="宋体" w:cs="宋体"/>
          <w:i w:val="0"/>
          <w:iCs w:val="0"/>
          <w:caps w:val="0"/>
          <w:color w:val="0A82E5"/>
          <w:spacing w:val="0"/>
          <w:sz w:val="21"/>
          <w:szCs w:val="21"/>
          <w:shd w:val="clear" w:fill="FFFFFF"/>
        </w:rPr>
        <w:t>12个月</w:t>
      </w:r>
    </w:p>
    <w:p w14:paraId="63F083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5BF546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0A82E5"/>
          <w:spacing w:val="0"/>
          <w:sz w:val="21"/>
          <w:szCs w:val="21"/>
          <w:shd w:val="clear" w:fill="FFFFFF"/>
        </w:rPr>
        <w:t>1.满足《中华人民共和国政府采购法》第二十二条规定;</w:t>
      </w:r>
    </w:p>
    <w:p w14:paraId="68374F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b w:val="0"/>
          <w:bCs w:val="0"/>
          <w:i w:val="0"/>
          <w:iCs w:val="0"/>
          <w:caps w:val="0"/>
          <w:color w:val="0A82E5"/>
          <w:spacing w:val="0"/>
          <w:sz w:val="21"/>
          <w:szCs w:val="21"/>
          <w:shd w:val="clear" w:fill="FFFFFF"/>
        </w:rPr>
        <w:t>2.落实政府采购政策需满足的资格要求：</w:t>
      </w:r>
      <w:r>
        <w:rPr>
          <w:rFonts w:hint="eastAsia" w:ascii="宋体" w:hAnsi="宋体" w:eastAsia="宋体" w:cs="宋体"/>
          <w:i w:val="0"/>
          <w:iCs w:val="0"/>
          <w:caps w:val="0"/>
          <w:color w:val="333333"/>
          <w:spacing w:val="0"/>
          <w:sz w:val="21"/>
          <w:szCs w:val="21"/>
          <w:bdr w:val="none" w:color="auto" w:sz="0" w:space="0"/>
          <w:shd w:val="clear" w:fill="FFFFFF"/>
        </w:rPr>
        <w:t>无。</w:t>
      </w:r>
    </w:p>
    <w:p w14:paraId="661160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b w:val="0"/>
          <w:bCs w:val="0"/>
          <w:i w:val="0"/>
          <w:iCs w:val="0"/>
          <w:caps w:val="0"/>
          <w:color w:val="0A82E5"/>
          <w:spacing w:val="0"/>
          <w:sz w:val="21"/>
          <w:szCs w:val="21"/>
          <w:shd w:val="clear" w:fill="FFFFFF"/>
        </w:rPr>
      </w:pPr>
      <w:r>
        <w:rPr>
          <w:rFonts w:hint="eastAsia" w:ascii="宋体" w:hAnsi="宋体" w:eastAsia="宋体" w:cs="宋体"/>
          <w:b w:val="0"/>
          <w:bCs w:val="0"/>
          <w:i w:val="0"/>
          <w:iCs w:val="0"/>
          <w:caps w:val="0"/>
          <w:color w:val="0A82E5"/>
          <w:spacing w:val="0"/>
          <w:sz w:val="21"/>
          <w:szCs w:val="21"/>
          <w:shd w:val="clear" w:fill="FFFFFF"/>
        </w:rPr>
        <w:t>3.本项目的特定资格要求：</w:t>
      </w:r>
    </w:p>
    <w:p w14:paraId="3CA63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合同包1(团结片区城市更新发展项目规划和开发方案编制服务)特定资格要求如下:</w:t>
      </w:r>
    </w:p>
    <w:p w14:paraId="54B910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630"/>
        <w:jc w:val="both"/>
        <w:textAlignment w:val="auto"/>
        <w:rPr>
          <w:rFonts w:hint="eastAsia" w:ascii="宋体" w:hAnsi="宋体" w:eastAsia="宋体" w:cs="宋体"/>
          <w:i w:val="0"/>
          <w:iCs w:val="0"/>
          <w:caps w:val="0"/>
          <w:color w:val="0A82E5"/>
          <w:spacing w:val="0"/>
          <w:sz w:val="21"/>
          <w:szCs w:val="21"/>
          <w:shd w:val="clear" w:fill="FFFFFF"/>
        </w:rPr>
      </w:pPr>
      <w:r>
        <w:rPr>
          <w:rFonts w:hint="eastAsia" w:ascii="宋体" w:hAnsi="宋体" w:eastAsia="宋体" w:cs="宋体"/>
          <w:i w:val="0"/>
          <w:iCs w:val="0"/>
          <w:caps w:val="0"/>
          <w:color w:val="0A82E5"/>
          <w:spacing w:val="0"/>
          <w:sz w:val="21"/>
          <w:szCs w:val="21"/>
          <w:shd w:val="clear" w:fill="FFFFFF"/>
        </w:rPr>
        <w:t>（1）供应商须具有行政主管部门颁发的城乡规划编制甲级资质；</w:t>
      </w:r>
    </w:p>
    <w:p w14:paraId="319F15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630"/>
        <w:jc w:val="both"/>
        <w:textAlignment w:val="auto"/>
        <w:rPr>
          <w:rFonts w:hint="eastAsia" w:ascii="宋体" w:hAnsi="宋体" w:eastAsia="宋体" w:cs="宋体"/>
          <w:i w:val="0"/>
          <w:iCs w:val="0"/>
          <w:caps w:val="0"/>
          <w:color w:val="0A82E5"/>
          <w:spacing w:val="0"/>
          <w:sz w:val="21"/>
          <w:szCs w:val="21"/>
          <w:shd w:val="clear" w:fill="FFFFFF"/>
        </w:rPr>
      </w:pPr>
      <w:bookmarkStart w:id="0" w:name="_GoBack"/>
      <w:bookmarkEnd w:id="0"/>
      <w:r>
        <w:rPr>
          <w:rFonts w:hint="eastAsia" w:ascii="宋体" w:hAnsi="宋体" w:eastAsia="宋体" w:cs="宋体"/>
          <w:i w:val="0"/>
          <w:iCs w:val="0"/>
          <w:caps w:val="0"/>
          <w:color w:val="0A82E5"/>
          <w:spacing w:val="0"/>
          <w:sz w:val="21"/>
          <w:szCs w:val="21"/>
          <w:shd w:val="clear" w:fill="FFFFFF"/>
        </w:rPr>
        <w:t>（2）拟派项目负责人须具有注册城乡规划师执业资格证书。</w:t>
      </w:r>
    </w:p>
    <w:p w14:paraId="52AAF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三、获取招标文件</w:t>
      </w:r>
    </w:p>
    <w:p w14:paraId="07E713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2025年06月05日至2025年06月11日，每天上午00:00:00至12:00:00，下午12:00:00至23:59:59（北京时间）</w:t>
      </w:r>
    </w:p>
    <w:p w14:paraId="6EDB43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全国公共资源交易平台（陕西省·西安市）网站〖首页〉电子交易平台〉陕西政府采购交易系统〉企业端〗（以下简称西安市公共资源交易平台）使用CA锁报名</w:t>
      </w:r>
    </w:p>
    <w:p w14:paraId="09FC8A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在线获取</w:t>
      </w:r>
    </w:p>
    <w:p w14:paraId="66D6B5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4DF1E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四、提交投标文件截止时间、开标时间和地点</w:t>
      </w:r>
    </w:p>
    <w:p w14:paraId="6D8FEF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2025年06月25日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23D435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提交投标文件地点：</w:t>
      </w:r>
      <w:r>
        <w:rPr>
          <w:rFonts w:hint="eastAsia" w:ascii="宋体" w:hAnsi="宋体" w:eastAsia="宋体" w:cs="宋体"/>
          <w:i w:val="0"/>
          <w:iCs w:val="0"/>
          <w:caps w:val="0"/>
          <w:color w:val="0A82E5"/>
          <w:spacing w:val="0"/>
          <w:sz w:val="21"/>
          <w:szCs w:val="21"/>
          <w:bdr w:val="none" w:color="auto" w:sz="0" w:space="0"/>
          <w:shd w:val="clear" w:fill="FFFFFF"/>
        </w:rPr>
        <w:t>全国公共资源交易平台（陕西省·西安市）不见面开标大厅</w:t>
      </w:r>
    </w:p>
    <w:p w14:paraId="48CC48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开标地点：</w:t>
      </w:r>
      <w:r>
        <w:rPr>
          <w:rFonts w:hint="eastAsia" w:ascii="宋体" w:hAnsi="宋体" w:eastAsia="宋体" w:cs="宋体"/>
          <w:i w:val="0"/>
          <w:iCs w:val="0"/>
          <w:caps w:val="0"/>
          <w:color w:val="0A82E5"/>
          <w:spacing w:val="0"/>
          <w:sz w:val="21"/>
          <w:szCs w:val="21"/>
          <w:bdr w:val="none" w:color="auto" w:sz="0" w:space="0"/>
          <w:shd w:val="clear" w:fill="FFFFFF"/>
        </w:rPr>
        <w:t>全国公共资源交易平台（陕西省·西安市）不见面开标大厅</w:t>
      </w:r>
    </w:p>
    <w:p w14:paraId="43CDA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五、公告期限</w:t>
      </w:r>
    </w:p>
    <w:p w14:paraId="27409A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5</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0038A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六、其他补充事宜</w:t>
      </w:r>
    </w:p>
    <w:p w14:paraId="5A2B83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1.投标人限定资格条件要求：</w:t>
      </w:r>
    </w:p>
    <w:p w14:paraId="5626EF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（1）投标人不得被列入“信用中国”网站(https://www.creditchina.gov.cn/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3E4D69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（2）单位负责人为同一人或者存在直接控股、管理关系的不同投标人，不得参加同一合同项下的采购活动。</w:t>
      </w:r>
    </w:p>
    <w:p w14:paraId="292332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2.联合体投标的：</w:t>
      </w:r>
    </w:p>
    <w:p w14:paraId="43BDB6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（1）联合体成员不超过2家，联合体各方均应当满足《中华人民共和国政府采购法》第二十二条规定及限定资格条件规定；</w:t>
      </w:r>
    </w:p>
    <w:p w14:paraId="539CAD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（2）联合体至少一方具有城乡规划编制甲级资质，联合体拟派项目负责人具有注册城乡规划师执业资格证书；</w:t>
      </w:r>
    </w:p>
    <w:p w14:paraId="1D03F2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（3）联合体协议。</w:t>
      </w:r>
    </w:p>
    <w:p w14:paraId="74504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3.请潜在投标人务必按照《陕西省财政厅关于政府采购供应商注册登记有关事项的通知》要求，通过陕西省政府采购网（http://www.ccgp-shaanxi.gov.cn/）进行陕西政府采购统一身份认证注册登记。</w:t>
      </w:r>
    </w:p>
    <w:p w14:paraId="50C64B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4.本项目需要落实的政府采购政策：</w:t>
      </w:r>
    </w:p>
    <w:p w14:paraId="5E51E8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4C0C42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459CB9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787F4D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（4）支持创新等政府采购政策。</w:t>
      </w:r>
    </w:p>
    <w:p w14:paraId="2D3D2B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5.本公告同时在陕西省政府采购网、西安市公共资源交易平台发布。</w:t>
      </w:r>
    </w:p>
    <w:p w14:paraId="62058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6.本项目采用全流程电子化采购方式，实行不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14:paraId="3073D2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（1）预览招标文件</w:t>
      </w:r>
    </w:p>
    <w:p w14:paraId="05410D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社会公众和想了解招标项目情况的供应商，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14:paraId="1215FC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（2）注册、CA认证和企业信息绑定</w:t>
      </w:r>
    </w:p>
    <w:p w14:paraId="5CF3E6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投标人初次登录西安市公共资源交易平台的，应事先完成诚信入库登记、CA认证和企业信息绑定。详见西安市公共资源交易平台〖首页·〉服务指南·〉下载专区〗中的《西安市市级单位电子化政府采购项目投标指南》。</w:t>
      </w:r>
    </w:p>
    <w:p w14:paraId="6C42C0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14:paraId="1EE4E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（3）获取电子招标文件</w:t>
      </w:r>
    </w:p>
    <w:p w14:paraId="6A3B2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14:paraId="15DFB9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（4）编制电子投标文件</w:t>
      </w:r>
    </w:p>
    <w:p w14:paraId="4395BF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14:paraId="14143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提交投标文件截止时间前，投标人应随时留意《陕西省政府采购网》、《西安市公共资源交易平台》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14:paraId="7A43D2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（5）提交电子投标文件</w:t>
      </w:r>
    </w:p>
    <w:p w14:paraId="0C9BEB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14:paraId="24CBA6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（6）电子开标形式</w:t>
      </w:r>
    </w:p>
    <w:p w14:paraId="4C120F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本项目采用“不见面开标”形式，投标人持CA锁远程在线解密电子投标文件。操作说明详见平台〖首页·〉服务指南·〉下载专区〗中的《西安公共资源交易不见面开标大厅供应商操作手册》。</w:t>
      </w:r>
    </w:p>
    <w:p w14:paraId="30A796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七、对本次招标提出询问，请按以下方式联系。</w:t>
      </w:r>
    </w:p>
    <w:p w14:paraId="3B0579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61AA49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西安市未央区徐家湾地区综合改造办公室</w:t>
      </w:r>
    </w:p>
    <w:p w14:paraId="4FCCAD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西安市未央区凤城八路与渭滨路十字向东150米路北</w:t>
      </w:r>
    </w:p>
    <w:p w14:paraId="774765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黄帅 029-88698013</w:t>
      </w:r>
    </w:p>
    <w:p w14:paraId="46CBB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3C1885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2B6C5F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4C5E63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284B76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62B292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任甜、郑婧婧、杜航、袁歆雨、李亚男</w:t>
      </w:r>
    </w:p>
    <w:p w14:paraId="19C8BF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4" w:lineRule="auto"/>
        <w:ind w:left="0" w:right="0" w:firstLine="48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sectPr>
      <w:pgSz w:w="11906" w:h="16838"/>
      <w:pgMar w:top="1276" w:right="1672" w:bottom="1276" w:left="1672"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F2D37"/>
    <w:rsid w:val="2DBF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2025-06-03T05:12:00Z</dcterms:created>
  <dc:creator>mo·xuan</dc:creator>
  <cp:lastModifiedBy>mo·xuan</cp:lastModifiedBy>
  <dcterms:modified xsi:type="dcterms:W3CDTF">2025-06-03T05:26:19Z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2F214AEBEC7449E894AE4C841D8D9AD0_11</vt:lpwstr>
  </property>
  <property fmtid="{D5CDD505-2E9C-101B-9397-08002B2CF9AE}" pid="4" name="KSOTemplateDocerSaveRecord">
    <vt:lpwstr>eyJoZGlkIjoiYTYwNWE2MmNhNzRiMDNhMjMzYTJhNjIzZjY2YmY0MGMiLCJ1c2VySWQiOiI3OTY2NTg3ODQifQ==</vt:lpwstr>
  </property>
</Properties>
</file>