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E86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39055D4F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陕西省神木中学关于高一、高二年级周检测试卷的采购项目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5286882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700000.00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6649E78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700000.00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9"/>
        <w:gridCol w:w="1820"/>
        <w:gridCol w:w="1267"/>
        <w:gridCol w:w="1513"/>
        <w:gridCol w:w="1396"/>
        <w:gridCol w:w="1404"/>
      </w:tblGrid>
      <w:tr w14:paraId="2867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6F6578AD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1B8AC3F1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820" w:type="dxa"/>
            <w:noWrap w:val="0"/>
            <w:vAlign w:val="center"/>
          </w:tcPr>
          <w:p w14:paraId="0BEE5385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267" w:type="dxa"/>
            <w:noWrap w:val="0"/>
            <w:vAlign w:val="center"/>
          </w:tcPr>
          <w:p w14:paraId="65DB0476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06EF1A71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513" w:type="dxa"/>
            <w:noWrap w:val="0"/>
            <w:vAlign w:val="center"/>
          </w:tcPr>
          <w:p w14:paraId="0BFFC55C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396" w:type="dxa"/>
            <w:noWrap w:val="0"/>
            <w:vAlign w:val="center"/>
          </w:tcPr>
          <w:p w14:paraId="2EFAE706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404" w:type="dxa"/>
            <w:noWrap w:val="0"/>
            <w:vAlign w:val="center"/>
          </w:tcPr>
          <w:p w14:paraId="211C0EE1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536D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4C3B738E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29" w:type="dxa"/>
            <w:noWrap w:val="0"/>
            <w:vAlign w:val="center"/>
          </w:tcPr>
          <w:p w14:paraId="7FED8E98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其他资料</w:t>
            </w:r>
          </w:p>
        </w:tc>
        <w:tc>
          <w:tcPr>
            <w:tcW w:w="1820" w:type="dxa"/>
            <w:noWrap w:val="0"/>
            <w:vAlign w:val="center"/>
          </w:tcPr>
          <w:p w14:paraId="55FBB69C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高一、高二 年级周检测试卷</w:t>
            </w:r>
          </w:p>
        </w:tc>
        <w:tc>
          <w:tcPr>
            <w:tcW w:w="1267" w:type="dxa"/>
            <w:noWrap w:val="0"/>
            <w:vAlign w:val="center"/>
          </w:tcPr>
          <w:p w14:paraId="49509CC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13" w:type="dxa"/>
            <w:noWrap w:val="0"/>
            <w:vAlign w:val="center"/>
          </w:tcPr>
          <w:p w14:paraId="561B395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396" w:type="dxa"/>
            <w:noWrap w:val="0"/>
            <w:vAlign w:val="center"/>
          </w:tcPr>
          <w:p w14:paraId="577796C1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700000.00</w:t>
            </w:r>
          </w:p>
        </w:tc>
        <w:tc>
          <w:tcPr>
            <w:tcW w:w="1404" w:type="dxa"/>
            <w:noWrap w:val="0"/>
            <w:vAlign w:val="center"/>
          </w:tcPr>
          <w:p w14:paraId="2B9D6B56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700000.00</w:t>
            </w:r>
          </w:p>
        </w:tc>
      </w:tr>
    </w:tbl>
    <w:p w14:paraId="7DFA369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highlight w:val="none"/>
        </w:rPr>
        <w:t>联合体投标。</w:t>
      </w:r>
    </w:p>
    <w:p w14:paraId="4FED9D3F">
      <w:pPr>
        <w:rPr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highlight w:val="none"/>
        </w:rPr>
        <w:t>合同签订后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一年</w:t>
      </w:r>
      <w:r>
        <w:rPr>
          <w:rFonts w:hint="eastAsia" w:ascii="仿宋" w:hAnsi="仿宋" w:eastAsia="仿宋" w:cs="仿宋"/>
          <w:sz w:val="24"/>
          <w:highlight w:val="none"/>
        </w:rPr>
        <w:t>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根据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采购人通知完成所有试卷编制并交付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79BF"/>
    <w:rsid w:val="5FE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2025-06-05T06:36:00Z</dcterms:created>
  <dc:creator>尚智</dc:creator>
  <cp:lastModifiedBy>尚智</cp:lastModifiedBy>
  <dcterms:modified xsi:type="dcterms:W3CDTF">2025-06-05T06:36:43Z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E7B0564AB0454138BE190740FAF4FF5A_11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