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A12E">
      <w:pPr>
        <w:spacing w:line="400" w:lineRule="exact"/>
        <w:ind w:firstLine="562" w:firstLineChars="200"/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四、检测要求</w:t>
      </w:r>
    </w:p>
    <w:tbl>
      <w:tblPr>
        <w:tblStyle w:val="2"/>
        <w:tblW w:w="93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16"/>
        <w:gridCol w:w="1170"/>
        <w:gridCol w:w="3210"/>
        <w:gridCol w:w="2027"/>
      </w:tblGrid>
      <w:tr w14:paraId="499E46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77D04B6B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16" w:type="dxa"/>
            <w:noWrap/>
            <w:vAlign w:val="center"/>
          </w:tcPr>
          <w:p w14:paraId="5E04ADA2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结构形式</w:t>
            </w:r>
          </w:p>
        </w:tc>
        <w:tc>
          <w:tcPr>
            <w:tcW w:w="1170" w:type="dxa"/>
            <w:noWrap/>
            <w:vAlign w:val="center"/>
          </w:tcPr>
          <w:p w14:paraId="241C7788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桥梁类型</w:t>
            </w:r>
          </w:p>
        </w:tc>
        <w:tc>
          <w:tcPr>
            <w:tcW w:w="3210" w:type="dxa"/>
            <w:noWrap/>
            <w:vAlign w:val="center"/>
          </w:tcPr>
          <w:p w14:paraId="0F5BD209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结构形式</w:t>
            </w:r>
          </w:p>
        </w:tc>
        <w:tc>
          <w:tcPr>
            <w:tcW w:w="2027" w:type="dxa"/>
            <w:noWrap/>
            <w:vAlign w:val="center"/>
          </w:tcPr>
          <w:p w14:paraId="5DE00F68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检测内容</w:t>
            </w:r>
          </w:p>
        </w:tc>
      </w:tr>
      <w:tr w14:paraId="420A2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0416C64A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16" w:type="dxa"/>
            <w:noWrap/>
            <w:vAlign w:val="center"/>
          </w:tcPr>
          <w:p w14:paraId="611AD760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麻地坪大桥</w:t>
            </w:r>
          </w:p>
        </w:tc>
        <w:tc>
          <w:tcPr>
            <w:tcW w:w="1170" w:type="dxa"/>
            <w:noWrap/>
            <w:vAlign w:val="center"/>
          </w:tcPr>
          <w:p w14:paraId="44F2695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车行桥</w:t>
            </w:r>
          </w:p>
        </w:tc>
        <w:tc>
          <w:tcPr>
            <w:tcW w:w="3210" w:type="dxa"/>
            <w:noWrap/>
            <w:vAlign w:val="center"/>
          </w:tcPr>
          <w:p w14:paraId="58242B05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10×20预应力混凝土预制箱梁</w:t>
            </w:r>
          </w:p>
        </w:tc>
        <w:tc>
          <w:tcPr>
            <w:tcW w:w="2027" w:type="dxa"/>
            <w:noWrap/>
            <w:vAlign w:val="center"/>
          </w:tcPr>
          <w:p w14:paraId="5D4676A0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定期检查、荷载试验、承载力评定</w:t>
            </w:r>
          </w:p>
        </w:tc>
      </w:tr>
      <w:tr w14:paraId="7D641F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7EA72E10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6" w:type="dxa"/>
            <w:noWrap/>
            <w:vAlign w:val="center"/>
          </w:tcPr>
          <w:p w14:paraId="3F3C14E3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保安彩虹大桥</w:t>
            </w:r>
          </w:p>
        </w:tc>
        <w:tc>
          <w:tcPr>
            <w:tcW w:w="1170" w:type="dxa"/>
            <w:noWrap/>
            <w:vAlign w:val="center"/>
          </w:tcPr>
          <w:p w14:paraId="75642097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车行桥</w:t>
            </w:r>
          </w:p>
        </w:tc>
        <w:tc>
          <w:tcPr>
            <w:tcW w:w="3210" w:type="dxa"/>
            <w:noWrap/>
            <w:vAlign w:val="center"/>
          </w:tcPr>
          <w:p w14:paraId="3D0EB2A8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钢管混凝土拱桥</w:t>
            </w:r>
          </w:p>
        </w:tc>
        <w:tc>
          <w:tcPr>
            <w:tcW w:w="2027" w:type="dxa"/>
            <w:noWrap/>
            <w:vAlign w:val="center"/>
          </w:tcPr>
          <w:p w14:paraId="547C77FA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定期检查</w:t>
            </w:r>
          </w:p>
        </w:tc>
      </w:tr>
      <w:tr w14:paraId="6DBBBA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3C84F244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6" w:type="dxa"/>
            <w:noWrap/>
            <w:vAlign w:val="center"/>
          </w:tcPr>
          <w:p w14:paraId="763DC6D3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灵皇地台大桥</w:t>
            </w:r>
          </w:p>
        </w:tc>
        <w:tc>
          <w:tcPr>
            <w:tcW w:w="1170" w:type="dxa"/>
            <w:noWrap/>
            <w:vAlign w:val="center"/>
          </w:tcPr>
          <w:p w14:paraId="3E19972F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车行桥</w:t>
            </w:r>
          </w:p>
        </w:tc>
        <w:tc>
          <w:tcPr>
            <w:tcW w:w="3210" w:type="dxa"/>
            <w:noWrap/>
            <w:vAlign w:val="center"/>
          </w:tcPr>
          <w:p w14:paraId="264E53E5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6×20预应力混凝土预制箱梁</w:t>
            </w:r>
          </w:p>
        </w:tc>
        <w:tc>
          <w:tcPr>
            <w:tcW w:w="2027" w:type="dxa"/>
            <w:noWrap/>
            <w:vAlign w:val="center"/>
          </w:tcPr>
          <w:p w14:paraId="3F5F268E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定期检查</w:t>
            </w:r>
          </w:p>
        </w:tc>
      </w:tr>
      <w:tr w14:paraId="303D24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0E6366F7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16" w:type="dxa"/>
            <w:noWrap/>
            <w:vAlign w:val="center"/>
          </w:tcPr>
          <w:p w14:paraId="492B3DCA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保安新村南桥</w:t>
            </w:r>
          </w:p>
        </w:tc>
        <w:tc>
          <w:tcPr>
            <w:tcW w:w="1170" w:type="dxa"/>
            <w:noWrap/>
            <w:vAlign w:val="center"/>
          </w:tcPr>
          <w:p w14:paraId="27AD52C9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车行桥</w:t>
            </w:r>
          </w:p>
        </w:tc>
        <w:tc>
          <w:tcPr>
            <w:tcW w:w="3210" w:type="dxa"/>
            <w:noWrap/>
            <w:vAlign w:val="center"/>
          </w:tcPr>
          <w:p w14:paraId="09E1EB0F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4×20预应力混凝土预制箱梁</w:t>
            </w:r>
          </w:p>
        </w:tc>
        <w:tc>
          <w:tcPr>
            <w:tcW w:w="2027" w:type="dxa"/>
            <w:noWrap/>
            <w:vAlign w:val="center"/>
          </w:tcPr>
          <w:p w14:paraId="7326642F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定期检查</w:t>
            </w:r>
          </w:p>
        </w:tc>
      </w:tr>
      <w:tr w14:paraId="40F063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0BA9F123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16" w:type="dxa"/>
            <w:noWrap/>
            <w:vAlign w:val="center"/>
          </w:tcPr>
          <w:p w14:paraId="661682AB">
            <w:pPr>
              <w:spacing w:line="40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保安移民小区北桥</w:t>
            </w:r>
          </w:p>
        </w:tc>
        <w:tc>
          <w:tcPr>
            <w:tcW w:w="1170" w:type="dxa"/>
            <w:noWrap/>
            <w:vAlign w:val="center"/>
          </w:tcPr>
          <w:p w14:paraId="519C6F51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车行桥</w:t>
            </w:r>
          </w:p>
        </w:tc>
        <w:tc>
          <w:tcPr>
            <w:tcW w:w="3210" w:type="dxa"/>
            <w:noWrap/>
            <w:vAlign w:val="center"/>
          </w:tcPr>
          <w:p w14:paraId="33B64166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4×20预应力混凝土现浇箱梁</w:t>
            </w:r>
          </w:p>
        </w:tc>
        <w:tc>
          <w:tcPr>
            <w:tcW w:w="2027" w:type="dxa"/>
            <w:noWrap/>
            <w:vAlign w:val="center"/>
          </w:tcPr>
          <w:p w14:paraId="36520054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定期检查</w:t>
            </w:r>
          </w:p>
        </w:tc>
      </w:tr>
      <w:tr w14:paraId="674EF9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noWrap/>
            <w:vAlign w:val="center"/>
          </w:tcPr>
          <w:p w14:paraId="54B0D118"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16" w:type="dxa"/>
            <w:noWrap/>
            <w:vAlign w:val="center"/>
          </w:tcPr>
          <w:p w14:paraId="12D79E5C">
            <w:pPr>
              <w:spacing w:line="400" w:lineRule="exact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西阳沟人行桥</w:t>
            </w:r>
          </w:p>
        </w:tc>
        <w:tc>
          <w:tcPr>
            <w:tcW w:w="1170" w:type="dxa"/>
            <w:noWrap/>
            <w:vAlign w:val="center"/>
          </w:tcPr>
          <w:p w14:paraId="3D5D795A">
            <w:pPr>
              <w:spacing w:line="4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人行桥</w:t>
            </w:r>
          </w:p>
        </w:tc>
        <w:tc>
          <w:tcPr>
            <w:tcW w:w="3210" w:type="dxa"/>
            <w:noWrap/>
            <w:vAlign w:val="center"/>
          </w:tcPr>
          <w:p w14:paraId="5B5CA82C">
            <w:pPr>
              <w:spacing w:line="4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1×16+3×20+1×16预应力混凝土简支空心板</w:t>
            </w:r>
          </w:p>
        </w:tc>
        <w:tc>
          <w:tcPr>
            <w:tcW w:w="2027" w:type="dxa"/>
            <w:noWrap/>
            <w:vAlign w:val="center"/>
          </w:tcPr>
          <w:p w14:paraId="06FB7A60">
            <w:pPr>
              <w:spacing w:line="400" w:lineRule="exact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定期检查</w:t>
            </w:r>
          </w:p>
        </w:tc>
      </w:tr>
    </w:tbl>
    <w:p w14:paraId="2EE874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E6001"/>
    <w:rsid w:val="0F5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2025-06-06T01:39:00Z</dcterms:created>
  <dc:creator>我型我塑icolor</dc:creator>
  <cp:lastModifiedBy>我型我塑icolor</cp:lastModifiedBy>
  <dcterms:modified xsi:type="dcterms:W3CDTF">2025-06-06T01:39:22Z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97AC7E1717D14F3CBC7C58250D21D39A_11</vt:lpwstr>
  </property>
  <property fmtid="{D5CDD505-2E9C-101B-9397-08002B2CF9AE}" pid="4" name="KSOTemplateDocerSaveRecord">
    <vt:lpwstr>eyJoZGlkIjoiMDhjNDgyMDdlZWJjYzY3N2VmMTNlNGU2ODk4ZDM4ZjgiLCJ1c2VySWQiOiIyNzQ1Nzc4NjQifQ==</vt:lpwstr>
  </property>
</Properties>
</file>