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88FEA">
      <w:pPr>
        <w:widowControl/>
        <w:numPr>
          <w:ilvl w:val="0"/>
          <w:numId w:val="0"/>
        </w:numPr>
        <w:wordWrap w:val="0"/>
        <w:spacing w:beforeAutospacing="0" w:afterAutospacing="0" w:line="36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  <w:lang w:val="en-US" w:eastAsia="zh-CN" w:bidi="ar-SA"/>
        </w:rPr>
        <w:t>采购需求</w:t>
      </w:r>
    </w:p>
    <w:p w14:paraId="4820AB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一、项目概况</w:t>
      </w:r>
      <w:bookmarkStart w:id="0" w:name="_GoBack"/>
      <w:bookmarkEnd w:id="0"/>
    </w:p>
    <w:p w14:paraId="2D1870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项目范围：总规模2.69平方公里(4037亩)，其中城镇开发边界内建设用地指标为2.14平方公里(3210亩)。涉及耕地保护目标3.31公顷(39.65亩)，其中2.31公顷(34.65亩)耕地保护目标位于开发边界外。耕地保护目标与建设用地无冲突。基本农田0.2069公顷(3.1亩)，经沟通耕保处，该区域基本农田保护任务行政管理归沣东。</w:t>
      </w:r>
    </w:p>
    <w:p w14:paraId="4414A5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主要功能包括:规划分析、现状调查与评价、环境影响识别与评价指标体系构建、影响进行分析、预测和评估；规划方案综合论证和优化调整建议；环境影响减缓对策和措施，环境影响跟踪评价计划等。</w:t>
      </w:r>
    </w:p>
    <w:p w14:paraId="3ECB53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目标:从决策源头预防因规划和建设项目实施后对环境造成不良影响，促进经济、社会和环境的全面协调可持续发展。</w:t>
      </w:r>
    </w:p>
    <w:p w14:paraId="0FE25B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二、编制依据</w:t>
      </w:r>
    </w:p>
    <w:p w14:paraId="399A4F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国家相关行业标准及西安市规划编制相关要求、分工等文件。</w:t>
      </w:r>
    </w:p>
    <w:p w14:paraId="0D12F4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三、环境影响评价工作内容</w:t>
      </w:r>
    </w:p>
    <w:p w14:paraId="260B4F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(1）收集和调研项目所在区域基础资料；</w:t>
      </w:r>
    </w:p>
    <w:p w14:paraId="4CA71D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(2）编制环境影响报告书；</w:t>
      </w:r>
    </w:p>
    <w:p w14:paraId="43A7C8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(3）按专家以及环境保护部门的意见修改完善环境影响报告书；</w:t>
      </w:r>
    </w:p>
    <w:p w14:paraId="2A8CA7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(4）办理建设项目环境影响评价公众参与公告、建设项目环评文件审批前公示等各项手续；</w:t>
      </w:r>
    </w:p>
    <w:p w14:paraId="787CBC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(5）办理环境影响报告书报批手续，并取得环保部门的审查意见。</w:t>
      </w:r>
    </w:p>
    <w:p w14:paraId="0247EA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四、技术要求</w:t>
      </w:r>
    </w:p>
    <w:p w14:paraId="78F5D7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1）对未央六村堡工业园区现状问题和制约因素进行分析评价。对片区现状土地使用情况、建设情况、产业发展情况、基础设施布局等进行分析评价；对区域环境质量现状及变化趋势（包括：空气质量、地表水环境质量、地下水环境质量、土壤环境质量、声环境质量）进行分析评价。</w:t>
      </w:r>
    </w:p>
    <w:p w14:paraId="31BFB8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（2）规划协调性分析。分析规划与国家、省级、地方层面政策、法规和上位规划的相符性。</w:t>
      </w:r>
    </w:p>
    <w:p w14:paraId="539E1E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（3）规划方案环境影响分析。针对规划方案从空间布局、产业布局、基础设施布局等方面分析预测生态环境影响和资源承载力。</w:t>
      </w:r>
    </w:p>
    <w:p w14:paraId="6102E1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4）规划实施污染因素分析。规划实施带来的环境影响预测与分析评价，包括：地表水环境影响评价、地下水环境影响预测、环境空气质量影响分析、声环境质量影响分析、固废处理处置影响分析、土壤环境影响预测等。</w:t>
      </w:r>
    </w:p>
    <w:p w14:paraId="5F135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5）规划优化建议与环境影响减缓措施。从环境空气质量、地表水环境影响、地下水环境影响、固体废弃物处置、声环境影响、土壤环境影响、生态环境影响等方面提出环境影响减缓措施；根据国土空间详细规划方案提出优化调整建议，并提出跟踪评价建议。</w:t>
      </w:r>
    </w:p>
    <w:p w14:paraId="1674DA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（6）园区环境管理与准入。从管理目标、方案、制度、机构等方面提出园区环境管理方案；以国土空间“三区三线”划定成果为依据，细化环境管控分区，设置符合要求的产业园区环境准入条件。</w:t>
      </w:r>
    </w:p>
    <w:p w14:paraId="777BED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（7）符合国家法律法规和相关行业标准。包含：国家环境保护法律、法规，国务院行政法规，部门规章，地方环境保护法律、法规，相关法定规划，技术导则、技术规范，以及相关技术文件等。</w:t>
      </w:r>
    </w:p>
    <w:p w14:paraId="1DBE7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五、服务期限</w:t>
      </w:r>
    </w:p>
    <w:p w14:paraId="2A94B5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自合同签订之日起3个月内完成。</w:t>
      </w:r>
    </w:p>
    <w:p w14:paraId="5F09F5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六、服务要求</w:t>
      </w:r>
    </w:p>
    <w:p w14:paraId="07C0A0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按期完成环境影响评价报告，通过环保部门的审查并最终获得批复。</w:t>
      </w:r>
    </w:p>
    <w:p w14:paraId="594E0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七、服务地点</w:t>
      </w:r>
    </w:p>
    <w:p w14:paraId="5C3A7E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采购人指定地点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1552"/>
    <w:rsid w:val="08853BA1"/>
    <w:rsid w:val="0BC82BEF"/>
    <w:rsid w:val="59B80614"/>
    <w:rsid w:val="65FF6283"/>
    <w:rsid w:val="78581552"/>
    <w:rsid w:val="78C62FD2"/>
    <w:rsid w:val="7C8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1183</Characters>
  <Lines>0</Lines>
  <Paragraphs>0</Paragraphs>
  <TotalTime>0</TotalTime>
  <ScaleCrop>false</ScaleCrop>
  <LinksUpToDate>false</LinksUpToDate>
  <CharactersWithSpaces>1183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2025-04-28T01:53:00Z</dcterms:created>
  <dc:creator>满心欢喜</dc:creator>
  <cp:lastModifiedBy>江格</cp:lastModifiedBy>
  <dcterms:modified xsi:type="dcterms:W3CDTF">2025-06-06T08:17:19Z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3D8CF2328706432985639AE3F1404E55_11</vt:lpwstr>
  </property>
  <property fmtid="{D5CDD505-2E9C-101B-9397-08002B2CF9AE}" pid="4" name="KSOTemplateDocerSaveRecord">
    <vt:lpwstr>eyJoZGlkIjoiNmUzNjYwYjliYTE5YjE1MjNlODUzMWZiYWE1ZGI0NDIiLCJ1c2VySWQiOiI0NjU2ODIyMzgifQ==</vt:lpwstr>
  </property>
</Properties>
</file>