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4D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9480" cy="7044055"/>
            <wp:effectExtent l="0" t="0" r="4445" b="44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70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2025-06-06T09:17:46Z</dcterms:created>
  <dc:creator>35038</dc:creator>
  <cp:lastModifiedBy>信禾工程项目管理</cp:lastModifiedBy>
  <dcterms:modified xsi:type="dcterms:W3CDTF">2025-06-06T09:17:53Z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KSOTemplateDocerSaveRecord">
    <vt:lpwstr>eyJoZGlkIjoiNWQ0NmRmMGJjNDBjMmJjODVmZmNiMTBmODQzZGRhZDAiLCJ1c2VySWQiOiIyMDM0NDMxIn0=</vt:lpwstr>
  </property>
  <property fmtid="{D5CDD505-2E9C-101B-9397-08002B2CF9AE}" pid="4" name="ICV">
    <vt:lpwstr>4510120F4B7D44F0AEBAFD6615911CBE_12</vt:lpwstr>
  </property>
</Properties>
</file>