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C9700">
      <w:pPr>
        <w:jc w:val="center"/>
        <w:rPr>
          <w:rFonts w:hint="eastAsia" w:ascii="宋体" w:hAnsi="宋体" w:eastAsia="宋体" w:cs="宋体"/>
          <w:b/>
          <w:bCs/>
          <w:color w:val="000000" w:themeColor="text1"/>
          <w:spacing w:val="4"/>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关于</w:t>
      </w:r>
      <w:r>
        <w:rPr>
          <w:rFonts w:hint="eastAsia" w:ascii="宋体" w:hAnsi="宋体" w:eastAsia="宋体" w:cs="宋体"/>
          <w:b/>
          <w:bCs/>
          <w:color w:val="000000" w:themeColor="text1"/>
          <w:spacing w:val="4"/>
          <w:sz w:val="32"/>
          <w:szCs w:val="32"/>
          <w:lang w:val="en-US" w:eastAsia="zh-CN"/>
          <w14:textFill>
            <w14:solidFill>
              <w14:schemeClr w14:val="tx1"/>
            </w14:solidFill>
          </w14:textFill>
        </w:rPr>
        <w:t>延长县高级中学</w:t>
      </w:r>
    </w:p>
    <w:p w14:paraId="42FF0094">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pacing w:val="4"/>
          <w:sz w:val="32"/>
          <w:szCs w:val="32"/>
          <w:lang w:val="en-US" w:eastAsia="zh-CN"/>
          <w14:textFill>
            <w14:solidFill>
              <w14:schemeClr w14:val="tx1"/>
            </w14:solidFill>
          </w14:textFill>
        </w:rPr>
        <w:t>校舍维修改造项目的</w:t>
      </w:r>
      <w:r>
        <w:rPr>
          <w:rFonts w:hint="eastAsia" w:ascii="宋体" w:hAnsi="宋体" w:eastAsia="宋体" w:cs="宋体"/>
          <w:b/>
          <w:bCs/>
          <w:color w:val="000000" w:themeColor="text1"/>
          <w:sz w:val="32"/>
          <w:szCs w:val="32"/>
          <w:lang w:val="en-US" w:eastAsia="zh-CN"/>
          <w14:textFill>
            <w14:solidFill>
              <w14:schemeClr w14:val="tx1"/>
            </w14:solidFill>
          </w14:textFill>
        </w:rPr>
        <w:t>内容及资质要求</w:t>
      </w:r>
    </w:p>
    <w:p w14:paraId="19A26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延长县</w:t>
      </w:r>
      <w:r>
        <w:rPr>
          <w:rFonts w:hint="eastAsia" w:ascii="宋体" w:hAnsi="宋体" w:eastAsia="宋体" w:cs="宋体"/>
          <w:color w:val="000000" w:themeColor="text1"/>
          <w:sz w:val="28"/>
          <w:szCs w:val="28"/>
          <w:lang w:val="en-US" w:eastAsia="zh-CN"/>
          <w14:textFill>
            <w14:solidFill>
              <w14:schemeClr w14:val="tx1"/>
            </w14:solidFill>
          </w14:textFill>
        </w:rPr>
        <w:t>政府</w:t>
      </w:r>
      <w:r>
        <w:rPr>
          <w:rFonts w:hint="eastAsia" w:ascii="宋体" w:hAnsi="宋体" w:eastAsia="宋体" w:cs="宋体"/>
          <w:color w:val="000000" w:themeColor="text1"/>
          <w:sz w:val="28"/>
          <w:szCs w:val="28"/>
          <w14:textFill>
            <w14:solidFill>
              <w14:schemeClr w14:val="tx1"/>
            </w14:solidFill>
          </w14:textFill>
        </w:rPr>
        <w:t>采购中心：</w:t>
      </w:r>
    </w:p>
    <w:p w14:paraId="710FFA08">
      <w:pPr>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延长县高级中学校舍维修改造项目的内容及资质要求具体如下：</w:t>
      </w:r>
    </w:p>
    <w:p w14:paraId="4FD8CC7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一、采购内容</w:t>
      </w:r>
    </w:p>
    <w:p w14:paraId="29E6D5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1.本项目建设内容主要包括：新校舍区域主楼内墙面、天棚、门窗、屋面、外墙及卫生间改造；东侧一平层房内墙面、天棚、门窗及屋面改造；西侧一层平房地面、墙面、天棚、门窗及屋面改造；东侧靠墙房间地面、墙面、天棚、门窗及屋面改造；原校区行政楼与敏行楼零星维修墙面、门窗采暖改造；室外土建工程等。</w:t>
      </w:r>
    </w:p>
    <w:p w14:paraId="28F3D53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工</w:t>
      </w:r>
      <w:r>
        <w:rPr>
          <w:rFonts w:hint="eastAsia" w:ascii="宋体" w:hAnsi="宋体" w:eastAsia="宋体" w:cs="宋体"/>
          <w:color w:val="000000" w:themeColor="text1"/>
          <w:sz w:val="28"/>
          <w:szCs w:val="28"/>
          <w:lang w:val="en-US" w:eastAsia="zh-CN"/>
          <w14:textFill>
            <w14:solidFill>
              <w14:schemeClr w14:val="tx1"/>
            </w14:solidFill>
          </w14:textFill>
        </w:rPr>
        <w:t>期：45日历日；</w:t>
      </w:r>
    </w:p>
    <w:p w14:paraId="28CA670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3.质保期：</w:t>
      </w:r>
      <w:bookmarkStart w:id="1" w:name="_GoBack"/>
      <w:bookmarkEnd w:id="1"/>
      <w:r>
        <w:rPr>
          <w:rFonts w:hint="eastAsia" w:ascii="宋体" w:hAnsi="宋体" w:eastAsia="宋体" w:cs="宋体"/>
          <w:color w:val="000000" w:themeColor="text1"/>
          <w:sz w:val="28"/>
          <w:szCs w:val="28"/>
          <w:lang w:val="en-US" w:eastAsia="zh-CN"/>
          <w14:textFill>
            <w14:solidFill>
              <w14:schemeClr w14:val="tx1"/>
            </w14:solidFill>
          </w14:textFill>
        </w:rPr>
        <w:t>一年；</w:t>
      </w:r>
    </w:p>
    <w:p w14:paraId="1F7DC36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4.服务地点：延长县高级中学。</w:t>
      </w:r>
    </w:p>
    <w:p w14:paraId="3761F4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14:textFill>
            <w14:solidFill>
              <w14:schemeClr w14:val="tx1"/>
            </w14:solidFill>
          </w14:textFill>
        </w:rPr>
        <w:t>资质要求</w:t>
      </w:r>
    </w:p>
    <w:p w14:paraId="09E04E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 xml:space="preserve">1、具有独立承担民事责任能力的法人或其他组织，提供合法有效的统一社会信用代码的营业执照（附年度报告书）或事业单位法人证书等国家规定的相关证明，自然人参与的提供其身份证明； </w:t>
      </w:r>
    </w:p>
    <w:p w14:paraId="0644C90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2、法定代表人授权书（附法定代表人身份证复印件）及被授权人身份证复印件（法定代表人直接参加只须提供法定代表人身份证）；</w:t>
      </w:r>
    </w:p>
    <w:p w14:paraId="3D3D86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zh-CN"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3、供应商须具有</w:t>
      </w:r>
      <w:r>
        <w:rPr>
          <w:rFonts w:hint="eastAsia" w:ascii="宋体" w:hAnsi="宋体" w:eastAsia="宋体" w:cs="宋体"/>
          <w:i w:val="0"/>
          <w:iCs w:val="0"/>
          <w:caps w:val="0"/>
          <w:color w:val="auto"/>
          <w:spacing w:val="0"/>
          <w:kern w:val="0"/>
          <w:sz w:val="28"/>
          <w:szCs w:val="28"/>
          <w:shd w:val="clear" w:color="auto" w:fill="FFFFFF"/>
          <w:lang w:val="zh-CN" w:eastAsia="zh-CN" w:bidi="ar-SA"/>
        </w:rPr>
        <w:t>建筑工程施工总承包三级及以上</w:t>
      </w:r>
      <w:r>
        <w:rPr>
          <w:rFonts w:hint="eastAsia" w:ascii="宋体" w:hAnsi="宋体" w:eastAsia="宋体" w:cs="宋体"/>
          <w:i w:val="0"/>
          <w:iCs w:val="0"/>
          <w:caps w:val="0"/>
          <w:color w:val="auto"/>
          <w:spacing w:val="0"/>
          <w:kern w:val="0"/>
          <w:sz w:val="28"/>
          <w:szCs w:val="28"/>
          <w:shd w:val="clear" w:color="auto" w:fill="FFFFFF"/>
          <w:lang w:val="en-US" w:eastAsia="zh-CN" w:bidi="ar-SA"/>
        </w:rPr>
        <w:t>资质</w:t>
      </w:r>
      <w:r>
        <w:rPr>
          <w:rFonts w:hint="eastAsia" w:ascii="宋体" w:hAnsi="宋体" w:eastAsia="宋体" w:cs="宋体"/>
          <w:i w:val="0"/>
          <w:iCs w:val="0"/>
          <w:caps w:val="0"/>
          <w:color w:val="auto"/>
          <w:spacing w:val="0"/>
          <w:kern w:val="0"/>
          <w:sz w:val="28"/>
          <w:szCs w:val="28"/>
          <w:shd w:val="clear" w:color="auto" w:fill="FFFFFF"/>
          <w:lang w:val="zh-CN" w:eastAsia="zh-CN" w:bidi="ar-SA"/>
        </w:rPr>
        <w:t>；</w:t>
      </w:r>
    </w:p>
    <w:p w14:paraId="39F25F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4、供应商须</w:t>
      </w:r>
      <w:r>
        <w:rPr>
          <w:rFonts w:hint="eastAsia" w:ascii="宋体" w:hAnsi="宋体" w:eastAsia="宋体" w:cs="宋体"/>
          <w:i w:val="0"/>
          <w:iCs w:val="0"/>
          <w:caps w:val="0"/>
          <w:color w:val="auto"/>
          <w:spacing w:val="0"/>
          <w:kern w:val="0"/>
          <w:sz w:val="28"/>
          <w:szCs w:val="28"/>
          <w:shd w:val="clear" w:color="auto" w:fill="FFFFFF"/>
          <w:lang w:val="zh-CN" w:eastAsia="zh-CN" w:bidi="ar-SA"/>
        </w:rPr>
        <w:t>具有</w:t>
      </w:r>
      <w:r>
        <w:rPr>
          <w:rFonts w:hint="eastAsia" w:ascii="宋体" w:hAnsi="宋体" w:eastAsia="宋体" w:cs="宋体"/>
          <w:i w:val="0"/>
          <w:iCs w:val="0"/>
          <w:caps w:val="0"/>
          <w:color w:val="auto"/>
          <w:spacing w:val="0"/>
          <w:kern w:val="0"/>
          <w:sz w:val="28"/>
          <w:szCs w:val="28"/>
          <w:shd w:val="clear" w:color="auto" w:fill="FFFFFF"/>
          <w:lang w:val="en-US" w:eastAsia="zh-CN" w:bidi="ar-SA"/>
        </w:rPr>
        <w:t>有效的安全生产许可证；</w:t>
      </w:r>
    </w:p>
    <w:p w14:paraId="299A95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bookmarkStart w:id="0" w:name="OLE_LINK11"/>
      <w:r>
        <w:rPr>
          <w:rFonts w:hint="eastAsia" w:ascii="宋体" w:hAnsi="宋体" w:eastAsia="宋体" w:cs="宋体"/>
          <w:i w:val="0"/>
          <w:iCs w:val="0"/>
          <w:caps w:val="0"/>
          <w:color w:val="auto"/>
          <w:spacing w:val="0"/>
          <w:kern w:val="0"/>
          <w:sz w:val="28"/>
          <w:szCs w:val="28"/>
          <w:shd w:val="clear" w:color="auto" w:fill="FFFFFF"/>
          <w:lang w:val="en-US" w:eastAsia="zh-CN" w:bidi="ar-SA"/>
        </w:rPr>
        <w:t>5、拟派项目经理须具备建筑工程</w:t>
      </w:r>
      <w:r>
        <w:rPr>
          <w:rFonts w:hint="eastAsia" w:ascii="宋体" w:hAnsi="宋体" w:eastAsia="宋体" w:cs="宋体"/>
          <w:i w:val="0"/>
          <w:iCs w:val="0"/>
          <w:caps w:val="0"/>
          <w:color w:val="auto"/>
          <w:spacing w:val="0"/>
          <w:kern w:val="0"/>
          <w:sz w:val="28"/>
          <w:szCs w:val="28"/>
          <w:shd w:val="clear" w:color="auto" w:fill="FFFFFF"/>
          <w:lang w:val="zh-CN" w:eastAsia="zh-CN" w:bidi="ar-SA"/>
        </w:rPr>
        <w:t>专业二级建造师</w:t>
      </w:r>
      <w:r>
        <w:rPr>
          <w:rFonts w:hint="eastAsia" w:ascii="宋体" w:hAnsi="宋体" w:eastAsia="宋体" w:cs="宋体"/>
          <w:i w:val="0"/>
          <w:iCs w:val="0"/>
          <w:caps w:val="0"/>
          <w:color w:val="auto"/>
          <w:spacing w:val="0"/>
          <w:kern w:val="0"/>
          <w:sz w:val="28"/>
          <w:szCs w:val="28"/>
          <w:shd w:val="clear" w:color="auto" w:fill="FFFFFF"/>
          <w:lang w:val="en-US" w:eastAsia="zh-CN" w:bidi="ar-SA"/>
        </w:rPr>
        <w:t>及以上资格，同时具备有效的安全生产考核B证，且未担任在建工程的项目经理；</w:t>
      </w:r>
      <w:bookmarkEnd w:id="0"/>
    </w:p>
    <w:p w14:paraId="22A6B7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6、税收缴纳证明：提供已缴纳的本年度连续三个月份的缴税凭证</w:t>
      </w:r>
      <w:r>
        <w:rPr>
          <w:rFonts w:hint="eastAsia" w:ascii="宋体" w:hAnsi="宋体" w:eastAsia="宋体" w:cs="宋体"/>
          <w:i w:val="0"/>
          <w:iCs w:val="0"/>
          <w:caps w:val="0"/>
          <w:color w:val="auto"/>
          <w:spacing w:val="0"/>
          <w:sz w:val="28"/>
          <w:szCs w:val="28"/>
          <w:shd w:val="clear" w:color="auto" w:fill="FFFFFF"/>
          <w:vertAlign w:val="baseline"/>
          <w:lang w:val="en-US" w:eastAsia="zh-CN"/>
        </w:rPr>
        <w:t>（时间以税款所属日期为准、税种须包含增值税或企业所得税），凭据应有税务机关或代收机关的公章或业务专用章。依法免税或无须缴纳税收的供应商，应提供相应证明文件;</w:t>
      </w:r>
    </w:p>
    <w:p w14:paraId="63932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7、提供参加本次政府采购活动前三年内在经营活动中没有重大违法记录的书面声明；</w:t>
      </w:r>
    </w:p>
    <w:p w14:paraId="5F912E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color w:val="auto"/>
          <w:kern w:val="2"/>
          <w:sz w:val="28"/>
          <w:szCs w:val="28"/>
          <w:lang w:val="en-US" w:eastAsia="zh-CN" w:bidi="ar-SA"/>
        </w:rPr>
        <w:t>8、</w:t>
      </w:r>
      <w:r>
        <w:rPr>
          <w:rFonts w:hint="eastAsia" w:ascii="宋体" w:hAnsi="宋体" w:cs="宋体"/>
          <w:color w:val="auto"/>
          <w:sz w:val="28"/>
          <w:szCs w:val="28"/>
        </w:rPr>
        <w:t>供应商须提供</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年度经会计事务所审计的财务报告（</w:t>
      </w:r>
      <w:r>
        <w:rPr>
          <w:rFonts w:ascii="宋体" w:hAnsi="宋体" w:cs="宋体"/>
          <w:color w:val="auto"/>
          <w:sz w:val="28"/>
          <w:szCs w:val="28"/>
        </w:rPr>
        <w:t>2024</w:t>
      </w:r>
      <w:r>
        <w:rPr>
          <w:rFonts w:hint="eastAsia" w:ascii="宋体" w:hAnsi="宋体" w:cs="宋体"/>
          <w:color w:val="auto"/>
          <w:sz w:val="28"/>
          <w:szCs w:val="28"/>
        </w:rPr>
        <w:t>年成立的公司可提供成立后任意时段的资产负债表）或提供其基本存款账户开户银行出具的资信证明；</w:t>
      </w:r>
    </w:p>
    <w:p w14:paraId="12B8EF24">
      <w:pPr>
        <w:pStyle w:val="5"/>
        <w:ind w:firstLine="560" w:firstLineChars="200"/>
        <w:rPr>
          <w:rFonts w:hint="eastAsia"/>
          <w:color w:val="auto"/>
          <w:lang w:val="en-US" w:eastAsia="zh-CN"/>
        </w:rPr>
      </w:pPr>
      <w:r>
        <w:rPr>
          <w:rFonts w:hint="eastAsia" w:ascii="宋体" w:hAnsi="宋体" w:eastAsia="宋体" w:cs="宋体"/>
          <w:i w:val="0"/>
          <w:iCs w:val="0"/>
          <w:caps w:val="0"/>
          <w:color w:val="auto"/>
          <w:spacing w:val="0"/>
          <w:sz w:val="28"/>
          <w:szCs w:val="28"/>
          <w:shd w:val="clear" w:fill="FFFFFF"/>
          <w:vertAlign w:val="baseline"/>
          <w:lang w:val="en-US" w:eastAsia="zh-CN"/>
        </w:rPr>
        <w:t>9、社会保障资金缴纳证明：提供2025</w:t>
      </w:r>
      <w:r>
        <w:rPr>
          <w:rFonts w:hint="eastAsia" w:ascii="宋体" w:hAnsi="宋体" w:eastAsia="宋体" w:cs="宋体"/>
          <w:i w:val="0"/>
          <w:iCs w:val="0"/>
          <w:caps w:val="0"/>
          <w:color w:val="auto"/>
          <w:spacing w:val="0"/>
          <w:sz w:val="28"/>
          <w:szCs w:val="28"/>
          <w:shd w:val="clear" w:fill="FFFFFF"/>
          <w:vertAlign w:val="baseline"/>
        </w:rPr>
        <w:t>年</w:t>
      </w:r>
      <w:r>
        <w:rPr>
          <w:rFonts w:hint="eastAsia" w:ascii="宋体" w:hAnsi="宋体" w:eastAsia="宋体" w:cs="宋体"/>
          <w:i w:val="0"/>
          <w:iCs w:val="0"/>
          <w:caps w:val="0"/>
          <w:color w:val="auto"/>
          <w:spacing w:val="0"/>
          <w:sz w:val="28"/>
          <w:szCs w:val="28"/>
          <w:shd w:val="clear" w:fill="FFFFFF"/>
          <w:vertAlign w:val="baseline"/>
          <w:lang w:val="en-US" w:eastAsia="zh-CN"/>
        </w:rPr>
        <w:t>至今</w:t>
      </w:r>
      <w:r>
        <w:rPr>
          <w:rFonts w:hint="eastAsia" w:ascii="宋体" w:hAnsi="宋体" w:eastAsia="宋体" w:cs="宋体"/>
          <w:i w:val="0"/>
          <w:iCs w:val="0"/>
          <w:caps w:val="0"/>
          <w:color w:val="auto"/>
          <w:spacing w:val="0"/>
          <w:sz w:val="28"/>
          <w:szCs w:val="28"/>
          <w:shd w:val="clear" w:fill="FFFFFF"/>
          <w:vertAlign w:val="baseline"/>
        </w:rPr>
        <w:t>任意1个月</w:t>
      </w:r>
      <w:r>
        <w:rPr>
          <w:rFonts w:hint="eastAsia" w:ascii="宋体" w:hAnsi="宋体" w:eastAsia="宋体" w:cs="宋体"/>
          <w:i w:val="0"/>
          <w:iCs w:val="0"/>
          <w:caps w:val="0"/>
          <w:color w:val="auto"/>
          <w:spacing w:val="0"/>
          <w:sz w:val="28"/>
          <w:szCs w:val="28"/>
          <w:shd w:val="clear" w:fill="FFFFFF"/>
          <w:vertAlign w:val="baseline"/>
          <w:lang w:val="en-US" w:eastAsia="zh-CN"/>
        </w:rPr>
        <w:t>的社会保障资金缴存证明或社保机构开具的社会保险参保缴费情况证明；依法不需要缴纳社会保障资金的应提供相关文件证明；</w:t>
      </w:r>
    </w:p>
    <w:p w14:paraId="418231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10、</w:t>
      </w:r>
      <w:r>
        <w:rPr>
          <w:rFonts w:hint="eastAsia" w:ascii="宋体" w:hAnsi="宋体" w:eastAsia="宋体" w:cs="宋体"/>
          <w:i w:val="0"/>
          <w:iCs w:val="0"/>
          <w:caps w:val="0"/>
          <w:color w:val="000000" w:themeColor="text1"/>
          <w:spacing w:val="0"/>
          <w:sz w:val="28"/>
          <w:szCs w:val="28"/>
          <w:shd w:val="clear" w:fill="FFFFFF"/>
          <w:vertAlign w:val="baseline"/>
          <w14:textFill>
            <w14:solidFill>
              <w14:schemeClr w14:val="tx1"/>
            </w14:solidFill>
          </w14:textFill>
        </w:rPr>
        <w:t>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w:t>
      </w:r>
      <w:r>
        <w:rPr>
          <w:rFonts w:hint="eastAsia" w:ascii="宋体" w:hAnsi="宋体" w:eastAsia="宋体" w:cs="宋体"/>
          <w:i w:val="0"/>
          <w:iCs w:val="0"/>
          <w:caps w:val="0"/>
          <w:color w:val="000000" w:themeColor="text1"/>
          <w:spacing w:val="0"/>
          <w:sz w:val="28"/>
          <w:szCs w:val="28"/>
          <w:shd w:val="clear" w:fill="FFFFFF"/>
          <w:vertAlign w:val="baseline"/>
          <w:lang w:eastAsia="zh-CN"/>
          <w14:textFill>
            <w14:solidFill>
              <w14:schemeClr w14:val="tx1"/>
            </w14:solidFill>
          </w14:textFill>
        </w:rPr>
        <w:t>磋商</w:t>
      </w:r>
      <w:r>
        <w:rPr>
          <w:rFonts w:hint="eastAsia" w:ascii="宋体" w:hAnsi="宋体" w:eastAsia="宋体" w:cs="宋体"/>
          <w:i w:val="0"/>
          <w:iCs w:val="0"/>
          <w:caps w:val="0"/>
          <w:color w:val="000000" w:themeColor="text1"/>
          <w:spacing w:val="0"/>
          <w:sz w:val="28"/>
          <w:szCs w:val="28"/>
          <w:shd w:val="clear" w:fill="FFFFFF"/>
          <w:vertAlign w:val="baseline"/>
          <w14:textFill>
            <w14:solidFill>
              <w14:schemeClr w14:val="tx1"/>
            </w14:solidFill>
          </w14:textFill>
        </w:rPr>
        <w:t>文件发售之日起至开标截止日前），并加盖供应商公章]</w:t>
      </w:r>
      <w:r>
        <w:rPr>
          <w:rFonts w:hint="eastAsia" w:ascii="宋体" w:hAnsi="宋体" w:eastAsia="宋体" w:cs="宋体"/>
          <w:i w:val="0"/>
          <w:iCs w:val="0"/>
          <w:caps w:val="0"/>
          <w:color w:val="auto"/>
          <w:spacing w:val="0"/>
          <w:kern w:val="0"/>
          <w:sz w:val="28"/>
          <w:szCs w:val="28"/>
          <w:shd w:val="clear" w:color="auto" w:fill="FFFFFF"/>
          <w:lang w:val="en-US" w:eastAsia="zh-CN" w:bidi="ar-SA"/>
        </w:rPr>
        <w:t>。</w:t>
      </w:r>
    </w:p>
    <w:p w14:paraId="0E8DC1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11、单位负责人为同一人或者存在直接控股、管理关系的不同供应商，不得参加同一合同项目下的政府采购活动。</w:t>
      </w:r>
    </w:p>
    <w:p w14:paraId="00AEFDFA">
      <w:pPr>
        <w:pStyle w:val="4"/>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12、本项目专门面向中小企业。</w:t>
      </w:r>
    </w:p>
    <w:p w14:paraId="45C007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kern w:val="0"/>
          <w:sz w:val="28"/>
          <w:szCs w:val="28"/>
          <w:shd w:val="clear" w:color="auto" w:fill="FFFFFF"/>
          <w:lang w:val="en-US" w:eastAsia="zh-CN" w:bidi="ar-SA"/>
        </w:rPr>
      </w:pPr>
      <w:r>
        <w:rPr>
          <w:rFonts w:hint="eastAsia" w:ascii="宋体" w:hAnsi="宋体" w:eastAsia="宋体" w:cs="宋体"/>
          <w:i w:val="0"/>
          <w:iCs w:val="0"/>
          <w:caps w:val="0"/>
          <w:color w:val="auto"/>
          <w:spacing w:val="0"/>
          <w:kern w:val="0"/>
          <w:sz w:val="28"/>
          <w:szCs w:val="28"/>
          <w:shd w:val="clear" w:color="auto" w:fill="FFFFFF"/>
          <w:lang w:val="en-US" w:eastAsia="zh-CN" w:bidi="ar-SA"/>
        </w:rPr>
        <w:t>13、本项目不接受联合体投标。</w:t>
      </w:r>
    </w:p>
    <w:p w14:paraId="10A90AB3">
      <w:pPr>
        <w:pStyle w:val="2"/>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p>
    <w:p w14:paraId="4C8AD708">
      <w:pPr>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延长县高级中学</w:t>
      </w:r>
    </w:p>
    <w:p w14:paraId="0D5021F3">
      <w:pPr>
        <w:pStyle w:val="2"/>
        <w:pageBreakBefore w:val="0"/>
        <w:widowControl w:val="0"/>
        <w:kinsoku/>
        <w:wordWrap/>
        <w:overflowPunct/>
        <w:topLinePunct w:val="0"/>
        <w:autoSpaceDE/>
        <w:autoSpaceDN/>
        <w:bidi w:val="0"/>
        <w:adjustRightInd/>
        <w:snapToGrid/>
        <w:spacing w:before="0" w:after="0" w:line="360" w:lineRule="auto"/>
        <w:ind w:firstLine="560" w:firstLineChars="200"/>
        <w:jc w:val="right"/>
        <w:textAlignment w:val="auto"/>
        <w:rPr>
          <w:rFonts w:hint="eastAsia" w:ascii="宋体" w:hAnsi="宋体" w:eastAsia="宋体" w:cs="宋体"/>
          <w:b w:val="0"/>
          <w:bCs w:val="0"/>
          <w:lang w:val="en-US" w:eastAsia="zh-CN"/>
        </w:rPr>
      </w:pPr>
      <w:r>
        <w:rPr>
          <w:rFonts w:hint="eastAsia" w:ascii="宋体" w:hAnsi="宋体" w:eastAsia="宋体" w:cs="宋体"/>
          <w:b w:val="0"/>
          <w:bCs w:val="0"/>
          <w:sz w:val="28"/>
          <w:szCs w:val="28"/>
          <w:lang w:val="en-US" w:eastAsia="zh-CN"/>
        </w:rPr>
        <w:t>2025年6月10日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E6905"/>
    <w:rsid w:val="033755DF"/>
    <w:rsid w:val="05E021D8"/>
    <w:rsid w:val="06CB676A"/>
    <w:rsid w:val="0860304A"/>
    <w:rsid w:val="08C97A7F"/>
    <w:rsid w:val="0A6F565E"/>
    <w:rsid w:val="0FC226D4"/>
    <w:rsid w:val="11822474"/>
    <w:rsid w:val="124B32E2"/>
    <w:rsid w:val="13143247"/>
    <w:rsid w:val="23880A1F"/>
    <w:rsid w:val="24374FE7"/>
    <w:rsid w:val="25D5083D"/>
    <w:rsid w:val="39BD73A0"/>
    <w:rsid w:val="411E14DD"/>
    <w:rsid w:val="445C6678"/>
    <w:rsid w:val="48270D4B"/>
    <w:rsid w:val="4D9D560B"/>
    <w:rsid w:val="5CF50AA5"/>
    <w:rsid w:val="609E320E"/>
    <w:rsid w:val="61EC2ECD"/>
    <w:rsid w:val="731009FB"/>
    <w:rsid w:val="7F47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jc w:val="left"/>
    </w:pPr>
    <w:rPr>
      <w:rFonts w:ascii="Copperplate Gothic Bold" w:hAnsi="Copperplate Gothic Bold"/>
      <w:sz w:val="28"/>
    </w:rPr>
  </w:style>
  <w:style w:type="paragraph" w:styleId="4">
    <w:name w:val="Body Text Indent 2"/>
    <w:basedOn w:val="1"/>
    <w:qFormat/>
    <w:uiPriority w:val="0"/>
    <w:pPr>
      <w:spacing w:after="120" w:line="480" w:lineRule="auto"/>
      <w:ind w:left="420" w:leftChars="200"/>
    </w:pPr>
    <w:rPr>
      <w:rFonts w:ascii="Calibri" w:hAnsi="Calibri" w:eastAsia="宋体" w:cs="Times New Roman"/>
    </w:rPr>
  </w:style>
  <w:style w:type="paragraph" w:styleId="5">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1052</Words>
  <Characters>1088</Characters>
  <Lines>0</Lines>
  <Paragraphs>0</Paragraphs>
  <TotalTime>21</TotalTime>
  <ScaleCrop>false</ScaleCrop>
  <LinksUpToDate>false</LinksUpToDate>
  <CharactersWithSpaces>1127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2025-06-06T01:30:00Z</dcterms:created>
  <dc:creator>Administrator</dc:creator>
  <cp:lastModifiedBy>不忘初心</cp:lastModifiedBy>
  <cp:lastPrinted>2025-06-09T01:15:00Z</cp:lastPrinted>
  <dcterms:modified xsi:type="dcterms:W3CDTF">2025-06-10T07:42:15Z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eyJoZGlkIjoiZjM1ZTBlZjNlNzE2ZmFjMTIwNjBkZTE0YjI4ZDJjNTgiLCJ1c2VySWQiOiI5NjgxMDY0MTkifQ==</vt:lpwstr>
  </property>
  <property fmtid="{D5CDD505-2E9C-101B-9397-08002B2CF9AE}" pid="4" name="ICV">
    <vt:lpwstr>3CE080D58A954298AF344D87F2C7F339_13</vt:lpwstr>
  </property>
</Properties>
</file>