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500" w:lineRule="exact"/>
        <w:jc w:val="center"/>
        <w:rPr>
          <w:rFonts w:ascii="华文中宋" w:hAnsi="华文中宋" w:eastAsia="华文中宋"/>
        </w:rPr>
      </w:pPr>
      <w:r>
        <w:rPr>
          <w:rFonts w:hint="eastAsia" w:ascii="华文中宋" w:hAnsi="华文中宋" w:eastAsia="华文中宋"/>
        </w:rPr>
        <w:t>关于西安职业技术学院安保社会化服务外包项目的中标结果公告</w:t>
      </w:r>
    </w:p>
    <w:p>
      <w:pPr>
        <w:pStyle w:val="16"/>
        <w:spacing w:line="500" w:lineRule="exact"/>
        <w:ind w:firstLine="0" w:firstLineChars="0"/>
        <w:rPr>
          <w:rFonts w:ascii="黑体" w:hAnsi="黑体" w:eastAsia="黑体"/>
          <w:sz w:val="28"/>
          <w:szCs w:val="28"/>
        </w:rPr>
      </w:pPr>
      <w:bookmarkStart w:id="0" w:name="OLE_LINK1"/>
    </w:p>
    <w:p>
      <w:pPr>
        <w:pStyle w:val="16"/>
        <w:spacing w:line="500" w:lineRule="exact"/>
        <w:ind w:right="609" w:rightChars="290" w:firstLine="0" w:firstLineChars="0"/>
        <w:rPr>
          <w:rFonts w:hint="default" w:ascii="仿宋" w:hAnsi="仿宋" w:eastAsia="仿宋" w:cs="Times New Roman"/>
          <w:kern w:val="2"/>
          <w:sz w:val="28"/>
          <w:szCs w:val="28"/>
          <w:lang w:val="en-US" w:eastAsia="zh-CN" w:bidi="ar-SA"/>
        </w:rPr>
      </w:pPr>
      <w:r>
        <w:rPr>
          <w:rFonts w:hint="eastAsia" w:ascii="黑体" w:hAnsi="黑体" w:eastAsia="黑体"/>
          <w:sz w:val="28"/>
          <w:szCs w:val="28"/>
        </w:rPr>
        <w:t>一、项目编号：</w:t>
      </w:r>
      <w:r>
        <w:rPr>
          <w:rFonts w:hint="eastAsia" w:ascii="仿宋" w:hAnsi="仿宋" w:eastAsia="仿宋" w:cs="Times New Roman"/>
          <w:kern w:val="2"/>
          <w:sz w:val="28"/>
          <w:szCs w:val="28"/>
          <w:lang w:val="en-US" w:eastAsia="zh-CN" w:bidi="ar-SA"/>
        </w:rPr>
        <w:t>XCZX2025-0031</w:t>
      </w:r>
    </w:p>
    <w:p>
      <w:pPr>
        <w:topLinePunct/>
        <w:spacing w:line="400" w:lineRule="exact"/>
        <w:ind w:firstLine="560" w:firstLineChars="200"/>
        <w:rPr>
          <w:rFonts w:hint="default" w:ascii="仿宋" w:hAnsi="仿宋" w:eastAsia="仿宋" w:cs="Times New Roman"/>
          <w:kern w:val="2"/>
          <w:sz w:val="28"/>
          <w:szCs w:val="28"/>
          <w:lang w:val="en-US" w:eastAsia="zh-CN" w:bidi="ar-SA"/>
        </w:rPr>
      </w:pPr>
      <w:r>
        <w:rPr>
          <w:rFonts w:hint="eastAsia" w:ascii="黑体" w:hAnsi="黑体" w:eastAsia="黑体"/>
          <w:sz w:val="28"/>
          <w:szCs w:val="28"/>
        </w:rPr>
        <w:t>备案编号：</w:t>
      </w:r>
      <w:r>
        <w:rPr>
          <w:rFonts w:hint="eastAsia" w:ascii="仿宋" w:hAnsi="仿宋" w:eastAsia="仿宋" w:cs="Times New Roman"/>
          <w:kern w:val="2"/>
          <w:sz w:val="28"/>
          <w:szCs w:val="28"/>
          <w:lang w:val="en-US" w:eastAsia="zh-CN" w:bidi="ar-SA"/>
        </w:rPr>
        <w:t>ZCBN-西安市-2025-00393</w:t>
      </w:r>
    </w:p>
    <w:p>
      <w:pPr>
        <w:pStyle w:val="16"/>
        <w:spacing w:line="500" w:lineRule="exact"/>
        <w:ind w:firstLine="0" w:firstLineChars="0"/>
        <w:rPr>
          <w:rFonts w:hint="eastAsia" w:ascii="仿宋" w:hAnsi="仿宋" w:eastAsia="仿宋" w:cs="Times New Roman"/>
          <w:kern w:val="2"/>
          <w:sz w:val="28"/>
          <w:szCs w:val="28"/>
          <w:lang w:val="en-US" w:eastAsia="zh-CN" w:bidi="ar-SA"/>
        </w:rPr>
      </w:pPr>
      <w:r>
        <w:rPr>
          <w:rFonts w:hint="eastAsia" w:ascii="黑体" w:hAnsi="黑体" w:eastAsia="黑体"/>
          <w:sz w:val="28"/>
          <w:szCs w:val="28"/>
        </w:rPr>
        <w:t>二、项目名称：</w:t>
      </w:r>
      <w:r>
        <w:rPr>
          <w:rFonts w:hint="eastAsia" w:ascii="仿宋" w:hAnsi="仿宋" w:eastAsia="仿宋" w:cs="Times New Roman"/>
          <w:kern w:val="2"/>
          <w:sz w:val="28"/>
          <w:szCs w:val="28"/>
          <w:lang w:val="en-US" w:eastAsia="zh-CN" w:bidi="ar-SA"/>
        </w:rPr>
        <w:t>西安职业技术学院安保社会化服务外包</w:t>
      </w:r>
    </w:p>
    <w:p>
      <w:pPr>
        <w:pStyle w:val="16"/>
        <w:spacing w:line="500" w:lineRule="exact"/>
        <w:ind w:firstLine="0" w:firstLineChars="0"/>
        <w:rPr>
          <w:rFonts w:ascii="黑体" w:hAnsi="黑体" w:eastAsia="黑体"/>
          <w:sz w:val="28"/>
          <w:szCs w:val="28"/>
        </w:rPr>
      </w:pPr>
      <w:r>
        <w:rPr>
          <w:rFonts w:hint="eastAsia" w:ascii="黑体" w:hAnsi="黑体" w:eastAsia="黑体"/>
          <w:sz w:val="28"/>
          <w:szCs w:val="28"/>
        </w:rPr>
        <w:t>三、中标信息</w:t>
      </w:r>
    </w:p>
    <w:p>
      <w:pPr>
        <w:spacing w:line="500" w:lineRule="exact"/>
        <w:ind w:firstLine="560" w:firstLineChars="200"/>
        <w:rPr>
          <w:rFonts w:hint="eastAsia" w:ascii="仿宋" w:hAnsi="仿宋" w:eastAsia="仿宋"/>
          <w:sz w:val="28"/>
          <w:szCs w:val="28"/>
          <w:lang w:val="en-US" w:eastAsia="zh-CN"/>
        </w:rPr>
      </w:pPr>
      <w:r>
        <w:rPr>
          <w:rFonts w:hint="eastAsia" w:ascii="黑体" w:hAnsi="黑体" w:eastAsia="黑体"/>
          <w:sz w:val="28"/>
          <w:szCs w:val="28"/>
        </w:rPr>
        <w:t>供应商名称:</w:t>
      </w:r>
      <w:r>
        <w:rPr>
          <w:rFonts w:ascii="仿宋" w:hAnsi="仿宋" w:eastAsia="仿宋"/>
          <w:sz w:val="28"/>
          <w:szCs w:val="28"/>
        </w:rPr>
        <w:t xml:space="preserve"> </w:t>
      </w:r>
      <w:r>
        <w:rPr>
          <w:rFonts w:hint="eastAsia" w:ascii="仿宋" w:hAnsi="仿宋" w:eastAsia="仿宋"/>
          <w:sz w:val="28"/>
          <w:szCs w:val="28"/>
        </w:rPr>
        <w:t>陕西国华保安服务有限公司</w:t>
      </w:r>
    </w:p>
    <w:p>
      <w:pPr>
        <w:spacing w:line="500" w:lineRule="exact"/>
        <w:ind w:firstLine="560" w:firstLineChars="200"/>
        <w:rPr>
          <w:rFonts w:hint="eastAsia" w:ascii="仿宋" w:hAnsi="仿宋" w:eastAsia="仿宋"/>
          <w:sz w:val="28"/>
          <w:szCs w:val="28"/>
        </w:rPr>
      </w:pPr>
      <w:r>
        <w:rPr>
          <w:rFonts w:hint="eastAsia" w:ascii="黑体" w:hAnsi="黑体" w:eastAsia="黑体"/>
          <w:sz w:val="28"/>
          <w:szCs w:val="28"/>
        </w:rPr>
        <w:t>中标金额</w:t>
      </w:r>
      <w:r>
        <w:rPr>
          <w:rFonts w:hint="eastAsia" w:ascii="仿宋" w:hAnsi="仿宋" w:eastAsia="仿宋"/>
          <w:sz w:val="28"/>
          <w:szCs w:val="28"/>
        </w:rPr>
        <w:t>：2740563.00元</w:t>
      </w:r>
    </w:p>
    <w:p>
      <w:pPr>
        <w:spacing w:line="500" w:lineRule="exact"/>
        <w:ind w:firstLine="560" w:firstLineChars="200"/>
        <w:jc w:val="left"/>
        <w:rPr>
          <w:rFonts w:hint="default" w:ascii="仿宋" w:hAnsi="仿宋" w:eastAsia="仿宋"/>
          <w:sz w:val="28"/>
          <w:szCs w:val="28"/>
          <w:lang w:val="en-US" w:eastAsia="zh-CN"/>
        </w:rPr>
      </w:pPr>
      <w:r>
        <w:rPr>
          <w:rFonts w:hint="eastAsia" w:ascii="黑体" w:hAnsi="黑体" w:eastAsia="黑体"/>
          <w:sz w:val="28"/>
          <w:szCs w:val="28"/>
        </w:rPr>
        <w:t>供应商地址:</w:t>
      </w:r>
      <w:r>
        <w:rPr>
          <w:rFonts w:ascii="仿宋" w:hAnsi="仿宋" w:eastAsia="仿宋"/>
          <w:sz w:val="28"/>
          <w:szCs w:val="28"/>
        </w:rPr>
        <w:t xml:space="preserve"> </w:t>
      </w:r>
      <w:r>
        <w:rPr>
          <w:rFonts w:hint="eastAsia" w:ascii="仿宋" w:hAnsi="仿宋" w:eastAsia="仿宋"/>
          <w:sz w:val="28"/>
          <w:szCs w:val="28"/>
          <w:lang w:eastAsia="zh-CN"/>
        </w:rPr>
        <w:t>陕西省西安市高新区高新三路</w:t>
      </w:r>
      <w:r>
        <w:rPr>
          <w:rFonts w:hint="eastAsia" w:ascii="仿宋" w:hAnsi="仿宋" w:eastAsia="仿宋"/>
          <w:sz w:val="28"/>
          <w:szCs w:val="28"/>
          <w:lang w:val="en-US" w:eastAsia="zh-CN"/>
        </w:rPr>
        <w:t>2号海佳云顶商住楼1幢12808室</w:t>
      </w:r>
    </w:p>
    <w:p>
      <w:pPr>
        <w:spacing w:line="500" w:lineRule="exact"/>
        <w:ind w:left="657" w:leftChars="266" w:hanging="98" w:hangingChars="35"/>
        <w:rPr>
          <w:rFonts w:hint="eastAsia" w:ascii="仿宋" w:hAnsi="仿宋" w:eastAsia="仿宋"/>
          <w:sz w:val="28"/>
          <w:szCs w:val="28"/>
          <w:lang w:eastAsia="zh-CN"/>
        </w:rPr>
      </w:pPr>
      <w:r>
        <w:rPr>
          <w:rFonts w:hint="eastAsia" w:ascii="黑体" w:hAnsi="黑体" w:eastAsia="黑体"/>
          <w:sz w:val="28"/>
          <w:szCs w:val="28"/>
        </w:rPr>
        <w:t>联系人：</w:t>
      </w:r>
      <w:r>
        <w:rPr>
          <w:rFonts w:hint="eastAsia" w:ascii="仿宋" w:hAnsi="仿宋" w:eastAsia="仿宋"/>
          <w:sz w:val="28"/>
          <w:szCs w:val="28"/>
          <w:lang w:eastAsia="zh-CN"/>
        </w:rPr>
        <w:t>张静</w:t>
      </w:r>
    </w:p>
    <w:p>
      <w:pPr>
        <w:spacing w:line="500" w:lineRule="exact"/>
        <w:ind w:firstLine="560" w:firstLineChars="200"/>
        <w:rPr>
          <w:rFonts w:hint="default" w:ascii="仿宋" w:hAnsi="仿宋" w:eastAsia="仿宋"/>
          <w:sz w:val="28"/>
          <w:szCs w:val="28"/>
          <w:lang w:val="en-US" w:eastAsia="zh-CN"/>
        </w:rPr>
      </w:pPr>
      <w:r>
        <w:rPr>
          <w:rFonts w:hint="eastAsia" w:ascii="黑体" w:hAnsi="黑体" w:eastAsia="黑体"/>
          <w:sz w:val="28"/>
          <w:szCs w:val="28"/>
        </w:rPr>
        <w:t>联系方式</w:t>
      </w:r>
      <w:r>
        <w:rPr>
          <w:rFonts w:hint="eastAsia" w:ascii="黑体" w:hAnsi="黑体" w:eastAsia="黑体"/>
          <w:sz w:val="28"/>
          <w:szCs w:val="28"/>
          <w:lang w:eastAsia="zh-CN"/>
        </w:rPr>
        <w:t>：</w:t>
      </w:r>
      <w:r>
        <w:rPr>
          <w:rFonts w:hint="eastAsia" w:ascii="仿宋" w:hAnsi="仿宋" w:eastAsia="仿宋"/>
          <w:sz w:val="28"/>
          <w:szCs w:val="28"/>
          <w:lang w:val="en-US" w:eastAsia="zh-CN"/>
        </w:rPr>
        <w:t>18092023172</w:t>
      </w:r>
    </w:p>
    <w:p>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Style w:val="9"/>
              <w:spacing w:line="500" w:lineRule="exact"/>
              <w:rPr>
                <w:rFonts w:ascii="仿宋" w:hAnsi="仿宋" w:eastAsia="仿宋"/>
                <w:sz w:val="28"/>
                <w:szCs w:val="28"/>
              </w:rPr>
            </w:pPr>
            <w:r>
              <w:rPr>
                <w:rFonts w:hint="eastAsia" w:ascii="仿宋" w:hAnsi="仿宋" w:eastAsia="仿宋"/>
                <w:b/>
                <w:bCs/>
                <w:kern w:val="0"/>
                <w:sz w:val="28"/>
                <w:szCs w:val="28"/>
              </w:rPr>
              <w:t>项目名称：</w:t>
            </w:r>
            <w:r>
              <w:rPr>
                <w:rFonts w:hint="eastAsia" w:ascii="仿宋" w:hAnsi="仿宋" w:eastAsia="仿宋" w:cs="Times New Roman"/>
                <w:kern w:val="2"/>
                <w:sz w:val="28"/>
                <w:szCs w:val="28"/>
                <w:lang w:val="en-US" w:eastAsia="zh-CN" w:bidi="ar-SA"/>
              </w:rPr>
              <w:t>西安职业技术学院安保社会化服务外包。</w:t>
            </w:r>
            <w:r>
              <w:rPr>
                <w:rFonts w:ascii="仿宋" w:hAnsi="仿宋" w:eastAsia="仿宋"/>
                <w:sz w:val="28"/>
                <w:szCs w:val="28"/>
              </w:rPr>
              <w:t xml:space="preserve"> </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：详见招标</w:t>
            </w:r>
            <w:r>
              <w:rPr>
                <w:rFonts w:ascii="仿宋" w:hAnsi="仿宋" w:eastAsia="仿宋" w:cs="宋体"/>
                <w:kern w:val="0"/>
                <w:sz w:val="28"/>
                <w:szCs w:val="28"/>
              </w:rPr>
              <w:t>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：服务期</w:t>
            </w:r>
            <w:r>
              <w:rPr>
                <w:rFonts w:hint="eastAsia" w:ascii="仿宋" w:hAnsi="仿宋" w:eastAsia="仿宋" w:cs="宋体"/>
                <w:kern w:val="0"/>
                <w:sz w:val="28"/>
                <w:szCs w:val="28"/>
                <w:lang w:val="en-US" w:eastAsia="zh-CN"/>
              </w:rPr>
              <w:t>一</w:t>
            </w:r>
            <w:r>
              <w:rPr>
                <w:rFonts w:hint="eastAsia" w:ascii="仿宋" w:hAnsi="仿宋" w:eastAsia="仿宋" w:cs="宋体"/>
                <w:kern w:val="0"/>
                <w:sz w:val="28"/>
                <w:szCs w:val="28"/>
              </w:rPr>
              <w:t>年。</w:t>
            </w:r>
          </w:p>
        </w:tc>
      </w:tr>
    </w:tbl>
    <w:p>
      <w:pPr>
        <w:spacing w:line="500" w:lineRule="exact"/>
        <w:jc w:val="lef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bCs/>
          <w:sz w:val="28"/>
          <w:szCs w:val="28"/>
        </w:rPr>
        <w:t>王国强</w:t>
      </w:r>
      <w:r>
        <w:rPr>
          <w:rFonts w:hint="eastAsia" w:ascii="仿宋" w:hAnsi="仿宋" w:eastAsia="仿宋" w:cs="宋体"/>
          <w:bCs/>
          <w:sz w:val="28"/>
          <w:szCs w:val="28"/>
          <w:lang w:eastAsia="zh-CN"/>
        </w:rPr>
        <w:t>、</w:t>
      </w:r>
      <w:r>
        <w:rPr>
          <w:rFonts w:hint="eastAsia" w:ascii="仿宋" w:hAnsi="仿宋" w:eastAsia="仿宋" w:cs="宋体"/>
          <w:bCs/>
          <w:sz w:val="28"/>
          <w:szCs w:val="28"/>
        </w:rPr>
        <w:t>袁昭</w:t>
      </w:r>
      <w:r>
        <w:rPr>
          <w:rFonts w:hint="eastAsia" w:ascii="仿宋" w:hAnsi="仿宋" w:eastAsia="仿宋" w:cs="宋体"/>
          <w:bCs/>
          <w:sz w:val="28"/>
          <w:szCs w:val="28"/>
          <w:lang w:eastAsia="zh-CN"/>
        </w:rPr>
        <w:t>、</w:t>
      </w:r>
      <w:r>
        <w:rPr>
          <w:rFonts w:hint="eastAsia" w:ascii="仿宋" w:hAnsi="仿宋" w:eastAsia="仿宋" w:cs="宋体"/>
          <w:bCs/>
          <w:sz w:val="28"/>
          <w:szCs w:val="28"/>
        </w:rPr>
        <w:t>闫宝玉</w:t>
      </w:r>
      <w:r>
        <w:rPr>
          <w:rFonts w:hint="eastAsia" w:ascii="仿宋" w:hAnsi="仿宋" w:eastAsia="仿宋" w:cs="宋体"/>
          <w:bCs/>
          <w:sz w:val="28"/>
          <w:szCs w:val="28"/>
          <w:lang w:eastAsia="zh-CN"/>
        </w:rPr>
        <w:t>、</w:t>
      </w:r>
      <w:r>
        <w:rPr>
          <w:rFonts w:hint="eastAsia" w:ascii="仿宋" w:hAnsi="仿宋" w:eastAsia="仿宋" w:cs="宋体"/>
          <w:bCs/>
          <w:sz w:val="28"/>
          <w:szCs w:val="28"/>
        </w:rPr>
        <w:t>卢成新</w:t>
      </w:r>
      <w:r>
        <w:rPr>
          <w:rFonts w:hint="eastAsia" w:ascii="仿宋" w:hAnsi="仿宋" w:eastAsia="仿宋" w:cs="宋体"/>
          <w:bCs/>
          <w:sz w:val="28"/>
          <w:szCs w:val="28"/>
          <w:lang w:eastAsia="zh-CN"/>
        </w:rPr>
        <w:t>、</w:t>
      </w:r>
      <w:r>
        <w:rPr>
          <w:rFonts w:hint="eastAsia" w:ascii="仿宋" w:hAnsi="仿宋" w:eastAsia="仿宋" w:cs="宋体"/>
          <w:bCs/>
          <w:sz w:val="28"/>
          <w:szCs w:val="28"/>
        </w:rPr>
        <w:t xml:space="preserve">阮勇 </w:t>
      </w:r>
    </w:p>
    <w:p>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1、本项目为专门面向中小企业采购项目，中标供应商企业性质详见附件。</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2、本项目采用综合评分法，现依据市财函【2024】817号文件规定，中标供应商的最后得分为</w:t>
      </w:r>
      <w:r>
        <w:rPr>
          <w:rFonts w:hint="eastAsia" w:ascii="仿宋" w:hAnsi="仿宋" w:eastAsia="仿宋" w:cs="宋体"/>
          <w:bCs/>
          <w:sz w:val="28"/>
          <w:szCs w:val="28"/>
          <w:lang w:val="en-US" w:eastAsia="zh-CN"/>
        </w:rPr>
        <w:t>85.95</w:t>
      </w:r>
      <w:r>
        <w:rPr>
          <w:rFonts w:hint="eastAsia" w:ascii="仿宋" w:hAnsi="仿宋" w:eastAsia="仿宋" w:cs="宋体"/>
          <w:bCs/>
          <w:sz w:val="28"/>
          <w:szCs w:val="28"/>
        </w:rPr>
        <w:t>分, 评审价格为2740563.00元。</w:t>
      </w:r>
    </w:p>
    <w:p>
      <w:pPr>
        <w:spacing w:line="540" w:lineRule="exact"/>
        <w:ind w:firstLine="528" w:firstLineChars="200"/>
        <w:rPr>
          <w:rFonts w:ascii="仿宋" w:hAnsi="仿宋" w:eastAsia="仿宋" w:cs="宋体"/>
          <w:kern w:val="0"/>
          <w:sz w:val="28"/>
          <w:szCs w:val="28"/>
        </w:rPr>
      </w:pPr>
      <w:r>
        <w:rPr>
          <w:rFonts w:hint="eastAsia" w:ascii="仿宋" w:hAnsi="仿宋" w:eastAsia="仿宋" w:cs="宋体"/>
          <w:spacing w:val="-8"/>
          <w:kern w:val="0"/>
          <w:sz w:val="28"/>
          <w:szCs w:val="28"/>
        </w:rPr>
        <w:t>3、</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1.采购人信息</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采购人：西安职业技术学院</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地址： 西安市雁塔区鱼斗路251号</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联系电话：029-88519310</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2.项目联系人</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名称：西安市市级单位政府采购中心</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项目联系人：苏老师</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联系方式：029-86510029、86510365转分机80837</w:t>
      </w:r>
    </w:p>
    <w:p>
      <w:pPr>
        <w:spacing w:line="500" w:lineRule="exact"/>
        <w:ind w:firstLine="840" w:firstLineChars="300"/>
        <w:rPr>
          <w:rFonts w:ascii="仿宋" w:hAnsi="仿宋" w:eastAsia="仿宋" w:cs="宋体"/>
          <w:bCs/>
          <w:sz w:val="28"/>
          <w:szCs w:val="28"/>
        </w:rPr>
      </w:pPr>
    </w:p>
    <w:p>
      <w:pPr>
        <w:ind w:firstLine="4620" w:firstLineChars="1650"/>
        <w:rPr>
          <w:rFonts w:ascii="华文仿宋" w:hAnsi="华文仿宋" w:eastAsia="华文仿宋"/>
          <w:sz w:val="28"/>
          <w:szCs w:val="28"/>
        </w:rPr>
      </w:pPr>
    </w:p>
    <w:p>
      <w:pPr>
        <w:spacing w:line="500" w:lineRule="exact"/>
        <w:ind w:firstLine="3920" w:firstLineChars="1400"/>
        <w:rPr>
          <w:rFonts w:ascii="仿宋" w:hAnsi="仿宋" w:eastAsia="仿宋"/>
          <w:sz w:val="28"/>
          <w:szCs w:val="28"/>
        </w:rPr>
      </w:pPr>
      <w:r>
        <w:rPr>
          <w:rFonts w:hint="eastAsia" w:ascii="仿宋" w:hAnsi="仿宋" w:eastAsia="仿宋"/>
          <w:sz w:val="28"/>
          <w:szCs w:val="28"/>
        </w:rPr>
        <w:t>西安市市级单位政府采购中心</w:t>
      </w:r>
    </w:p>
    <w:p>
      <w:pPr>
        <w:spacing w:line="500" w:lineRule="exact"/>
        <w:ind w:firstLine="4760" w:firstLineChars="1700"/>
        <w:rPr>
          <w:rFonts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13</w:t>
      </w:r>
      <w:bookmarkStart w:id="1" w:name="_GoBack"/>
      <w:bookmarkEnd w:id="1"/>
      <w:r>
        <w:rPr>
          <w:rFonts w:hint="eastAsia" w:ascii="仿宋" w:hAnsi="仿宋" w:eastAsia="仿宋"/>
          <w:sz w:val="28"/>
          <w:szCs w:val="28"/>
        </w:rPr>
        <w:t>日</w:t>
      </w:r>
      <w:bookmarkEnd w:id="0"/>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numPr>
          <w:ilvl w:val="0"/>
          <w:numId w:val="1"/>
        </w:numPr>
        <w:rPr>
          <w:rFonts w:ascii="黑体" w:hAnsi="黑体" w:eastAsia="黑体" w:cs="宋体"/>
          <w:kern w:val="0"/>
          <w:sz w:val="28"/>
          <w:szCs w:val="28"/>
        </w:rPr>
      </w:pPr>
      <w:r>
        <w:rPr>
          <w:rFonts w:hint="eastAsia" w:ascii="黑体" w:hAnsi="黑体" w:eastAsia="黑体" w:cs="宋体"/>
          <w:kern w:val="0"/>
          <w:sz w:val="28"/>
          <w:szCs w:val="28"/>
        </w:rPr>
        <w:t>附件</w:t>
      </w:r>
    </w:p>
    <w:p>
      <w:pPr>
        <w:pStyle w:val="6"/>
        <w:numPr>
          <w:ilvl w:val="0"/>
          <w:numId w:val="0"/>
        </w:numPr>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drawing>
          <wp:anchor distT="0" distB="0" distL="114300" distR="114300" simplePos="0" relativeHeight="251659264" behindDoc="1" locked="0" layoutInCell="1" allowOverlap="1">
            <wp:simplePos x="0" y="0"/>
            <wp:positionH relativeFrom="column">
              <wp:posOffset>1257300</wp:posOffset>
            </wp:positionH>
            <wp:positionV relativeFrom="paragraph">
              <wp:posOffset>99060</wp:posOffset>
            </wp:positionV>
            <wp:extent cx="2987040" cy="5494020"/>
            <wp:effectExtent l="0" t="0" r="0" b="7620"/>
            <wp:wrapTight wrapText="bothSides">
              <wp:wrapPolygon>
                <wp:start x="0" y="0"/>
                <wp:lineTo x="0" y="21570"/>
                <wp:lineTo x="21490" y="21570"/>
                <wp:lineTo x="21490" y="0"/>
                <wp:lineTo x="0" y="0"/>
              </wp:wrapPolygon>
            </wp:wrapTight>
            <wp:docPr id="1" name="图片 1" descr="174969090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9690902102"/>
                    <pic:cNvPicPr>
                      <a:picLocks noChangeAspect="1"/>
                    </pic:cNvPicPr>
                  </pic:nvPicPr>
                  <pic:blipFill>
                    <a:blip r:embed="rId4"/>
                    <a:stretch>
                      <a:fillRect/>
                    </a:stretch>
                  </pic:blipFill>
                  <pic:spPr>
                    <a:xfrm>
                      <a:off x="0" y="0"/>
                      <a:ext cx="2987040" cy="5494020"/>
                    </a:xfrm>
                    <a:prstGeom prst="rect">
                      <a:avLst/>
                    </a:prstGeom>
                  </pic:spPr>
                </pic:pic>
              </a:graphicData>
            </a:graphic>
          </wp:anchor>
        </w:drawing>
      </w:r>
    </w:p>
    <w:p>
      <w:pPr>
        <w:pStyle w:val="6"/>
        <w:rPr>
          <w:rFonts w:hint="eastAsia" w:ascii="黑体" w:hAnsi="黑体" w:eastAsia="黑体" w:cs="宋体"/>
          <w:kern w:val="0"/>
          <w:sz w:val="28"/>
          <w:szCs w:val="28"/>
          <w:lang w:eastAsia="zh-CN"/>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7CCC3"/>
    <w:multiLevelType w:val="singleLevel"/>
    <w:tmpl w:val="DF37CCC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zYTUzZDZlYzU2ZmMyNjViMjExMzhmMzE1NGZmMGQifQ=="/>
  </w:docVars>
  <w:rsids>
    <w:rsidRoot w:val="00617B6D"/>
    <w:rsid w:val="000103FE"/>
    <w:rsid w:val="00012CF4"/>
    <w:rsid w:val="00043E4F"/>
    <w:rsid w:val="00051845"/>
    <w:rsid w:val="000520FF"/>
    <w:rsid w:val="00082E9F"/>
    <w:rsid w:val="000D1A9F"/>
    <w:rsid w:val="000E3655"/>
    <w:rsid w:val="001651D2"/>
    <w:rsid w:val="001840FD"/>
    <w:rsid w:val="001848FB"/>
    <w:rsid w:val="00191AE6"/>
    <w:rsid w:val="001B4789"/>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14A33"/>
    <w:rsid w:val="00A244F0"/>
    <w:rsid w:val="00A266CE"/>
    <w:rsid w:val="00A63CA5"/>
    <w:rsid w:val="00AB0018"/>
    <w:rsid w:val="00AE7A3A"/>
    <w:rsid w:val="00B00691"/>
    <w:rsid w:val="00B118FB"/>
    <w:rsid w:val="00B30277"/>
    <w:rsid w:val="00BA3440"/>
    <w:rsid w:val="00BE33D9"/>
    <w:rsid w:val="00C30191"/>
    <w:rsid w:val="00C53794"/>
    <w:rsid w:val="00CC058B"/>
    <w:rsid w:val="00CD5E85"/>
    <w:rsid w:val="00CE2B87"/>
    <w:rsid w:val="00D03D4F"/>
    <w:rsid w:val="00D05079"/>
    <w:rsid w:val="00D12B03"/>
    <w:rsid w:val="00D1553B"/>
    <w:rsid w:val="00D526BE"/>
    <w:rsid w:val="00D84C3C"/>
    <w:rsid w:val="00DF5B33"/>
    <w:rsid w:val="00E614CD"/>
    <w:rsid w:val="00F65EA8"/>
    <w:rsid w:val="00FB5A4A"/>
    <w:rsid w:val="00FB6490"/>
    <w:rsid w:val="078709C7"/>
    <w:rsid w:val="07C46035"/>
    <w:rsid w:val="0EF5425C"/>
    <w:rsid w:val="10654A20"/>
    <w:rsid w:val="1109524C"/>
    <w:rsid w:val="17FB6692"/>
    <w:rsid w:val="1DA44B05"/>
    <w:rsid w:val="1DBA4EEF"/>
    <w:rsid w:val="1EB74C3E"/>
    <w:rsid w:val="1F575451"/>
    <w:rsid w:val="23E3498E"/>
    <w:rsid w:val="270D34B7"/>
    <w:rsid w:val="2A167C64"/>
    <w:rsid w:val="2D2D4A76"/>
    <w:rsid w:val="34554AC4"/>
    <w:rsid w:val="3CBA0D97"/>
    <w:rsid w:val="3D3866EB"/>
    <w:rsid w:val="3E9D4610"/>
    <w:rsid w:val="42E451F6"/>
    <w:rsid w:val="45CE03C4"/>
    <w:rsid w:val="52545616"/>
    <w:rsid w:val="57A851EF"/>
    <w:rsid w:val="5AAB5F5D"/>
    <w:rsid w:val="63443890"/>
    <w:rsid w:val="730E2918"/>
    <w:rsid w:val="738607AE"/>
    <w:rsid w:val="758C3419"/>
    <w:rsid w:val="77DB087F"/>
    <w:rsid w:val="7D4B1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17"/>
    <w:unhideWhenUsed/>
    <w:qFormat/>
    <w:uiPriority w:val="99"/>
    <w:rPr>
      <w:rFonts w:ascii="宋体" w:hAnsi="Courier New"/>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next w:val="5"/>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9"/>
    <w:rPr>
      <w:rFonts w:ascii="Times New Roman" w:hAnsi="Times New Roman" w:eastAsia="宋体" w:cs="Times New Roman"/>
      <w:b/>
      <w:bCs/>
      <w:kern w:val="44"/>
      <w:sz w:val="44"/>
      <w:szCs w:val="44"/>
    </w:rPr>
  </w:style>
  <w:style w:type="character" w:customStyle="1" w:styleId="15">
    <w:name w:val="标题 2 Char"/>
    <w:basedOn w:val="13"/>
    <w:link w:val="3"/>
    <w:qFormat/>
    <w:uiPriority w:val="99"/>
    <w:rPr>
      <w:rFonts w:ascii="Arial" w:hAnsi="Arial" w:eastAsia="黑体" w:cs="Arial"/>
      <w:b/>
      <w:bCs/>
      <w:sz w:val="32"/>
      <w:szCs w:val="32"/>
    </w:rPr>
  </w:style>
  <w:style w:type="paragraph" w:customStyle="1" w:styleId="16">
    <w:name w:val="列出段落1"/>
    <w:basedOn w:val="1"/>
    <w:qFormat/>
    <w:uiPriority w:val="0"/>
    <w:pPr>
      <w:ind w:firstLine="420" w:firstLineChars="200"/>
    </w:pPr>
  </w:style>
  <w:style w:type="character" w:customStyle="1" w:styleId="17">
    <w:name w:val="纯文本 Char"/>
    <w:basedOn w:val="13"/>
    <w:link w:val="6"/>
    <w:qFormat/>
    <w:uiPriority w:val="99"/>
    <w:rPr>
      <w:rFonts w:ascii="宋体" w:hAnsi="Courier New" w:eastAsia="宋体" w:cs="Times New Roman"/>
      <w:szCs w:val="21"/>
    </w:rPr>
  </w:style>
  <w:style w:type="paragraph" w:customStyle="1" w:styleId="18">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rPr>
      <w:rFonts w:cstheme="minorBidi"/>
    </w:rPr>
  </w:style>
  <w:style w:type="character" w:customStyle="1" w:styleId="21">
    <w:name w:val="页眉 Char"/>
    <w:basedOn w:val="13"/>
    <w:link w:val="10"/>
    <w:qFormat/>
    <w:uiPriority w:val="99"/>
    <w:rPr>
      <w:rFonts w:ascii="Calibri" w:hAnsi="Calibri" w:eastAsia="宋体" w:cs="Times New Roman"/>
      <w:kern w:val="2"/>
      <w:sz w:val="18"/>
      <w:szCs w:val="18"/>
    </w:rPr>
  </w:style>
  <w:style w:type="character" w:customStyle="1" w:styleId="22">
    <w:name w:val="页脚 Char"/>
    <w:basedOn w:val="13"/>
    <w:link w:val="9"/>
    <w:qFormat/>
    <w:uiPriority w:val="99"/>
    <w:rPr>
      <w:rFonts w:ascii="Calibri" w:hAnsi="Calibri" w:eastAsia="宋体" w:cs="Times New Roman"/>
      <w:kern w:val="2"/>
      <w:sz w:val="18"/>
      <w:szCs w:val="18"/>
    </w:rPr>
  </w:style>
  <w:style w:type="character" w:customStyle="1" w:styleId="23">
    <w:name w:val="批注框文本 Char"/>
    <w:basedOn w:val="13"/>
    <w:link w:val="8"/>
    <w:semiHidden/>
    <w:qFormat/>
    <w:uiPriority w:val="99"/>
    <w:rPr>
      <w:rFonts w:ascii="Calibri" w:hAnsi="Calibri" w:eastAsia="宋体" w:cs="Times New Roman"/>
      <w:kern w:val="2"/>
      <w:sz w:val="18"/>
      <w:szCs w:val="18"/>
    </w:rPr>
  </w:style>
  <w:style w:type="character" w:customStyle="1" w:styleId="24">
    <w:name w:val="文档结构图 Char"/>
    <w:basedOn w:val="13"/>
    <w:link w:val="4"/>
    <w:semiHidden/>
    <w:qFormat/>
    <w:uiPriority w:val="99"/>
    <w:rPr>
      <w:rFonts w:ascii="宋体" w:hAnsi="Calibri" w:eastAsia="宋体" w:cs="Times New Roman"/>
      <w:kern w:val="2"/>
      <w:sz w:val="18"/>
      <w:szCs w:val="18"/>
    </w:rPr>
  </w:style>
  <w:style w:type="character" w:customStyle="1" w:styleId="25">
    <w:name w:val="日期 Char"/>
    <w:basedOn w:val="13"/>
    <w:link w:val="7"/>
    <w:semiHidden/>
    <w:qFormat/>
    <w:uiPriority w:val="99"/>
    <w:rPr>
      <w:rFonts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629</Words>
  <Characters>734</Characters>
  <Lines>4</Lines>
  <Paragraphs>1</Paragraphs>
  <TotalTime>5</TotalTime>
  <ScaleCrop>false</ScaleCrop>
  <LinksUpToDate>false</LinksUpToDate>
  <CharactersWithSpaces>744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sj~nli</cp:lastModifiedBy>
  <cp:lastPrinted>2025-06-12T01:16:00Z</cp:lastPrinted>
  <dcterms:modified xsi:type="dcterms:W3CDTF">2025-06-13T01:17:57Z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BFF4F04C112E4F6C93B83EB655076AAF</vt:lpwstr>
  </property>
  <property fmtid="{D5CDD505-2E9C-101B-9397-08002B2CF9AE}" pid="4" name="KSOTemplateDocerSaveRecord">
    <vt:lpwstr>eyJoZGlkIjoiYTk0YzVlMzk2M2IzYjA5YjI0OThkYmMxMTI4M2IzMjIifQ==</vt:lpwstr>
  </property>
</Properties>
</file>