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1C2D0">
      <w:pPr>
        <w:spacing w:before="225" w:line="369" w:lineRule="exact"/>
        <w:ind w:firstLine="321" w:firstLineChars="100"/>
        <w:jc w:val="both"/>
        <w:outlineLvl w:val="0"/>
        <w:rPr>
          <w:rFonts w:hint="eastAsia" w:asciiTheme="minorEastAsia" w:hAnsiTheme="minorEastAsia" w:eastAsiaTheme="minorEastAsia" w:cstheme="minorEastAsia"/>
          <w:b/>
          <w:bCs/>
          <w:color w:val="000000" w:themeColor="text1"/>
          <w:spacing w:val="-9"/>
          <w:w w:val="94"/>
          <w:position w:val="-2"/>
          <w:sz w:val="36"/>
          <w:szCs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w w:val="94"/>
          <w:position w:val="-2"/>
          <w:sz w:val="36"/>
          <w:szCs w:val="36"/>
          <w:lang w:val="en-US" w:eastAsia="zh-CN"/>
          <w14:textFill>
            <w14:solidFill>
              <w14:schemeClr w14:val="tx1"/>
            </w14:solidFill>
          </w14:textFill>
        </w:rPr>
        <w:t>宜川县中学高中理化生数字化实验室建设设施设备</w:t>
      </w:r>
    </w:p>
    <w:p w14:paraId="03086185">
      <w:pPr>
        <w:spacing w:before="225" w:line="369" w:lineRule="exact"/>
        <w:ind w:firstLine="2250" w:firstLineChars="700"/>
        <w:jc w:val="both"/>
        <w:outlineLvl w:val="0"/>
        <w:rPr>
          <w:rFonts w:asciiTheme="minorEastAsia" w:hAnsiTheme="minorEastAsia" w:eastAsiaTheme="minorEastAsia" w:cstheme="minorEastAsia"/>
          <w:b/>
          <w:bCs/>
          <w:color w:val="000000" w:themeColor="text1"/>
          <w:sz w:val="36"/>
          <w:szCs w:val="36"/>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w w:val="94"/>
          <w:position w:val="-2"/>
          <w:sz w:val="36"/>
          <w:szCs w:val="36"/>
          <w:lang w:val="en-US" w:eastAsia="zh-CN"/>
          <w14:textFill>
            <w14:solidFill>
              <w14:schemeClr w14:val="tx1"/>
            </w14:solidFill>
          </w14:textFill>
        </w:rPr>
        <w:t>采购项目</w:t>
      </w:r>
      <w:r>
        <w:rPr>
          <w:rFonts w:hint="eastAsia" w:asciiTheme="minorEastAsia" w:hAnsiTheme="minorEastAsia" w:eastAsiaTheme="minorEastAsia" w:cstheme="minorEastAsia"/>
          <w:b/>
          <w:bCs/>
          <w:color w:val="000000" w:themeColor="text1"/>
          <w:spacing w:val="-9"/>
          <w:w w:val="94"/>
          <w:position w:val="-2"/>
          <w:sz w:val="36"/>
          <w:szCs w:val="36"/>
          <w:lang w:eastAsia="zh-CN"/>
          <w14:textFill>
            <w14:solidFill>
              <w14:schemeClr w14:val="tx1"/>
            </w14:solidFill>
          </w14:textFill>
        </w:rPr>
        <w:t>竞争性谈判公告</w:t>
      </w:r>
    </w:p>
    <w:p w14:paraId="32C098CF">
      <w:pPr>
        <w:pStyle w:val="2"/>
        <w:spacing w:line="399" w:lineRule="auto"/>
        <w:rPr>
          <w:rFonts w:asciiTheme="minorEastAsia" w:hAnsiTheme="minorEastAsia" w:eastAsiaTheme="minorEastAsia" w:cstheme="minorEastAsia"/>
          <w:b/>
          <w:bCs/>
          <w:color w:val="000000" w:themeColor="text1"/>
          <w:lang w:eastAsia="zh-CN"/>
          <w14:textFill>
            <w14:solidFill>
              <w14:schemeClr w14:val="tx1"/>
            </w14:solidFill>
          </w14:textFill>
        </w:rPr>
      </w:pPr>
    </w:p>
    <w:p w14:paraId="36BDAC0B">
      <w:pPr>
        <w:spacing w:before="222" w:line="190" w:lineRule="auto"/>
        <w:ind w:left="522"/>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项目概况</w:t>
      </w:r>
    </w:p>
    <w:p w14:paraId="485766F4">
      <w:pPr>
        <w:spacing w:before="207" w:line="342" w:lineRule="auto"/>
        <w:ind w:right="42" w:firstLine="544"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宜川县中学高中理化生数字化实验室建设设施设备采购项目</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的潜在供应商</w:t>
      </w:r>
      <w:r>
        <w:rPr>
          <w:rFonts w:hint="eastAsia" w:ascii="宋体" w:hAnsi="宋体" w:eastAsia="宋体" w:cs="宋体"/>
          <w:color w:val="000000" w:themeColor="text1"/>
          <w:kern w:val="0"/>
          <w:sz w:val="24"/>
          <w:highlight w:val="none"/>
          <w:lang w:eastAsia="zh-CN"/>
          <w14:textFill>
            <w14:solidFill>
              <w14:schemeClr w14:val="tx1"/>
            </w14:solidFill>
          </w14:textFill>
        </w:rPr>
        <w:t>应在</w:t>
      </w:r>
      <w:r>
        <w:rPr>
          <w:rFonts w:hint="eastAsia" w:ascii="宋体" w:hAnsi="宋体" w:eastAsia="宋体" w:cs="宋体"/>
          <w:color w:val="000000" w:themeColor="text1"/>
          <w:kern w:val="0"/>
          <w:sz w:val="24"/>
          <w:highlight w:val="none"/>
          <w:lang w:val="en-US" w:eastAsia="zh-CN"/>
          <w14:textFill>
            <w14:solidFill>
              <w14:schemeClr w14:val="tx1"/>
            </w14:solidFill>
          </w14:textFill>
        </w:rPr>
        <w:t>宜川县政府采购中心</w:t>
      </w:r>
      <w:r>
        <w:rPr>
          <w:rFonts w:hint="eastAsia" w:ascii="宋体" w:hAnsi="宋体" w:eastAsia="宋体" w:cs="宋体"/>
          <w:color w:val="000000" w:themeColor="text1"/>
          <w:kern w:val="0"/>
          <w:sz w:val="24"/>
          <w:highlight w:val="none"/>
          <w:lang w:eastAsia="zh-CN"/>
          <w14:textFill>
            <w14:solidFill>
              <w14:schemeClr w14:val="tx1"/>
            </w14:solidFill>
          </w14:textFill>
        </w:rPr>
        <w:t>获取采购文件，并于202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6月20日14</w:t>
      </w:r>
      <w:r>
        <w:rPr>
          <w:rFonts w:hint="eastAsia" w:ascii="宋体" w:hAnsi="宋体" w:eastAsia="宋体" w:cs="宋体"/>
          <w:color w:val="000000" w:themeColor="text1"/>
          <w:kern w:val="0"/>
          <w:sz w:val="24"/>
          <w:highlight w:val="none"/>
          <w:lang w:eastAsia="zh-CN"/>
          <w14:textFill>
            <w14:solidFill>
              <w14:schemeClr w14:val="tx1"/>
            </w14:solidFill>
          </w14:textFill>
        </w:rPr>
        <w:t>时</w:t>
      </w:r>
      <w:r>
        <w:rPr>
          <w:rFonts w:hint="eastAsia" w:ascii="宋体" w:hAnsi="宋体" w:eastAsia="宋体" w:cs="宋体"/>
          <w:color w:val="000000" w:themeColor="text1"/>
          <w:kern w:val="0"/>
          <w:sz w:val="24"/>
          <w:highlight w:val="none"/>
          <w:lang w:val="en-US" w:eastAsia="zh-CN"/>
          <w14:textFill>
            <w14:solidFill>
              <w14:schemeClr w14:val="tx1"/>
            </w14:solidFill>
          </w14:textFill>
        </w:rPr>
        <w:t>00</w:t>
      </w:r>
      <w:r>
        <w:rPr>
          <w:rFonts w:hint="eastAsia" w:ascii="宋体" w:hAnsi="宋体" w:eastAsia="宋体" w:cs="宋体"/>
          <w:color w:val="000000" w:themeColor="text1"/>
          <w:kern w:val="0"/>
          <w:sz w:val="24"/>
          <w:highlight w:val="none"/>
          <w:lang w:eastAsia="zh-CN"/>
          <w14:textFill>
            <w14:solidFill>
              <w14:schemeClr w14:val="tx1"/>
            </w14:solidFill>
          </w14:textFill>
        </w:rPr>
        <w:t>分00秒（北京时间）前提交响应文件。</w:t>
      </w:r>
    </w:p>
    <w:p w14:paraId="26A50B27">
      <w:pPr>
        <w:spacing w:before="222" w:line="190" w:lineRule="auto"/>
        <w:ind w:left="522"/>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一、项目基本情况</w:t>
      </w:r>
    </w:p>
    <w:p w14:paraId="082F0E2A">
      <w:pPr>
        <w:spacing w:before="221" w:line="190" w:lineRule="auto"/>
        <w:ind w:left="505" w:firstLine="270" w:firstLineChars="100"/>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项目编号：ZCSP-宜川县-2025-00065</w:t>
      </w:r>
    </w:p>
    <w:p w14:paraId="35E4DA97">
      <w:pPr>
        <w:spacing w:before="221" w:line="190" w:lineRule="auto"/>
        <w:ind w:left="505" w:firstLine="270"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宜川县中学高中理化生数字化实验室建设设施设备采购项目</w:t>
      </w:r>
    </w:p>
    <w:p w14:paraId="7A71CE75">
      <w:pPr>
        <w:spacing w:before="221" w:line="190" w:lineRule="auto"/>
        <w:ind w:left="508" w:firstLine="264"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采购方式：竞争性谈判</w:t>
      </w:r>
    </w:p>
    <w:p w14:paraId="7680A02D">
      <w:pPr>
        <w:spacing w:before="221" w:line="190" w:lineRule="auto"/>
        <w:ind w:left="505" w:firstLine="270" w:firstLineChars="100"/>
        <w:rPr>
          <w:rFonts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预算金额：</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231116.00</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元</w:t>
      </w:r>
    </w:p>
    <w:p w14:paraId="6BFE1CBB">
      <w:pPr>
        <w:spacing w:before="221" w:line="190" w:lineRule="auto"/>
        <w:ind w:left="505" w:firstLine="270" w:firstLineChars="100"/>
        <w:rPr>
          <w:rFonts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采购需求：</w:t>
      </w: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详见谈判文件第五章采购人需求</w:t>
      </w:r>
    </w:p>
    <w:p w14:paraId="146C3B66">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合同包1(宜川县中学高中理化生数字化实验室建设设施设备采购项目</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w:t>
      </w:r>
    </w:p>
    <w:p w14:paraId="4B2B1AA8">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合同包预算金额：</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231116.00</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元</w:t>
      </w:r>
    </w:p>
    <w:p w14:paraId="7793B6F2">
      <w:pPr>
        <w:spacing w:before="207" w:line="342" w:lineRule="auto"/>
        <w:ind w:right="42" w:firstLine="816" w:firstLineChars="3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合同包最高限价：</w:t>
      </w: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231116.00</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元</w:t>
      </w:r>
    </w:p>
    <w:p w14:paraId="73D07D69">
      <w:pPr>
        <w:spacing w:line="29" w:lineRule="exact"/>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bl>
      <w:tblPr>
        <w:tblStyle w:val="7"/>
        <w:tblW w:w="9575" w:type="dxa"/>
        <w:tblInd w:w="171"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966"/>
        <w:gridCol w:w="1146"/>
        <w:gridCol w:w="1122"/>
        <w:gridCol w:w="1154"/>
        <w:gridCol w:w="1645"/>
        <w:gridCol w:w="1922"/>
        <w:gridCol w:w="1620"/>
      </w:tblGrid>
      <w:tr w14:paraId="762C8598">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752" w:hRule="atLeast"/>
        </w:trPr>
        <w:tc>
          <w:tcPr>
            <w:tcW w:w="966" w:type="dxa"/>
            <w:vAlign w:val="center"/>
          </w:tcPr>
          <w:p w14:paraId="5F866A55">
            <w:pPr>
              <w:pStyle w:val="6"/>
              <w:spacing w:before="191" w:line="192" w:lineRule="auto"/>
              <w:ind w:right="16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品目</w:t>
            </w:r>
            <w:r>
              <w:rPr>
                <w:rFonts w:hint="eastAsia" w:asciiTheme="minorEastAsia" w:hAnsiTheme="minorEastAsia" w:eastAsiaTheme="minorEastAsia" w:cstheme="minorEastAsia"/>
                <w:b/>
                <w:bCs/>
                <w:color w:val="000000" w:themeColor="text1"/>
                <w:spacing w:val="-7"/>
                <w:w w:val="98"/>
                <w:sz w:val="24"/>
                <w:szCs w:val="24"/>
                <w14:textFill>
                  <w14:solidFill>
                    <w14:schemeClr w14:val="tx1"/>
                  </w14:solidFill>
                </w14:textFill>
              </w:rPr>
              <w:t>号</w:t>
            </w:r>
          </w:p>
        </w:tc>
        <w:tc>
          <w:tcPr>
            <w:tcW w:w="1146" w:type="dxa"/>
            <w:vAlign w:val="center"/>
          </w:tcPr>
          <w:p w14:paraId="21187EAF">
            <w:pPr>
              <w:pStyle w:val="6"/>
              <w:spacing w:before="93" w:line="189"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品目名称</w:t>
            </w:r>
          </w:p>
        </w:tc>
        <w:tc>
          <w:tcPr>
            <w:tcW w:w="1122" w:type="dxa"/>
            <w:vAlign w:val="center"/>
          </w:tcPr>
          <w:p w14:paraId="65A48FEA">
            <w:pPr>
              <w:pStyle w:val="6"/>
              <w:spacing w:before="285" w:line="18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采购标的</w:t>
            </w:r>
          </w:p>
        </w:tc>
        <w:tc>
          <w:tcPr>
            <w:tcW w:w="1154" w:type="dxa"/>
            <w:vAlign w:val="center"/>
          </w:tcPr>
          <w:p w14:paraId="408DB09E">
            <w:pPr>
              <w:pStyle w:val="6"/>
              <w:spacing w:before="50"/>
              <w:ind w:right="300"/>
              <w:jc w:val="center"/>
              <w:rPr>
                <w:rFonts w:hint="eastAsia" w:asciiTheme="minorEastAsia" w:hAnsiTheme="minorEastAsia" w:eastAsiaTheme="minorEastAsia" w:cstheme="minorEastAsia"/>
                <w:b/>
                <w:bCs/>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数量</w:t>
            </w:r>
          </w:p>
          <w:p w14:paraId="34758216">
            <w:pPr>
              <w:pStyle w:val="6"/>
              <w:spacing w:before="50"/>
              <w:ind w:right="30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24"/>
                <w:szCs w:val="24"/>
                <w14:textFill>
                  <w14:solidFill>
                    <w14:schemeClr w14:val="tx1"/>
                  </w14:solidFill>
                </w14:textFill>
              </w:rPr>
              <w:t>（单</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位）</w:t>
            </w:r>
          </w:p>
        </w:tc>
        <w:tc>
          <w:tcPr>
            <w:tcW w:w="1645" w:type="dxa"/>
            <w:vAlign w:val="center"/>
          </w:tcPr>
          <w:p w14:paraId="0FCDD152">
            <w:pPr>
              <w:pStyle w:val="6"/>
              <w:spacing w:before="92" w:line="190"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技术规格、</w:t>
            </w:r>
          </w:p>
          <w:p w14:paraId="794C4E82">
            <w:pPr>
              <w:pStyle w:val="6"/>
              <w:spacing w:before="75" w:line="190" w:lineRule="auto"/>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参数及要求</w:t>
            </w:r>
          </w:p>
        </w:tc>
        <w:tc>
          <w:tcPr>
            <w:tcW w:w="1922" w:type="dxa"/>
            <w:vAlign w:val="center"/>
          </w:tcPr>
          <w:p w14:paraId="729A6395">
            <w:pPr>
              <w:pStyle w:val="6"/>
              <w:spacing w:before="243" w:line="233" w:lineRule="auto"/>
              <w:ind w:left="15"/>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品目预算(元)</w:t>
            </w:r>
          </w:p>
        </w:tc>
        <w:tc>
          <w:tcPr>
            <w:tcW w:w="1620" w:type="dxa"/>
            <w:vAlign w:val="center"/>
          </w:tcPr>
          <w:p w14:paraId="50145D97">
            <w:pPr>
              <w:pStyle w:val="6"/>
              <w:spacing w:before="243" w:line="233" w:lineRule="auto"/>
              <w:ind w:left="8"/>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4"/>
                <w:sz w:val="24"/>
                <w:szCs w:val="24"/>
                <w14:textFill>
                  <w14:solidFill>
                    <w14:schemeClr w14:val="tx1"/>
                  </w14:solidFill>
                </w14:textFill>
              </w:rPr>
              <w:t>最高限价(元)</w:t>
            </w:r>
          </w:p>
        </w:tc>
      </w:tr>
      <w:tr w14:paraId="608CC4D1">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500" w:hRule="atLeast"/>
        </w:trPr>
        <w:tc>
          <w:tcPr>
            <w:tcW w:w="966" w:type="dxa"/>
            <w:vAlign w:val="center"/>
          </w:tcPr>
          <w:p w14:paraId="0C11EEDD">
            <w:pPr>
              <w:pStyle w:val="6"/>
              <w:spacing w:before="81" w:line="179"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1-1</w:t>
            </w:r>
          </w:p>
        </w:tc>
        <w:tc>
          <w:tcPr>
            <w:tcW w:w="1146" w:type="dxa"/>
            <w:vAlign w:val="center"/>
          </w:tcPr>
          <w:p w14:paraId="14E568FC">
            <w:pPr>
              <w:pStyle w:val="6"/>
              <w:spacing w:before="82" w:line="264" w:lineRule="auto"/>
              <w:ind w:right="342"/>
              <w:jc w:val="center"/>
              <w:rPr>
                <w:rFonts w:hint="default"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理化生数字化实验室建设设备设施</w:t>
            </w:r>
          </w:p>
        </w:tc>
        <w:tc>
          <w:tcPr>
            <w:tcW w:w="1122" w:type="dxa"/>
            <w:vAlign w:val="center"/>
          </w:tcPr>
          <w:p w14:paraId="1124C764">
            <w:pPr>
              <w:pStyle w:val="6"/>
              <w:spacing w:before="88" w:line="198" w:lineRule="auto"/>
              <w:ind w:right="103"/>
              <w:jc w:val="center"/>
              <w:rPr>
                <w:rFonts w:hint="default"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教学仪器</w:t>
            </w:r>
          </w:p>
        </w:tc>
        <w:tc>
          <w:tcPr>
            <w:tcW w:w="1154" w:type="dxa"/>
            <w:vAlign w:val="center"/>
          </w:tcPr>
          <w:p w14:paraId="13B4C407">
            <w:pPr>
              <w:pStyle w:val="6"/>
              <w:spacing w:before="81" w:line="229" w:lineRule="auto"/>
              <w:jc w:val="center"/>
              <w:rPr>
                <w:rFonts w:hint="default"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1（批）</w:t>
            </w:r>
          </w:p>
        </w:tc>
        <w:tc>
          <w:tcPr>
            <w:tcW w:w="1645" w:type="dxa"/>
            <w:vAlign w:val="center"/>
          </w:tcPr>
          <w:p w14:paraId="432E04B7">
            <w:pPr>
              <w:pStyle w:val="6"/>
              <w:spacing w:before="81" w:line="263" w:lineRule="auto"/>
              <w:ind w:right="236"/>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详见谈判文件第五章采购人需求</w:t>
            </w:r>
          </w:p>
        </w:tc>
        <w:tc>
          <w:tcPr>
            <w:tcW w:w="1922" w:type="dxa"/>
            <w:vAlign w:val="center"/>
          </w:tcPr>
          <w:p w14:paraId="5834053A">
            <w:pPr>
              <w:pStyle w:val="6"/>
              <w:spacing w:before="81" w:line="180"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231116.00</w:t>
            </w:r>
          </w:p>
        </w:tc>
        <w:tc>
          <w:tcPr>
            <w:tcW w:w="1620" w:type="dxa"/>
            <w:vAlign w:val="center"/>
          </w:tcPr>
          <w:p w14:paraId="7BCFFF8E">
            <w:pPr>
              <w:pStyle w:val="6"/>
              <w:spacing w:before="81" w:line="180" w:lineRule="auto"/>
              <w:jc w:val="cente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6"/>
                <w:sz w:val="24"/>
                <w:szCs w:val="24"/>
                <w:lang w:val="en-US" w:eastAsia="zh-CN" w:bidi="ar-SA"/>
                <w14:textFill>
                  <w14:solidFill>
                    <w14:schemeClr w14:val="tx1"/>
                  </w14:solidFill>
                </w14:textFill>
              </w:rPr>
              <w:t>231116.00</w:t>
            </w:r>
          </w:p>
        </w:tc>
      </w:tr>
    </w:tbl>
    <w:p w14:paraId="3827D241">
      <w:pPr>
        <w:spacing w:before="216" w:line="189" w:lineRule="auto"/>
        <w:ind w:left="353" w:firstLine="272" w:firstLineChars="1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本合同包不接受联合体投标</w:t>
      </w:r>
    </w:p>
    <w:p w14:paraId="00B1F3E0">
      <w:pPr>
        <w:spacing w:before="223" w:line="189" w:lineRule="auto"/>
        <w:ind w:left="518"/>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pacing w:val="3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自合同签订之日起</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个日历日</w:t>
      </w:r>
    </w:p>
    <w:p w14:paraId="67FEA70E">
      <w:pPr>
        <w:spacing w:before="222" w:line="190" w:lineRule="auto"/>
        <w:ind w:left="522"/>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二、申请人的资格要求：</w:t>
      </w:r>
    </w:p>
    <w:p w14:paraId="014C5557">
      <w:pPr>
        <w:pStyle w:val="2"/>
        <w:ind w:firstLine="720" w:firstLineChars="300"/>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14:paraId="56964FDE">
      <w:pPr>
        <w:pStyle w:val="2"/>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满足《中华人民共和国政府采购法》第二十二条规定;</w:t>
      </w:r>
    </w:p>
    <w:p w14:paraId="106D7EFF">
      <w:pPr>
        <w:pStyle w:val="2"/>
        <w:ind w:firstLine="792" w:firstLineChars="3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p>
    <w:p w14:paraId="391D51F1">
      <w:pPr>
        <w:pStyle w:val="2"/>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落实政府采购政策需满足的资格要求：</w:t>
      </w:r>
    </w:p>
    <w:p w14:paraId="743AF2D2">
      <w:pPr>
        <w:spacing w:before="221" w:line="360" w:lineRule="auto"/>
        <w:ind w:firstLine="544" w:firstLineChars="200"/>
        <w:rPr>
          <w:rFonts w:asciiTheme="minorEastAsia" w:hAnsiTheme="minorEastAsia" w:eastAsiaTheme="minorEastAsia" w:cstheme="minorEastAsia"/>
          <w:color w:val="000000" w:themeColor="text1"/>
          <w:spacing w:val="1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合同包1(宜川县中学高中理化生数字化实验室建设设施设备采购项目）落实政府采购政策需满足的资格要求如下:</w:t>
      </w:r>
    </w:p>
    <w:p w14:paraId="55228413">
      <w:pPr>
        <w:spacing w:before="221"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2.1《政府采购促进中小企业发展管理办法》的通知财〔2020</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〕46号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FE4E1A9">
      <w:pPr>
        <w:spacing w:before="168" w:line="360" w:lineRule="auto"/>
        <w:ind w:firstLine="532"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2.2财政部司法部关于政府采购支持监狱企业发展有关问题的通知--财</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库〔2014〕68号；</w:t>
      </w:r>
    </w:p>
    <w:p w14:paraId="382F6FB6">
      <w:pPr>
        <w:spacing w:before="168"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2.3《国务院办公厅关于建立政府强制采购节能产品制度的通知》--国办发〔2007〕51号。</w:t>
      </w:r>
    </w:p>
    <w:p w14:paraId="2D77B3D2">
      <w:pPr>
        <w:spacing w:before="221" w:line="360" w:lineRule="auto"/>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2.4《关于印发环境标志产品政府采购品目清单的通知》--财库[2019]18号；</w:t>
      </w:r>
    </w:p>
    <w:p w14:paraId="339D867B">
      <w:pPr>
        <w:spacing w:before="221" w:line="360" w:lineRule="auto"/>
        <w:ind w:firstLine="528" w:firstLineChars="200"/>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2.5《关于印发节能产品政府采购品目清单的通知》--（财库[2019]19号）；</w:t>
      </w:r>
    </w:p>
    <w:p w14:paraId="213B3875">
      <w:pPr>
        <w:spacing w:before="31" w:line="360" w:lineRule="auto"/>
        <w:ind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2.6《关于促进残疾人就业政府采购政策的通知》--财库〔2017〕</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141号；</w:t>
      </w:r>
    </w:p>
    <w:p w14:paraId="7F21E770">
      <w:pPr>
        <w:spacing w:before="162"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2.7陕西省财政厅关于印发《陕西省中小企业政府采购信用融资办法》（陕财办采〔2018〕3号）；</w:t>
      </w:r>
    </w:p>
    <w:p w14:paraId="1B3B59C0">
      <w:pPr>
        <w:spacing w:before="169" w:line="360" w:lineRule="auto"/>
        <w:ind w:right="162" w:firstLine="540" w:firstLineChars="2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2.8.</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陕西省财政厅中国人民银行西安分行《关于深入推进政府采购信用融资业务的通知》(陕财办采〔2023〕5号）。</w:t>
      </w:r>
    </w:p>
    <w:p w14:paraId="340C4A16">
      <w:pPr>
        <w:spacing w:before="67"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本项目的特定资格要求：</w:t>
      </w:r>
    </w:p>
    <w:p w14:paraId="7D278F76">
      <w:pPr>
        <w:spacing w:before="221" w:line="360" w:lineRule="auto"/>
        <w:ind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合同包1</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(宜川县中学高中理化生数字化实验室建设设施设备采购项目）</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特定资格要求如下:</w:t>
      </w:r>
    </w:p>
    <w:p w14:paraId="6B1248B7">
      <w:pPr>
        <w:spacing w:before="205" w:line="360" w:lineRule="auto"/>
        <w:ind w:right="135" w:firstLine="540"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3.1具有独立承担民事责任能力的法人或其他组织，提供合法有效的统一社会信用代码的营业执照或事业单位法人证书等国家规定的相关证明，自然人参与的提供其身份证明；</w:t>
      </w:r>
    </w:p>
    <w:p w14:paraId="2E0074FA">
      <w:pPr>
        <w:spacing w:before="6" w:line="360" w:lineRule="auto"/>
        <w:ind w:firstLine="536"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3.2银行开户许可证或开户行基本信息；</w:t>
      </w:r>
    </w:p>
    <w:p w14:paraId="2DE9660C">
      <w:pPr>
        <w:spacing w:before="187" w:line="360" w:lineRule="auto"/>
        <w:ind w:right="15" w:firstLine="544" w:firstLineChars="200"/>
        <w:rPr>
          <w:rFonts w:asciiTheme="minorEastAsia" w:hAnsiTheme="minorEastAsia" w:eastAsiaTheme="minorEastAsia" w:cstheme="minorEastAsia"/>
          <w:color w:val="000000" w:themeColor="text1"/>
          <w:spacing w:val="6"/>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3.3法定代表人/企业负责人授权书（附法定代表人/企业负责人身</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份证复印件）及被授权人身</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份证（法定代表人/企业负责人直接参加只须提供法定代表人/企业负责人身份证</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p>
    <w:p w14:paraId="1A99BE60">
      <w:pPr>
        <w:spacing w:before="187" w:line="360" w:lineRule="auto"/>
        <w:ind w:right="15" w:firstLine="540" w:firstLineChars="200"/>
        <w:rPr>
          <w:rFonts w:asciiTheme="minorEastAsia" w:hAnsiTheme="minorEastAsia" w:eastAsiaTheme="minorEastAsia" w:cstheme="minorEastAsia"/>
          <w:color w:val="000000" w:themeColor="text1"/>
          <w:spacing w:val="1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提供参加政府采购活动前3年内经营活动</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中没有重大违法记录声明；</w:t>
      </w:r>
    </w:p>
    <w:p w14:paraId="1069D6D6">
      <w:pPr>
        <w:spacing w:before="205" w:line="360" w:lineRule="auto"/>
        <w:ind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税收缴纳证明：提供2024年度3月至今已缴纳的至少连续三个月的纳税证明或完税证明，依法免税的单位应提供相关证明材料；</w:t>
      </w:r>
    </w:p>
    <w:p w14:paraId="53B993DF">
      <w:pPr>
        <w:spacing w:before="205" w:line="360" w:lineRule="auto"/>
        <w:ind w:right="135" w:firstLine="588" w:firstLineChars="200"/>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社会保障资金缴纳证明：提供2024年度</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月至今已缴存的至少连续三个月的社会保障资金缴存单据或社保机构开具的社会保险参保缴费情况证明，依法不需要缴纳社会保障资的单位应提供相关证明材料；</w:t>
      </w:r>
    </w:p>
    <w:p w14:paraId="398062C3">
      <w:pPr>
        <w:spacing w:before="1" w:line="360" w:lineRule="auto"/>
        <w:ind w:right="130" w:firstLine="528" w:firstLineChars="20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财务状况报告：提供2023或2024年度经审计的财务报告（至少包括审计报告、资产负债表</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和利润表，成立时间至提交响应文件截止时间不足一年的可提供成立后任意时</w:t>
      </w: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段的资产负</w:t>
      </w:r>
      <w:r>
        <w:rPr>
          <w:rFonts w:hint="eastAsia" w:asciiTheme="minorEastAsia" w:hAnsiTheme="minorEastAsia" w:eastAsiaTheme="minorEastAsia" w:cstheme="minorEastAsia"/>
          <w:color w:val="000000" w:themeColor="text1"/>
          <w:spacing w:val="18"/>
          <w:sz w:val="24"/>
          <w:szCs w:val="24"/>
          <w:lang w:eastAsia="zh-CN"/>
          <w14:textFill>
            <w14:solidFill>
              <w14:schemeClr w14:val="tx1"/>
            </w14:solidFill>
          </w14:textFill>
        </w:rPr>
        <w:t>债表）或其开标前三个月内基本存款账户开户银</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行出具的资信证明；</w:t>
      </w:r>
    </w:p>
    <w:p w14:paraId="7A0ECB78">
      <w:pPr>
        <w:spacing w:before="205" w:line="360" w:lineRule="auto"/>
        <w:ind w:right="136" w:firstLine="540" w:firstLineChars="200"/>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根据财政部《关于在政府采购活动中查询及使用信用记录有关问题的通知》（财库〔20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16〕125号）要求，供应商不得被列入【信用中国（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www</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creditchina</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gov</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cn</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）】“失信被执</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行人”、“重大税收违法失信主体”，【中国政府采购网（www.ccgp.gov.cn）】“政府采购严重违法失信行为记录名单”；</w:t>
      </w:r>
    </w:p>
    <w:p w14:paraId="20F8C112">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单位负责人为同一人或者存在直接控股、管理关系的不同供应商，不得参加同一合同项下的政府采购活动；</w:t>
      </w:r>
    </w:p>
    <w:p w14:paraId="18CA810D">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具备履行合同所必须的设备和专业技术能力的书面声明；</w:t>
      </w:r>
    </w:p>
    <w:p w14:paraId="6F36B273">
      <w:pPr>
        <w:spacing w:before="205" w:line="360" w:lineRule="auto"/>
        <w:ind w:left="181" w:right="136" w:firstLine="308" w:firstLineChars="105"/>
        <w:rPr>
          <w:rFonts w:asciiTheme="minorEastAsia" w:hAnsiTheme="minorEastAsia" w:eastAsiaTheme="minorEastAsia" w:cstheme="minorEastAsia"/>
          <w:color w:val="000000" w:themeColor="text1"/>
          <w:spacing w:val="2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7"/>
          <w:sz w:val="24"/>
          <w:szCs w:val="24"/>
          <w:lang w:eastAsia="zh-CN"/>
          <w14:textFill>
            <w14:solidFill>
              <w14:schemeClr w14:val="tx1"/>
            </w14:solidFill>
          </w14:textFill>
        </w:rPr>
        <w:t>本项目不接受联合体谈判；</w:t>
      </w:r>
    </w:p>
    <w:p w14:paraId="0309D07B">
      <w:pPr>
        <w:spacing w:before="223" w:line="360" w:lineRule="auto"/>
        <w:ind w:left="4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三、获取谈判文件</w:t>
      </w:r>
    </w:p>
    <w:p w14:paraId="24DBFF33">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时间：202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eastAsia="zh-CN"/>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16</w:t>
      </w:r>
      <w:r>
        <w:rPr>
          <w:rFonts w:hint="eastAsia" w:ascii="宋体" w:hAnsi="宋体" w:eastAsia="宋体" w:cs="宋体"/>
          <w:color w:val="000000" w:themeColor="text1"/>
          <w:kern w:val="0"/>
          <w:sz w:val="24"/>
          <w:highlight w:val="none"/>
          <w:lang w:eastAsia="zh-CN"/>
          <w14:textFill>
            <w14:solidFill>
              <w14:schemeClr w14:val="tx1"/>
            </w14:solidFill>
          </w14:textFill>
        </w:rPr>
        <w:t>日至202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eastAsia="zh-CN"/>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highlight w:val="none"/>
          <w:lang w:eastAsia="zh-CN"/>
          <w14:textFill>
            <w14:solidFill>
              <w14:schemeClr w14:val="tx1"/>
            </w14:solidFill>
          </w14:textFill>
        </w:rPr>
        <w:t>日，每天上午08:00:00至12:00:00，下午14:</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0:00至1</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lang w:eastAsia="zh-CN"/>
          <w14:textFill>
            <w14:solidFill>
              <w14:schemeClr w14:val="tx1"/>
            </w14:solidFill>
          </w14:textFill>
        </w:rPr>
        <w:t>0:00（北京时间）</w:t>
      </w:r>
    </w:p>
    <w:p w14:paraId="2078337F">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方式：</w:t>
      </w:r>
      <w:r>
        <w:rPr>
          <w:rFonts w:hint="eastAsia" w:ascii="宋体" w:hAnsi="宋体" w:eastAsia="宋体" w:cs="宋体"/>
          <w:color w:val="000000" w:themeColor="text1"/>
          <w:kern w:val="0"/>
          <w:sz w:val="24"/>
          <w:highlight w:val="none"/>
          <w:lang w:val="en-US" w:eastAsia="zh-CN"/>
          <w14:textFill>
            <w14:solidFill>
              <w14:schemeClr w14:val="tx1"/>
            </w14:solidFill>
          </w14:textFill>
        </w:rPr>
        <w:t>现场</w:t>
      </w:r>
      <w:r>
        <w:rPr>
          <w:rFonts w:hint="eastAsia" w:ascii="宋体" w:hAnsi="宋体" w:eastAsia="宋体" w:cs="宋体"/>
          <w:color w:val="000000" w:themeColor="text1"/>
          <w:kern w:val="0"/>
          <w:sz w:val="24"/>
          <w:highlight w:val="none"/>
          <w:lang w:eastAsia="zh-CN"/>
          <w14:textFill>
            <w14:solidFill>
              <w14:schemeClr w14:val="tx1"/>
            </w14:solidFill>
          </w14:textFill>
        </w:rPr>
        <w:t>获取</w:t>
      </w:r>
    </w:p>
    <w:p w14:paraId="2D5BC58D">
      <w:pPr>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获取地点：宜川县政府采购中心</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资金局二楼南大街53号）</w:t>
      </w:r>
    </w:p>
    <w:p w14:paraId="70F482CD">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eastAsia="zh-CN"/>
          <w14:textFill>
            <w14:solidFill>
              <w14:schemeClr w14:val="tx1"/>
            </w14:solidFill>
          </w14:textFill>
        </w:rPr>
        <w:t>售价：免费</w:t>
      </w:r>
    </w:p>
    <w:p w14:paraId="09EF613C">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注：（获取文件时请携带单位介绍信原件、法定代表人授权书原件及被授权人身份证原件及加盖公章的复印件，法人投标只需提供本人身份证）</w:t>
      </w:r>
    </w:p>
    <w:p w14:paraId="6F3106DA">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四、响应文件提交</w:t>
      </w:r>
    </w:p>
    <w:p w14:paraId="3C163207">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截止时间：202</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6月20日14</w:t>
      </w:r>
      <w:r>
        <w:rPr>
          <w:rFonts w:hint="eastAsia" w:ascii="宋体" w:hAnsi="宋体" w:eastAsia="宋体" w:cs="宋体"/>
          <w:color w:val="000000" w:themeColor="text1"/>
          <w:kern w:val="0"/>
          <w:sz w:val="24"/>
          <w:highlight w:val="none"/>
          <w:lang w:eastAsia="zh-CN"/>
          <w14:textFill>
            <w14:solidFill>
              <w14:schemeClr w14:val="tx1"/>
            </w14:solidFill>
          </w14:textFill>
        </w:rPr>
        <w:t>时</w:t>
      </w:r>
      <w:r>
        <w:rPr>
          <w:rFonts w:hint="eastAsia" w:ascii="宋体" w:hAnsi="宋体" w:eastAsia="宋体" w:cs="宋体"/>
          <w:color w:val="000000" w:themeColor="text1"/>
          <w:kern w:val="0"/>
          <w:sz w:val="24"/>
          <w:highlight w:val="none"/>
          <w:lang w:val="en-US" w:eastAsia="zh-CN"/>
          <w14:textFill>
            <w14:solidFill>
              <w14:schemeClr w14:val="tx1"/>
            </w14:solidFill>
          </w14:textFill>
        </w:rPr>
        <w:t>00</w:t>
      </w:r>
      <w:r>
        <w:rPr>
          <w:rFonts w:hint="eastAsia" w:ascii="宋体" w:hAnsi="宋体" w:eastAsia="宋体" w:cs="宋体"/>
          <w:color w:val="000000" w:themeColor="text1"/>
          <w:kern w:val="0"/>
          <w:sz w:val="24"/>
          <w:highlight w:val="none"/>
          <w:lang w:eastAsia="zh-CN"/>
          <w14:textFill>
            <w14:solidFill>
              <w14:schemeClr w14:val="tx1"/>
            </w14:solidFill>
          </w14:textFill>
        </w:rPr>
        <w:t>分00秒（北京时间）</w:t>
      </w:r>
    </w:p>
    <w:p w14:paraId="147CE33C">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地点：宜川县政府采购中心</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资金局二楼南大街53号）</w:t>
      </w:r>
    </w:p>
    <w:p w14:paraId="75EF8E5D">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五、公告期限</w:t>
      </w:r>
    </w:p>
    <w:p w14:paraId="58EF3EE4">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自本公告发布之日起3个工作日。</w:t>
      </w:r>
    </w:p>
    <w:p w14:paraId="44CE9228">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六、其他补充事宜</w:t>
      </w:r>
    </w:p>
    <w:p w14:paraId="11592954">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1、请供应商按照陕西省财政厅关于政府采购供应商注册登记有关事项的通知中的要求，通过陕西省政府采购网注册登记加入陕西省政府采购供应商库。</w:t>
      </w:r>
    </w:p>
    <w:p w14:paraId="696636D2">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2、本项目采用线</w:t>
      </w:r>
      <w:r>
        <w:rPr>
          <w:rFonts w:hint="eastAsia" w:ascii="宋体" w:hAnsi="宋体" w:eastAsia="宋体" w:cs="宋体"/>
          <w:color w:val="000000" w:themeColor="text1"/>
          <w:kern w:val="0"/>
          <w:sz w:val="24"/>
          <w:highlight w:val="none"/>
          <w:lang w:val="en-US" w:eastAsia="zh-CN"/>
          <w14:textFill>
            <w14:solidFill>
              <w14:schemeClr w14:val="tx1"/>
            </w14:solidFill>
          </w14:textFill>
        </w:rPr>
        <w:t>下</w:t>
      </w:r>
      <w:r>
        <w:rPr>
          <w:rFonts w:hint="eastAsia" w:ascii="宋体" w:hAnsi="宋体" w:eastAsia="宋体" w:cs="宋体"/>
          <w:color w:val="000000" w:themeColor="text1"/>
          <w:kern w:val="0"/>
          <w:sz w:val="24"/>
          <w:highlight w:val="none"/>
          <w:lang w:eastAsia="zh-CN"/>
          <w14:textFill>
            <w14:solidFill>
              <w14:schemeClr w14:val="tx1"/>
            </w14:solidFill>
          </w14:textFill>
        </w:rPr>
        <w:t>见面形式。</w:t>
      </w:r>
    </w:p>
    <w:p w14:paraId="430A8170">
      <w:pPr>
        <w:spacing w:before="32" w:line="360" w:lineRule="auto"/>
        <w:ind w:right="103" w:firstLine="504"/>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、发布公告的媒介：本次竞争性谈判公告在《陕西省政府采购网》上发布。</w:t>
      </w:r>
    </w:p>
    <w:p w14:paraId="6CCA2185">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七、对本次招标提出询问，请按以下方式联系。</w:t>
      </w:r>
    </w:p>
    <w:p w14:paraId="57B5ABC7">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1.采购人信息</w:t>
      </w:r>
    </w:p>
    <w:p w14:paraId="48CBD988">
      <w:pPr>
        <w:spacing w:before="32" w:line="360" w:lineRule="auto"/>
        <w:ind w:right="103" w:firstLine="528" w:firstLineChars="2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名称：宜川县</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中学</w:t>
      </w:r>
    </w:p>
    <w:p w14:paraId="6214B437">
      <w:pPr>
        <w:spacing w:before="32" w:line="360" w:lineRule="auto"/>
        <w:ind w:right="103" w:firstLine="528" w:firstLineChars="200"/>
        <w:rPr>
          <w:rFonts w:hint="default"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宜川县</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中掌里滩</w:t>
      </w:r>
    </w:p>
    <w:p w14:paraId="05798FA5">
      <w:pPr>
        <w:spacing w:before="32" w:line="360" w:lineRule="auto"/>
        <w:ind w:right="103" w:firstLine="528" w:firstLineChars="2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呼小军</w:t>
      </w:r>
    </w:p>
    <w:p w14:paraId="730A01A6">
      <w:pPr>
        <w:spacing w:before="32" w:line="360" w:lineRule="auto"/>
        <w:ind w:right="103" w:firstLine="528" w:firstLineChars="200"/>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17398626035</w:t>
      </w:r>
    </w:p>
    <w:p w14:paraId="4FBFC017">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2.采购代理机构信息</w:t>
      </w:r>
    </w:p>
    <w:p w14:paraId="4A85B2FB">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名称：宜川县政府采购中心</w:t>
      </w:r>
    </w:p>
    <w:p w14:paraId="104675BA">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地址：宜川县资金局二楼（南大街53号）</w:t>
      </w:r>
    </w:p>
    <w:p w14:paraId="75CB25CE">
      <w:pPr>
        <w:spacing w:before="32" w:line="360" w:lineRule="auto"/>
        <w:ind w:right="103" w:firstLine="504"/>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项目联系人：</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李工</w:t>
      </w:r>
    </w:p>
    <w:p w14:paraId="5212182E">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电话：0911-4628923</w:t>
      </w:r>
    </w:p>
    <w:p w14:paraId="792B058F">
      <w:pPr>
        <w:pStyle w:val="2"/>
        <w:spacing w:line="273" w:lineRule="auto"/>
        <w:jc w:val="center"/>
        <w:rPr>
          <w:rFonts w:hint="default" w:asciiTheme="minorEastAsia" w:hAnsiTheme="minorEastAsia" w:eastAsiaTheme="minorEastAsia" w:cstheme="minorEastAsia"/>
          <w:snapToGrid w:val="0"/>
          <w:color w:val="000000" w:themeColor="text1"/>
          <w:spacing w:val="12"/>
          <w:sz w:val="24"/>
          <w:szCs w:val="24"/>
          <w:lang w:val="en-US" w:eastAsia="zh-CN" w:bidi="ar-SA"/>
          <w14:textFill>
            <w14:solidFill>
              <w14:schemeClr w14:val="tx1"/>
            </w14:solidFill>
          </w14:textFill>
        </w:rPr>
      </w:pPr>
    </w:p>
    <w:p w14:paraId="4741B096">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p>
    <w:p w14:paraId="560C5F90">
      <w:pPr>
        <w:spacing w:before="70" w:line="352" w:lineRule="exact"/>
        <w:outlineLvl w:val="0"/>
        <w:rPr>
          <w:rFonts w:asciiTheme="minorEastAsia" w:hAnsiTheme="minorEastAsia" w:eastAsiaTheme="minorEastAsia" w:cstheme="minorEastAsia"/>
          <w:b/>
          <w:bCs/>
          <w:color w:val="000000" w:themeColor="text1"/>
          <w:spacing w:val="-8"/>
          <w:w w:val="95"/>
          <w:position w:val="-2"/>
          <w:sz w:val="24"/>
          <w:szCs w:val="24"/>
          <w:lang w:eastAsia="zh-CN"/>
          <w14:textFill>
            <w14:solidFill>
              <w14:schemeClr w14:val="tx1"/>
            </w14:solidFill>
          </w14:textFill>
        </w:rPr>
      </w:pPr>
    </w:p>
    <w:p w14:paraId="0F169D01">
      <w:pPr>
        <w:spacing w:before="70" w:line="352" w:lineRule="exact"/>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57E29C9E">
      <w:pPr>
        <w:spacing w:before="32" w:line="360" w:lineRule="auto"/>
        <w:ind w:right="103" w:firstLine="5544" w:firstLineChars="2100"/>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宜川县政府采购中心</w:t>
      </w:r>
    </w:p>
    <w:p w14:paraId="757DB87F">
      <w:pPr>
        <w:spacing w:before="32" w:line="360" w:lineRule="auto"/>
        <w:ind w:right="103" w:firstLine="504"/>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p>
    <w:p w14:paraId="59B0C831">
      <w:pPr>
        <w:spacing w:before="32" w:line="360" w:lineRule="auto"/>
        <w:ind w:right="103" w:firstLine="5808" w:firstLineChars="2200"/>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bookmarkStart w:id="0" w:name="_GoBack"/>
      <w:bookmarkEnd w:id="0"/>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2025年6月12日</w:t>
      </w:r>
    </w:p>
    <w:p w14:paraId="6D28FDCC">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07CEBE38">
      <w:pPr>
        <w:spacing w:before="70" w:line="352" w:lineRule="exact"/>
        <w:ind w:firstLine="3808" w:firstLineChars="1200"/>
        <w:outlineLvl w:val="0"/>
        <w:rPr>
          <w:rFonts w:hint="eastAsia" w:asciiTheme="minorEastAsia" w:hAnsiTheme="minorEastAsia" w:eastAsiaTheme="minorEastAsia" w:cstheme="minorEastAsia"/>
          <w:b/>
          <w:bCs/>
          <w:color w:val="000000" w:themeColor="text1"/>
          <w:spacing w:val="-8"/>
          <w:w w:val="95"/>
          <w:position w:val="-2"/>
          <w:sz w:val="35"/>
          <w:szCs w:val="35"/>
          <w:lang w:eastAsia="zh-CN"/>
          <w14:textFill>
            <w14:solidFill>
              <w14:schemeClr w14:val="tx1"/>
            </w14:solidFill>
          </w14:textFill>
        </w:rPr>
      </w:pPr>
    </w:p>
    <w:p w14:paraId="2441DE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4314A"/>
    <w:rsid w:val="58595802"/>
    <w:rsid w:val="67C93B36"/>
    <w:rsid w:val="6A44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pPr>
    <w:rPr>
      <w:sz w:val="18"/>
    </w:rPr>
  </w:style>
  <w:style w:type="paragraph" w:customStyle="1" w:styleId="6">
    <w:name w:val="Table Text"/>
    <w:basedOn w:val="1"/>
    <w:semiHidden/>
    <w:qFormat/>
    <w:uiPriority w:val="0"/>
    <w:rPr>
      <w:rFonts w:ascii="微软雅黑" w:hAnsi="微软雅黑" w:eastAsia="微软雅黑" w:cs="微软雅黑"/>
      <w:sz w:val="19"/>
      <w:szCs w:val="19"/>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1937</Words>
  <Characters>2219</Characters>
  <Lines>0</Lines>
  <Paragraphs>0</Paragraphs>
  <TotalTime>5</TotalTime>
  <ScaleCrop>false</ScaleCrop>
  <LinksUpToDate>false</LinksUpToDate>
  <CharactersWithSpaces>2219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2025-06-13T08:24:00Z</dcterms:created>
  <dc:creator>黄河独钓</dc:creator>
  <cp:lastModifiedBy>黄河独钓</cp:lastModifiedBy>
  <cp:lastPrinted>2025-06-13T08:29:00Z</cp:lastPrinted>
  <dcterms:modified xsi:type="dcterms:W3CDTF">2025-06-13T08:31:54Z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ACB88FFBA219496BB672CD6BD305D07E_13</vt:lpwstr>
  </property>
  <property fmtid="{D5CDD505-2E9C-101B-9397-08002B2CF9AE}" pid="4" name="KSOTemplateDocerSaveRecord">
    <vt:lpwstr>eyJoZGlkIjoiODMzMjEyMTQ0MjQ1Y2VkZjAyNmViNzA0NzUyOWRhMjMiLCJ1c2VySWQiOiIzNjUxMDg0MjAifQ==</vt:lpwstr>
  </property>
</Properties>
</file>