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558F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采购需求</w:t>
      </w:r>
    </w:p>
    <w:p w14:paraId="07DE74A9">
      <w:pPr>
        <w:ind w:firstLine="880" w:firstLineChars="200"/>
        <w:rPr>
          <w:rFonts w:hint="eastAsia" w:ascii="仿宋" w:hAnsi="仿宋" w:eastAsia="仿宋" w:cs="仿宋"/>
          <w:sz w:val="44"/>
          <w:szCs w:val="44"/>
        </w:rPr>
      </w:pPr>
    </w:p>
    <w:p w14:paraId="74C2FAE0">
      <w:pPr>
        <w:ind w:firstLine="88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西安市长安区兴隆社区一区幼儿园于2015年8月交付,2015年9月开园至今。教学楼体外立面因年久失修，出现大面积脱落，存在重大安全隐患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，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因此对教学楼外立面进行维修。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2025-06-17T07:46:13Z</dcterms:created>
  <dc:creator>pc</dc:creator>
  <cp:lastModifiedBy>QQQQ</cp:lastModifiedBy>
  <dcterms:modified xsi:type="dcterms:W3CDTF">2025-06-17T07:48:41Z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eyJoZGlkIjoiZDJhNTYxMTllYzUwOTU1MjM0YzExYjc3OTk0ZTNlODgiLCJ1c2VySWQiOiIzODkzMjE1NzcifQ==</vt:lpwstr>
  </property>
  <property fmtid="{D5CDD505-2E9C-101B-9397-08002B2CF9AE}" pid="4" name="ICV">
    <vt:lpwstr>8B6E8533064D448A8BF01BAC22F7C0AE_12</vt:lpwstr>
  </property>
</Properties>
</file>