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EF235">
      <w:pPr>
        <w:pStyle w:val="4"/>
        <w:jc w:val="center"/>
        <w:outlineLvl w:val="1"/>
        <w:rPr>
          <w:rFonts w:hint="eastAsia" w:ascii="仿宋" w:hAnsi="仿宋" w:eastAsia="仿宋" w:cs="仿宋"/>
        </w:rPr>
      </w:pPr>
      <w:r>
        <w:rPr>
          <w:rFonts w:hint="eastAsia" w:ascii="仿宋" w:hAnsi="仿宋" w:eastAsia="仿宋" w:cs="仿宋"/>
          <w:b/>
          <w:sz w:val="36"/>
        </w:rPr>
        <w:t>磋商项目技术、服务、商务及其他要求</w:t>
      </w:r>
    </w:p>
    <w:p w14:paraId="504EBF9C">
      <w:pPr>
        <w:pStyle w:val="4"/>
        <w:ind w:firstLine="480"/>
        <w:rPr>
          <w:rFonts w:hint="eastAsia" w:ascii="仿宋" w:hAnsi="仿宋" w:eastAsia="仿宋" w:cs="仿宋"/>
        </w:rPr>
      </w:pPr>
      <w:r>
        <w:rPr>
          <w:rFonts w:hint="eastAsia" w:ascii="仿宋" w:hAnsi="仿宋" w:eastAsia="仿宋" w:cs="仿宋"/>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CD029E1">
      <w:pPr>
        <w:pStyle w:val="4"/>
        <w:outlineLvl w:val="2"/>
        <w:rPr>
          <w:rFonts w:hint="eastAsia" w:ascii="仿宋" w:hAnsi="仿宋" w:eastAsia="仿宋" w:cs="仿宋"/>
        </w:rPr>
      </w:pPr>
      <w:r>
        <w:rPr>
          <w:rFonts w:hint="eastAsia" w:ascii="仿宋" w:hAnsi="仿宋" w:eastAsia="仿宋" w:cs="仿宋"/>
          <w:b/>
          <w:sz w:val="28"/>
        </w:rPr>
        <w:t>3.1采购项目概况</w:t>
      </w:r>
    </w:p>
    <w:p w14:paraId="2A1DE2EC">
      <w:pPr>
        <w:pStyle w:val="4"/>
        <w:ind w:firstLine="480"/>
        <w:rPr>
          <w:rFonts w:hint="eastAsia" w:ascii="仿宋" w:hAnsi="仿宋" w:eastAsia="仿宋" w:cs="仿宋"/>
        </w:rPr>
      </w:pPr>
      <w:r>
        <w:rPr>
          <w:rFonts w:hint="eastAsia" w:ascii="仿宋" w:hAnsi="仿宋" w:eastAsia="仿宋" w:cs="仿宋"/>
        </w:rPr>
        <w:t>西安市鄠邑区秦岭生态环境保护智慧管控系统于2020年建设完成并投入使用。自2020 年完成建设以来，已经累计运营时间超过36个月，项目所用使用网络传输服务已到期。为了智慧管控系统的正常运转，本次采购各系统相关设备所用的组网网络传输服务。</w:t>
      </w:r>
    </w:p>
    <w:p w14:paraId="75D1F387">
      <w:pPr>
        <w:pStyle w:val="4"/>
        <w:outlineLvl w:val="2"/>
        <w:rPr>
          <w:rFonts w:hint="eastAsia" w:ascii="仿宋" w:hAnsi="仿宋" w:eastAsia="仿宋" w:cs="仿宋"/>
        </w:rPr>
      </w:pPr>
      <w:r>
        <w:rPr>
          <w:rFonts w:hint="eastAsia" w:ascii="仿宋" w:hAnsi="仿宋" w:eastAsia="仿宋" w:cs="仿宋"/>
          <w:b/>
          <w:sz w:val="28"/>
        </w:rPr>
        <w:t>3.2服务内容及服务要求</w:t>
      </w:r>
    </w:p>
    <w:p w14:paraId="4E7B738B">
      <w:pPr>
        <w:pStyle w:val="4"/>
        <w:outlineLvl w:val="3"/>
        <w:rPr>
          <w:rFonts w:hint="eastAsia" w:ascii="仿宋" w:hAnsi="仿宋" w:eastAsia="仿宋" w:cs="仿宋"/>
        </w:rPr>
      </w:pPr>
      <w:r>
        <w:rPr>
          <w:rFonts w:hint="eastAsia" w:ascii="仿宋" w:hAnsi="仿宋" w:eastAsia="仿宋" w:cs="仿宋"/>
          <w:b/>
          <w:sz w:val="24"/>
        </w:rPr>
        <w:t>3.2.1服务内容</w:t>
      </w:r>
    </w:p>
    <w:p w14:paraId="4B0119DC">
      <w:pPr>
        <w:pStyle w:val="4"/>
        <w:rPr>
          <w:rFonts w:hint="eastAsia" w:ascii="仿宋" w:hAnsi="仿宋" w:eastAsia="仿宋" w:cs="仿宋"/>
        </w:rPr>
      </w:pPr>
      <w:r>
        <w:rPr>
          <w:rFonts w:hint="eastAsia" w:ascii="仿宋" w:hAnsi="仿宋" w:eastAsia="仿宋" w:cs="仿宋"/>
        </w:rPr>
        <w:t>采购包1：</w:t>
      </w:r>
    </w:p>
    <w:p w14:paraId="701D7853">
      <w:pPr>
        <w:pStyle w:val="4"/>
        <w:rPr>
          <w:rFonts w:hint="eastAsia" w:ascii="仿宋" w:hAnsi="仿宋" w:eastAsia="仿宋" w:cs="仿宋"/>
        </w:rPr>
      </w:pPr>
      <w:r>
        <w:rPr>
          <w:rFonts w:hint="eastAsia" w:ascii="仿宋" w:hAnsi="仿宋" w:eastAsia="仿宋" w:cs="仿宋"/>
        </w:rPr>
        <w:t>采购包预算金额（元）: 660,000.00</w:t>
      </w:r>
    </w:p>
    <w:p w14:paraId="0E3A791F">
      <w:pPr>
        <w:pStyle w:val="4"/>
        <w:rPr>
          <w:rFonts w:hint="eastAsia" w:ascii="仿宋" w:hAnsi="仿宋" w:eastAsia="仿宋" w:cs="仿宋"/>
        </w:rPr>
      </w:pPr>
      <w:r>
        <w:rPr>
          <w:rFonts w:hint="eastAsia" w:ascii="仿宋" w:hAnsi="仿宋" w:eastAsia="仿宋" w:cs="仿宋"/>
        </w:rPr>
        <w:t>采购包最高限价（元）: 660,000.00</w:t>
      </w:r>
    </w:p>
    <w:p w14:paraId="3F7F12C8">
      <w:pPr>
        <w:pStyle w:val="4"/>
        <w:rPr>
          <w:rFonts w:hint="eastAsia" w:ascii="仿宋" w:hAnsi="仿宋" w:eastAsia="仿宋" w:cs="仿宋"/>
        </w:rPr>
      </w:pPr>
      <w:r>
        <w:rPr>
          <w:rFonts w:hint="eastAsia" w:ascii="仿宋" w:hAnsi="仿宋" w:eastAsia="仿宋" w:cs="仿宋"/>
        </w:rPr>
        <w:t>供应商报价不允许超过标的金额</w:t>
      </w:r>
    </w:p>
    <w:p w14:paraId="4C56AF5A">
      <w:pPr>
        <w:pStyle w:val="4"/>
        <w:rPr>
          <w:rFonts w:hint="eastAsia" w:ascii="仿宋" w:hAnsi="仿宋" w:eastAsia="仿宋" w:cs="仿宋"/>
        </w:rPr>
      </w:pPr>
      <w:r>
        <w:rPr>
          <w:rFonts w:hint="eastAsia" w:ascii="仿宋" w:hAnsi="仿宋" w:eastAsia="仿宋" w:cs="仿宋"/>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9"/>
        <w:gridCol w:w="820"/>
        <w:gridCol w:w="820"/>
        <w:gridCol w:w="1216"/>
        <w:gridCol w:w="809"/>
        <w:gridCol w:w="809"/>
        <w:gridCol w:w="809"/>
        <w:gridCol w:w="810"/>
        <w:gridCol w:w="810"/>
        <w:gridCol w:w="810"/>
      </w:tblGrid>
      <w:tr w14:paraId="3CDC3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EDBB4F">
            <w:pPr>
              <w:pStyle w:val="4"/>
              <w:rPr>
                <w:rFonts w:hint="eastAsia" w:ascii="仿宋" w:hAnsi="仿宋" w:eastAsia="仿宋" w:cs="仿宋"/>
              </w:rPr>
            </w:pPr>
            <w:r>
              <w:rPr>
                <w:rFonts w:hint="eastAsia" w:ascii="仿宋" w:hAnsi="仿宋" w:eastAsia="仿宋" w:cs="仿宋"/>
              </w:rPr>
              <w:t>序号</w:t>
            </w:r>
          </w:p>
        </w:tc>
        <w:tc>
          <w:tcPr>
            <w:tcW w:w="831" w:type="dxa"/>
          </w:tcPr>
          <w:p w14:paraId="4F140292">
            <w:pPr>
              <w:pStyle w:val="4"/>
              <w:rPr>
                <w:rFonts w:hint="eastAsia" w:ascii="仿宋" w:hAnsi="仿宋" w:eastAsia="仿宋" w:cs="仿宋"/>
              </w:rPr>
            </w:pPr>
            <w:r>
              <w:rPr>
                <w:rFonts w:hint="eastAsia" w:ascii="仿宋" w:hAnsi="仿宋" w:eastAsia="仿宋" w:cs="仿宋"/>
              </w:rPr>
              <w:t>标的名称</w:t>
            </w:r>
          </w:p>
        </w:tc>
        <w:tc>
          <w:tcPr>
            <w:tcW w:w="831" w:type="dxa"/>
          </w:tcPr>
          <w:p w14:paraId="55862D0A">
            <w:pPr>
              <w:pStyle w:val="4"/>
              <w:rPr>
                <w:rFonts w:hint="eastAsia" w:ascii="仿宋" w:hAnsi="仿宋" w:eastAsia="仿宋" w:cs="仿宋"/>
              </w:rPr>
            </w:pPr>
            <w:r>
              <w:rPr>
                <w:rFonts w:hint="eastAsia" w:ascii="仿宋" w:hAnsi="仿宋" w:eastAsia="仿宋" w:cs="仿宋"/>
              </w:rPr>
              <w:t>数量</w:t>
            </w:r>
          </w:p>
        </w:tc>
        <w:tc>
          <w:tcPr>
            <w:tcW w:w="831" w:type="dxa"/>
          </w:tcPr>
          <w:p w14:paraId="0C671FA9">
            <w:pPr>
              <w:pStyle w:val="4"/>
              <w:rPr>
                <w:rFonts w:hint="eastAsia" w:ascii="仿宋" w:hAnsi="仿宋" w:eastAsia="仿宋" w:cs="仿宋"/>
              </w:rPr>
            </w:pPr>
            <w:r>
              <w:rPr>
                <w:rFonts w:hint="eastAsia" w:ascii="仿宋" w:hAnsi="仿宋" w:eastAsia="仿宋" w:cs="仿宋"/>
              </w:rPr>
              <w:t>标的金额 （元）</w:t>
            </w:r>
          </w:p>
        </w:tc>
        <w:tc>
          <w:tcPr>
            <w:tcW w:w="831" w:type="dxa"/>
          </w:tcPr>
          <w:p w14:paraId="2908EE32">
            <w:pPr>
              <w:pStyle w:val="4"/>
              <w:rPr>
                <w:rFonts w:hint="eastAsia" w:ascii="仿宋" w:hAnsi="仿宋" w:eastAsia="仿宋" w:cs="仿宋"/>
              </w:rPr>
            </w:pPr>
            <w:r>
              <w:rPr>
                <w:rFonts w:hint="eastAsia" w:ascii="仿宋" w:hAnsi="仿宋" w:eastAsia="仿宋" w:cs="仿宋"/>
              </w:rPr>
              <w:t>计量单位</w:t>
            </w:r>
          </w:p>
        </w:tc>
        <w:tc>
          <w:tcPr>
            <w:tcW w:w="831" w:type="dxa"/>
          </w:tcPr>
          <w:p w14:paraId="072B2F3B">
            <w:pPr>
              <w:pStyle w:val="4"/>
              <w:rPr>
                <w:rFonts w:hint="eastAsia" w:ascii="仿宋" w:hAnsi="仿宋" w:eastAsia="仿宋" w:cs="仿宋"/>
              </w:rPr>
            </w:pPr>
            <w:r>
              <w:rPr>
                <w:rFonts w:hint="eastAsia" w:ascii="仿宋" w:hAnsi="仿宋" w:eastAsia="仿宋" w:cs="仿宋"/>
              </w:rPr>
              <w:t>所属行业</w:t>
            </w:r>
          </w:p>
        </w:tc>
        <w:tc>
          <w:tcPr>
            <w:tcW w:w="831" w:type="dxa"/>
          </w:tcPr>
          <w:p w14:paraId="351FFF22">
            <w:pPr>
              <w:pStyle w:val="4"/>
              <w:rPr>
                <w:rFonts w:hint="eastAsia" w:ascii="仿宋" w:hAnsi="仿宋" w:eastAsia="仿宋" w:cs="仿宋"/>
              </w:rPr>
            </w:pPr>
            <w:r>
              <w:rPr>
                <w:rFonts w:hint="eastAsia" w:ascii="仿宋" w:hAnsi="仿宋" w:eastAsia="仿宋" w:cs="仿宋"/>
              </w:rPr>
              <w:t>是否核心产品</w:t>
            </w:r>
          </w:p>
        </w:tc>
        <w:tc>
          <w:tcPr>
            <w:tcW w:w="831" w:type="dxa"/>
          </w:tcPr>
          <w:p w14:paraId="34F2C403">
            <w:pPr>
              <w:pStyle w:val="4"/>
              <w:rPr>
                <w:rFonts w:hint="eastAsia" w:ascii="仿宋" w:hAnsi="仿宋" w:eastAsia="仿宋" w:cs="仿宋"/>
              </w:rPr>
            </w:pPr>
            <w:r>
              <w:rPr>
                <w:rFonts w:hint="eastAsia" w:ascii="仿宋" w:hAnsi="仿宋" w:eastAsia="仿宋" w:cs="仿宋"/>
              </w:rPr>
              <w:t>是否允许进口产品</w:t>
            </w:r>
          </w:p>
        </w:tc>
        <w:tc>
          <w:tcPr>
            <w:tcW w:w="831" w:type="dxa"/>
          </w:tcPr>
          <w:p w14:paraId="2C3C935E">
            <w:pPr>
              <w:pStyle w:val="4"/>
              <w:rPr>
                <w:rFonts w:hint="eastAsia" w:ascii="仿宋" w:hAnsi="仿宋" w:eastAsia="仿宋" w:cs="仿宋"/>
              </w:rPr>
            </w:pPr>
            <w:r>
              <w:rPr>
                <w:rFonts w:hint="eastAsia" w:ascii="仿宋" w:hAnsi="仿宋" w:eastAsia="仿宋" w:cs="仿宋"/>
              </w:rPr>
              <w:t>是否属于节能产品</w:t>
            </w:r>
          </w:p>
        </w:tc>
        <w:tc>
          <w:tcPr>
            <w:tcW w:w="831" w:type="dxa"/>
          </w:tcPr>
          <w:p w14:paraId="346F35E1">
            <w:pPr>
              <w:pStyle w:val="4"/>
              <w:rPr>
                <w:rFonts w:hint="eastAsia" w:ascii="仿宋" w:hAnsi="仿宋" w:eastAsia="仿宋" w:cs="仿宋"/>
              </w:rPr>
            </w:pPr>
            <w:r>
              <w:rPr>
                <w:rFonts w:hint="eastAsia" w:ascii="仿宋" w:hAnsi="仿宋" w:eastAsia="仿宋" w:cs="仿宋"/>
              </w:rPr>
              <w:t>是否属于环境标志产品</w:t>
            </w:r>
          </w:p>
        </w:tc>
      </w:tr>
      <w:tr w14:paraId="52B3E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FFF179">
            <w:pPr>
              <w:pStyle w:val="4"/>
              <w:rPr>
                <w:rFonts w:hint="eastAsia" w:ascii="仿宋" w:hAnsi="仿宋" w:eastAsia="仿宋" w:cs="仿宋"/>
              </w:rPr>
            </w:pPr>
            <w:r>
              <w:rPr>
                <w:rFonts w:hint="eastAsia" w:ascii="仿宋" w:hAnsi="仿宋" w:eastAsia="仿宋" w:cs="仿宋"/>
              </w:rPr>
              <w:t>1</w:t>
            </w:r>
          </w:p>
        </w:tc>
        <w:tc>
          <w:tcPr>
            <w:tcW w:w="831" w:type="dxa"/>
          </w:tcPr>
          <w:p w14:paraId="3D9AEEA7">
            <w:pPr>
              <w:pStyle w:val="4"/>
              <w:rPr>
                <w:rFonts w:hint="eastAsia" w:ascii="仿宋" w:hAnsi="仿宋" w:eastAsia="仿宋" w:cs="仿宋"/>
              </w:rPr>
            </w:pPr>
            <w:r>
              <w:rPr>
                <w:rFonts w:hint="eastAsia" w:ascii="仿宋" w:hAnsi="仿宋" w:eastAsia="仿宋" w:cs="仿宋"/>
              </w:rPr>
              <w:t>2025年度网络服务</w:t>
            </w:r>
          </w:p>
        </w:tc>
        <w:tc>
          <w:tcPr>
            <w:tcW w:w="831" w:type="dxa"/>
          </w:tcPr>
          <w:p w14:paraId="51D6978F">
            <w:pPr>
              <w:pStyle w:val="4"/>
              <w:jc w:val="right"/>
              <w:rPr>
                <w:rFonts w:hint="eastAsia" w:ascii="仿宋" w:hAnsi="仿宋" w:eastAsia="仿宋" w:cs="仿宋"/>
              </w:rPr>
            </w:pPr>
            <w:r>
              <w:rPr>
                <w:rFonts w:hint="eastAsia" w:ascii="仿宋" w:hAnsi="仿宋" w:eastAsia="仿宋" w:cs="仿宋"/>
              </w:rPr>
              <w:t>1.00</w:t>
            </w:r>
          </w:p>
        </w:tc>
        <w:tc>
          <w:tcPr>
            <w:tcW w:w="831" w:type="dxa"/>
          </w:tcPr>
          <w:p w14:paraId="145D02C7">
            <w:pPr>
              <w:pStyle w:val="4"/>
              <w:jc w:val="right"/>
              <w:rPr>
                <w:rFonts w:hint="eastAsia" w:ascii="仿宋" w:hAnsi="仿宋" w:eastAsia="仿宋" w:cs="仿宋"/>
              </w:rPr>
            </w:pPr>
            <w:r>
              <w:rPr>
                <w:rFonts w:hint="eastAsia" w:ascii="仿宋" w:hAnsi="仿宋" w:eastAsia="仿宋" w:cs="仿宋"/>
              </w:rPr>
              <w:t>660,000.00</w:t>
            </w:r>
          </w:p>
        </w:tc>
        <w:tc>
          <w:tcPr>
            <w:tcW w:w="831" w:type="dxa"/>
          </w:tcPr>
          <w:p w14:paraId="191A0C76">
            <w:pPr>
              <w:pStyle w:val="4"/>
              <w:rPr>
                <w:rFonts w:hint="eastAsia" w:ascii="仿宋" w:hAnsi="仿宋" w:eastAsia="仿宋" w:cs="仿宋"/>
              </w:rPr>
            </w:pPr>
            <w:r>
              <w:rPr>
                <w:rFonts w:hint="eastAsia" w:ascii="仿宋" w:hAnsi="仿宋" w:eastAsia="仿宋" w:cs="仿宋"/>
              </w:rPr>
              <w:t>项</w:t>
            </w:r>
          </w:p>
        </w:tc>
        <w:tc>
          <w:tcPr>
            <w:tcW w:w="831" w:type="dxa"/>
          </w:tcPr>
          <w:p w14:paraId="70CAF536">
            <w:pPr>
              <w:pStyle w:val="4"/>
              <w:rPr>
                <w:rFonts w:hint="eastAsia" w:ascii="仿宋" w:hAnsi="仿宋" w:eastAsia="仿宋" w:cs="仿宋"/>
              </w:rPr>
            </w:pPr>
            <w:r>
              <w:rPr>
                <w:rFonts w:hint="eastAsia" w:ascii="仿宋" w:hAnsi="仿宋" w:eastAsia="仿宋" w:cs="仿宋"/>
              </w:rPr>
              <w:t>软件和信息技术服务业</w:t>
            </w:r>
          </w:p>
        </w:tc>
        <w:tc>
          <w:tcPr>
            <w:tcW w:w="831" w:type="dxa"/>
          </w:tcPr>
          <w:p w14:paraId="56F2A259">
            <w:pPr>
              <w:pStyle w:val="4"/>
              <w:rPr>
                <w:rFonts w:hint="eastAsia" w:ascii="仿宋" w:hAnsi="仿宋" w:eastAsia="仿宋" w:cs="仿宋"/>
              </w:rPr>
            </w:pPr>
            <w:r>
              <w:rPr>
                <w:rFonts w:hint="eastAsia" w:ascii="仿宋" w:hAnsi="仿宋" w:eastAsia="仿宋" w:cs="仿宋"/>
              </w:rPr>
              <w:t>否</w:t>
            </w:r>
          </w:p>
        </w:tc>
        <w:tc>
          <w:tcPr>
            <w:tcW w:w="831" w:type="dxa"/>
          </w:tcPr>
          <w:p w14:paraId="3E9E7791">
            <w:pPr>
              <w:pStyle w:val="4"/>
              <w:rPr>
                <w:rFonts w:hint="eastAsia" w:ascii="仿宋" w:hAnsi="仿宋" w:eastAsia="仿宋" w:cs="仿宋"/>
              </w:rPr>
            </w:pPr>
            <w:r>
              <w:rPr>
                <w:rFonts w:hint="eastAsia" w:ascii="仿宋" w:hAnsi="仿宋" w:eastAsia="仿宋" w:cs="仿宋"/>
              </w:rPr>
              <w:t>否</w:t>
            </w:r>
          </w:p>
        </w:tc>
        <w:tc>
          <w:tcPr>
            <w:tcW w:w="831" w:type="dxa"/>
          </w:tcPr>
          <w:p w14:paraId="1CAAD3B6">
            <w:pPr>
              <w:pStyle w:val="4"/>
              <w:rPr>
                <w:rFonts w:hint="eastAsia" w:ascii="仿宋" w:hAnsi="仿宋" w:eastAsia="仿宋" w:cs="仿宋"/>
              </w:rPr>
            </w:pPr>
            <w:r>
              <w:rPr>
                <w:rFonts w:hint="eastAsia" w:ascii="仿宋" w:hAnsi="仿宋" w:eastAsia="仿宋" w:cs="仿宋"/>
              </w:rPr>
              <w:t>否</w:t>
            </w:r>
          </w:p>
        </w:tc>
        <w:tc>
          <w:tcPr>
            <w:tcW w:w="831" w:type="dxa"/>
          </w:tcPr>
          <w:p w14:paraId="039D2471">
            <w:pPr>
              <w:pStyle w:val="4"/>
              <w:rPr>
                <w:rFonts w:hint="eastAsia" w:ascii="仿宋" w:hAnsi="仿宋" w:eastAsia="仿宋" w:cs="仿宋"/>
              </w:rPr>
            </w:pPr>
            <w:r>
              <w:rPr>
                <w:rFonts w:hint="eastAsia" w:ascii="仿宋" w:hAnsi="仿宋" w:eastAsia="仿宋" w:cs="仿宋"/>
              </w:rPr>
              <w:t>否</w:t>
            </w:r>
          </w:p>
        </w:tc>
      </w:tr>
    </w:tbl>
    <w:p w14:paraId="0AB50D52">
      <w:pPr>
        <w:pStyle w:val="4"/>
        <w:outlineLvl w:val="2"/>
        <w:rPr>
          <w:rFonts w:hint="eastAsia" w:ascii="仿宋" w:hAnsi="仿宋" w:eastAsia="仿宋" w:cs="仿宋"/>
        </w:rPr>
      </w:pPr>
      <w:r>
        <w:rPr>
          <w:rFonts w:hint="eastAsia" w:ascii="仿宋" w:hAnsi="仿宋" w:eastAsia="仿宋" w:cs="仿宋"/>
          <w:b/>
          <w:sz w:val="28"/>
        </w:rPr>
        <w:t>3.2.2服务要求</w:t>
      </w:r>
    </w:p>
    <w:p w14:paraId="70BF1FF5">
      <w:pPr>
        <w:pStyle w:val="4"/>
        <w:rPr>
          <w:rFonts w:hint="eastAsia" w:ascii="仿宋" w:hAnsi="仿宋" w:eastAsia="仿宋" w:cs="仿宋"/>
        </w:rPr>
      </w:pPr>
      <w:r>
        <w:rPr>
          <w:rFonts w:hint="eastAsia" w:ascii="仿宋" w:hAnsi="仿宋" w:eastAsia="仿宋" w:cs="仿宋"/>
        </w:rPr>
        <w:t>采购包1：</w:t>
      </w:r>
    </w:p>
    <w:p w14:paraId="5865556A">
      <w:pPr>
        <w:pStyle w:val="4"/>
        <w:rPr>
          <w:rFonts w:hint="eastAsia" w:ascii="仿宋" w:hAnsi="仿宋" w:eastAsia="仿宋" w:cs="仿宋"/>
        </w:rPr>
      </w:pPr>
      <w:r>
        <w:rPr>
          <w:rFonts w:hint="eastAsia" w:ascii="仿宋" w:hAnsi="仿宋" w:eastAsia="仿宋" w:cs="仿宋"/>
        </w:rPr>
        <w:t>标的名称：2025年度网络服务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EF2C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934D9B">
            <w:pPr>
              <w:pStyle w:val="4"/>
              <w:rPr>
                <w:rFonts w:hint="eastAsia" w:ascii="仿宋" w:hAnsi="仿宋" w:eastAsia="仿宋" w:cs="仿宋"/>
              </w:rPr>
            </w:pPr>
            <w:r>
              <w:rPr>
                <w:rFonts w:hint="eastAsia" w:ascii="仿宋" w:hAnsi="仿宋" w:eastAsia="仿宋" w:cs="仿宋"/>
              </w:rPr>
              <w:t xml:space="preserve"> 序号</w:t>
            </w:r>
          </w:p>
        </w:tc>
        <w:tc>
          <w:tcPr>
            <w:tcW w:w="2769" w:type="dxa"/>
          </w:tcPr>
          <w:p w14:paraId="6C9AB101">
            <w:pPr>
              <w:pStyle w:val="4"/>
              <w:rPr>
                <w:rFonts w:hint="eastAsia" w:ascii="仿宋" w:hAnsi="仿宋" w:eastAsia="仿宋" w:cs="仿宋"/>
              </w:rPr>
            </w:pPr>
            <w:r>
              <w:rPr>
                <w:rFonts w:hint="eastAsia" w:ascii="仿宋" w:hAnsi="仿宋" w:eastAsia="仿宋" w:cs="仿宋"/>
              </w:rPr>
              <w:t xml:space="preserve"> 参数性质</w:t>
            </w:r>
          </w:p>
        </w:tc>
        <w:tc>
          <w:tcPr>
            <w:tcW w:w="2769" w:type="dxa"/>
          </w:tcPr>
          <w:p w14:paraId="273785DF">
            <w:pPr>
              <w:pStyle w:val="4"/>
              <w:rPr>
                <w:rFonts w:hint="eastAsia" w:ascii="仿宋" w:hAnsi="仿宋" w:eastAsia="仿宋" w:cs="仿宋"/>
              </w:rPr>
            </w:pPr>
            <w:r>
              <w:rPr>
                <w:rFonts w:hint="eastAsia" w:ascii="仿宋" w:hAnsi="仿宋" w:eastAsia="仿宋" w:cs="仿宋"/>
              </w:rPr>
              <w:t xml:space="preserve"> 技术参数与性能指标</w:t>
            </w:r>
          </w:p>
        </w:tc>
      </w:tr>
      <w:tr w14:paraId="67E10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CA389A">
            <w:pPr>
              <w:pStyle w:val="4"/>
              <w:rPr>
                <w:rFonts w:hint="eastAsia" w:ascii="仿宋" w:hAnsi="仿宋" w:eastAsia="仿宋" w:cs="仿宋"/>
              </w:rPr>
            </w:pPr>
            <w:r>
              <w:rPr>
                <w:rFonts w:hint="eastAsia" w:ascii="仿宋" w:hAnsi="仿宋" w:eastAsia="仿宋" w:cs="仿宋"/>
              </w:rPr>
              <w:t>1</w:t>
            </w:r>
          </w:p>
        </w:tc>
        <w:tc>
          <w:tcPr>
            <w:tcW w:w="2769" w:type="dxa"/>
          </w:tcPr>
          <w:p w14:paraId="3B1E59A5">
            <w:pPr>
              <w:rPr>
                <w:rFonts w:hint="eastAsia" w:ascii="仿宋" w:hAnsi="仿宋" w:eastAsia="仿宋" w:cs="仿宋"/>
              </w:rPr>
            </w:pPr>
          </w:p>
        </w:tc>
        <w:tc>
          <w:tcPr>
            <w:tcW w:w="2769" w:type="dxa"/>
          </w:tcPr>
          <w:p w14:paraId="18FFD4BC">
            <w:pPr>
              <w:pStyle w:val="4"/>
              <w:jc w:val="both"/>
              <w:rPr>
                <w:rFonts w:hint="eastAsia" w:ascii="仿宋" w:hAnsi="仿宋" w:eastAsia="仿宋" w:cs="仿宋"/>
              </w:rPr>
            </w:pPr>
            <w:r>
              <w:rPr>
                <w:rFonts w:hint="eastAsia" w:ascii="仿宋" w:hAnsi="仿宋" w:eastAsia="仿宋" w:cs="仿宋"/>
                <w:b/>
                <w:sz w:val="24"/>
              </w:rPr>
              <w:t>一、项目概况</w:t>
            </w:r>
          </w:p>
          <w:p w14:paraId="47FF5167">
            <w:pPr>
              <w:pStyle w:val="4"/>
              <w:spacing w:before="105" w:after="105"/>
              <w:ind w:firstLine="480"/>
              <w:jc w:val="both"/>
              <w:rPr>
                <w:rFonts w:hint="eastAsia" w:ascii="仿宋" w:hAnsi="仿宋" w:eastAsia="仿宋" w:cs="仿宋"/>
              </w:rPr>
            </w:pPr>
            <w:r>
              <w:rPr>
                <w:rFonts w:hint="eastAsia" w:ascii="仿宋" w:hAnsi="仿宋" w:eastAsia="仿宋" w:cs="仿宋"/>
                <w:sz w:val="24"/>
              </w:rPr>
              <w:t>西安市鄠邑区秦岭生态环境保护智慧管控系统于2020年建设完成并投入使用。自2020 年完成建设以来，已经累计运营时间超过36个月，项目所用使用网络传输服务已到期。为了智慧管控系统的正常运转，本次采购各系统相关设备所用的组网网络传输服务。</w:t>
            </w:r>
          </w:p>
          <w:p w14:paraId="391461E6">
            <w:pPr>
              <w:pStyle w:val="4"/>
              <w:jc w:val="both"/>
              <w:rPr>
                <w:rFonts w:hint="eastAsia" w:ascii="仿宋" w:hAnsi="仿宋" w:eastAsia="仿宋" w:cs="仿宋"/>
              </w:rPr>
            </w:pPr>
            <w:r>
              <w:rPr>
                <w:rFonts w:hint="eastAsia" w:ascii="仿宋" w:hAnsi="仿宋" w:eastAsia="仿宋" w:cs="仿宋"/>
                <w:b/>
                <w:sz w:val="24"/>
              </w:rPr>
              <w:t>二、服务内容</w:t>
            </w:r>
          </w:p>
          <w:p w14:paraId="41BDC8E8">
            <w:pPr>
              <w:pStyle w:val="4"/>
              <w:ind w:firstLine="480"/>
              <w:jc w:val="both"/>
              <w:rPr>
                <w:rFonts w:hint="eastAsia" w:ascii="仿宋" w:hAnsi="仿宋" w:eastAsia="仿宋" w:cs="仿宋"/>
              </w:rPr>
            </w:pPr>
            <w:r>
              <w:rPr>
                <w:rFonts w:hint="eastAsia" w:ascii="仿宋" w:hAnsi="仿宋" w:eastAsia="仿宋" w:cs="仿宋"/>
                <w:sz w:val="24"/>
              </w:rPr>
              <w:t>1、提供智慧管控中心的互联网网络服务；</w:t>
            </w:r>
          </w:p>
          <w:p w14:paraId="65F7895E">
            <w:pPr>
              <w:pStyle w:val="4"/>
              <w:ind w:firstLine="480"/>
              <w:jc w:val="both"/>
              <w:rPr>
                <w:rFonts w:hint="eastAsia" w:ascii="仿宋" w:hAnsi="仿宋" w:eastAsia="仿宋" w:cs="仿宋"/>
              </w:rPr>
            </w:pPr>
            <w:r>
              <w:rPr>
                <w:rFonts w:hint="eastAsia" w:ascii="仿宋" w:hAnsi="仿宋" w:eastAsia="仿宋" w:cs="仿宋"/>
                <w:sz w:val="24"/>
              </w:rPr>
              <w:t>2、提供智慧管控一期项目前端设备的内网传输服务；</w:t>
            </w:r>
          </w:p>
          <w:p w14:paraId="7F0B7D3F">
            <w:pPr>
              <w:pStyle w:val="4"/>
              <w:jc w:val="both"/>
              <w:rPr>
                <w:rFonts w:hint="eastAsia" w:ascii="仿宋" w:hAnsi="仿宋" w:eastAsia="仿宋" w:cs="仿宋"/>
              </w:rPr>
            </w:pPr>
            <w:r>
              <w:rPr>
                <w:rFonts w:hint="eastAsia" w:ascii="仿宋" w:hAnsi="仿宋" w:eastAsia="仿宋" w:cs="仿宋"/>
                <w:b/>
                <w:sz w:val="24"/>
              </w:rPr>
              <w:t>三、技术内容</w:t>
            </w:r>
          </w:p>
          <w:p w14:paraId="22042186">
            <w:pPr>
              <w:pStyle w:val="4"/>
              <w:ind w:firstLine="480"/>
              <w:jc w:val="both"/>
              <w:rPr>
                <w:rFonts w:hint="eastAsia" w:ascii="仿宋" w:hAnsi="仿宋" w:eastAsia="仿宋" w:cs="仿宋"/>
              </w:rPr>
            </w:pPr>
            <w:r>
              <w:rPr>
                <w:rFonts w:hint="eastAsia" w:ascii="仿宋" w:hAnsi="仿宋" w:eastAsia="仿宋" w:cs="仿宋"/>
                <w:sz w:val="24"/>
              </w:rPr>
              <w:t>1、组网网络包括数字电路、视频专线、光纤专线等；</w:t>
            </w:r>
          </w:p>
          <w:p w14:paraId="335C64ED">
            <w:pPr>
              <w:pStyle w:val="4"/>
              <w:ind w:firstLine="480"/>
              <w:jc w:val="both"/>
              <w:rPr>
                <w:rFonts w:hint="eastAsia" w:ascii="仿宋" w:hAnsi="仿宋" w:eastAsia="仿宋" w:cs="仿宋"/>
              </w:rPr>
            </w:pPr>
            <w:r>
              <w:rPr>
                <w:rFonts w:hint="eastAsia" w:ascii="仿宋" w:hAnsi="仿宋" w:eastAsia="仿宋" w:cs="仿宋"/>
                <w:sz w:val="24"/>
              </w:rPr>
              <w:t>2、熟悉并掌握当前主流的网络线路技术标准和规范；</w:t>
            </w:r>
          </w:p>
          <w:p w14:paraId="7478AB4A">
            <w:pPr>
              <w:pStyle w:val="4"/>
              <w:jc w:val="both"/>
              <w:rPr>
                <w:rFonts w:hint="eastAsia" w:ascii="仿宋" w:hAnsi="仿宋" w:eastAsia="仿宋" w:cs="仿宋"/>
              </w:rPr>
            </w:pPr>
            <w:r>
              <w:rPr>
                <w:rFonts w:hint="eastAsia" w:ascii="仿宋" w:hAnsi="仿宋" w:eastAsia="仿宋" w:cs="仿宋"/>
                <w:b/>
                <w:sz w:val="24"/>
              </w:rPr>
              <w:t>四、服务要求</w:t>
            </w:r>
          </w:p>
          <w:p w14:paraId="47C5512C">
            <w:pPr>
              <w:pStyle w:val="4"/>
              <w:ind w:firstLine="480"/>
              <w:jc w:val="both"/>
              <w:rPr>
                <w:rFonts w:hint="eastAsia" w:ascii="仿宋" w:hAnsi="仿宋" w:eastAsia="仿宋" w:cs="仿宋"/>
              </w:rPr>
            </w:pPr>
            <w:r>
              <w:rPr>
                <w:rFonts w:hint="eastAsia" w:ascii="仿宋" w:hAnsi="仿宋" w:eastAsia="仿宋" w:cs="仿宋"/>
                <w:sz w:val="24"/>
              </w:rPr>
              <w:t>1、对现有的系统和组网情况要求充分了解，能定期对网络线路进行性能检测与评估，确保网络安全稳定可靠；</w:t>
            </w:r>
          </w:p>
          <w:p w14:paraId="6B7F2753">
            <w:pPr>
              <w:pStyle w:val="4"/>
              <w:ind w:firstLine="480"/>
              <w:jc w:val="both"/>
              <w:rPr>
                <w:rFonts w:hint="eastAsia" w:ascii="仿宋" w:hAnsi="仿宋" w:eastAsia="仿宋" w:cs="仿宋"/>
              </w:rPr>
            </w:pPr>
            <w:r>
              <w:rPr>
                <w:rFonts w:hint="eastAsia" w:ascii="仿宋" w:hAnsi="仿宋" w:eastAsia="仿宋" w:cs="仿宋"/>
                <w:sz w:val="24"/>
              </w:rPr>
              <w:t>2、建立完善的故障处理流程，确保故障发生后能够迅速响应并修复；</w:t>
            </w:r>
          </w:p>
          <w:p w14:paraId="60855E4C">
            <w:pPr>
              <w:pStyle w:val="4"/>
              <w:ind w:firstLine="480"/>
              <w:jc w:val="both"/>
              <w:rPr>
                <w:rFonts w:hint="eastAsia" w:ascii="仿宋" w:hAnsi="仿宋" w:eastAsia="仿宋" w:cs="仿宋"/>
              </w:rPr>
            </w:pPr>
            <w:r>
              <w:rPr>
                <w:rFonts w:hint="eastAsia" w:ascii="仿宋" w:hAnsi="仿宋" w:eastAsia="仿宋" w:cs="仿宋"/>
                <w:sz w:val="24"/>
              </w:rPr>
              <w:t>3、能够提供7x24小时的技术支持与故障响应服务；</w:t>
            </w:r>
          </w:p>
          <w:p w14:paraId="5CE07E4D">
            <w:pPr>
              <w:pStyle w:val="4"/>
              <w:ind w:firstLine="480"/>
              <w:jc w:val="both"/>
              <w:rPr>
                <w:rFonts w:hint="eastAsia" w:ascii="仿宋" w:hAnsi="仿宋" w:eastAsia="仿宋" w:cs="仿宋"/>
              </w:rPr>
            </w:pPr>
            <w:r>
              <w:rPr>
                <w:rFonts w:hint="eastAsia" w:ascii="仿宋" w:hAnsi="仿宋" w:eastAsia="仿宋" w:cs="仿宋"/>
                <w:sz w:val="24"/>
              </w:rPr>
              <w:t>4、拥有专业的网络线路维保技术团队和应急响应机制；</w:t>
            </w:r>
          </w:p>
          <w:p w14:paraId="02BB617C">
            <w:pPr>
              <w:pStyle w:val="4"/>
              <w:jc w:val="both"/>
              <w:rPr>
                <w:rFonts w:hint="eastAsia" w:ascii="仿宋" w:hAnsi="仿宋" w:eastAsia="仿宋" w:cs="仿宋"/>
              </w:rPr>
            </w:pPr>
            <w:r>
              <w:rPr>
                <w:rFonts w:hint="eastAsia" w:ascii="仿宋" w:hAnsi="仿宋" w:eastAsia="仿宋" w:cs="仿宋"/>
                <w:b/>
                <w:sz w:val="24"/>
              </w:rPr>
              <w:t>五、商务要求</w:t>
            </w:r>
          </w:p>
          <w:p w14:paraId="5ADE1A46">
            <w:pPr>
              <w:pStyle w:val="4"/>
              <w:ind w:firstLine="480"/>
              <w:jc w:val="both"/>
              <w:rPr>
                <w:rFonts w:hint="eastAsia" w:ascii="仿宋" w:hAnsi="仿宋" w:eastAsia="仿宋" w:cs="仿宋"/>
              </w:rPr>
            </w:pPr>
            <w:r>
              <w:rPr>
                <w:rFonts w:hint="eastAsia" w:ascii="仿宋" w:hAnsi="仿宋" w:eastAsia="仿宋" w:cs="仿宋"/>
                <w:sz w:val="24"/>
              </w:rPr>
              <w:t>（一）服务期限</w:t>
            </w:r>
          </w:p>
          <w:p w14:paraId="33CAD63B">
            <w:pPr>
              <w:pStyle w:val="4"/>
              <w:ind w:firstLine="480"/>
              <w:jc w:val="both"/>
              <w:rPr>
                <w:rFonts w:hint="eastAsia" w:ascii="仿宋" w:hAnsi="仿宋" w:eastAsia="仿宋" w:cs="仿宋"/>
              </w:rPr>
            </w:pPr>
            <w:r>
              <w:rPr>
                <w:rFonts w:hint="eastAsia" w:ascii="仿宋" w:hAnsi="仿宋" w:eastAsia="仿宋" w:cs="仿宋"/>
                <w:sz w:val="24"/>
              </w:rPr>
              <w:t>自合同签订之日起1年。</w:t>
            </w:r>
          </w:p>
          <w:p w14:paraId="081DC900">
            <w:pPr>
              <w:pStyle w:val="4"/>
              <w:ind w:firstLine="480"/>
              <w:jc w:val="both"/>
              <w:rPr>
                <w:rFonts w:hint="eastAsia" w:ascii="仿宋" w:hAnsi="仿宋" w:eastAsia="仿宋" w:cs="仿宋"/>
              </w:rPr>
            </w:pPr>
            <w:r>
              <w:rPr>
                <w:rFonts w:hint="eastAsia" w:ascii="仿宋" w:hAnsi="仿宋" w:eastAsia="仿宋" w:cs="仿宋"/>
                <w:sz w:val="24"/>
              </w:rPr>
              <w:t>（二）款项结算</w:t>
            </w:r>
          </w:p>
          <w:p w14:paraId="250992F0">
            <w:pPr>
              <w:pStyle w:val="4"/>
              <w:ind w:firstLine="480"/>
              <w:jc w:val="both"/>
              <w:rPr>
                <w:rFonts w:hint="eastAsia" w:ascii="仿宋" w:hAnsi="仿宋" w:eastAsia="仿宋" w:cs="仿宋"/>
              </w:rPr>
            </w:pPr>
            <w:r>
              <w:rPr>
                <w:rFonts w:hint="eastAsia" w:ascii="仿宋" w:hAnsi="仿宋" w:eastAsia="仿宋" w:cs="仿宋"/>
                <w:sz w:val="24"/>
              </w:rPr>
              <w:t>每季度后一周内按照考核结果支付上一季度网络费用。</w:t>
            </w:r>
          </w:p>
          <w:p w14:paraId="08E5924D">
            <w:pPr>
              <w:pStyle w:val="4"/>
              <w:numPr>
                <w:ilvl w:val="0"/>
                <w:numId w:val="1"/>
              </w:numPr>
              <w:ind w:left="120"/>
              <w:jc w:val="both"/>
              <w:rPr>
                <w:rFonts w:hint="eastAsia" w:ascii="仿宋" w:hAnsi="仿宋" w:eastAsia="仿宋" w:cs="仿宋"/>
              </w:rPr>
            </w:pPr>
            <w:r>
              <w:rPr>
                <w:rFonts w:hint="eastAsia" w:ascii="仿宋" w:hAnsi="仿宋" w:eastAsia="仿宋" w:cs="仿宋"/>
                <w:sz w:val="24"/>
              </w:rPr>
              <w:t>考核标准（满分100分）</w:t>
            </w:r>
          </w:p>
          <w:p w14:paraId="7070F026">
            <w:pPr>
              <w:pStyle w:val="4"/>
              <w:ind w:firstLine="480"/>
              <w:jc w:val="both"/>
              <w:rPr>
                <w:rFonts w:hint="eastAsia" w:ascii="仿宋" w:hAnsi="仿宋" w:eastAsia="仿宋" w:cs="仿宋"/>
              </w:rPr>
            </w:pPr>
            <w:r>
              <w:rPr>
                <w:rFonts w:hint="eastAsia" w:ascii="仿宋" w:hAnsi="仿宋" w:eastAsia="仿宋" w:cs="仿宋"/>
                <w:sz w:val="24"/>
              </w:rPr>
              <w:t>1、是否向客户提供所在地维护工程师专项服务（20分）</w:t>
            </w:r>
          </w:p>
          <w:p w14:paraId="1F9B9B26">
            <w:pPr>
              <w:pStyle w:val="4"/>
              <w:ind w:firstLine="480"/>
              <w:jc w:val="both"/>
              <w:rPr>
                <w:rFonts w:hint="eastAsia" w:ascii="仿宋" w:hAnsi="仿宋" w:eastAsia="仿宋" w:cs="仿宋"/>
              </w:rPr>
            </w:pPr>
            <w:r>
              <w:rPr>
                <w:rFonts w:hint="eastAsia" w:ascii="仿宋" w:hAnsi="仿宋" w:eastAsia="仿宋" w:cs="仿宋"/>
                <w:sz w:val="24"/>
              </w:rPr>
              <w:t>2、若出现故障是否在4小时内处理故障（不可抗力因素除外）（20分）</w:t>
            </w:r>
          </w:p>
          <w:p w14:paraId="277F0028">
            <w:pPr>
              <w:pStyle w:val="4"/>
              <w:ind w:firstLine="480"/>
              <w:jc w:val="both"/>
              <w:rPr>
                <w:rFonts w:hint="eastAsia" w:ascii="仿宋" w:hAnsi="仿宋" w:eastAsia="仿宋" w:cs="仿宋"/>
              </w:rPr>
            </w:pPr>
            <w:r>
              <w:rPr>
                <w:rFonts w:hint="eastAsia" w:ascii="仿宋" w:hAnsi="仿宋" w:eastAsia="仿宋" w:cs="仿宋"/>
                <w:sz w:val="24"/>
              </w:rPr>
              <w:t>3、按期提供提供故障处理报告（20分）</w:t>
            </w:r>
          </w:p>
          <w:p w14:paraId="7713AFE4">
            <w:pPr>
              <w:pStyle w:val="4"/>
              <w:ind w:firstLine="480"/>
              <w:jc w:val="both"/>
              <w:rPr>
                <w:rFonts w:hint="eastAsia" w:ascii="仿宋" w:hAnsi="仿宋" w:eastAsia="仿宋" w:cs="仿宋"/>
              </w:rPr>
            </w:pPr>
            <w:r>
              <w:rPr>
                <w:rFonts w:hint="eastAsia" w:ascii="仿宋" w:hAnsi="仿宋" w:eastAsia="仿宋" w:cs="仿宋"/>
                <w:sz w:val="24"/>
              </w:rPr>
              <w:t>4、提供网络运行分析报告，分析网络运行情况（20分）</w:t>
            </w:r>
          </w:p>
          <w:p w14:paraId="51FA812E">
            <w:pPr>
              <w:pStyle w:val="4"/>
              <w:ind w:firstLine="480"/>
              <w:jc w:val="both"/>
              <w:rPr>
                <w:rFonts w:hint="eastAsia" w:ascii="仿宋" w:hAnsi="仿宋" w:eastAsia="仿宋" w:cs="仿宋"/>
              </w:rPr>
            </w:pPr>
            <w:r>
              <w:rPr>
                <w:rFonts w:hint="eastAsia" w:ascii="仿宋" w:hAnsi="仿宋" w:eastAsia="仿宋" w:cs="仿宋"/>
                <w:sz w:val="24"/>
              </w:rPr>
              <w:t>5、每年依照客户需求为客户提供一次联席会议服务（20分）</w:t>
            </w:r>
          </w:p>
          <w:p w14:paraId="57AFBC50">
            <w:pPr>
              <w:pStyle w:val="4"/>
              <w:jc w:val="both"/>
              <w:rPr>
                <w:rFonts w:hint="eastAsia" w:ascii="仿宋" w:hAnsi="仿宋" w:eastAsia="仿宋" w:cs="仿宋"/>
              </w:rPr>
            </w:pPr>
            <w:r>
              <w:rPr>
                <w:rFonts w:hint="eastAsia" w:ascii="仿宋" w:hAnsi="仿宋" w:eastAsia="仿宋" w:cs="仿宋"/>
                <w:sz w:val="24"/>
              </w:rPr>
              <w:t>备注：考核成绩在90分及以上，支付当季结算金额的100%；考核成绩在80到89分之间，支付当季结算金额的85%；考核成绩在70到79分之间，支付当季结算金额的70%；考核成绩在60到69分之间，支付当季结算金额的50%；考核成绩在60分以下，当季结算金额全部扣除，并给予公开通报批评。</w:t>
            </w:r>
          </w:p>
          <w:p w14:paraId="480897B3">
            <w:pPr>
              <w:pStyle w:val="4"/>
              <w:jc w:val="both"/>
              <w:rPr>
                <w:rFonts w:hint="eastAsia" w:ascii="仿宋" w:hAnsi="仿宋" w:eastAsia="仿宋" w:cs="仿宋"/>
              </w:rPr>
            </w:pPr>
            <w:r>
              <w:rPr>
                <w:rFonts w:hint="eastAsia" w:ascii="仿宋" w:hAnsi="仿宋" w:eastAsia="仿宋" w:cs="仿宋"/>
                <w:b/>
                <w:sz w:val="24"/>
              </w:rPr>
              <w:t>六、其他要求</w:t>
            </w:r>
          </w:p>
          <w:p w14:paraId="398D8D72">
            <w:pPr>
              <w:pStyle w:val="4"/>
              <w:ind w:firstLine="480"/>
              <w:jc w:val="both"/>
              <w:rPr>
                <w:rFonts w:hint="eastAsia" w:ascii="仿宋" w:hAnsi="仿宋" w:eastAsia="仿宋" w:cs="仿宋"/>
              </w:rPr>
            </w:pPr>
            <w:r>
              <w:rPr>
                <w:rFonts w:hint="eastAsia" w:ascii="仿宋" w:hAnsi="仿宋" w:eastAsia="仿宋" w:cs="仿宋"/>
                <w:sz w:val="24"/>
              </w:rPr>
              <w:t>（一）成果交付要求</w:t>
            </w:r>
          </w:p>
          <w:p w14:paraId="3A0B2079">
            <w:pPr>
              <w:pStyle w:val="4"/>
              <w:ind w:firstLine="480"/>
              <w:jc w:val="both"/>
              <w:rPr>
                <w:rFonts w:hint="eastAsia" w:ascii="仿宋" w:hAnsi="仿宋" w:eastAsia="仿宋" w:cs="仿宋"/>
              </w:rPr>
            </w:pPr>
            <w:r>
              <w:rPr>
                <w:rFonts w:hint="eastAsia" w:ascii="仿宋" w:hAnsi="仿宋" w:eastAsia="仿宋" w:cs="仿宋"/>
                <w:sz w:val="24"/>
              </w:rPr>
              <w:t xml:space="preserve"> 签订合同之日后，5个工作日内全面开通交付，并保障整系统的安全稳定运行。</w:t>
            </w:r>
          </w:p>
          <w:p w14:paraId="1F4A8840">
            <w:pPr>
              <w:pStyle w:val="4"/>
              <w:ind w:firstLine="480"/>
              <w:jc w:val="both"/>
              <w:rPr>
                <w:rFonts w:hint="eastAsia" w:ascii="仿宋" w:hAnsi="仿宋" w:eastAsia="仿宋" w:cs="仿宋"/>
              </w:rPr>
            </w:pPr>
            <w:r>
              <w:rPr>
                <w:rFonts w:hint="eastAsia" w:ascii="仿宋" w:hAnsi="仿宋" w:eastAsia="仿宋" w:cs="仿宋"/>
                <w:sz w:val="24"/>
              </w:rPr>
              <w:t>（二）质量验收标准或规范</w:t>
            </w:r>
          </w:p>
          <w:p w14:paraId="2F50A3B7">
            <w:pPr>
              <w:pStyle w:val="4"/>
              <w:ind w:firstLine="480"/>
              <w:jc w:val="both"/>
              <w:rPr>
                <w:rFonts w:hint="eastAsia" w:ascii="仿宋" w:hAnsi="仿宋" w:eastAsia="仿宋" w:cs="仿宋"/>
              </w:rPr>
            </w:pPr>
            <w:r>
              <w:rPr>
                <w:rFonts w:hint="eastAsia" w:ascii="仿宋" w:hAnsi="仿宋" w:eastAsia="仿宋" w:cs="仿宋"/>
                <w:sz w:val="24"/>
              </w:rPr>
              <w:t>符合双方约定质量标准；</w:t>
            </w:r>
          </w:p>
          <w:p w14:paraId="10DB15F2">
            <w:pPr>
              <w:pStyle w:val="4"/>
              <w:ind w:firstLine="480"/>
              <w:jc w:val="both"/>
              <w:rPr>
                <w:rFonts w:hint="eastAsia" w:ascii="仿宋" w:hAnsi="仿宋" w:eastAsia="仿宋" w:cs="仿宋"/>
              </w:rPr>
            </w:pPr>
            <w:r>
              <w:rPr>
                <w:rFonts w:hint="eastAsia" w:ascii="仿宋" w:hAnsi="仿宋" w:eastAsia="仿宋" w:cs="仿宋"/>
                <w:sz w:val="24"/>
              </w:rPr>
              <w:t>（三）违约责任</w:t>
            </w:r>
          </w:p>
          <w:p w14:paraId="5766EFB5">
            <w:pPr>
              <w:pStyle w:val="4"/>
              <w:ind w:firstLine="480"/>
              <w:jc w:val="both"/>
              <w:rPr>
                <w:rFonts w:hint="eastAsia" w:ascii="仿宋" w:hAnsi="仿宋" w:eastAsia="仿宋" w:cs="仿宋"/>
              </w:rPr>
            </w:pPr>
            <w:r>
              <w:rPr>
                <w:rFonts w:hint="eastAsia" w:ascii="仿宋" w:hAnsi="仿宋" w:eastAsia="仿宋" w:cs="仿宋"/>
                <w:sz w:val="24"/>
              </w:rPr>
              <w:t>1、网络服务提供方违约</w:t>
            </w:r>
          </w:p>
          <w:p w14:paraId="7EC8FE77">
            <w:pPr>
              <w:pStyle w:val="4"/>
              <w:ind w:firstLine="480"/>
              <w:jc w:val="both"/>
              <w:rPr>
                <w:rFonts w:hint="eastAsia" w:ascii="仿宋" w:hAnsi="仿宋" w:eastAsia="仿宋" w:cs="仿宋"/>
              </w:rPr>
            </w:pPr>
            <w:r>
              <w:rPr>
                <w:rFonts w:hint="eastAsia" w:ascii="仿宋" w:hAnsi="仿宋" w:eastAsia="仿宋" w:cs="仿宋"/>
                <w:sz w:val="24"/>
              </w:rPr>
              <w:t>（1）合同履行中发生下列情况之一的，属网络服务提供方违约：</w:t>
            </w:r>
          </w:p>
          <w:p w14:paraId="317B4773">
            <w:pPr>
              <w:pStyle w:val="4"/>
              <w:ind w:firstLine="480"/>
              <w:jc w:val="both"/>
              <w:rPr>
                <w:rFonts w:hint="eastAsia" w:ascii="仿宋" w:hAnsi="仿宋" w:eastAsia="仿宋" w:cs="仿宋"/>
              </w:rPr>
            </w:pPr>
            <w:r>
              <w:rPr>
                <w:rFonts w:hint="eastAsia" w:ascii="仿宋" w:hAnsi="仿宋" w:eastAsia="仿宋" w:cs="仿宋"/>
                <w:sz w:val="24"/>
              </w:rPr>
              <w:t>1）提供的网络服务不符合法律以及合同约定；</w:t>
            </w:r>
          </w:p>
          <w:p w14:paraId="53CC55EA">
            <w:pPr>
              <w:pStyle w:val="4"/>
              <w:ind w:firstLine="480"/>
              <w:jc w:val="both"/>
              <w:rPr>
                <w:rFonts w:hint="eastAsia" w:ascii="仿宋" w:hAnsi="仿宋" w:eastAsia="仿宋" w:cs="仿宋"/>
              </w:rPr>
            </w:pPr>
            <w:r>
              <w:rPr>
                <w:rFonts w:hint="eastAsia" w:ascii="仿宋" w:hAnsi="仿宋" w:eastAsia="仿宋" w:cs="仿宋"/>
                <w:sz w:val="24"/>
              </w:rPr>
              <w:t>2）网络服务提供方无法履行或停止履行合同；</w:t>
            </w:r>
          </w:p>
          <w:p w14:paraId="36294509">
            <w:pPr>
              <w:pStyle w:val="4"/>
              <w:ind w:firstLine="480"/>
              <w:jc w:val="both"/>
              <w:rPr>
                <w:rFonts w:hint="eastAsia" w:ascii="仿宋" w:hAnsi="仿宋" w:eastAsia="仿宋" w:cs="仿宋"/>
              </w:rPr>
            </w:pPr>
            <w:r>
              <w:rPr>
                <w:rFonts w:hint="eastAsia" w:ascii="仿宋" w:hAnsi="仿宋" w:eastAsia="仿宋" w:cs="仿宋"/>
                <w:sz w:val="24"/>
              </w:rPr>
              <w:t>3）网络服务提供方不履行合同约定的其他义务。</w:t>
            </w:r>
          </w:p>
          <w:p w14:paraId="5E55A930">
            <w:pPr>
              <w:pStyle w:val="4"/>
              <w:ind w:firstLine="480"/>
              <w:jc w:val="both"/>
              <w:rPr>
                <w:rFonts w:hint="eastAsia" w:ascii="仿宋" w:hAnsi="仿宋" w:eastAsia="仿宋" w:cs="仿宋"/>
              </w:rPr>
            </w:pPr>
            <w:r>
              <w:rPr>
                <w:rFonts w:hint="eastAsia" w:ascii="仿宋" w:hAnsi="仿宋" w:eastAsia="仿宋" w:cs="仿宋"/>
                <w:sz w:val="24"/>
              </w:rPr>
              <w:t>（2）网络服务提供方发生违约情况时，发包方可向网络服务提供方发出整改通知，要求其在限定期限内纠正；逾期仍不纠正的，发包方有权解除合同并向网络服务提供方发出解除合同通知。网络服务提供方应当承担由于违约所造成的费用增加、周期延误和发包方损失等。</w:t>
            </w:r>
          </w:p>
          <w:p w14:paraId="0FD79704">
            <w:pPr>
              <w:pStyle w:val="4"/>
              <w:ind w:firstLine="480"/>
              <w:jc w:val="both"/>
              <w:rPr>
                <w:rFonts w:hint="eastAsia" w:ascii="仿宋" w:hAnsi="仿宋" w:eastAsia="仿宋" w:cs="仿宋"/>
              </w:rPr>
            </w:pPr>
            <w:r>
              <w:rPr>
                <w:rFonts w:hint="eastAsia" w:ascii="仿宋" w:hAnsi="仿宋" w:eastAsia="仿宋" w:cs="仿宋"/>
                <w:sz w:val="24"/>
              </w:rPr>
              <w:t>2、发包方违约</w:t>
            </w:r>
          </w:p>
          <w:p w14:paraId="29AD036F">
            <w:pPr>
              <w:pStyle w:val="4"/>
              <w:ind w:firstLine="240"/>
              <w:jc w:val="both"/>
              <w:rPr>
                <w:rFonts w:hint="eastAsia" w:ascii="仿宋" w:hAnsi="仿宋" w:eastAsia="仿宋" w:cs="仿宋"/>
              </w:rPr>
            </w:pPr>
            <w:r>
              <w:rPr>
                <w:rFonts w:hint="eastAsia" w:ascii="仿宋" w:hAnsi="仿宋" w:eastAsia="仿宋" w:cs="仿宋"/>
                <w:sz w:val="24"/>
              </w:rPr>
              <w:t>（1）合同履行中发生下列情况之一的，属发包方违约：</w:t>
            </w:r>
          </w:p>
          <w:p w14:paraId="6A739CF1">
            <w:pPr>
              <w:pStyle w:val="4"/>
              <w:ind w:firstLine="480"/>
              <w:jc w:val="both"/>
              <w:rPr>
                <w:rFonts w:hint="eastAsia" w:ascii="仿宋" w:hAnsi="仿宋" w:eastAsia="仿宋" w:cs="仿宋"/>
              </w:rPr>
            </w:pPr>
            <w:r>
              <w:rPr>
                <w:rFonts w:hint="eastAsia" w:ascii="仿宋" w:hAnsi="仿宋" w:eastAsia="仿宋" w:cs="仿宋"/>
                <w:sz w:val="24"/>
              </w:rPr>
              <w:t>1）发包方未按合同约定支付网络服务费用；</w:t>
            </w:r>
          </w:p>
          <w:p w14:paraId="05BCDE6C">
            <w:pPr>
              <w:pStyle w:val="4"/>
              <w:ind w:firstLine="480"/>
              <w:jc w:val="both"/>
              <w:rPr>
                <w:rFonts w:hint="eastAsia" w:ascii="仿宋" w:hAnsi="仿宋" w:eastAsia="仿宋" w:cs="仿宋"/>
              </w:rPr>
            </w:pPr>
            <w:r>
              <w:rPr>
                <w:rFonts w:hint="eastAsia" w:ascii="仿宋" w:hAnsi="仿宋" w:eastAsia="仿宋" w:cs="仿宋"/>
                <w:sz w:val="24"/>
              </w:rPr>
              <w:t>2）发包方原因造成服务停止；</w:t>
            </w:r>
          </w:p>
          <w:p w14:paraId="01332EE2">
            <w:pPr>
              <w:pStyle w:val="4"/>
              <w:ind w:firstLine="480"/>
              <w:jc w:val="both"/>
              <w:rPr>
                <w:rFonts w:hint="eastAsia" w:ascii="仿宋" w:hAnsi="仿宋" w:eastAsia="仿宋" w:cs="仿宋"/>
              </w:rPr>
            </w:pPr>
            <w:r>
              <w:rPr>
                <w:rFonts w:hint="eastAsia" w:ascii="仿宋" w:hAnsi="仿宋" w:eastAsia="仿宋" w:cs="仿宋"/>
                <w:sz w:val="24"/>
              </w:rPr>
              <w:t>3）发包方无法履行或停止履行合同；</w:t>
            </w:r>
          </w:p>
          <w:p w14:paraId="697CD09C">
            <w:pPr>
              <w:pStyle w:val="4"/>
              <w:ind w:firstLine="480"/>
              <w:jc w:val="both"/>
              <w:rPr>
                <w:rFonts w:hint="eastAsia" w:ascii="仿宋" w:hAnsi="仿宋" w:eastAsia="仿宋" w:cs="仿宋"/>
              </w:rPr>
            </w:pPr>
            <w:r>
              <w:rPr>
                <w:rFonts w:hint="eastAsia" w:ascii="仿宋" w:hAnsi="仿宋" w:eastAsia="仿宋" w:cs="仿宋"/>
                <w:sz w:val="24"/>
              </w:rPr>
              <w:t>4）发包方不履行合同约定的其他义务。</w:t>
            </w:r>
          </w:p>
          <w:p w14:paraId="0189A52A">
            <w:pPr>
              <w:pStyle w:val="4"/>
              <w:spacing w:before="105" w:after="105"/>
              <w:jc w:val="both"/>
              <w:rPr>
                <w:rFonts w:hint="eastAsia" w:ascii="仿宋" w:hAnsi="仿宋" w:eastAsia="仿宋" w:cs="仿宋"/>
              </w:rPr>
            </w:pPr>
            <w:r>
              <w:rPr>
                <w:rFonts w:hint="eastAsia" w:ascii="仿宋" w:hAnsi="仿宋" w:eastAsia="仿宋" w:cs="仿宋"/>
                <w:sz w:val="24"/>
              </w:rPr>
              <w:t xml:space="preserve">  （2）发包方发生违约情况时，网络服务提供方可向发包方发出暂停提供服务通知，要求其在限定期限内纠正；逾期仍不纠正的，网络服务提供方有权解除合同并向发包方发出解除合同通知。发包方应当承担由于违约所造成的费用增加、周期延误和网络服务提供方损失等。</w:t>
            </w:r>
          </w:p>
          <w:p w14:paraId="21FF293E">
            <w:pPr>
              <w:pStyle w:val="4"/>
              <w:jc w:val="both"/>
              <w:rPr>
                <w:rFonts w:hint="eastAsia" w:ascii="仿宋" w:hAnsi="仿宋" w:eastAsia="仿宋" w:cs="仿宋"/>
              </w:rPr>
            </w:pPr>
          </w:p>
        </w:tc>
      </w:tr>
    </w:tbl>
    <w:p w14:paraId="6806AFA3">
      <w:pPr>
        <w:pStyle w:val="4"/>
        <w:outlineLvl w:val="2"/>
        <w:rPr>
          <w:rFonts w:hint="eastAsia" w:ascii="仿宋" w:hAnsi="仿宋" w:eastAsia="仿宋" w:cs="仿宋"/>
        </w:rPr>
      </w:pPr>
      <w:r>
        <w:rPr>
          <w:rFonts w:hint="eastAsia" w:ascii="仿宋" w:hAnsi="仿宋" w:eastAsia="仿宋" w:cs="仿宋"/>
          <w:b/>
          <w:sz w:val="28"/>
        </w:rPr>
        <w:t>3.2.3人员配置要求</w:t>
      </w:r>
    </w:p>
    <w:p w14:paraId="23E28285">
      <w:pPr>
        <w:pStyle w:val="4"/>
        <w:rPr>
          <w:rFonts w:hint="eastAsia" w:ascii="仿宋" w:hAnsi="仿宋" w:eastAsia="仿宋" w:cs="仿宋"/>
        </w:rPr>
      </w:pPr>
      <w:r>
        <w:rPr>
          <w:rFonts w:hint="eastAsia" w:ascii="仿宋" w:hAnsi="仿宋" w:eastAsia="仿宋" w:cs="仿宋"/>
        </w:rPr>
        <w:t>采购包1：</w:t>
      </w:r>
    </w:p>
    <w:p w14:paraId="1A43B04E">
      <w:pPr>
        <w:pStyle w:val="4"/>
        <w:rPr>
          <w:rFonts w:hint="eastAsia" w:ascii="仿宋" w:hAnsi="仿宋" w:eastAsia="仿宋" w:cs="仿宋"/>
        </w:rPr>
      </w:pPr>
      <w:r>
        <w:rPr>
          <w:rFonts w:hint="eastAsia" w:ascii="仿宋" w:hAnsi="仿宋" w:eastAsia="仿宋" w:cs="仿宋"/>
        </w:rPr>
        <w:t>/</w:t>
      </w:r>
    </w:p>
    <w:p w14:paraId="23C19066">
      <w:pPr>
        <w:pStyle w:val="4"/>
        <w:outlineLvl w:val="2"/>
        <w:rPr>
          <w:rFonts w:hint="eastAsia" w:ascii="仿宋" w:hAnsi="仿宋" w:eastAsia="仿宋" w:cs="仿宋"/>
        </w:rPr>
      </w:pPr>
      <w:r>
        <w:rPr>
          <w:rFonts w:hint="eastAsia" w:ascii="仿宋" w:hAnsi="仿宋" w:eastAsia="仿宋" w:cs="仿宋"/>
          <w:b/>
          <w:sz w:val="28"/>
        </w:rPr>
        <w:t>3.2.4设施设备要求</w:t>
      </w:r>
    </w:p>
    <w:p w14:paraId="501D1A59">
      <w:pPr>
        <w:pStyle w:val="4"/>
        <w:rPr>
          <w:rFonts w:hint="eastAsia" w:ascii="仿宋" w:hAnsi="仿宋" w:eastAsia="仿宋" w:cs="仿宋"/>
        </w:rPr>
      </w:pPr>
      <w:r>
        <w:rPr>
          <w:rFonts w:hint="eastAsia" w:ascii="仿宋" w:hAnsi="仿宋" w:eastAsia="仿宋" w:cs="仿宋"/>
        </w:rPr>
        <w:t>采购包1：</w:t>
      </w:r>
    </w:p>
    <w:p w14:paraId="331599E1">
      <w:pPr>
        <w:pStyle w:val="4"/>
        <w:rPr>
          <w:rFonts w:hint="eastAsia" w:ascii="仿宋" w:hAnsi="仿宋" w:eastAsia="仿宋" w:cs="仿宋"/>
        </w:rPr>
      </w:pPr>
      <w:r>
        <w:rPr>
          <w:rFonts w:hint="eastAsia" w:ascii="仿宋" w:hAnsi="仿宋" w:eastAsia="仿宋" w:cs="仿宋"/>
        </w:rPr>
        <w:t>/</w:t>
      </w:r>
    </w:p>
    <w:p w14:paraId="3E9BD02E">
      <w:pPr>
        <w:pStyle w:val="4"/>
        <w:outlineLvl w:val="2"/>
        <w:rPr>
          <w:rFonts w:hint="eastAsia" w:ascii="仿宋" w:hAnsi="仿宋" w:eastAsia="仿宋" w:cs="仿宋"/>
        </w:rPr>
      </w:pPr>
      <w:r>
        <w:rPr>
          <w:rFonts w:hint="eastAsia" w:ascii="仿宋" w:hAnsi="仿宋" w:eastAsia="仿宋" w:cs="仿宋"/>
          <w:b/>
          <w:sz w:val="28"/>
        </w:rPr>
        <w:t>3.2.5其他要求</w:t>
      </w:r>
    </w:p>
    <w:p w14:paraId="5728712C">
      <w:pPr>
        <w:pStyle w:val="4"/>
        <w:rPr>
          <w:rFonts w:hint="eastAsia" w:ascii="仿宋" w:hAnsi="仿宋" w:eastAsia="仿宋" w:cs="仿宋"/>
        </w:rPr>
      </w:pPr>
      <w:r>
        <w:rPr>
          <w:rFonts w:hint="eastAsia" w:ascii="仿宋" w:hAnsi="仿宋" w:eastAsia="仿宋" w:cs="仿宋"/>
        </w:rPr>
        <w:t>采购包1：</w:t>
      </w:r>
    </w:p>
    <w:p w14:paraId="1E400DB7">
      <w:pPr>
        <w:pStyle w:val="4"/>
        <w:rPr>
          <w:rFonts w:hint="eastAsia" w:ascii="仿宋" w:hAnsi="仿宋" w:eastAsia="仿宋" w:cs="仿宋"/>
        </w:rPr>
      </w:pPr>
      <w:r>
        <w:rPr>
          <w:rFonts w:hint="eastAsia" w:ascii="仿宋" w:hAnsi="仿宋" w:eastAsia="仿宋" w:cs="仿宋"/>
        </w:rPr>
        <w:t>/</w:t>
      </w:r>
    </w:p>
    <w:p w14:paraId="58F1617A">
      <w:pPr>
        <w:pStyle w:val="4"/>
        <w:outlineLvl w:val="2"/>
        <w:rPr>
          <w:rFonts w:hint="eastAsia" w:ascii="仿宋" w:hAnsi="仿宋" w:eastAsia="仿宋" w:cs="仿宋"/>
        </w:rPr>
      </w:pPr>
      <w:r>
        <w:rPr>
          <w:rFonts w:hint="eastAsia" w:ascii="仿宋" w:hAnsi="仿宋" w:eastAsia="仿宋" w:cs="仿宋"/>
          <w:b/>
          <w:sz w:val="28"/>
        </w:rPr>
        <w:t>3.3商务要求</w:t>
      </w:r>
    </w:p>
    <w:p w14:paraId="79F1B7E1">
      <w:pPr>
        <w:pStyle w:val="4"/>
        <w:outlineLvl w:val="3"/>
        <w:rPr>
          <w:rFonts w:hint="eastAsia" w:ascii="仿宋" w:hAnsi="仿宋" w:eastAsia="仿宋" w:cs="仿宋"/>
        </w:rPr>
      </w:pPr>
      <w:r>
        <w:rPr>
          <w:rFonts w:hint="eastAsia" w:ascii="仿宋" w:hAnsi="仿宋" w:eastAsia="仿宋" w:cs="仿宋"/>
          <w:b/>
          <w:sz w:val="24"/>
        </w:rPr>
        <w:t>3.3.1服务期限</w:t>
      </w:r>
    </w:p>
    <w:p w14:paraId="71C9D19C">
      <w:pPr>
        <w:pStyle w:val="4"/>
        <w:rPr>
          <w:rFonts w:hint="eastAsia" w:ascii="仿宋" w:hAnsi="仿宋" w:eastAsia="仿宋" w:cs="仿宋"/>
        </w:rPr>
      </w:pPr>
      <w:r>
        <w:rPr>
          <w:rFonts w:hint="eastAsia" w:ascii="仿宋" w:hAnsi="仿宋" w:eastAsia="仿宋" w:cs="仿宋"/>
        </w:rPr>
        <w:t>采购包1：</w:t>
      </w:r>
    </w:p>
    <w:p w14:paraId="46CAD72E">
      <w:pPr>
        <w:pStyle w:val="4"/>
        <w:rPr>
          <w:rFonts w:hint="eastAsia" w:ascii="仿宋" w:hAnsi="仿宋" w:eastAsia="仿宋" w:cs="仿宋"/>
        </w:rPr>
      </w:pPr>
      <w:r>
        <w:rPr>
          <w:rFonts w:hint="eastAsia" w:ascii="仿宋" w:hAnsi="仿宋" w:eastAsia="仿宋" w:cs="仿宋"/>
        </w:rPr>
        <w:t>1年</w:t>
      </w:r>
    </w:p>
    <w:p w14:paraId="5780A551">
      <w:pPr>
        <w:pStyle w:val="4"/>
        <w:outlineLvl w:val="3"/>
        <w:rPr>
          <w:rFonts w:hint="eastAsia" w:ascii="仿宋" w:hAnsi="仿宋" w:eastAsia="仿宋" w:cs="仿宋"/>
        </w:rPr>
      </w:pPr>
      <w:r>
        <w:rPr>
          <w:rFonts w:hint="eastAsia" w:ascii="仿宋" w:hAnsi="仿宋" w:eastAsia="仿宋" w:cs="仿宋"/>
          <w:b/>
          <w:sz w:val="24"/>
        </w:rPr>
        <w:t>3.3.2服务地点</w:t>
      </w:r>
    </w:p>
    <w:p w14:paraId="6924F6E4">
      <w:pPr>
        <w:pStyle w:val="4"/>
        <w:rPr>
          <w:rFonts w:hint="eastAsia" w:ascii="仿宋" w:hAnsi="仿宋" w:eastAsia="仿宋" w:cs="仿宋"/>
        </w:rPr>
      </w:pPr>
      <w:r>
        <w:rPr>
          <w:rFonts w:hint="eastAsia" w:ascii="仿宋" w:hAnsi="仿宋" w:eastAsia="仿宋" w:cs="仿宋"/>
        </w:rPr>
        <w:t>采购包1：</w:t>
      </w:r>
    </w:p>
    <w:p w14:paraId="45ABFEFB">
      <w:pPr>
        <w:pStyle w:val="4"/>
        <w:rPr>
          <w:rFonts w:hint="eastAsia" w:ascii="仿宋" w:hAnsi="仿宋" w:eastAsia="仿宋" w:cs="仿宋"/>
        </w:rPr>
      </w:pPr>
      <w:r>
        <w:rPr>
          <w:rFonts w:hint="eastAsia" w:ascii="仿宋" w:hAnsi="仿宋" w:eastAsia="仿宋" w:cs="仿宋"/>
        </w:rPr>
        <w:t>采购人指定地点</w:t>
      </w:r>
    </w:p>
    <w:p w14:paraId="45480043">
      <w:pPr>
        <w:pStyle w:val="4"/>
        <w:outlineLvl w:val="3"/>
        <w:rPr>
          <w:rFonts w:hint="eastAsia" w:ascii="仿宋" w:hAnsi="仿宋" w:eastAsia="仿宋" w:cs="仿宋"/>
        </w:rPr>
      </w:pPr>
      <w:r>
        <w:rPr>
          <w:rFonts w:hint="eastAsia" w:ascii="仿宋" w:hAnsi="仿宋" w:eastAsia="仿宋" w:cs="仿宋"/>
          <w:b/>
          <w:sz w:val="24"/>
        </w:rPr>
        <w:t>3.3.3考核（验收）标准和方法</w:t>
      </w:r>
    </w:p>
    <w:p w14:paraId="2D7402E0">
      <w:pPr>
        <w:pStyle w:val="4"/>
        <w:rPr>
          <w:rFonts w:hint="eastAsia" w:ascii="仿宋" w:hAnsi="仿宋" w:eastAsia="仿宋" w:cs="仿宋"/>
        </w:rPr>
      </w:pPr>
      <w:r>
        <w:rPr>
          <w:rFonts w:hint="eastAsia" w:ascii="仿宋" w:hAnsi="仿宋" w:eastAsia="仿宋" w:cs="仿宋"/>
        </w:rPr>
        <w:t>采购包1：</w:t>
      </w:r>
    </w:p>
    <w:p w14:paraId="01C6801A">
      <w:pPr>
        <w:pStyle w:val="4"/>
        <w:rPr>
          <w:rFonts w:hint="eastAsia" w:ascii="仿宋" w:hAnsi="仿宋" w:eastAsia="仿宋" w:cs="仿宋"/>
        </w:rPr>
      </w:pPr>
      <w:r>
        <w:rPr>
          <w:rFonts w:hint="eastAsia" w:ascii="仿宋" w:hAnsi="仿宋" w:eastAsia="仿宋" w:cs="仿宋"/>
        </w:rPr>
        <w:t>符合双方约定质量标准</w:t>
      </w:r>
    </w:p>
    <w:p w14:paraId="79A4C06D">
      <w:pPr>
        <w:pStyle w:val="4"/>
        <w:outlineLvl w:val="3"/>
        <w:rPr>
          <w:rFonts w:hint="eastAsia" w:ascii="仿宋" w:hAnsi="仿宋" w:eastAsia="仿宋" w:cs="仿宋"/>
        </w:rPr>
      </w:pPr>
      <w:r>
        <w:rPr>
          <w:rFonts w:hint="eastAsia" w:ascii="仿宋" w:hAnsi="仿宋" w:eastAsia="仿宋" w:cs="仿宋"/>
          <w:b/>
          <w:sz w:val="24"/>
        </w:rPr>
        <w:t>3.3.4支付方式</w:t>
      </w:r>
    </w:p>
    <w:p w14:paraId="16CFA062">
      <w:pPr>
        <w:pStyle w:val="4"/>
        <w:rPr>
          <w:rFonts w:hint="eastAsia" w:ascii="仿宋" w:hAnsi="仿宋" w:eastAsia="仿宋" w:cs="仿宋"/>
        </w:rPr>
      </w:pPr>
      <w:r>
        <w:rPr>
          <w:rFonts w:hint="eastAsia" w:ascii="仿宋" w:hAnsi="仿宋" w:eastAsia="仿宋" w:cs="仿宋"/>
        </w:rPr>
        <w:t>采购包1：</w:t>
      </w:r>
    </w:p>
    <w:p w14:paraId="19B6FF20">
      <w:pPr>
        <w:pStyle w:val="4"/>
        <w:rPr>
          <w:rFonts w:hint="eastAsia" w:ascii="仿宋" w:hAnsi="仿宋" w:eastAsia="仿宋" w:cs="仿宋"/>
        </w:rPr>
      </w:pPr>
      <w:r>
        <w:rPr>
          <w:rFonts w:hint="eastAsia" w:ascii="仿宋" w:hAnsi="仿宋" w:eastAsia="仿宋" w:cs="仿宋"/>
        </w:rPr>
        <w:t>分期付款</w:t>
      </w:r>
    </w:p>
    <w:p w14:paraId="68D4FA61">
      <w:pPr>
        <w:pStyle w:val="4"/>
        <w:outlineLvl w:val="3"/>
        <w:rPr>
          <w:rFonts w:hint="eastAsia" w:ascii="仿宋" w:hAnsi="仿宋" w:eastAsia="仿宋" w:cs="仿宋"/>
        </w:rPr>
      </w:pPr>
      <w:r>
        <w:rPr>
          <w:rFonts w:hint="eastAsia" w:ascii="仿宋" w:hAnsi="仿宋" w:eastAsia="仿宋" w:cs="仿宋"/>
          <w:b/>
          <w:sz w:val="24"/>
        </w:rPr>
        <w:t>3.3.5支付约定</w:t>
      </w:r>
    </w:p>
    <w:p w14:paraId="14575B33">
      <w:pPr>
        <w:pStyle w:val="4"/>
        <w:rPr>
          <w:rFonts w:hint="eastAsia" w:ascii="仿宋" w:hAnsi="仿宋" w:eastAsia="仿宋" w:cs="仿宋"/>
        </w:rPr>
      </w:pPr>
      <w:r>
        <w:rPr>
          <w:rFonts w:hint="eastAsia" w:ascii="仿宋" w:hAnsi="仿宋" w:eastAsia="仿宋" w:cs="仿宋"/>
        </w:rPr>
        <w:t>采购包1： 付款条件说明： 每季度后一周内按照考核结果 ，达到付款条件起 15 日内，支付合同总金额的 25.00%。</w:t>
      </w:r>
    </w:p>
    <w:p w14:paraId="226BF215">
      <w:pPr>
        <w:pStyle w:val="4"/>
        <w:rPr>
          <w:rFonts w:hint="eastAsia" w:ascii="仿宋" w:hAnsi="仿宋" w:eastAsia="仿宋" w:cs="仿宋"/>
        </w:rPr>
      </w:pPr>
      <w:r>
        <w:rPr>
          <w:rFonts w:hint="eastAsia" w:ascii="仿宋" w:hAnsi="仿宋" w:eastAsia="仿宋" w:cs="仿宋"/>
        </w:rPr>
        <w:t>采购包1： 付款条件说明： 每季度后一周内按照考核结果 ，达到付款条件起 15 日内，支付合同总金额的 25.00%。</w:t>
      </w:r>
    </w:p>
    <w:p w14:paraId="7F3DD076">
      <w:pPr>
        <w:pStyle w:val="4"/>
        <w:rPr>
          <w:rFonts w:hint="eastAsia" w:ascii="仿宋" w:hAnsi="仿宋" w:eastAsia="仿宋" w:cs="仿宋"/>
        </w:rPr>
      </w:pPr>
      <w:r>
        <w:rPr>
          <w:rFonts w:hint="eastAsia" w:ascii="仿宋" w:hAnsi="仿宋" w:eastAsia="仿宋" w:cs="仿宋"/>
        </w:rPr>
        <w:t>采购包1： 付款条件说明： 每季度后一周内按照考核结果 ，达到付款条件起 15 日内，支付合同总金额的 25.00%。</w:t>
      </w:r>
    </w:p>
    <w:p w14:paraId="4E720E41">
      <w:pPr>
        <w:pStyle w:val="4"/>
        <w:rPr>
          <w:rFonts w:hint="eastAsia" w:ascii="仿宋" w:hAnsi="仿宋" w:eastAsia="仿宋" w:cs="仿宋"/>
        </w:rPr>
      </w:pPr>
      <w:r>
        <w:rPr>
          <w:rFonts w:hint="eastAsia" w:ascii="仿宋" w:hAnsi="仿宋" w:eastAsia="仿宋" w:cs="仿宋"/>
        </w:rPr>
        <w:t>采购包1： 付款条件说明： 每季度后一周内按照考核结果 ，达到付款条件起 15 日内，支付合同总金额的 25.00%。</w:t>
      </w:r>
    </w:p>
    <w:p w14:paraId="004C2558">
      <w:pPr>
        <w:pStyle w:val="4"/>
        <w:outlineLvl w:val="3"/>
        <w:rPr>
          <w:rFonts w:hint="eastAsia" w:ascii="仿宋" w:hAnsi="仿宋" w:eastAsia="仿宋" w:cs="仿宋"/>
        </w:rPr>
      </w:pPr>
      <w:r>
        <w:rPr>
          <w:rFonts w:hint="eastAsia" w:ascii="仿宋" w:hAnsi="仿宋" w:eastAsia="仿宋" w:cs="仿宋"/>
          <w:b/>
          <w:sz w:val="24"/>
        </w:rPr>
        <w:t>3.3.6违约责任及解决争议的方法</w:t>
      </w:r>
    </w:p>
    <w:p w14:paraId="7FF82397">
      <w:pPr>
        <w:pStyle w:val="4"/>
        <w:rPr>
          <w:rFonts w:hint="eastAsia" w:ascii="仿宋" w:hAnsi="仿宋" w:eastAsia="仿宋" w:cs="仿宋"/>
        </w:rPr>
      </w:pPr>
      <w:r>
        <w:rPr>
          <w:rFonts w:hint="eastAsia" w:ascii="仿宋" w:hAnsi="仿宋" w:eastAsia="仿宋" w:cs="仿宋"/>
        </w:rPr>
        <w:t>采购包1：</w:t>
      </w:r>
    </w:p>
    <w:p w14:paraId="7C1229B4">
      <w:pPr>
        <w:pStyle w:val="4"/>
        <w:rPr>
          <w:rFonts w:hint="eastAsia" w:ascii="仿宋" w:hAnsi="仿宋" w:eastAsia="仿宋" w:cs="仿宋"/>
        </w:rPr>
      </w:pPr>
      <w:r>
        <w:rPr>
          <w:rFonts w:hint="eastAsia" w:ascii="仿宋" w:hAnsi="仿宋" w:eastAsia="仿宋" w:cs="仿宋"/>
        </w:rPr>
        <w:t>违约责任：1、网络服务提供方违约 （1）合同履行中发生下列情况之一的，属网络服务提供方违约： 1）提供的网络服务不符合法律以及合同约定； 2）网络服务提供方无法履行或停止履行合同； 3）网络服务提供方不履行合同约定的其他义务。 （2）网络服务提供方发生违约情况时，发包方可向网络服务提供方发出整改通知，要求其在限定期限内纠正；逾期仍不纠正的，发包方有权解除合同并向网络服务提供方发出解除合同通知。网络服务提供方应当承担由于违约所造成的费用增加、周期延误和发包方损失等。 2、发包方违约 （1）合同履行中发生下列情况之一的，属发包方违约： 1）发包方未按合同约定支付网络服务费用； 2）发包方原因造成服务停止； 3）发包方无法履行或停止履行合同； 4）发包方不履行合同约定的其他义务。 （2）发包方发生违约情况时，网络服务提供方可向发包方发出暂停提供服务通知，要求其在限定期限内纠正；逾期仍不纠正的，网络服务提供方有权解除合同并向发包方发出解除合同通知。发包方应当承担由于违约所造成的费用增加、周期延误和网络服务提供方损失等。 解决争议的办法：合同执行中发生争议的，当事人双方应协商解决，协商达不成一致时，可向采购人所在地人民法院提请诉讼。</w:t>
      </w:r>
    </w:p>
    <w:p w14:paraId="78D3F284">
      <w:pPr>
        <w:pStyle w:val="4"/>
        <w:outlineLvl w:val="2"/>
        <w:rPr>
          <w:rFonts w:hint="eastAsia" w:ascii="仿宋" w:hAnsi="仿宋" w:eastAsia="仿宋" w:cs="仿宋"/>
        </w:rPr>
      </w:pPr>
      <w:r>
        <w:rPr>
          <w:rFonts w:hint="eastAsia" w:ascii="仿宋" w:hAnsi="仿宋" w:eastAsia="仿宋" w:cs="仿宋"/>
          <w:b/>
          <w:sz w:val="28"/>
        </w:rPr>
        <w:t>3.4其他要求</w:t>
      </w:r>
    </w:p>
    <w:p w14:paraId="0544C0C9">
      <w:pPr>
        <w:pStyle w:val="4"/>
        <w:rPr>
          <w:rFonts w:hint="eastAsia" w:ascii="仿宋" w:hAnsi="仿宋" w:eastAsia="仿宋" w:cs="仿宋"/>
        </w:rPr>
      </w:pPr>
      <w:r>
        <w:rPr>
          <w:rFonts w:hint="eastAsia" w:ascii="仿宋" w:hAnsi="仿宋" w:eastAsia="仿宋" w:cs="仿宋"/>
        </w:rPr>
        <w:t>成交供应商在领取本项目成交通知书时提供一正一副纸质竞争性磋商响应文件，采用书籍（胶装）方式装订成册，与电子响应文件保持一致，不允许修改和补充。</w:t>
      </w:r>
    </w:p>
    <w:p w14:paraId="7EABE0DC">
      <w:pPr>
        <w:pStyle w:val="4"/>
      </w:pPr>
      <w:r>
        <w:rPr>
          <w:rFonts w:hint="eastAsia" w:ascii="仿宋" w:hAnsi="仿宋" w:eastAsia="仿宋" w:cs="仿宋"/>
        </w:rPr>
        <w:t xml:space="preserve"> </w:t>
      </w:r>
      <w:r>
        <w:rPr>
          <w:rFonts w:hint="eastAsia" w:ascii="仿宋" w:hAnsi="仿宋" w:eastAsia="仿宋" w:cs="仿宋"/>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72CA9"/>
    <w:rsid w:val="07F7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2025-06-18T08:55:00Z</dcterms:created>
  <dc:creator>清欢</dc:creator>
  <cp:lastModifiedBy>清欢</cp:lastModifiedBy>
  <dcterms:modified xsi:type="dcterms:W3CDTF">2025-06-18T08:55:46Z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58DCECE019774A65ADF466DD6F8220A5_11</vt:lpwstr>
  </property>
  <property fmtid="{D5CDD505-2E9C-101B-9397-08002B2CF9AE}" pid="4" name="KSOTemplateDocerSaveRecord">
    <vt:lpwstr>eyJoZGlkIjoiYjFiM2Q5YmVmNTVjY2U0ZDY2OTc4Y2VhZGVjZWE5MGUiLCJ1c2VySWQiOiI0MTIyNjcyMjEifQ==</vt:lpwstr>
  </property>
</Properties>
</file>