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904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firstLine="482" w:firstLineChars="20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bdr w:val="none" w:color="auto" w:sz="0" w:space="0"/>
          <w:lang w:val="en-US" w:eastAsia="zh-CN" w:bidi="ar"/>
        </w:rPr>
        <w:t>三道沟镇污水处理站中水拉运项目竞争性磋商公告</w:t>
      </w:r>
    </w:p>
    <w:p w14:paraId="7F86DB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rPr>
        <w:t>项目概况</w:t>
      </w:r>
    </w:p>
    <w:p w14:paraId="02AF6A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三道沟镇污水处理站中水拉运项目</w:t>
      </w:r>
      <w:r>
        <w:rPr>
          <w:rFonts w:hint="eastAsia" w:ascii="宋体" w:hAnsi="宋体" w:eastAsia="宋体" w:cs="宋体"/>
          <w:i w:val="0"/>
          <w:iCs w:val="0"/>
          <w:caps w:val="0"/>
          <w:color w:val="auto"/>
          <w:spacing w:val="0"/>
          <w:sz w:val="24"/>
          <w:szCs w:val="24"/>
          <w:bdr w:val="none" w:color="auto" w:sz="0" w:space="0"/>
        </w:rPr>
        <w:t>采购项目的潜在供应商应在</w:t>
      </w:r>
      <w:r>
        <w:rPr>
          <w:rFonts w:hint="eastAsia" w:ascii="宋体" w:hAnsi="宋体" w:eastAsia="宋体" w:cs="宋体"/>
          <w:i w:val="0"/>
          <w:iCs w:val="0"/>
          <w:caps w:val="0"/>
          <w:color w:val="auto"/>
          <w:spacing w:val="0"/>
          <w:sz w:val="24"/>
          <w:szCs w:val="24"/>
          <w:bdr w:val="none" w:color="auto" w:sz="0" w:space="0"/>
        </w:rPr>
        <w:t>全国公共资源交易中心平台登录（陕西省）使用CA锁投标确认后自行下载</w:t>
      </w:r>
      <w:r>
        <w:rPr>
          <w:rFonts w:hint="eastAsia" w:ascii="宋体" w:hAnsi="宋体" w:eastAsia="宋体" w:cs="宋体"/>
          <w:i w:val="0"/>
          <w:iCs w:val="0"/>
          <w:caps w:val="0"/>
          <w:color w:val="auto"/>
          <w:spacing w:val="0"/>
          <w:sz w:val="24"/>
          <w:szCs w:val="24"/>
          <w:bdr w:val="none" w:color="auto" w:sz="0" w:space="0"/>
        </w:rPr>
        <w:t>获取采购文件，并于</w:t>
      </w:r>
      <w:r>
        <w:rPr>
          <w:rFonts w:hint="eastAsia" w:ascii="宋体" w:hAnsi="宋体" w:eastAsia="宋体" w:cs="宋体"/>
          <w:i w:val="0"/>
          <w:iCs w:val="0"/>
          <w:caps w:val="0"/>
          <w:color w:val="auto"/>
          <w:spacing w:val="0"/>
          <w:sz w:val="24"/>
          <w:szCs w:val="24"/>
          <w:bdr w:val="none" w:color="auto" w:sz="0" w:space="0"/>
        </w:rPr>
        <w:t> 2025年07月04日 10时00分 </w:t>
      </w:r>
      <w:r>
        <w:rPr>
          <w:rFonts w:hint="eastAsia" w:ascii="宋体" w:hAnsi="宋体" w:eastAsia="宋体" w:cs="宋体"/>
          <w:i w:val="0"/>
          <w:iCs w:val="0"/>
          <w:caps w:val="0"/>
          <w:color w:val="auto"/>
          <w:spacing w:val="0"/>
          <w:sz w:val="24"/>
          <w:szCs w:val="24"/>
          <w:bdr w:val="none" w:color="auto" w:sz="0" w:space="0"/>
        </w:rPr>
        <w:t>（北京时间）前提交响应文件。</w:t>
      </w:r>
    </w:p>
    <w:p w14:paraId="2DA777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rPr>
        <w:t>一、项目基本情况</w:t>
      </w:r>
    </w:p>
    <w:p w14:paraId="7E446E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项目编号：ZCSP-府谷县-2025-00521</w:t>
      </w:r>
    </w:p>
    <w:p w14:paraId="67A9C2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项目名称：三道沟镇污水处理站中水拉运项目</w:t>
      </w:r>
    </w:p>
    <w:p w14:paraId="39C992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采购方式：竞争性磋商</w:t>
      </w:r>
    </w:p>
    <w:p w14:paraId="744D78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预算金额：630,720.00元</w:t>
      </w:r>
    </w:p>
    <w:p w14:paraId="6DF69F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采购需求：</w:t>
      </w:r>
    </w:p>
    <w:p w14:paraId="26F71D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合同包1(三道沟镇污水处理站中水拉运项目):</w:t>
      </w:r>
    </w:p>
    <w:p w14:paraId="2DBED3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合同包预算金额：630,720.00元</w:t>
      </w:r>
    </w:p>
    <w:p w14:paraId="3A68A4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合同包最高限价：630,720.00元</w:t>
      </w:r>
    </w:p>
    <w:tbl>
      <w:tblPr>
        <w:tblW w:w="99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0"/>
        <w:gridCol w:w="820"/>
        <w:gridCol w:w="2355"/>
        <w:gridCol w:w="1186"/>
        <w:gridCol w:w="1915"/>
        <w:gridCol w:w="1440"/>
        <w:gridCol w:w="1440"/>
      </w:tblGrid>
      <w:tr w14:paraId="37DB73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F144B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8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0B1EE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3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4F695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11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AAFE6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9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7E4DC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6738D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B2A8B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14:paraId="21399D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7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04BE0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8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AE94F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其他服务</w:t>
            </w:r>
          </w:p>
        </w:tc>
        <w:tc>
          <w:tcPr>
            <w:tcW w:w="23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6FFD4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三道沟镇污水处理站中水拉运项目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06901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89838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19607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630,720.00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E2041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630,720.00</w:t>
            </w:r>
          </w:p>
        </w:tc>
      </w:tr>
    </w:tbl>
    <w:p w14:paraId="5DFEB1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本合同包不接受联合体投标</w:t>
      </w:r>
    </w:p>
    <w:p w14:paraId="45426D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合同履行期限：服务期1年</w:t>
      </w:r>
    </w:p>
    <w:p w14:paraId="27E690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rPr>
        <w:t>二、申请人的资格要求：</w:t>
      </w:r>
    </w:p>
    <w:p w14:paraId="494856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1.满足《中华人民共和国政府采购法》第二十二条规定;</w:t>
      </w:r>
    </w:p>
    <w:p w14:paraId="16EDFD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2.落实政府采购政策需满足的资格要求：</w:t>
      </w:r>
    </w:p>
    <w:p w14:paraId="4E6F17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合同包1(三道沟镇污水处理站中水拉运项目)落实政府采购政策需满足的资格要求如下:</w:t>
      </w:r>
    </w:p>
    <w:p w14:paraId="770339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①、《政府采购促进中小企业发展管理办法》（财库〔2020〕46号）； </w:t>
      </w:r>
      <w:r>
        <w:rPr>
          <w:rFonts w:hint="eastAsia" w:ascii="宋体" w:hAnsi="宋体" w:eastAsia="宋体" w:cs="宋体"/>
          <w:i w:val="0"/>
          <w:iCs w:val="0"/>
          <w:caps w:val="0"/>
          <w:color w:val="auto"/>
          <w:spacing w:val="0"/>
          <w:sz w:val="24"/>
          <w:szCs w:val="24"/>
          <w:bdr w:val="none" w:color="auto" w:sz="0" w:space="0"/>
        </w:rPr>
        <w:br w:type="textWrapping"/>
      </w:r>
      <w:r>
        <w:rPr>
          <w:rFonts w:hint="eastAsia" w:ascii="宋体" w:hAnsi="宋体" w:eastAsia="宋体" w:cs="宋体"/>
          <w:i w:val="0"/>
          <w:iCs w:val="0"/>
          <w:caps w:val="0"/>
          <w:color w:val="auto"/>
          <w:spacing w:val="0"/>
          <w:sz w:val="24"/>
          <w:szCs w:val="24"/>
          <w:bdr w:val="none" w:color="auto" w:sz="0" w:space="0"/>
        </w:rPr>
        <w:t>②、《三部门联合发布关于促进残疾人就业政府采购政策的通知》（财库[2017] 141号）； </w:t>
      </w:r>
      <w:r>
        <w:rPr>
          <w:rFonts w:hint="eastAsia" w:ascii="宋体" w:hAnsi="宋体" w:eastAsia="宋体" w:cs="宋体"/>
          <w:i w:val="0"/>
          <w:iCs w:val="0"/>
          <w:caps w:val="0"/>
          <w:color w:val="auto"/>
          <w:spacing w:val="0"/>
          <w:sz w:val="24"/>
          <w:szCs w:val="24"/>
          <w:bdr w:val="none" w:color="auto" w:sz="0" w:space="0"/>
        </w:rPr>
        <w:br w:type="textWrapping"/>
      </w:r>
      <w:r>
        <w:rPr>
          <w:rFonts w:hint="eastAsia" w:ascii="宋体" w:hAnsi="宋体" w:eastAsia="宋体" w:cs="宋体"/>
          <w:i w:val="0"/>
          <w:iCs w:val="0"/>
          <w:caps w:val="0"/>
          <w:color w:val="auto"/>
          <w:spacing w:val="0"/>
          <w:sz w:val="24"/>
          <w:szCs w:val="24"/>
          <w:bdr w:val="none" w:color="auto" w:sz="0" w:space="0"/>
        </w:rPr>
        <w:t>③、《财政部司法部关于政府采购支持监狱企业发展有关问题的通知》（财库〔2014〕68号）；</w:t>
      </w:r>
      <w:r>
        <w:rPr>
          <w:rFonts w:hint="eastAsia" w:ascii="宋体" w:hAnsi="宋体" w:eastAsia="宋体" w:cs="宋体"/>
          <w:i w:val="0"/>
          <w:iCs w:val="0"/>
          <w:caps w:val="0"/>
          <w:color w:val="auto"/>
          <w:spacing w:val="0"/>
          <w:sz w:val="24"/>
          <w:szCs w:val="24"/>
          <w:bdr w:val="none" w:color="auto" w:sz="0" w:space="0"/>
        </w:rPr>
        <w:br w:type="textWrapping"/>
      </w:r>
      <w:r>
        <w:rPr>
          <w:rFonts w:hint="eastAsia" w:ascii="宋体" w:hAnsi="宋体" w:eastAsia="宋体" w:cs="宋体"/>
          <w:i w:val="0"/>
          <w:iCs w:val="0"/>
          <w:caps w:val="0"/>
          <w:color w:val="auto"/>
          <w:spacing w:val="0"/>
          <w:sz w:val="24"/>
          <w:szCs w:val="24"/>
          <w:bdr w:val="none" w:color="auto" w:sz="0" w:space="0"/>
        </w:rPr>
        <w:t>④、《国务院办公厅关于建立政府强制采购节能产品制度的通知》（国办发[2007]51号）； </w:t>
      </w:r>
      <w:r>
        <w:rPr>
          <w:rFonts w:hint="eastAsia" w:ascii="宋体" w:hAnsi="宋体" w:eastAsia="宋体" w:cs="宋体"/>
          <w:i w:val="0"/>
          <w:iCs w:val="0"/>
          <w:caps w:val="0"/>
          <w:color w:val="auto"/>
          <w:spacing w:val="0"/>
          <w:sz w:val="24"/>
          <w:szCs w:val="24"/>
          <w:bdr w:val="none" w:color="auto" w:sz="0" w:space="0"/>
        </w:rPr>
        <w:br w:type="textWrapping"/>
      </w:r>
      <w:r>
        <w:rPr>
          <w:rFonts w:hint="eastAsia" w:ascii="宋体" w:hAnsi="宋体" w:eastAsia="宋体" w:cs="宋体"/>
          <w:i w:val="0"/>
          <w:iCs w:val="0"/>
          <w:caps w:val="0"/>
          <w:color w:val="auto"/>
          <w:spacing w:val="0"/>
          <w:sz w:val="24"/>
          <w:szCs w:val="24"/>
          <w:bdr w:val="none" w:color="auto" w:sz="0" w:space="0"/>
        </w:rPr>
        <w:t>⑤、《环境标志产品政府采购实施的意见》（财库[2006]90号）； </w:t>
      </w:r>
      <w:r>
        <w:rPr>
          <w:rFonts w:hint="eastAsia" w:ascii="宋体" w:hAnsi="宋体" w:eastAsia="宋体" w:cs="宋体"/>
          <w:i w:val="0"/>
          <w:iCs w:val="0"/>
          <w:caps w:val="0"/>
          <w:color w:val="auto"/>
          <w:spacing w:val="0"/>
          <w:sz w:val="24"/>
          <w:szCs w:val="24"/>
          <w:bdr w:val="none" w:color="auto" w:sz="0" w:space="0"/>
        </w:rPr>
        <w:br w:type="textWrapping"/>
      </w:r>
      <w:r>
        <w:rPr>
          <w:rFonts w:hint="eastAsia" w:ascii="宋体" w:hAnsi="宋体" w:eastAsia="宋体" w:cs="宋体"/>
          <w:i w:val="0"/>
          <w:iCs w:val="0"/>
          <w:caps w:val="0"/>
          <w:color w:val="auto"/>
          <w:spacing w:val="0"/>
          <w:sz w:val="24"/>
          <w:szCs w:val="24"/>
          <w:bdr w:val="none" w:color="auto" w:sz="0" w:space="0"/>
        </w:rPr>
        <w:t>⑥、《节能产品政府采购实施意见》（财库[2004]185号）；</w:t>
      </w:r>
      <w:r>
        <w:rPr>
          <w:rFonts w:hint="eastAsia" w:ascii="宋体" w:hAnsi="宋体" w:eastAsia="宋体" w:cs="宋体"/>
          <w:i w:val="0"/>
          <w:iCs w:val="0"/>
          <w:caps w:val="0"/>
          <w:color w:val="auto"/>
          <w:spacing w:val="0"/>
          <w:sz w:val="24"/>
          <w:szCs w:val="24"/>
          <w:bdr w:val="none" w:color="auto" w:sz="0" w:space="0"/>
        </w:rPr>
        <w:br w:type="textWrapping"/>
      </w:r>
      <w:r>
        <w:rPr>
          <w:rFonts w:hint="eastAsia" w:ascii="宋体" w:hAnsi="宋体" w:eastAsia="宋体" w:cs="宋体"/>
          <w:i w:val="0"/>
          <w:iCs w:val="0"/>
          <w:caps w:val="0"/>
          <w:color w:val="auto"/>
          <w:spacing w:val="0"/>
          <w:sz w:val="24"/>
          <w:szCs w:val="24"/>
          <w:bdr w:val="none" w:color="auto" w:sz="0" w:space="0"/>
        </w:rPr>
        <w:t>⑦、《财政部发展改革委生态环境部市场监管总局关于调整优化节能产品、环境标志产品政府采购执行机制的通知》（财库〔2019〕9号）；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auto"/>
          <w:spacing w:val="0"/>
          <w:sz w:val="24"/>
          <w:szCs w:val="24"/>
          <w:bdr w:val="none" w:color="auto" w:sz="0" w:space="0"/>
        </w:rPr>
        <w:br w:type="textWrapping"/>
      </w:r>
      <w:r>
        <w:rPr>
          <w:rFonts w:hint="eastAsia" w:ascii="宋体" w:hAnsi="宋体" w:eastAsia="宋体" w:cs="宋体"/>
          <w:i w:val="0"/>
          <w:iCs w:val="0"/>
          <w:caps w:val="0"/>
          <w:color w:val="auto"/>
          <w:spacing w:val="0"/>
          <w:sz w:val="24"/>
          <w:szCs w:val="24"/>
          <w:bdr w:val="none" w:color="auto" w:sz="0" w:space="0"/>
        </w:rPr>
        <w:t>⑧、《陕西省中小企业政府采购信用融资办法》（陕财办采〔2018〕23号）；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rPr>
        <w:br w:type="textWrapping"/>
      </w:r>
      <w:r>
        <w:rPr>
          <w:rFonts w:hint="eastAsia" w:ascii="宋体" w:hAnsi="宋体" w:eastAsia="宋体" w:cs="宋体"/>
          <w:i w:val="0"/>
          <w:iCs w:val="0"/>
          <w:caps w:val="0"/>
          <w:color w:val="auto"/>
          <w:spacing w:val="0"/>
          <w:sz w:val="24"/>
          <w:szCs w:val="24"/>
          <w:bdr w:val="none" w:color="auto" w:sz="0" w:space="0"/>
        </w:rPr>
        <w:t>⑨、《关于进一步加大政府采购支持中小企业力度的通知》（财库〔2022〕19号）；</w:t>
      </w:r>
      <w:r>
        <w:rPr>
          <w:rFonts w:hint="eastAsia" w:ascii="宋体" w:hAnsi="宋体" w:eastAsia="宋体" w:cs="宋体"/>
          <w:i w:val="0"/>
          <w:iCs w:val="0"/>
          <w:caps w:val="0"/>
          <w:color w:val="auto"/>
          <w:spacing w:val="0"/>
          <w:sz w:val="24"/>
          <w:szCs w:val="24"/>
          <w:bdr w:val="none" w:color="auto" w:sz="0" w:space="0"/>
        </w:rPr>
        <w:br w:type="textWrapping"/>
      </w:r>
      <w:r>
        <w:rPr>
          <w:rFonts w:hint="eastAsia" w:ascii="宋体" w:hAnsi="宋体" w:eastAsia="宋体" w:cs="宋体"/>
          <w:i w:val="0"/>
          <w:iCs w:val="0"/>
          <w:caps w:val="0"/>
          <w:color w:val="auto"/>
          <w:spacing w:val="0"/>
          <w:sz w:val="24"/>
          <w:szCs w:val="24"/>
          <w:bdr w:val="none" w:color="auto" w:sz="0" w:space="0"/>
        </w:rPr>
        <w:t>⑩、 落实其它相关政策。</w:t>
      </w:r>
    </w:p>
    <w:p w14:paraId="16F00F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3.本项目的特定资格要求：</w:t>
      </w:r>
    </w:p>
    <w:p w14:paraId="1FBE53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合同包1(三道沟镇污水处理站中水拉运项目)特定资格要求如下:</w:t>
      </w:r>
    </w:p>
    <w:p w14:paraId="7CF094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①、供应商需具有独立承担民事责任能力的法人、其他组织或自然人。企业法人应提供合法有效的统一社会信用代码的营业执照（附营业执照的2024年企业年度报告书）；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rPr>
        <w:br w:type="textWrapping"/>
      </w:r>
      <w:r>
        <w:rPr>
          <w:rFonts w:hint="eastAsia" w:ascii="宋体" w:hAnsi="宋体" w:eastAsia="宋体" w:cs="宋体"/>
          <w:i w:val="0"/>
          <w:iCs w:val="0"/>
          <w:caps w:val="0"/>
          <w:color w:val="auto"/>
          <w:spacing w:val="0"/>
          <w:sz w:val="24"/>
          <w:szCs w:val="24"/>
          <w:bdr w:val="none" w:color="auto" w:sz="0" w:space="0"/>
        </w:rPr>
        <w:t>②、供应商须具备道路运输经营许可证；</w:t>
      </w:r>
      <w:r>
        <w:rPr>
          <w:rFonts w:hint="eastAsia" w:ascii="宋体" w:hAnsi="宋体" w:eastAsia="宋体" w:cs="宋体"/>
          <w:i w:val="0"/>
          <w:iCs w:val="0"/>
          <w:caps w:val="0"/>
          <w:color w:val="auto"/>
          <w:spacing w:val="0"/>
          <w:sz w:val="24"/>
          <w:szCs w:val="24"/>
          <w:bdr w:val="none" w:color="auto" w:sz="0" w:space="0"/>
        </w:rPr>
        <w:br w:type="textWrapping"/>
      </w:r>
      <w:r>
        <w:rPr>
          <w:rFonts w:hint="eastAsia" w:ascii="宋体" w:hAnsi="宋体" w:eastAsia="宋体" w:cs="宋体"/>
          <w:i w:val="0"/>
          <w:iCs w:val="0"/>
          <w:caps w:val="0"/>
          <w:color w:val="auto"/>
          <w:spacing w:val="0"/>
          <w:sz w:val="24"/>
          <w:szCs w:val="24"/>
          <w:bdr w:val="none" w:color="auto" w:sz="0" w:space="0"/>
        </w:rPr>
        <w:t>③、财务状况报告：财务状况良好，提供2024年财务审计报告（公司成立不足一年的需提供银行出具的资信证明及基本账号开户许可证或开户银行出具的基本存款账户信息表）；</w:t>
      </w:r>
      <w:r>
        <w:rPr>
          <w:rFonts w:hint="eastAsia" w:ascii="宋体" w:hAnsi="宋体" w:eastAsia="宋体" w:cs="宋体"/>
          <w:i w:val="0"/>
          <w:iCs w:val="0"/>
          <w:caps w:val="0"/>
          <w:color w:val="auto"/>
          <w:spacing w:val="0"/>
          <w:sz w:val="24"/>
          <w:szCs w:val="24"/>
          <w:bdr w:val="none" w:color="auto" w:sz="0" w:space="0"/>
        </w:rPr>
        <w:br w:type="textWrapping"/>
      </w:r>
      <w:r>
        <w:rPr>
          <w:rFonts w:hint="eastAsia" w:ascii="宋体" w:hAnsi="宋体" w:eastAsia="宋体" w:cs="宋体"/>
          <w:i w:val="0"/>
          <w:iCs w:val="0"/>
          <w:caps w:val="0"/>
          <w:color w:val="auto"/>
          <w:spacing w:val="0"/>
          <w:sz w:val="24"/>
          <w:szCs w:val="24"/>
          <w:bdr w:val="none" w:color="auto" w:sz="0" w:space="0"/>
        </w:rPr>
        <w:t>④、税收缴纳证明：提供2025年1月至今已缴纳的至少一个月的纳税证明材料或完税证明，依法免税的单位应提供相关证明材料（公司成立不足三个月的可不提供以上证明材料）；</w:t>
      </w:r>
      <w:r>
        <w:rPr>
          <w:rFonts w:hint="eastAsia" w:ascii="宋体" w:hAnsi="宋体" w:eastAsia="宋体" w:cs="宋体"/>
          <w:i w:val="0"/>
          <w:iCs w:val="0"/>
          <w:caps w:val="0"/>
          <w:color w:val="auto"/>
          <w:spacing w:val="0"/>
          <w:sz w:val="24"/>
          <w:szCs w:val="24"/>
          <w:bdr w:val="none" w:color="auto" w:sz="0" w:space="0"/>
        </w:rPr>
        <w:br w:type="textWrapping"/>
      </w:r>
      <w:r>
        <w:rPr>
          <w:rFonts w:hint="eastAsia" w:ascii="宋体" w:hAnsi="宋体" w:eastAsia="宋体" w:cs="宋体"/>
          <w:i w:val="0"/>
          <w:iCs w:val="0"/>
          <w:caps w:val="0"/>
          <w:color w:val="auto"/>
          <w:spacing w:val="0"/>
          <w:sz w:val="24"/>
          <w:szCs w:val="24"/>
          <w:bdr w:val="none" w:color="auto" w:sz="0" w:space="0"/>
        </w:rPr>
        <w:t>⑤、社会保障资金缴纳证明：提供2025年1月至今已缴纳的至少一个月的社会保障资金缴存单据或社保机构开具的社会保险参保缴费情况证明。依法不需要缴纳社会保障资金的供应商应提供相关文件证明；</w:t>
      </w:r>
      <w:r>
        <w:rPr>
          <w:rFonts w:hint="eastAsia" w:ascii="宋体" w:hAnsi="宋体" w:eastAsia="宋体" w:cs="宋体"/>
          <w:i w:val="0"/>
          <w:iCs w:val="0"/>
          <w:caps w:val="0"/>
          <w:color w:val="auto"/>
          <w:spacing w:val="0"/>
          <w:sz w:val="24"/>
          <w:szCs w:val="24"/>
          <w:bdr w:val="none" w:color="auto" w:sz="0" w:space="0"/>
        </w:rPr>
        <w:br w:type="textWrapping"/>
      </w:r>
      <w:r>
        <w:rPr>
          <w:rFonts w:hint="eastAsia" w:ascii="宋体" w:hAnsi="宋体" w:eastAsia="宋体" w:cs="宋体"/>
          <w:i w:val="0"/>
          <w:iCs w:val="0"/>
          <w:caps w:val="0"/>
          <w:color w:val="auto"/>
          <w:spacing w:val="0"/>
          <w:sz w:val="24"/>
          <w:szCs w:val="24"/>
          <w:bdr w:val="none" w:color="auto" w:sz="0" w:space="0"/>
        </w:rPr>
        <w:t>⑥、信誉要求：供应商在中国政府采购网（www.ccgp.gov.cn）中未被列入政府采购严重违法失信行为记录名单；供应商、法定代表人在“信用中国”网站（https://www.creditchina.gov.cn/）中未被列入失信被执行人名单和重大税收违法案件当事人名单，供应商提供企业完整信用报告，供应商、法定代表人提供网页查询截图加盖企业原色印章（未被列入失信被执行人名单截图可在其“中国执行信息公开网”网站（http://zxgk.court.gov.cn）中全国范围内查询，截图及报告生成时间段为磋商文件发出至递交响应文件截止时间内）</w:t>
      </w:r>
      <w:r>
        <w:rPr>
          <w:rFonts w:hint="eastAsia" w:ascii="宋体" w:hAnsi="宋体" w:eastAsia="宋体" w:cs="宋体"/>
          <w:i w:val="0"/>
          <w:iCs w:val="0"/>
          <w:caps w:val="0"/>
          <w:color w:val="auto"/>
          <w:spacing w:val="0"/>
          <w:sz w:val="24"/>
          <w:szCs w:val="24"/>
          <w:bdr w:val="none" w:color="auto" w:sz="0" w:space="0"/>
        </w:rPr>
        <w:br w:type="textWrapping"/>
      </w:r>
      <w:r>
        <w:rPr>
          <w:rFonts w:hint="eastAsia" w:ascii="宋体" w:hAnsi="宋体" w:eastAsia="宋体" w:cs="宋体"/>
          <w:i w:val="0"/>
          <w:iCs w:val="0"/>
          <w:caps w:val="0"/>
          <w:color w:val="auto"/>
          <w:spacing w:val="0"/>
          <w:sz w:val="24"/>
          <w:szCs w:val="24"/>
          <w:bdr w:val="none" w:color="auto" w:sz="0" w:space="0"/>
        </w:rPr>
        <w:t>⑦、提供榆林市政府采购服务类项目供应商信用承诺书及信用中国（陕西榆林）主动承诺网页截图； </w:t>
      </w:r>
      <w:r>
        <w:rPr>
          <w:rFonts w:hint="eastAsia" w:ascii="宋体" w:hAnsi="宋体" w:eastAsia="宋体" w:cs="宋体"/>
          <w:i w:val="0"/>
          <w:iCs w:val="0"/>
          <w:caps w:val="0"/>
          <w:color w:val="auto"/>
          <w:spacing w:val="0"/>
          <w:sz w:val="24"/>
          <w:szCs w:val="24"/>
          <w:bdr w:val="none" w:color="auto" w:sz="0" w:space="0"/>
        </w:rPr>
        <w:br w:type="textWrapping"/>
      </w:r>
      <w:r>
        <w:rPr>
          <w:rFonts w:hint="eastAsia" w:ascii="宋体" w:hAnsi="宋体" w:eastAsia="宋体" w:cs="宋体"/>
          <w:i w:val="0"/>
          <w:iCs w:val="0"/>
          <w:caps w:val="0"/>
          <w:color w:val="auto"/>
          <w:spacing w:val="0"/>
          <w:sz w:val="24"/>
          <w:szCs w:val="24"/>
          <w:bdr w:val="none" w:color="auto" w:sz="0" w:space="0"/>
        </w:rPr>
        <w:t>⑧、投标保证金：用投标信用承诺书代替（提供投标信用承诺书及信用中国（陕西榆林）主动承诺网页截图）</w:t>
      </w:r>
      <w:r>
        <w:rPr>
          <w:rFonts w:hint="eastAsia" w:ascii="宋体" w:hAnsi="宋体" w:eastAsia="宋体" w:cs="宋体"/>
          <w:i w:val="0"/>
          <w:iCs w:val="0"/>
          <w:caps w:val="0"/>
          <w:color w:val="auto"/>
          <w:spacing w:val="0"/>
          <w:sz w:val="24"/>
          <w:szCs w:val="24"/>
          <w:bdr w:val="none" w:color="auto" w:sz="0" w:space="0"/>
        </w:rPr>
        <w:br w:type="textWrapping"/>
      </w:r>
      <w:r>
        <w:rPr>
          <w:rFonts w:hint="eastAsia" w:ascii="宋体" w:hAnsi="宋体" w:eastAsia="宋体" w:cs="宋体"/>
          <w:i w:val="0"/>
          <w:iCs w:val="0"/>
          <w:caps w:val="0"/>
          <w:color w:val="auto"/>
          <w:spacing w:val="0"/>
          <w:sz w:val="24"/>
          <w:szCs w:val="24"/>
          <w:bdr w:val="none" w:color="auto" w:sz="0" w:space="0"/>
        </w:rPr>
        <w:t>⑨、书面声明：参加本次政府采购活动前三年内在经营活动中没有重大违法记录的声明函；</w:t>
      </w:r>
      <w:r>
        <w:rPr>
          <w:rFonts w:hint="eastAsia" w:ascii="宋体" w:hAnsi="宋体" w:eastAsia="宋体" w:cs="宋体"/>
          <w:i w:val="0"/>
          <w:iCs w:val="0"/>
          <w:caps w:val="0"/>
          <w:color w:val="auto"/>
          <w:spacing w:val="0"/>
          <w:sz w:val="24"/>
          <w:szCs w:val="24"/>
          <w:bdr w:val="none" w:color="auto" w:sz="0" w:space="0"/>
        </w:rPr>
        <w:br w:type="textWrapping"/>
      </w:r>
      <w:r>
        <w:rPr>
          <w:rFonts w:hint="eastAsia" w:ascii="宋体" w:hAnsi="宋体" w:eastAsia="宋体" w:cs="宋体"/>
          <w:i w:val="0"/>
          <w:iCs w:val="0"/>
          <w:caps w:val="0"/>
          <w:color w:val="auto"/>
          <w:spacing w:val="0"/>
          <w:sz w:val="24"/>
          <w:szCs w:val="24"/>
          <w:bdr w:val="none" w:color="auto" w:sz="0" w:space="0"/>
        </w:rPr>
        <w:t>⑩、供应商需提供具有履行合同所必需的设备和专业技术能力的承诺函；</w:t>
      </w:r>
      <w:r>
        <w:rPr>
          <w:rFonts w:hint="eastAsia" w:ascii="宋体" w:hAnsi="宋体" w:eastAsia="宋体" w:cs="宋体"/>
          <w:i w:val="0"/>
          <w:iCs w:val="0"/>
          <w:caps w:val="0"/>
          <w:color w:val="auto"/>
          <w:spacing w:val="0"/>
          <w:sz w:val="24"/>
          <w:szCs w:val="24"/>
          <w:bdr w:val="none" w:color="auto" w:sz="0" w:space="0"/>
        </w:rPr>
        <w:br w:type="textWrapping"/>
      </w:r>
      <w:r>
        <w:rPr>
          <w:rFonts w:hint="eastAsia" w:ascii="宋体" w:hAnsi="宋体" w:eastAsia="宋体" w:cs="宋体"/>
          <w:i w:val="0"/>
          <w:iCs w:val="0"/>
          <w:caps w:val="0"/>
          <w:color w:val="auto"/>
          <w:spacing w:val="0"/>
          <w:sz w:val="24"/>
          <w:szCs w:val="24"/>
          <w:bdr w:val="none" w:color="auto" w:sz="0" w:space="0"/>
        </w:rPr>
        <w:t>⑪、本项目不接受联合体磋商，单位负责人为同一人或者存在直接控股、管理关系的不同供应商，不得同时参加本项目投标活动，提供《供应商企业关系关联承诺书》</w:t>
      </w:r>
      <w:r>
        <w:rPr>
          <w:rFonts w:hint="eastAsia" w:ascii="宋体" w:hAnsi="宋体" w:eastAsia="宋体" w:cs="宋体"/>
          <w:i w:val="0"/>
          <w:iCs w:val="0"/>
          <w:caps w:val="0"/>
          <w:color w:val="auto"/>
          <w:spacing w:val="0"/>
          <w:sz w:val="24"/>
          <w:szCs w:val="24"/>
          <w:bdr w:val="none" w:color="auto" w:sz="0" w:space="0"/>
        </w:rPr>
        <w:br w:type="textWrapping"/>
      </w:r>
      <w:r>
        <w:rPr>
          <w:rFonts w:hint="eastAsia" w:ascii="宋体" w:hAnsi="宋体" w:eastAsia="宋体" w:cs="宋体"/>
          <w:i w:val="0"/>
          <w:iCs w:val="0"/>
          <w:caps w:val="0"/>
          <w:color w:val="auto"/>
          <w:spacing w:val="0"/>
          <w:sz w:val="24"/>
          <w:szCs w:val="24"/>
          <w:bdr w:val="none" w:color="auto" w:sz="0" w:space="0"/>
        </w:rPr>
        <w:t>⑫、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39239E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rPr>
        <w:t>三、获取采购文件</w:t>
      </w:r>
    </w:p>
    <w:p w14:paraId="7267DD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时间：2025年06月23日至2025年06月27日 ，每天上午09:00:00至12:00:00，下午15:00:00至18:00:00 （北京时间）</w:t>
      </w:r>
    </w:p>
    <w:p w14:paraId="5E83AF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途径：</w:t>
      </w:r>
      <w:r>
        <w:rPr>
          <w:rFonts w:hint="eastAsia" w:ascii="宋体" w:hAnsi="宋体" w:eastAsia="宋体" w:cs="宋体"/>
          <w:i w:val="0"/>
          <w:iCs w:val="0"/>
          <w:caps w:val="0"/>
          <w:color w:val="auto"/>
          <w:spacing w:val="0"/>
          <w:sz w:val="24"/>
          <w:szCs w:val="24"/>
          <w:bdr w:val="none" w:color="auto" w:sz="0" w:space="0"/>
        </w:rPr>
        <w:t>全国公共资源交易中心平台登录（陕西省）使用CA锁投标确认后自行下载</w:t>
      </w:r>
    </w:p>
    <w:p w14:paraId="7842F6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方式：</w:t>
      </w:r>
      <w:r>
        <w:rPr>
          <w:rFonts w:hint="eastAsia" w:ascii="宋体" w:hAnsi="宋体" w:eastAsia="宋体" w:cs="宋体"/>
          <w:i w:val="0"/>
          <w:iCs w:val="0"/>
          <w:caps w:val="0"/>
          <w:color w:val="auto"/>
          <w:spacing w:val="0"/>
          <w:sz w:val="24"/>
          <w:szCs w:val="24"/>
          <w:bdr w:val="none" w:color="auto" w:sz="0" w:space="0"/>
        </w:rPr>
        <w:t>在线获取</w:t>
      </w:r>
    </w:p>
    <w:p w14:paraId="2B294F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售价：0元</w:t>
      </w:r>
    </w:p>
    <w:p w14:paraId="68749D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rPr>
        <w:t>四、响应文件提交</w:t>
      </w:r>
    </w:p>
    <w:p w14:paraId="46A351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截止时间：2025年07月04日 10时00分00秒 </w:t>
      </w:r>
      <w:r>
        <w:rPr>
          <w:rFonts w:hint="eastAsia" w:ascii="宋体" w:hAnsi="宋体" w:eastAsia="宋体" w:cs="宋体"/>
          <w:i w:val="0"/>
          <w:iCs w:val="0"/>
          <w:caps w:val="0"/>
          <w:color w:val="auto"/>
          <w:spacing w:val="0"/>
          <w:sz w:val="24"/>
          <w:szCs w:val="24"/>
          <w:bdr w:val="none" w:color="auto" w:sz="0" w:space="0"/>
        </w:rPr>
        <w:t>（北京时间）</w:t>
      </w:r>
    </w:p>
    <w:p w14:paraId="7F47EE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地点：</w:t>
      </w:r>
      <w:r>
        <w:rPr>
          <w:rFonts w:hint="eastAsia" w:ascii="宋体" w:hAnsi="宋体" w:eastAsia="宋体" w:cs="宋体"/>
          <w:i w:val="0"/>
          <w:iCs w:val="0"/>
          <w:caps w:val="0"/>
          <w:color w:val="auto"/>
          <w:spacing w:val="0"/>
          <w:sz w:val="24"/>
          <w:szCs w:val="24"/>
          <w:bdr w:val="none" w:color="auto" w:sz="0" w:space="0"/>
        </w:rPr>
        <w:t>陕西省榆林市府谷县经济适用房一期2号楼西商铺黄河文苑</w:t>
      </w:r>
    </w:p>
    <w:p w14:paraId="2567E2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rPr>
        <w:t>五、开启</w:t>
      </w:r>
    </w:p>
    <w:p w14:paraId="2B36B0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时间：2025年07月04日 10时00分00秒 </w:t>
      </w:r>
      <w:r>
        <w:rPr>
          <w:rFonts w:hint="eastAsia" w:ascii="宋体" w:hAnsi="宋体" w:eastAsia="宋体" w:cs="宋体"/>
          <w:i w:val="0"/>
          <w:iCs w:val="0"/>
          <w:caps w:val="0"/>
          <w:color w:val="auto"/>
          <w:spacing w:val="0"/>
          <w:sz w:val="24"/>
          <w:szCs w:val="24"/>
          <w:bdr w:val="none" w:color="auto" w:sz="0" w:space="0"/>
        </w:rPr>
        <w:t>（北京时间）</w:t>
      </w:r>
    </w:p>
    <w:p w14:paraId="273B57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地点：</w:t>
      </w:r>
      <w:r>
        <w:rPr>
          <w:rFonts w:hint="eastAsia" w:ascii="宋体" w:hAnsi="宋体" w:eastAsia="宋体" w:cs="宋体"/>
          <w:i w:val="0"/>
          <w:iCs w:val="0"/>
          <w:caps w:val="0"/>
          <w:color w:val="auto"/>
          <w:spacing w:val="0"/>
          <w:sz w:val="24"/>
          <w:szCs w:val="24"/>
          <w:bdr w:val="none" w:color="auto" w:sz="0" w:space="0"/>
        </w:rPr>
        <w:t>陕西省榆林市府谷县经济适用房一期2号楼西商铺黄河文苑</w:t>
      </w:r>
    </w:p>
    <w:p w14:paraId="160335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rPr>
        <w:t>六、公告期限</w:t>
      </w:r>
    </w:p>
    <w:p w14:paraId="5C1FE8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自本公告发布之日起</w:t>
      </w:r>
      <w:r>
        <w:rPr>
          <w:rFonts w:hint="eastAsia" w:ascii="宋体" w:hAnsi="宋体" w:eastAsia="宋体" w:cs="宋体"/>
          <w:i w:val="0"/>
          <w:iCs w:val="0"/>
          <w:caps w:val="0"/>
          <w:color w:val="auto"/>
          <w:spacing w:val="0"/>
          <w:sz w:val="24"/>
          <w:szCs w:val="24"/>
          <w:bdr w:val="none" w:color="auto" w:sz="0" w:space="0"/>
          <w:lang w:val="en-US" w:eastAsia="zh-CN"/>
        </w:rPr>
        <w:t>5</w:t>
      </w:r>
      <w:r>
        <w:rPr>
          <w:rFonts w:hint="eastAsia" w:ascii="宋体" w:hAnsi="宋体" w:eastAsia="宋体" w:cs="宋体"/>
          <w:i w:val="0"/>
          <w:iCs w:val="0"/>
          <w:caps w:val="0"/>
          <w:color w:val="auto"/>
          <w:spacing w:val="0"/>
          <w:sz w:val="24"/>
          <w:szCs w:val="24"/>
          <w:bdr w:val="none" w:color="auto" w:sz="0" w:space="0"/>
        </w:rPr>
        <w:t>个工作日。</w:t>
      </w:r>
    </w:p>
    <w:p w14:paraId="32D826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rPr>
        <w:t>七、其他补充事宜</w:t>
      </w:r>
    </w:p>
    <w:p w14:paraId="726633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线上与线下需同时确认，二者缺一不可，否则视为确认无效。</w:t>
      </w:r>
    </w:p>
    <w:p w14:paraId="64769F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3DEB80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bCs/>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线上与线下投标确认需同时进行，线上投标确认成功后请携带网上投标确认回执单、单位介绍信原件、经办人身份证原件、复印件以及经办人社保经办机构出具的2025年4月、5月或6月份至少一个月的本企业社保缴纳证明材料（五险一金其中一项即可，应可查询）加盖公章到陕西众鼎互联项目管理有限公司(陕西省榆林市府谷县经济适用房一期2号楼西商铺黄河文苑）进行线下确认，线上与线下投标确认信息须一致，否则视为无效。本工程所属行业为其他未列明行业，线上线下投标确认时间：2025年06月23日至2024年06月27日（双休日除外）上午09:00-12:00,下午15：00-18：00（谢绝邮寄）。</w:t>
      </w:r>
      <w:r>
        <w:rPr>
          <w:rFonts w:hint="eastAsia" w:ascii="宋体" w:hAnsi="宋体" w:eastAsia="宋体" w:cs="宋体"/>
          <w:b/>
          <w:bCs/>
          <w:i w:val="0"/>
          <w:iCs w:val="0"/>
          <w:caps w:val="0"/>
          <w:color w:val="auto"/>
          <w:spacing w:val="0"/>
          <w:sz w:val="24"/>
          <w:szCs w:val="24"/>
          <w:bdr w:val="none" w:color="auto" w:sz="0" w:space="0"/>
          <w:shd w:val="clear" w:fill="FFFFFF"/>
        </w:rPr>
        <w:t>自本公告发布之日起以5个工作日为准。</w:t>
      </w:r>
      <w:bookmarkStart w:id="0" w:name="_GoBack"/>
      <w:bookmarkEnd w:id="0"/>
    </w:p>
    <w:p w14:paraId="07BDF0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 办理CA锁方式（仅供参考）：榆林市市民大厦,电话：0912-3515031。</w:t>
      </w:r>
    </w:p>
    <w:p w14:paraId="1C1BD2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45B9CA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rPr>
        <w:t>八、对本次招标提出询问，请按以下方式联系。</w:t>
      </w:r>
    </w:p>
    <w:p w14:paraId="15CD66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rPr>
        <w:t>1.采购人信息</w:t>
      </w:r>
    </w:p>
    <w:p w14:paraId="5CB12D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名称：</w:t>
      </w:r>
      <w:r>
        <w:rPr>
          <w:rFonts w:hint="eastAsia" w:ascii="宋体" w:hAnsi="宋体" w:eastAsia="宋体" w:cs="宋体"/>
          <w:i w:val="0"/>
          <w:iCs w:val="0"/>
          <w:caps w:val="0"/>
          <w:color w:val="auto"/>
          <w:spacing w:val="0"/>
          <w:sz w:val="24"/>
          <w:szCs w:val="24"/>
          <w:bdr w:val="none" w:color="auto" w:sz="0" w:space="0"/>
        </w:rPr>
        <w:t>府谷县三道沟镇人民政府</w:t>
      </w:r>
    </w:p>
    <w:p w14:paraId="660C68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地址：</w:t>
      </w:r>
      <w:r>
        <w:rPr>
          <w:rFonts w:hint="eastAsia" w:ascii="宋体" w:hAnsi="宋体" w:eastAsia="宋体" w:cs="宋体"/>
          <w:i w:val="0"/>
          <w:iCs w:val="0"/>
          <w:caps w:val="0"/>
          <w:color w:val="auto"/>
          <w:spacing w:val="0"/>
          <w:sz w:val="24"/>
          <w:szCs w:val="24"/>
          <w:bdr w:val="none" w:color="auto" w:sz="0" w:space="0"/>
        </w:rPr>
        <w:t>陕西省榆林市府谷县三道沟镇三道沟村</w:t>
      </w:r>
    </w:p>
    <w:p w14:paraId="7DC965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联系方式：</w:t>
      </w:r>
      <w:r>
        <w:rPr>
          <w:rFonts w:hint="eastAsia" w:ascii="宋体" w:hAnsi="宋体" w:eastAsia="宋体" w:cs="宋体"/>
          <w:i w:val="0"/>
          <w:iCs w:val="0"/>
          <w:caps w:val="0"/>
          <w:color w:val="auto"/>
          <w:spacing w:val="0"/>
          <w:sz w:val="24"/>
          <w:szCs w:val="24"/>
          <w:bdr w:val="none" w:color="auto" w:sz="0" w:space="0"/>
        </w:rPr>
        <w:t>19929126327</w:t>
      </w:r>
    </w:p>
    <w:p w14:paraId="188363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rPr>
        <w:t>2.采购代理机构信息</w:t>
      </w:r>
    </w:p>
    <w:p w14:paraId="738CAB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名称：</w:t>
      </w:r>
      <w:r>
        <w:rPr>
          <w:rFonts w:hint="eastAsia" w:ascii="宋体" w:hAnsi="宋体" w:eastAsia="宋体" w:cs="宋体"/>
          <w:i w:val="0"/>
          <w:iCs w:val="0"/>
          <w:caps w:val="0"/>
          <w:color w:val="auto"/>
          <w:spacing w:val="0"/>
          <w:sz w:val="24"/>
          <w:szCs w:val="24"/>
          <w:bdr w:val="none" w:color="auto" w:sz="0" w:space="0"/>
        </w:rPr>
        <w:t>陕西众鼎互联项目管理有限公司</w:t>
      </w:r>
    </w:p>
    <w:p w14:paraId="699535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地址：</w:t>
      </w:r>
      <w:r>
        <w:rPr>
          <w:rFonts w:hint="eastAsia" w:ascii="宋体" w:hAnsi="宋体" w:eastAsia="宋体" w:cs="宋体"/>
          <w:i w:val="0"/>
          <w:iCs w:val="0"/>
          <w:caps w:val="0"/>
          <w:color w:val="auto"/>
          <w:spacing w:val="0"/>
          <w:sz w:val="24"/>
          <w:szCs w:val="24"/>
          <w:bdr w:val="none" w:color="auto" w:sz="0" w:space="0"/>
        </w:rPr>
        <w:t>陕西省榆林市府谷县经济适用房一期2号楼西商铺黄河文苑</w:t>
      </w:r>
    </w:p>
    <w:p w14:paraId="1D5124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联系方式：</w:t>
      </w:r>
      <w:r>
        <w:rPr>
          <w:rFonts w:hint="eastAsia" w:ascii="宋体" w:hAnsi="宋体" w:eastAsia="宋体" w:cs="宋体"/>
          <w:i w:val="0"/>
          <w:iCs w:val="0"/>
          <w:caps w:val="0"/>
          <w:color w:val="auto"/>
          <w:spacing w:val="0"/>
          <w:sz w:val="24"/>
          <w:szCs w:val="24"/>
          <w:bdr w:val="none" w:color="auto" w:sz="0" w:space="0"/>
        </w:rPr>
        <w:t>0912-8808176</w:t>
      </w:r>
    </w:p>
    <w:p w14:paraId="6A9D5E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rPr>
        <w:t>3.项目联系方式</w:t>
      </w:r>
    </w:p>
    <w:p w14:paraId="7A1023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项目联系人：</w:t>
      </w:r>
      <w:r>
        <w:rPr>
          <w:rFonts w:hint="eastAsia" w:ascii="宋体" w:hAnsi="宋体" w:eastAsia="宋体" w:cs="宋体"/>
          <w:i w:val="0"/>
          <w:iCs w:val="0"/>
          <w:caps w:val="0"/>
          <w:color w:val="auto"/>
          <w:spacing w:val="0"/>
          <w:sz w:val="24"/>
          <w:szCs w:val="24"/>
          <w:bdr w:val="none" w:color="auto" w:sz="0" w:space="0"/>
        </w:rPr>
        <w:t>王工</w:t>
      </w:r>
    </w:p>
    <w:p w14:paraId="7864BE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rPr>
        <w:t>电话：</w:t>
      </w:r>
      <w:r>
        <w:rPr>
          <w:rFonts w:hint="eastAsia" w:ascii="宋体" w:hAnsi="宋体" w:eastAsia="宋体" w:cs="宋体"/>
          <w:i w:val="0"/>
          <w:iCs w:val="0"/>
          <w:caps w:val="0"/>
          <w:color w:val="auto"/>
          <w:spacing w:val="0"/>
          <w:sz w:val="24"/>
          <w:szCs w:val="24"/>
          <w:bdr w:val="none" w:color="auto" w:sz="0" w:space="0"/>
        </w:rPr>
        <w:t>13347484871</w:t>
      </w:r>
    </w:p>
    <w:p w14:paraId="6876A4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i w:val="0"/>
          <w:iCs w:val="0"/>
          <w:caps w:val="0"/>
          <w:color w:val="auto"/>
          <w:spacing w:val="0"/>
          <w:sz w:val="24"/>
          <w:szCs w:val="24"/>
          <w:bdr w:val="none" w:color="auto" w:sz="0" w:space="0"/>
        </w:rPr>
      </w:pPr>
    </w:p>
    <w:p w14:paraId="7FB30C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i w:val="0"/>
          <w:iCs w:val="0"/>
          <w:caps w:val="0"/>
          <w:color w:val="auto"/>
          <w:spacing w:val="0"/>
          <w:sz w:val="24"/>
          <w:szCs w:val="24"/>
          <w:bdr w:val="none" w:color="auto" w:sz="0" w:space="0"/>
        </w:rPr>
      </w:pPr>
    </w:p>
    <w:p w14:paraId="04B238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rPr>
        <w:t>陕西众鼎互联项目管理有限公司</w:t>
      </w:r>
    </w:p>
    <w:p w14:paraId="66EF22D1">
      <w:pPr>
        <w:keepNext w:val="0"/>
        <w:keepLines w:val="0"/>
        <w:pageBreakBefore w:val="0"/>
        <w:kinsoku/>
        <w:overflowPunct/>
        <w:topLinePunct w:val="0"/>
        <w:autoSpaceDE/>
        <w:autoSpaceDN/>
        <w:bidi w:val="0"/>
        <w:adjustRightInd/>
        <w:snapToGrid/>
        <w:spacing w:line="360" w:lineRule="auto"/>
        <w:ind w:left="0" w:right="0" w:firstLine="480" w:firstLineChars="200"/>
        <w:jc w:val="right"/>
        <w:textAlignment w:val="auto"/>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 2025年06月20日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6F2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2025-06-20T01:06:43Z</dcterms:created>
  <dc:creator>Administrator</dc:creator>
  <cp:lastModifiedBy>Sunny</cp:lastModifiedBy>
  <dcterms:modified xsi:type="dcterms:W3CDTF">2025-06-20T01:09:58Z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eyJoZGlkIjoiNGQwZTI2OGNlZWJiNDBjM2MzZmZjZTQzMjZlNjU3ZDEiLCJ1c2VySWQiOiIxMjM2NDk3NzExIn0=</vt:lpwstr>
  </property>
  <property fmtid="{D5CDD505-2E9C-101B-9397-08002B2CF9AE}" pid="4" name="ICV">
    <vt:lpwstr>9342256DF07643CF8A437AE9953401F0_12</vt:lpwstr>
  </property>
</Properties>
</file>